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DD82" w14:textId="0274E25E" w:rsidR="00195A1D" w:rsidRPr="00B820C1" w:rsidRDefault="00224E73" w:rsidP="00B820C1">
      <w:pPr>
        <w:keepNext/>
        <w:keepLines/>
        <w:spacing w:line="360" w:lineRule="auto"/>
        <w:ind w:firstLineChars="0" w:firstLine="0"/>
        <w:outlineLvl w:val="0"/>
        <w:rPr>
          <w:rFonts w:cstheme="majorBidi"/>
          <w:b/>
          <w:color w:val="000000" w:themeColor="text1"/>
          <w:sz w:val="28"/>
          <w:szCs w:val="48"/>
        </w:rPr>
      </w:pPr>
      <w:r>
        <w:rPr>
          <w:rFonts w:cstheme="majorBidi" w:hint="eastAsia"/>
          <w:b/>
          <w:color w:val="000000" w:themeColor="text1"/>
          <w:sz w:val="28"/>
          <w:szCs w:val="48"/>
        </w:rPr>
        <w:t>0</w:t>
      </w:r>
      <w:r w:rsidR="00195A1D" w:rsidRPr="00B820C1">
        <w:rPr>
          <w:rFonts w:cstheme="majorBidi" w:hint="eastAsia"/>
          <w:b/>
          <w:color w:val="000000" w:themeColor="text1"/>
          <w:sz w:val="28"/>
          <w:szCs w:val="48"/>
        </w:rPr>
        <w:t>引言</w:t>
      </w:r>
    </w:p>
    <w:p w14:paraId="6C4DEEBF" w14:textId="211B1DEA" w:rsidR="00195A1D" w:rsidRPr="00195A1D" w:rsidRDefault="00873E8B" w:rsidP="00887F75">
      <w:pPr>
        <w:ind w:firstLine="480"/>
      </w:pPr>
      <w:r w:rsidRPr="00873E8B">
        <w:t>全球气候变化引发的极端天气事件与生态风险持续加剧，推动各国相继</w:t>
      </w:r>
      <w:proofErr w:type="gramStart"/>
      <w:r w:rsidRPr="00873E8B">
        <w:t>提出碳达峰</w:t>
      </w:r>
      <w:proofErr w:type="gramEnd"/>
      <w:r w:rsidRPr="00873E8B">
        <w:t>与碳中和目标，并通过能源结构调整与产业转型加速低碳发展进程</w:t>
      </w:r>
      <w:r w:rsidR="00FB4CC3">
        <w:rPr>
          <w:rFonts w:hint="eastAsia"/>
        </w:rPr>
        <w:fldChar w:fldCharType="begin"/>
      </w:r>
      <w:r w:rsidR="00956C59">
        <w:instrText xml:space="preserve"> ADDIN ZOTERO_ITEM CSL_CITATION {"citationID":"wLvLHTEC","properties":{"formattedCitation":"[1]","plainCitation":"[1]","noteIndex":0},"citationItems":[{"id":4300,"uris":["http://zotero.org/users/15107008/items/FU7ATULD"],"itemData":{"id":4300,"type":"webpage","abstract":"The inclusion criteria for net-zero commitments may vary from country to country. For example, the inclusion of international aviation emissions; or the acceptance of carbon offsets. To see the year for which countries have pledged to achieve net-zero, hover over the country in the interactive version of this chart.","container-title":"Our World in Data","language":"en","title":"Status of net-zero carbon emissions targets","URL":"https://ourworldindata.org/grapher/net-zero-targets","accessed":{"date-parts":[["2025",4,19]]}}}],"schema":"https://github.com/citation-style-language/schema/raw/master/csl-citation.json"} </w:instrText>
      </w:r>
      <w:r w:rsidR="00FB4CC3">
        <w:rPr>
          <w:rFonts w:hint="eastAsia"/>
        </w:rPr>
        <w:fldChar w:fldCharType="separate"/>
      </w:r>
      <w:r w:rsidR="00956C59" w:rsidRPr="00956C59">
        <w:rPr>
          <w:rFonts w:cs="Times New Roman"/>
        </w:rPr>
        <w:t>[1]</w:t>
      </w:r>
      <w:r w:rsidR="00FB4CC3">
        <w:rPr>
          <w:rFonts w:hint="eastAsia"/>
        </w:rPr>
        <w:fldChar w:fldCharType="end"/>
      </w:r>
      <w:r w:rsidR="00195A1D" w:rsidRPr="00195A1D">
        <w:rPr>
          <w:rFonts w:hint="eastAsia"/>
        </w:rPr>
        <w:t>。</w:t>
      </w:r>
      <w:r w:rsidR="000230D7" w:rsidRPr="000230D7">
        <w:t>在这一背景下，新能源汽车（</w:t>
      </w:r>
      <w:r w:rsidR="000230D7" w:rsidRPr="000230D7">
        <w:t>New Energy Vehicles, NEVs</w:t>
      </w:r>
      <w:r w:rsidR="000230D7" w:rsidRPr="000230D7">
        <w:t>）凭借其零尾气排放特征、与低碳电力系统的协同潜力，以及在城市交通与中短途出行场景中的可替代性，被广泛视为实现交通领域减排目标与能源转型的重要技术路径</w:t>
      </w:r>
      <w:r w:rsidR="00210F60">
        <w:rPr>
          <w:rFonts w:hint="eastAsia"/>
        </w:rPr>
        <w:fldChar w:fldCharType="begin"/>
      </w:r>
      <w:r w:rsidR="00956C59">
        <w:instrText xml:space="preserve"> ADDIN ZOTERO_ITEM CSL_CITATION {"citationID":"P6SXgrPr","properties":{"formattedCitation":"[2]","plainCitation":"[2]","noteIndex":0},"citationItems":[{"id":4302,"uris":["http://zotero.org/users/15107008/items/LEBDDI3Q"],"itemData":{"id":4302,"type":"webpage","abstract":"Road vehicles are responsible for 15% of global energy-related emissions, and a crucial piece of the decarbonisation puzzle. You would expect them to be front and centre of the COP U.N. climate conference process.","container-title":"Reuters","language":"en-US","note":"section: Climate &amp; Energy","title":"ESG watch: COP29 leaves electric vehicle industry stuck in the slow lane","title-short":"ESG Watch","URL":"https://www.reuters.com/sustainability/climate-energy/esg-watch-cop29-leaves-electric-vehicle-industry-stuck-slow-lane-2024-12-18/","accessed":{"date-parts":[["2025",4,19]]},"issued":{"date-parts":[["2024",12,18]]}}}],"schema":"https://github.com/citation-style-language/schema/raw/master/csl-citation.json"} </w:instrText>
      </w:r>
      <w:r w:rsidR="00210F60">
        <w:rPr>
          <w:rFonts w:hint="eastAsia"/>
        </w:rPr>
        <w:fldChar w:fldCharType="separate"/>
      </w:r>
      <w:r w:rsidR="00956C59" w:rsidRPr="00956C59">
        <w:rPr>
          <w:rFonts w:cs="Times New Roman"/>
        </w:rPr>
        <w:t>[2]</w:t>
      </w:r>
      <w:r w:rsidR="00210F60">
        <w:rPr>
          <w:rFonts w:hint="eastAsia"/>
        </w:rPr>
        <w:fldChar w:fldCharType="end"/>
      </w:r>
      <w:r w:rsidR="00195A1D" w:rsidRPr="00195A1D">
        <w:rPr>
          <w:rFonts w:hint="eastAsia"/>
        </w:rPr>
        <w:t>。</w:t>
      </w:r>
      <w:r w:rsidR="000230D7" w:rsidRPr="000230D7">
        <w:t>伴随动力电池技术进步、整车成本持续下降、充电基础设施逐步完善，以及财政补贴、配额或积分制度、税费减免等多种政策工具的协同实施，新能源汽车市场在多个国家和地区逐步由</w:t>
      </w:r>
      <w:r w:rsidR="000230D7" w:rsidRPr="000230D7">
        <w:t>“</w:t>
      </w:r>
      <w:r w:rsidR="000230D7" w:rsidRPr="000230D7">
        <w:t>示范推广</w:t>
      </w:r>
      <w:r w:rsidR="000230D7" w:rsidRPr="000230D7">
        <w:t>”</w:t>
      </w:r>
      <w:r w:rsidR="000230D7" w:rsidRPr="000230D7">
        <w:t>迈向</w:t>
      </w:r>
      <w:r w:rsidR="000230D7" w:rsidRPr="000230D7">
        <w:t>“</w:t>
      </w:r>
      <w:r w:rsidR="000230D7" w:rsidRPr="000230D7">
        <w:t>规模扩散</w:t>
      </w:r>
      <w:r w:rsidR="000230D7" w:rsidRPr="000230D7">
        <w:t>”</w:t>
      </w:r>
      <w:r w:rsidR="000230D7" w:rsidRPr="000230D7">
        <w:t>，销量水平在近年呈现出显著增长趋势</w:t>
      </w:r>
      <w:r w:rsidR="00B03426">
        <w:rPr>
          <w:rFonts w:hint="eastAsia"/>
        </w:rPr>
        <w:fldChar w:fldCharType="begin"/>
      </w:r>
      <w:r w:rsidR="00956C59">
        <w:instrText xml:space="preserve"> ADDIN ZOTERO_ITEM CSL_CITATION {"citationID":"nD2X1Ecz","properties":{"formattedCitation":"[3]","plainCitation":"[3]","noteIndex":0},"citationItems":[{"id":4309,"uris":["http://zotero.org/users/15107008/items/LXMSEW4Z"],"itemData":{"id":4309,"type":"article-magazine","container-title":"International Council on Clean Transportation","language":"en","page":"1-49","title":"ASSESSMENT OF ELECTRIC CAR  PROMOTION POLICIES IN CHINESE CITIES","author":[{"literal":"Hui He"},{"literal":"Lingzhi Jin"},{"literal":"Hongyang Cui"},{"literal":"Huan Zhou"}],"issued":{"date-parts":[["2018"]]}}}],"schema":"https://github.com/citation-style-language/schema/raw/master/csl-citation.json"} </w:instrText>
      </w:r>
      <w:r w:rsidR="00B03426">
        <w:rPr>
          <w:rFonts w:hint="eastAsia"/>
        </w:rPr>
        <w:fldChar w:fldCharType="separate"/>
      </w:r>
      <w:r w:rsidR="00956C59" w:rsidRPr="00956C59">
        <w:rPr>
          <w:rFonts w:cs="Times New Roman"/>
        </w:rPr>
        <w:t>[3]</w:t>
      </w:r>
      <w:r w:rsidR="00B03426">
        <w:rPr>
          <w:rFonts w:hint="eastAsia"/>
        </w:rPr>
        <w:fldChar w:fldCharType="end"/>
      </w:r>
      <w:r w:rsidR="00195A1D" w:rsidRPr="00195A1D">
        <w:rPr>
          <w:rFonts w:hint="eastAsia"/>
        </w:rPr>
        <w:t>。</w:t>
      </w:r>
    </w:p>
    <w:p w14:paraId="4DE20145" w14:textId="7561F039" w:rsidR="00195A1D" w:rsidRDefault="000230D7" w:rsidP="00887F75">
      <w:pPr>
        <w:ind w:firstLine="480"/>
      </w:pPr>
      <w:r w:rsidRPr="000230D7">
        <w:t>然而，销量规模的快速扩张并不意味着新能源汽车市场已进入稳定成熟阶段。相反，随着市场规模扩大，新能源汽车销量表现出更强的波动性与不确定性，其形成过程也日益复杂。一方面，政策环境在不同国家和地区持续调整，补贴退坡、法规更新及基础设施建设节奏变化，均可能在短期内对销量产生显著影响</w:t>
      </w:r>
      <w:r w:rsidR="009E235D">
        <w:rPr>
          <w:rFonts w:hint="eastAsia"/>
        </w:rPr>
        <w:fldChar w:fldCharType="begin"/>
      </w:r>
      <w:r w:rsidR="00956C59">
        <w:instrText xml:space="preserve"> ADDIN ZOTERO_ITEM CSL_CITATION {"citationID":"CsZNPiD6","properties":{"formattedCitation":"[4\\uc0\\u8211{}7]","plainCitation":"[4–7]","noteIndex":0},"citationItems":[{"id":4809,"uris":["http://zotero.org/users/15107008/items/J4JIMUSK"],"itemData":{"id":4809,"type":"article-journal","abstract":"There is limited availability of travel survey data on households with electric vehicles (EVs) and a lack of evidence on factors influencing EV ownership levels at a finer geographic level, which are crucial for optimizing public charging infrastructure investments. To address this gap, we propose an integrated approach utilizing a discrete choice model and a Bayesian network-generated synthetic population. Applied to Maryland, the model analyzes the impact of public charging stations (level-2 and DC fast chargers) on EV ownership at the census tract level. Access to fast charging, workplace charging, and the possibility of teleworking are key factors influencing EV ownership. The model, applied to the synthetic population, predicts higher EV growth in suburban regions compared to urban areas and a larger increase in EV adoption among high-income groups. This highlights potential disparities in EV adoption and demonstrates the application of this methodology in understanding microlevel EV adoption rates for informing targeted policies and infrastructure development to promote equitable adoption.","call-number":"1","container-title":"Travel Behaviour and Society","DOI":"10.1016/j.tbs.2024.100834","ISSN":"2214-367X, 2214-3688","journalAbbreviation":"Travel Behav. Soc.","language":"en","note":"number-of-pages: 10\nWeb of Science ID: WOS:001255250900001","publisher":"Elsevier","source":"5.7","title":"Impact of charging infrastructure on electric vehicle adoption: A synthetic population approach","title-short":"Impact of charging infrastructure on electric vehicle adoption","volume":"37","author":[{"family":"Burra","given":"Lavan T."},{"family":"Al-Khasawneh","given":"Mohammad B."},{"family":"Cirillo","given":"Cinzia"}],"accessed":{"date-parts":[["2026",1,15]]},"issued":{"date-parts":[["2024",10]]}},"label":"page"},{"id":4804,"uris":["http://zotero.org/users/15107008/items/YUQV9HE6"],"itemData":{"id":4804,"type":"article-journal","abstract":"We study how the adoption of battery electric vehicles-a key technology for decarbonizing transportation-responds to two local incentives: road toll exemption and bus lane access. Combining rich Norwegian microdata with a quasi-experimental research design where we exploit household-level variations in incentives on work commutes, we find sizable and positive effects on electric vehicle ownership. The increase in electric vehicles from having road tolls and bus lanes on work commutes is, on average, offset by a similar decline in the ownership of conventional vehicles. Still, road toll exposure increases total car ownership among the richest households. Road tolls also reduce \"brown\" driving per vehicle, but lower CO2 emissions are largely due to the reduction in the number of conventional vehicles.","call-number":"3","container-title":"Journal of the Association of Environmental and Resource Economists","DOI":"10.1086/730590","ISSN":"2333-5955, 2333-5963","issue":"1","journalAbbreviation":"J. Assoc. Environ. Resour. Econ.","language":"en","note":"number-of-pages: 36\nWeb of Science ID: WOS:001362207700001","page":"145-180","publisher":"Univ Chicago Press","source":"3.2","title":"Local Incentives and Electric Vehicle Adoption","volume":"12","author":[{"family":"Halse","given":"Askill H."},{"family":"Hauge","given":"Karen E."},{"family":"Isaksen","given":"Elisabeth T."},{"family":"Johansen","given":"Bjorn G."},{"family":"Raaum","given":"Oddbjorn"}],"issued":{"date-parts":[["2025",1,1]]}},"label":"page"},{"id":4805,"uris":["http://zotero.org/users/15107008/items/QSM6XM8U"],"itemData":{"id":4805,"type":"article-journal","abstract":"While prior research identifies urbanization, income, and income inequality as fundamental drivers of electric vehicle (EV) adoption, their complex interactions and underlying mechanisms remain unclear. Using fixed effects negative binomial panel regression, this study investigates how per capita Gross Domestic Product (GDP), and income inequality affect EV adoption at different stages of urban development. The results suggest that income inequality hinders EV adoption, with a more pronounced negative effect in moderately urbanized regions. Higher per capita GDP helps to sustain EV adoption; yet, as urbanization advances, the impact reduces. Urbanization itself and time trends were also consistently associated with increases in EV adoption, which can be attributed to more general changes in charging infrastructure and battery technology. Given these findings, policymakers must focus on equitable provision of charging equipment, targeted subsidies for vulnerable population groups, and inclusive urban planning that fosters just transitions toward sustainable transport.","call-number":"1","container-title":"Transportation Research Part D-Transport and Environment","DOI":"10.1016/j.trd.2025.105031","ISSN":"1361-9209, 1879-2340","journalAbbreviation":"Transport. Res. Part D-Transport. Environ.","language":"en","note":"number-of-pages: 12\nWeb of Science ID: WOS:001593319100001","publisher":"Pergamon-Elsevier Science Ltd","source":"7.7","title":"Electric vehicle adoption: Urbanization, income, and inequality effects","title-short":"Electric vehicle adoption","volume":"148","author":[{"family":"Law","given":"Teik Hua"},{"family":"Yang","given":"Kun"},{"family":"Guo","given":"Baohua"},{"family":"Pang","given":"Toh Yen"}],"accessed":{"date-parts":[["2026",1,15]]},"issued":{"date-parts":[["2025",11]]}},"label":"page"},{"id":4806,"uris":["http://zotero.org/users/15107008/items/GZMKA7PV"],"itemData":{"id":4806,"type":"article-journal","abstract":"This study employs a quasi-experimental synthetic control method to examine the effect of a state-level funding program on the adoption of battery electric vehicles (BEVs) and plug-in hybrid electric vehicles (PHEVs) in Maryland, using panel data from U.S. states from 2011 to 2021. The results of this empirical work indicate that the implementation of the plug-in electric vehicle (PEV) charging infrastructure funding program is significantly associated with the adoption of BEVs and PHEVs. Particularly, the effect of a state-level charging infrastructure funding program suggests a higher index for BEV adoption relative to PHEV adoption; however, the results of the in-space placebo test indicate that PHEV adoption in Maryland is more profoundly affected by such a program. Moreover, a state-level charging infrastructure funding program works as a causal effect of policy on the adoption of PHEVs, whereas it serves as a suggestive effect of policy on the adoption of BEVs. Our results are robust across in- time placebo tests and leave-one-out tests and are consistent among alternative synthetic control units, which is regarded as an effective policy to promote PEV adoption. Based on our findings, this research can offer effective recommendations for policymakers to redirect funds toward increasing the registration of both BEVs and PHEVs based on effective geographical distribution by improving the adequacy of charging infrastructure and combining investments in purchase incentive programs and charging infrastructure. By doing so, they may provide a clear signal to the market, prompting companies to invest in public charging stations.","call-number":"1","container-title":"Journal of Transport Geography","DOI":"10.1016/j.jtrangeo.2025.104406","ISSN":"0966-6923, 1873-1236","journalAbbreviation":"J. Transp. Geogr.","language":"en","note":"number-of-pages: 12\nWeb of Science ID: WOS:001563920300001","publisher":"Elsevier Sci Ltd","source":"6.3","title":"Estimating the effect of a state-level charging infrastructure funding program on plug-in electric vehicle adoption","volume":"129","author":[{"family":"Lee","given":"Yong-Jin Alex"},{"family":"Nilsson","given":"Isabelle"}],"accessed":{"date-parts":[["2026",1,15]]},"issued":{"date-parts":[["2025",12]]}},"label":"page"}],"schema":"https://github.com/citation-style-language/schema/raw/master/csl-citation.json"} </w:instrText>
      </w:r>
      <w:r w:rsidR="009E235D">
        <w:rPr>
          <w:rFonts w:hint="eastAsia"/>
        </w:rPr>
        <w:fldChar w:fldCharType="separate"/>
      </w:r>
      <w:r w:rsidR="00956C59" w:rsidRPr="00956C59">
        <w:rPr>
          <w:rFonts w:cs="Times New Roman"/>
          <w:kern w:val="0"/>
        </w:rPr>
        <w:t>[4–7]</w:t>
      </w:r>
      <w:r w:rsidR="009E235D">
        <w:rPr>
          <w:rFonts w:hint="eastAsia"/>
        </w:rPr>
        <w:fldChar w:fldCharType="end"/>
      </w:r>
      <w:r w:rsidR="00BC7329" w:rsidRPr="00BC7329">
        <w:t xml:space="preserve"> </w:t>
      </w:r>
      <w:r w:rsidR="00BC7329" w:rsidRPr="00BC7329">
        <w:t>；另一方面，技术迭代加快与产品生命周期缩短，使车型供给结构、市场竞争格局及消费者换购节奏不断演化，从而改变销量的动态路径</w:t>
      </w:r>
      <w:r w:rsidR="009E235D">
        <w:rPr>
          <w:rFonts w:hint="eastAsia"/>
        </w:rPr>
        <w:fldChar w:fldCharType="begin"/>
      </w:r>
      <w:r w:rsidR="00956C59">
        <w:instrText xml:space="preserve"> ADDIN ZOTERO_ITEM CSL_CITATION {"citationID":"MD5A9lbP","properties":{"formattedCitation":"[8,9]","plainCitation":"[8,9]","noteIndex":0},"citationItems":[{"id":4807,"uris":["http://zotero.org/users/15107008/items/ANQWAJZU"],"itemData":{"id":4807,"type":"article-journal","abstract":"Electric Vehicles (EVs), including Battery Electric Vehicles (BEVs) and Plug-in Hybrid Electric Vehicles (PHEVs), offer a key opportunity for reducing greenhouse gas emissions from the transportation sector. Understanding the drivers of EV adoption will help develop targeted EV promotion strategies. However, most existing studies focus on Europe and North America, with limited research on China, the world's largest market for both fuel vehicles and EVs. Using compulsory vehicle insurance data, this study investigates the factors driving EV adoption growth across 336 Chinese cities, particularly focusing on their differences between BEVs/PHEVs and regional variations in these effects. In China, BEV adoption growth is concentrated in urbanised, infrastructure-rich east and southeast areas, while PHEV adoption is surging in the less urbanised, harsher-climate northwest and northcentral regions. The global regression results identified differing drivers of BEV/PHEV adoption growth. BEV adoption growth is associated only with environment factors, likely due to their impact on the BEV range and thus potential buyers' range anxiety. Conversely, PHEV adoption growth is driven by policy-related factors, which may be due to PHEVs are economical and flexible range option and are less dependent on charging facilities. MGWR results show demographic factors and slope have spatially consistent effects on EV adoption, whereas energy price, temperature, income, and charging facility exhibit regionally varying impacts and even different correlation directions across regions. These findings highlight the need for tailored EV policies for BEVs/PHEVs and specific regions to accelerate transportation electrification, optimise investments, and support carbon neutrality","call-number":"1","container-title":"Applied Energy","DOI":"10.1016/j.apenergy.2025.126610","ISSN":"0306-2619, 1872-9118","journalAbbreviation":"Appl. Energy","language":"en","note":"number-of-pages: 14\nWeb of Science ID: WOS:001565932600002","publisher":"Elsevier Sci Ltd","source":"11.0","title":"From gas to gigawatts: Unpacking the drivers of electric vehicle adoption growth across 336 Chinese cities","title-short":"From gas to gigawatts","volume":"401","author":[{"family":"Hu","given":"Wenhao"},{"family":"Hu","given":"Yang"},{"family":"Gu","given":"Hengyu"},{"family":"Ge","given":"Yifu"},{"family":"Zhai","given":"Guofang"}],"accessed":{"date-parts":[["2026",1,15]]},"issued":{"date-parts":[["2025",12,15]]}},"label":"page"},{"id":4810,"uris":["http://zotero.org/users/15107008/items/8NFLR9DZ"],"itemData":{"id":4810,"type":"article-journal","abstract":"The ever-increasing concern over climate change is compelling global economies to employ alternative fuel technology to combat the vehicular emissions of greenhouse gases. Electric vehicles (EVs) offer a viable environmentally friendly alternative that has the potential to facilitate an effective shift towards a sustainable transportation system with low emissions while preserving environment; however, well-intentioned policies and other incentives have not been able to transcend the technological, infrastructure, and financial barriers that prevent their adoption. This study aims to develop a model that depicts the impact of the barriers on EV adoption. The model, developed and empirically validated with data collected from 733 respondents to a questionnaire survey, employed the structural equation modeling technique and revealed that of the four categories of barriers, only the environmental barriers are not significant. The outcomes of this study may aid policymakers in the development of effective transportation and energy policies and guide those responsible for designing EVs that fit the needs and demands of potential consumers.","call-number":"3","container-title":"Transportation Research Interdisciplinary Perspectives","DOI":"10.1016/j.trip.2023.100962","ISSN":"2590-1982","journalAbbreviation":"Transp. Res. Interdiscip. Perspect.","language":"en","note":"number-of-pages: 7\nWeb of Science ID: WOS:001108911500001","publisher":"Elsevier","source":"3.8","title":"Evaluation of barriers to electric vehicle adoption: A study of technological, environmental, financial, and infrastructure factors","title-short":"Evaluation of barriers to electric vehicle adoption","volume":"22","author":[{"family":"Pamidimukkala","given":"Apurva"},{"family":"Kermanshachi","given":"Sharareh"},{"family":"Rosenberger","given":"Jay Michael"},{"family":"Hladik","given":"Greg"}],"accessed":{"date-parts":[["2026",1,15]]},"issued":{"date-parts":[["2023",11]]}},"label":"page"}],"schema":"https://github.com/citation-style-language/schema/raw/master/csl-citation.json"} </w:instrText>
      </w:r>
      <w:r w:rsidR="009E235D">
        <w:rPr>
          <w:rFonts w:hint="eastAsia"/>
        </w:rPr>
        <w:fldChar w:fldCharType="separate"/>
      </w:r>
      <w:r w:rsidR="00956C59" w:rsidRPr="00956C59">
        <w:rPr>
          <w:rFonts w:cs="Times New Roman"/>
        </w:rPr>
        <w:t>[8,9]</w:t>
      </w:r>
      <w:r w:rsidR="009E235D">
        <w:rPr>
          <w:rFonts w:hint="eastAsia"/>
        </w:rPr>
        <w:fldChar w:fldCharType="end"/>
      </w:r>
      <w:r w:rsidR="00195A1D" w:rsidRPr="00195A1D">
        <w:rPr>
          <w:rFonts w:hint="eastAsia"/>
        </w:rPr>
        <w:t>。</w:t>
      </w:r>
      <w:r w:rsidR="00BC7329" w:rsidRPr="00BC7329">
        <w:t>与此同时，消费者购车决策亦呈现出由单一经济理性向多维认知与情感因素共同作用的转变，风险感知、情绪体验、口碑评价及社交媒体信息扩散等因素在销量形成过程中的影响逐渐显现</w:t>
      </w:r>
      <w:r w:rsidR="0065293E">
        <w:rPr>
          <w:rFonts w:hint="eastAsia"/>
        </w:rPr>
        <w:fldChar w:fldCharType="begin"/>
      </w:r>
      <w:r w:rsidR="00956C59">
        <w:instrText xml:space="preserve"> ADDIN ZOTERO_ITEM CSL_CITATION {"citationID":"WZKNxuhP","properties":{"formattedCitation":"[10]","plainCitation":"[10]","noteIndex":0},"citationItems":[{"id":4812,"uris":["http://zotero.org/users/15107008/items/PYGC7LT6"],"itemData":{"id":4812,"type":"article-journal","abstract":"Since the beginning of 2020, the COVID-19 pandemic has posed a global threat to humankind. In addition to many cases of illness and millions of deaths, the economy has suffered. Not surprisingly, vehicle sales have declined sharply in most countries by up to 25%. However, the overall sales of electric vehicles (EVs) did not stall; instead, they increased to previously forecasted levels. Is this increase evidence that COVID-19 has promoted sustainable action and strengthened environmental awareness, as researchers have discussed in recently published articles? Or is this merely the effect of monetary incentives by governments, as has been demonstrated in scientific research? This study examines the causes behind the surprising continuous climb of EV sales despite the outbreak of the pandemic by contrasting the influence of COVID-19 on environmental concerns and the usual monetary incentives with their potential complementary effects.","archive_location":"WOS:000737333500001","call-number":"3","container-title":"Sustainability","DOI":"10.3390/su132413839","ISSN":"2071-1050","issue":"24","journalAbbreviation":"Sustainability","language":"en","note":"number-of-pages: 19\nWeb of Science ID: WOS:000737333500001","publisher":"MDPI","source":"3.3","title":"Did Electric Vehicle Sales Skyrocket Due to Increased Environmental Awareness While Total Vehicle Sales Declined during COVID-19?","URL":"https://www.proquest.com/docview/2612851054?pq-origsite=wos&amp;accountid=13813","volume":"13","author":[{"family":"Lieven","given":"Theo"},{"family":"Huegler","given":"Beatrice"}],"accessed":{"date-parts":[["2026",1,15]]},"issued":{"date-parts":[["2021",12]]}}}],"schema":"https://github.com/citation-style-language/schema/raw/master/csl-citation.json"} </w:instrText>
      </w:r>
      <w:r w:rsidR="0065293E">
        <w:rPr>
          <w:rFonts w:hint="eastAsia"/>
        </w:rPr>
        <w:fldChar w:fldCharType="separate"/>
      </w:r>
      <w:r w:rsidR="00956C59" w:rsidRPr="00956C59">
        <w:rPr>
          <w:rFonts w:cs="Times New Roman"/>
        </w:rPr>
        <w:t>[10]</w:t>
      </w:r>
      <w:r w:rsidR="0065293E">
        <w:rPr>
          <w:rFonts w:hint="eastAsia"/>
        </w:rPr>
        <w:fldChar w:fldCharType="end"/>
      </w:r>
      <w:r w:rsidR="00195A1D" w:rsidRPr="00195A1D">
        <w:rPr>
          <w:rFonts w:hint="eastAsia"/>
        </w:rPr>
        <w:t>。</w:t>
      </w:r>
      <w:r w:rsidR="00495DFE" w:rsidRPr="00495DFE">
        <w:rPr>
          <w:rFonts w:hint="eastAsia"/>
        </w:rPr>
        <w:t>在多重因素交织作用下，新能源汽车销量已难以被简单理解为对宏观经济或单一政策工具的线性响应，而更应被视为政策环境、市场结构、技术演进与消费者行为等因素相互耦合的表征。因此，系统分析新能源汽车销量的变化趋势，并识别驱动这些变化的关键因素及其作用机制，对于深化新能源汽车市场运行机理的认识具有重要研究意义</w:t>
      </w:r>
      <w:r w:rsidR="00AB3B1B">
        <w:rPr>
          <w:rFonts w:hint="eastAsia"/>
        </w:rPr>
        <w:t>。</w:t>
      </w:r>
    </w:p>
    <w:p w14:paraId="7DEB6A0C" w14:textId="562A06A5" w:rsidR="00B024C5" w:rsidRPr="00B024C5" w:rsidRDefault="00B024C5" w:rsidP="00887F75">
      <w:pPr>
        <w:ind w:firstLine="480"/>
      </w:pPr>
      <w:r w:rsidRPr="00B024C5">
        <w:rPr>
          <w:rFonts w:hint="eastAsia"/>
        </w:rPr>
        <w:t>总体来看，围绕新能源汽车销量问题，学界已从多个视角开展了大量研究，相关成果在解释销量变化机制、评估政策效果以及支持市场决策等方面提供了有益经验。随着数据来源的不断丰富与分析方法的持续演进，新能源汽车销量研究在实证深度与应用场景上均取得了显著进展，为理解新能源汽车市场扩散过程奠定了重要基础。</w:t>
      </w:r>
    </w:p>
    <w:p w14:paraId="748AC4EB" w14:textId="294E7E0A" w:rsidR="001B7357" w:rsidRDefault="00AE6409" w:rsidP="00887F75">
      <w:pPr>
        <w:ind w:firstLine="480"/>
      </w:pPr>
      <w:r w:rsidRPr="00AE6409">
        <w:t>然而，从现有研究取向与研究对象的整体分布来看，仍存在若干值得进一步系统梳理的问题</w:t>
      </w:r>
      <w:r w:rsidR="00B024C5" w:rsidRPr="00B024C5">
        <w:rPr>
          <w:rFonts w:hint="eastAsia"/>
        </w:rPr>
        <w:t>。</w:t>
      </w:r>
    </w:p>
    <w:p w14:paraId="7BC46C79" w14:textId="58CC8E19" w:rsidR="001B7357" w:rsidRDefault="00897767" w:rsidP="001B7357">
      <w:pPr>
        <w:pStyle w:val="a9"/>
        <w:numPr>
          <w:ilvl w:val="0"/>
          <w:numId w:val="8"/>
        </w:numPr>
        <w:ind w:firstLineChars="0"/>
      </w:pPr>
      <w:r w:rsidRPr="00897767">
        <w:rPr>
          <w:rFonts w:hint="eastAsia"/>
        </w:rPr>
        <w:t>在研究对象上</w:t>
      </w:r>
      <w:r>
        <w:rPr>
          <w:rFonts w:hint="eastAsia"/>
        </w:rPr>
        <w:t>，</w:t>
      </w:r>
      <w:r w:rsidR="00AF753D" w:rsidRPr="00AF753D">
        <w:rPr>
          <w:rFonts w:hint="eastAsia"/>
        </w:rPr>
        <w:t>较多文献围绕</w:t>
      </w:r>
      <w:r w:rsidR="00AF753D" w:rsidRPr="00AF753D">
        <w:rPr>
          <w:rFonts w:hint="eastAsia"/>
        </w:rPr>
        <w:t xml:space="preserve"> adoption</w:t>
      </w:r>
      <w:r w:rsidR="00AF753D" w:rsidRPr="00AF753D">
        <w:rPr>
          <w:rFonts w:hint="eastAsia"/>
        </w:rPr>
        <w:t>、渗透率或采用意愿等问题展开，而将销量更多作为结果性或描述性指标处理，以销量本身为核心分析对象的系统研究仍相对有限</w:t>
      </w:r>
      <w:r w:rsidR="00B024C5" w:rsidRPr="00B024C5">
        <w:rPr>
          <w:rFonts w:hint="eastAsia"/>
        </w:rPr>
        <w:t>。</w:t>
      </w:r>
    </w:p>
    <w:p w14:paraId="3469EA61" w14:textId="0A0DE080" w:rsidR="001B7357" w:rsidRDefault="00BF377A" w:rsidP="001B7357">
      <w:pPr>
        <w:pStyle w:val="a9"/>
        <w:numPr>
          <w:ilvl w:val="0"/>
          <w:numId w:val="8"/>
        </w:numPr>
        <w:ind w:firstLineChars="0"/>
      </w:pPr>
      <w:r>
        <w:rPr>
          <w:rFonts w:hint="eastAsia"/>
        </w:rPr>
        <w:t>在</w:t>
      </w:r>
      <w:r w:rsidRPr="00BF377A">
        <w:t>研究</w:t>
      </w:r>
      <w:r>
        <w:rPr>
          <w:rFonts w:hint="eastAsia"/>
        </w:rPr>
        <w:t>视角上，</w:t>
      </w:r>
      <w:r w:rsidRPr="00BF377A">
        <w:t>研究成果分散于政策、市场、技术与消费者行为等不同研究视角之中，相关分析多沿各自研究路径展开，尚缺乏在统一分析视角下对多层级影响因素进行系统梳理与整合的综述性工作</w:t>
      </w:r>
      <w:r w:rsidR="00B024C5" w:rsidRPr="00B024C5">
        <w:rPr>
          <w:rFonts w:hint="eastAsia"/>
        </w:rPr>
        <w:t>。</w:t>
      </w:r>
    </w:p>
    <w:p w14:paraId="75B5C2BE" w14:textId="3502B932" w:rsidR="00F634C4" w:rsidRDefault="00387018" w:rsidP="001B7357">
      <w:pPr>
        <w:pStyle w:val="a9"/>
        <w:numPr>
          <w:ilvl w:val="0"/>
          <w:numId w:val="8"/>
        </w:numPr>
        <w:ind w:firstLineChars="0"/>
      </w:pPr>
      <w:r w:rsidRPr="00387018">
        <w:t>在研究目标</w:t>
      </w:r>
      <w:r>
        <w:rPr>
          <w:rFonts w:hint="eastAsia"/>
        </w:rPr>
        <w:t>上，</w:t>
      </w:r>
      <w:r w:rsidRPr="00387018">
        <w:t>新能源汽车销量研究逐渐</w:t>
      </w:r>
      <w:proofErr w:type="gramStart"/>
      <w:r w:rsidRPr="00387018">
        <w:t>由解释</w:t>
      </w:r>
      <w:proofErr w:type="gramEnd"/>
      <w:r w:rsidRPr="00387018">
        <w:t>性分析</w:t>
      </w:r>
      <w:proofErr w:type="gramStart"/>
      <w:r w:rsidRPr="00387018">
        <w:t>向预测</w:t>
      </w:r>
      <w:proofErr w:type="gramEnd"/>
      <w:r w:rsidRPr="00387018">
        <w:t>与决策支持拓展，但针对销量影响因素识别与预测建模路径的系统</w:t>
      </w:r>
      <w:proofErr w:type="gramStart"/>
      <w:r w:rsidRPr="00387018">
        <w:t>总结仍</w:t>
      </w:r>
      <w:proofErr w:type="gramEnd"/>
      <w:r w:rsidRPr="00387018">
        <w:t>有进一步深化的空间</w:t>
      </w:r>
      <w:r w:rsidR="00F634C4" w:rsidRPr="00F634C4">
        <w:t>。</w:t>
      </w:r>
    </w:p>
    <w:p w14:paraId="1E356EBF" w14:textId="3947C90E" w:rsidR="00B024C5" w:rsidRPr="00B024C5" w:rsidRDefault="007850BF" w:rsidP="00887F75">
      <w:pPr>
        <w:ind w:firstLine="480"/>
      </w:pPr>
      <w:r w:rsidRPr="007850BF">
        <w:t>基于上述背景，本文对新能源汽车销量研究进行系统性综述，旨在</w:t>
      </w:r>
      <w:proofErr w:type="gramStart"/>
      <w:r w:rsidRPr="007850BF">
        <w:t>在</w:t>
      </w:r>
      <w:proofErr w:type="gramEnd"/>
      <w:r w:rsidRPr="007850BF">
        <w:t>统一分析视角下整合已有研究成果，梳理新能源汽车销量形成与演化的研究脉络，并为后续研究提供更具一致性的分析框架。本文重点关注新能源汽车销量研究中影响因素识别与预测建模的主要研究路径，在综合既有研究的基础上，总结当前研究</w:t>
      </w:r>
      <w:r w:rsidRPr="007850BF">
        <w:lastRenderedPageBreak/>
        <w:t>的共性特征与发展趋势，并为未来研究在理论整合与方法深化方面提供参考</w:t>
      </w:r>
      <w:r w:rsidR="00277208" w:rsidRPr="00277208">
        <w:t>。</w:t>
      </w:r>
    </w:p>
    <w:p w14:paraId="0AB2BB0A" w14:textId="4A078468" w:rsidR="00224E73" w:rsidRPr="00B820C1" w:rsidRDefault="00224E73" w:rsidP="00224E73">
      <w:pPr>
        <w:keepNext/>
        <w:keepLines/>
        <w:spacing w:line="360" w:lineRule="auto"/>
        <w:ind w:firstLineChars="0" w:firstLine="0"/>
        <w:outlineLvl w:val="0"/>
        <w:rPr>
          <w:rFonts w:cstheme="majorBidi"/>
          <w:b/>
          <w:color w:val="000000" w:themeColor="text1"/>
          <w:sz w:val="28"/>
          <w:szCs w:val="48"/>
        </w:rPr>
      </w:pPr>
      <w:r>
        <w:rPr>
          <w:rFonts w:cstheme="majorBidi" w:hint="eastAsia"/>
          <w:b/>
          <w:color w:val="000000" w:themeColor="text1"/>
          <w:sz w:val="28"/>
          <w:szCs w:val="48"/>
        </w:rPr>
        <w:t>1</w:t>
      </w:r>
      <w:r>
        <w:rPr>
          <w:rFonts w:cstheme="majorBidi" w:hint="eastAsia"/>
          <w:b/>
          <w:color w:val="000000" w:themeColor="text1"/>
          <w:sz w:val="28"/>
          <w:szCs w:val="48"/>
        </w:rPr>
        <w:t>文献筛选</w:t>
      </w:r>
    </w:p>
    <w:p w14:paraId="50CCE117" w14:textId="3C1C21A6" w:rsidR="00ED2725" w:rsidRDefault="00ED2725" w:rsidP="00887F75">
      <w:pPr>
        <w:ind w:firstLine="480"/>
      </w:pPr>
      <w:r w:rsidRPr="00ED2725">
        <w:t>为把握新能源汽车市场发展的总体背景，本文首先基于国际权威统计数据</w:t>
      </w:r>
      <w:r w:rsidR="007A0D07">
        <w:fldChar w:fldCharType="begin"/>
      </w:r>
      <w:r w:rsidR="00956C59">
        <w:instrText xml:space="preserve"> ADDIN ZOTERO_ITEM CSL_CITATION {"citationID":"g4V6jC0G","properties":{"formattedCitation":"[11\\uc0\\u8211{}14]","plainCitation":"[11–14]","noteIndex":0},"citationItems":[{"id":7857,"uris":["http://zotero.org/users/15107008/items/7UVMXWHL"],"itemData":{"id":7857,"type":"post-weblog","abstract":"Global EV sales reached 6,75 million units in 2021, 108 % more than in 2020 which includes passenger vehicles, light trucks and LCVs.","container-title":"EV Volumes","language":"en-GB","title":"Global EV sales for 2021","URL":"https://ev-volumes.com/news/ev/global-ev-sales-for-2021/","accessed":{"date-parts":[["2026",1,20]]}},"label":"page"},{"id":7859,"uris":["http://zotero.org/users/15107008/items/6DZJMR7L"],"itemData":{"id":7859,"type":"webpage","language":"en-US","title":"McKinsey electric vehicle index: EV market trends &amp; sales | McKinsey","URL":"https://www.mckinsey.com/industries/automotive-and-assembly/our-insights/mckinsey-electric-vehicle-index-europe-cushions-a-global-plunge-in-ev-sales?utm_source=chatgpt.com#/","accessed":{"date-parts":[["2026",1,20]]}},"label":"page"},{"id":7856,"uris":["http://zotero.org/users/15107008/items/ERMHGW6E"],"itemData":{"id":7856,"type":"webpage","abstract":"Global EV Outlook 2024 - Analysis and key findings. A report by the International Energy Agency.","container-title":"IEA","language":"en-GB","title":"Trends in electric cars – global EV outlook 2024 – analysis","URL":"https://www.iea.org/reports/global-ev-outlook-2024/trends-in-electric-cars","accessed":{"date-parts":[["2026",1,20]]}},"label":"page"},{"id":7858,"uris":["http://zotero.org/users/15107008/items/CBW37G5A"],"itemData":{"id":7858,"type":"article-newspaper","abstract":"Global EV registrations grew 20% last year but are likely to lose pace in 2026, data showed on Wednesday, as a slowdown in China and a relaxation of electrification targets worldwide led in December to the smallest sales increase since February 2024.","container-title":"Reuters","language":"en","section":"Climate &amp; Energy","source":"www.reuters.com","title":"Global EV sales growth likely to slow after 20% jump in rocky 2025, research firm says","URL":"https://www.reuters.com/sustainability/climate-energy/global-ev-sales-growth-likely-slow-after-20-jump-rocky-2025-research-firm-says-2026-01-14/","author":[{"family":"Parodi","given":"Alessandro"},{"family":"Parodi","given":"Alessandro"}],"accessed":{"date-parts":[["2026",1,20]]},"issued":{"date-parts":[["2026",1,14]]}},"label":"page"}],"schema":"https://github.com/citation-style-language/schema/raw/master/csl-citation.json"} </w:instrText>
      </w:r>
      <w:r w:rsidR="007A0D07">
        <w:fldChar w:fldCharType="separate"/>
      </w:r>
      <w:r w:rsidR="00956C59" w:rsidRPr="00956C59">
        <w:rPr>
          <w:rFonts w:cs="Times New Roman"/>
          <w:kern w:val="0"/>
        </w:rPr>
        <w:t>[11–14]</w:t>
      </w:r>
      <w:r w:rsidR="007A0D07">
        <w:fldChar w:fldCharType="end"/>
      </w:r>
      <w:r w:rsidRPr="00ED2725">
        <w:t>绘制了近年来全球新能源汽车（</w:t>
      </w:r>
      <w:r w:rsidRPr="00ED2725">
        <w:t>NEVs</w:t>
      </w:r>
      <w:r w:rsidRPr="00ED2725">
        <w:t>）销量变化的时间序列折线图（见图</w:t>
      </w:r>
      <w:r w:rsidRPr="00ED2725">
        <w:t>1</w:t>
      </w:r>
      <w:r w:rsidRPr="00ED2725">
        <w:t>）</w:t>
      </w:r>
      <w:r w:rsidR="002042A9">
        <w:rPr>
          <w:rFonts w:hint="eastAsia"/>
        </w:rPr>
        <w:t>。</w:t>
      </w:r>
      <w:r w:rsidR="002042A9" w:rsidRPr="002042A9">
        <w:t>结果显示，自</w:t>
      </w:r>
      <w:r w:rsidR="002042A9" w:rsidRPr="002042A9">
        <w:t>2020</w:t>
      </w:r>
      <w:r w:rsidR="002042A9" w:rsidRPr="002042A9">
        <w:t>年以后，新能源汽车销量在全球范围内呈现出显著加速增长态势，市场规模迅速扩大，销量由早期相对平缓的增长阶段转入明显的陡增阶段。这一变化不仅反映出新能源汽车产业由示范推广向规模化扩散的阶段性转变，也意味着销量问题在市场运行、政策评估与企业决策中的重要性显著提升。</w:t>
      </w:r>
    </w:p>
    <w:p w14:paraId="0D1C5DE1" w14:textId="4BE6453A" w:rsidR="00ED2725" w:rsidRDefault="00ED2725" w:rsidP="00887F75">
      <w:pPr>
        <w:ind w:firstLine="480"/>
      </w:pPr>
      <w:r>
        <w:rPr>
          <w:rFonts w:hint="eastAsia"/>
          <w:noProof/>
        </w:rPr>
        <w:drawing>
          <wp:inline distT="0" distB="0" distL="0" distR="0" wp14:anchorId="5BFAA37A" wp14:editId="395E5E41">
            <wp:extent cx="4629874" cy="2447235"/>
            <wp:effectExtent l="0" t="0" r="0" b="0"/>
            <wp:docPr id="15503051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9001" cy="2452059"/>
                    </a:xfrm>
                    <a:prstGeom prst="rect">
                      <a:avLst/>
                    </a:prstGeom>
                    <a:noFill/>
                    <a:ln>
                      <a:noFill/>
                    </a:ln>
                  </pic:spPr>
                </pic:pic>
              </a:graphicData>
            </a:graphic>
          </wp:inline>
        </w:drawing>
      </w:r>
    </w:p>
    <w:p w14:paraId="6C4071AF" w14:textId="47F6898F" w:rsidR="00B154CA" w:rsidRDefault="00B154CA" w:rsidP="00B154CA">
      <w:pPr>
        <w:ind w:firstLineChars="0" w:firstLine="0"/>
        <w:jc w:val="center"/>
      </w:pPr>
      <w:r>
        <w:rPr>
          <w:rFonts w:hint="eastAsia"/>
        </w:rPr>
        <w:t>图</w:t>
      </w:r>
      <w:r>
        <w:rPr>
          <w:rFonts w:hint="eastAsia"/>
        </w:rPr>
        <w:t>1</w:t>
      </w:r>
      <w:r>
        <w:rPr>
          <w:rFonts w:hint="eastAsia"/>
        </w:rPr>
        <w:t>：</w:t>
      </w:r>
      <w:r>
        <w:rPr>
          <w:rFonts w:hint="eastAsia"/>
        </w:rPr>
        <w:t>2018-20</w:t>
      </w:r>
      <w:r w:rsidR="0096235A">
        <w:rPr>
          <w:rFonts w:hint="eastAsia"/>
        </w:rPr>
        <w:t>25</w:t>
      </w:r>
      <w:r w:rsidR="0096235A">
        <w:rPr>
          <w:rFonts w:hint="eastAsia"/>
        </w:rPr>
        <w:t>年</w:t>
      </w:r>
      <w:r>
        <w:rPr>
          <w:rFonts w:hint="eastAsia"/>
        </w:rPr>
        <w:t>新能源汽车销量变化</w:t>
      </w:r>
    </w:p>
    <w:p w14:paraId="0199940F" w14:textId="3A096932" w:rsidR="003932CD" w:rsidRDefault="003932CD" w:rsidP="00887F75">
      <w:pPr>
        <w:ind w:firstLine="480"/>
      </w:pPr>
      <w:r w:rsidRPr="003932CD">
        <w:t>基于上述市场演化特征，本文将文献综述的重点时间范围界定为</w:t>
      </w:r>
      <w:r w:rsidRPr="003932CD">
        <w:rPr>
          <w:b/>
          <w:bCs/>
        </w:rPr>
        <w:t>2021—2025</w:t>
      </w:r>
      <w:r w:rsidRPr="003932CD">
        <w:rPr>
          <w:b/>
          <w:bCs/>
        </w:rPr>
        <w:t>年</w:t>
      </w:r>
      <w:r w:rsidRPr="003932CD">
        <w:t>。一方面，该阶段新能源汽车销量数据在时间连续性与空间覆盖性方面明显改善，为实证分析与预测建模提供了更为坚实的数据基础；另一方面，随着市场规模扩大与政策环境复杂化，学界对新能源汽车销量影响机制与预测问题的研究显著增多，相关文献在研究主题与方法路径上均呈现出更为丰富的特征。因此，选取该阶段文献作为综述样本，有助于更准确地反映当前新能源汽车销量研究的主流进展与前沿趋势。</w:t>
      </w:r>
    </w:p>
    <w:p w14:paraId="0D2BB5D5" w14:textId="40ABBB97" w:rsidR="006D021E" w:rsidRDefault="006D021E" w:rsidP="00887F75">
      <w:pPr>
        <w:ind w:firstLine="480"/>
      </w:pPr>
      <w:r w:rsidRPr="006D021E">
        <w:t>在此基础上，本文采用多数据库联合检索与分阶段筛选相结合的文献获取策略。检索数据库主要包括</w:t>
      </w:r>
      <w:r w:rsidRPr="006D021E">
        <w:t xml:space="preserve"> Scopus </w:t>
      </w:r>
      <w:r w:rsidRPr="006D021E">
        <w:t>与</w:t>
      </w:r>
      <w:r w:rsidRPr="006D021E">
        <w:t xml:space="preserve"> Web of Science</w:t>
      </w:r>
      <w:r w:rsidRPr="006D021E">
        <w:t>，二者均为国际通用的文摘与引文数据库，广泛覆盖能源、交通、经济与管理等领域的高质量学术期刊。为补充数据库覆盖范围，本文还通过</w:t>
      </w:r>
      <w:r w:rsidRPr="006D021E">
        <w:t xml:space="preserve"> ScienceDirect </w:t>
      </w:r>
      <w:r w:rsidRPr="006D021E">
        <w:t>等全文数据库对部分核心期刊进行补充检索</w:t>
      </w:r>
      <w:r>
        <w:rPr>
          <w:rFonts w:hint="eastAsia"/>
        </w:rPr>
        <w:t>。同时，由于</w:t>
      </w:r>
      <w:r w:rsidR="00595CF6">
        <w:rPr>
          <w:rFonts w:hint="eastAsia"/>
        </w:rPr>
        <w:t>中国新能源汽车</w:t>
      </w:r>
      <w:r w:rsidR="0089704A">
        <w:rPr>
          <w:rFonts w:hint="eastAsia"/>
        </w:rPr>
        <w:t>销量占比世界销量超过</w:t>
      </w:r>
      <w:r w:rsidR="0089704A">
        <w:rPr>
          <w:rFonts w:hint="eastAsia"/>
        </w:rPr>
        <w:t>60%</w:t>
      </w:r>
      <w:r w:rsidR="0089704A">
        <w:rPr>
          <w:rFonts w:hint="eastAsia"/>
        </w:rPr>
        <w:t>，本研究</w:t>
      </w:r>
      <w:r w:rsidRPr="006D021E">
        <w:t>通过</w:t>
      </w:r>
      <w:r w:rsidRPr="006D021E">
        <w:t xml:space="preserve"> CNKI </w:t>
      </w:r>
      <w:r w:rsidR="0089704A">
        <w:rPr>
          <w:rFonts w:hint="eastAsia"/>
        </w:rPr>
        <w:t>（中国学术知识库）</w:t>
      </w:r>
      <w:r w:rsidRPr="006D021E">
        <w:t>检索相关研究</w:t>
      </w:r>
      <w:r w:rsidR="0089704A">
        <w:rPr>
          <w:rFonts w:hint="eastAsia"/>
        </w:rPr>
        <w:t>作为补充</w:t>
      </w:r>
      <w:r w:rsidRPr="006D021E">
        <w:t>。此外，本文采用滚雪球法对核心文献的参考文献与被引文献进行追溯，以减少潜在遗漏。需要说明的是，</w:t>
      </w:r>
      <w:r w:rsidR="00D27A32">
        <w:rPr>
          <w:rFonts w:hint="eastAsia"/>
        </w:rPr>
        <w:t>CNKI</w:t>
      </w:r>
      <w:r w:rsidR="00B154CA">
        <w:rPr>
          <w:rFonts w:hint="eastAsia"/>
        </w:rPr>
        <w:t>检索与</w:t>
      </w:r>
      <w:r w:rsidRPr="006D021E">
        <w:t>滚雪球法获取的文献主要用于辅助理解研究脉络与理论背景，并未纳入后续可视化统计与数量分析样本之中。</w:t>
      </w:r>
    </w:p>
    <w:p w14:paraId="1DF34475" w14:textId="525B3A9A" w:rsidR="00DF0311" w:rsidRPr="006D021E" w:rsidRDefault="00DF0311" w:rsidP="00887F75">
      <w:pPr>
        <w:ind w:firstLine="480"/>
      </w:pPr>
      <w:r w:rsidRPr="00DF0311">
        <w:t>在检索策略设计上，本文围绕</w:t>
      </w:r>
      <w:r w:rsidRPr="00DF0311">
        <w:t>“</w:t>
      </w:r>
      <w:r w:rsidRPr="00DF0311">
        <w:t>新能源汽车销量</w:t>
      </w:r>
      <w:r w:rsidRPr="00DF0311">
        <w:t>”</w:t>
      </w:r>
      <w:r w:rsidRPr="00DF0311">
        <w:t>这一核心研究对象构建关键词组合，检索时间范围为</w:t>
      </w:r>
      <w:r w:rsidRPr="00DF0311">
        <w:t>20</w:t>
      </w:r>
      <w:r>
        <w:rPr>
          <w:rFonts w:hint="eastAsia"/>
        </w:rPr>
        <w:t>21</w:t>
      </w:r>
      <w:r w:rsidRPr="00DF0311">
        <w:t>年至</w:t>
      </w:r>
      <w:r w:rsidRPr="00DF0311">
        <w:t>2025</w:t>
      </w:r>
      <w:r w:rsidRPr="00DF0311">
        <w:t>年。考虑到新能源汽车研究主题随市场发展阶段的演进特征，检索</w:t>
      </w:r>
      <w:proofErr w:type="gramStart"/>
      <w:r w:rsidRPr="00DF0311">
        <w:t>式不仅</w:t>
      </w:r>
      <w:proofErr w:type="gramEnd"/>
      <w:r w:rsidRPr="00DF0311">
        <w:t>包含</w:t>
      </w:r>
      <w:r w:rsidRPr="00DF0311">
        <w:t xml:space="preserve"> “electric vehicle”</w:t>
      </w:r>
      <w:r>
        <w:rPr>
          <w:rFonts w:hint="eastAsia"/>
        </w:rPr>
        <w:t>、</w:t>
      </w:r>
      <w:r w:rsidRPr="00DF0311">
        <w:t>“new energy vehicle”</w:t>
      </w:r>
      <w:proofErr w:type="gramStart"/>
      <w:r w:rsidRPr="00DF0311">
        <w:t>等对象</w:t>
      </w:r>
      <w:proofErr w:type="gramEnd"/>
      <w:r w:rsidRPr="00DF0311">
        <w:t>性关键词，同时结合</w:t>
      </w:r>
      <w:r w:rsidRPr="00DF0311">
        <w:t xml:space="preserve"> “sales”</w:t>
      </w:r>
      <w:r>
        <w:rPr>
          <w:rFonts w:hint="eastAsia"/>
        </w:rPr>
        <w:t>、</w:t>
      </w:r>
      <w:r w:rsidRPr="00DF0311">
        <w:t>“market”</w:t>
      </w:r>
      <w:r w:rsidRPr="00DF0311">
        <w:t>等结果变量相关术语，以确保检索文献明确以销量为研究关注点。相关检索主要限定于标题、摘要与关键词字段，以</w:t>
      </w:r>
      <w:r w:rsidRPr="00DF0311">
        <w:lastRenderedPageBreak/>
        <w:t>提高检索结果的相关性与可控性。</w:t>
      </w:r>
    </w:p>
    <w:p w14:paraId="712CF548" w14:textId="494D5F7B" w:rsidR="008233FA" w:rsidRDefault="00B154CA" w:rsidP="00887F75">
      <w:pPr>
        <w:ind w:firstLine="480"/>
      </w:pPr>
      <w:r w:rsidRPr="00B154CA">
        <w:t>初步检索获得的文献随后进入多轮筛选过程。首先，基于文献类型与语言进行初筛，剔除会议摘要、非学术性报告、重复记录及非英文文献，得到文献</w:t>
      </w:r>
      <w:r w:rsidR="00072D5F">
        <w:rPr>
          <w:rFonts w:hint="eastAsia"/>
        </w:rPr>
        <w:t>1254</w:t>
      </w:r>
      <w:r w:rsidRPr="00B154CA">
        <w:t>篇。其次，结合标题与摘要信息，判断文献是否以新能源汽车销量为核心研究对象，</w:t>
      </w:r>
      <w:proofErr w:type="gramStart"/>
      <w:r w:rsidRPr="00B154CA">
        <w:t>排除仅</w:t>
      </w:r>
      <w:proofErr w:type="gramEnd"/>
      <w:r w:rsidRPr="00B154CA">
        <w:t>将新能源汽车作为研究背景或案例而未涉及销量分析的研究，得到核心相关文献</w:t>
      </w:r>
      <w:r w:rsidR="00072D5F">
        <w:rPr>
          <w:rFonts w:hint="eastAsia"/>
        </w:rPr>
        <w:t>196</w:t>
      </w:r>
      <w:r w:rsidRPr="00B154CA">
        <w:t>篇</w:t>
      </w:r>
      <w:r w:rsidR="001D0613">
        <w:rPr>
          <w:rFonts w:hint="eastAsia"/>
        </w:rPr>
        <w:t>。最后，对文献质量进行人工核验后，</w:t>
      </w:r>
      <w:r w:rsidR="00F0504F">
        <w:rPr>
          <w:rFonts w:hint="eastAsia"/>
        </w:rPr>
        <w:t>最终得到</w:t>
      </w:r>
      <w:r w:rsidR="00F0504F">
        <w:rPr>
          <w:rFonts w:hint="eastAsia"/>
        </w:rPr>
        <w:t>189</w:t>
      </w:r>
      <w:r w:rsidR="00F0504F">
        <w:rPr>
          <w:rFonts w:hint="eastAsia"/>
        </w:rPr>
        <w:t>篇</w:t>
      </w:r>
      <w:r w:rsidR="00F0299B">
        <w:rPr>
          <w:rFonts w:hint="eastAsia"/>
        </w:rPr>
        <w:t>文献。</w:t>
      </w:r>
      <w:r w:rsidR="00F0299B">
        <w:rPr>
          <w:rFonts w:hint="eastAsia"/>
        </w:rPr>
        <w:t xml:space="preserve"> </w:t>
      </w:r>
    </w:p>
    <w:p w14:paraId="4A915404" w14:textId="2A583C10" w:rsidR="0096235A" w:rsidRDefault="0076760E" w:rsidP="00465C6B">
      <w:pPr>
        <w:ind w:firstLineChars="0" w:firstLine="0"/>
        <w:jc w:val="center"/>
      </w:pPr>
      <w:r>
        <w:rPr>
          <w:noProof/>
        </w:rPr>
        <w:drawing>
          <wp:inline distT="0" distB="0" distL="0" distR="0" wp14:anchorId="418739E7" wp14:editId="486FA984">
            <wp:extent cx="5355969" cy="2413221"/>
            <wp:effectExtent l="0" t="0" r="0" b="6350"/>
            <wp:docPr id="7851373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5394" cy="2417467"/>
                    </a:xfrm>
                    <a:prstGeom prst="rect">
                      <a:avLst/>
                    </a:prstGeom>
                    <a:noFill/>
                    <a:ln>
                      <a:noFill/>
                    </a:ln>
                  </pic:spPr>
                </pic:pic>
              </a:graphicData>
            </a:graphic>
          </wp:inline>
        </w:drawing>
      </w:r>
    </w:p>
    <w:p w14:paraId="1201D470" w14:textId="5667D05B" w:rsidR="00465C6B" w:rsidRPr="00DD4B88" w:rsidRDefault="00465C6B" w:rsidP="00465C6B">
      <w:pPr>
        <w:ind w:firstLineChars="0" w:firstLine="0"/>
        <w:jc w:val="center"/>
      </w:pPr>
      <w:r>
        <w:rPr>
          <w:rFonts w:hint="eastAsia"/>
        </w:rPr>
        <w:t>图</w:t>
      </w:r>
      <w:r>
        <w:rPr>
          <w:rFonts w:hint="eastAsia"/>
        </w:rPr>
        <w:t>2</w:t>
      </w:r>
      <w:r>
        <w:rPr>
          <w:rFonts w:hint="eastAsia"/>
        </w:rPr>
        <w:t>：文献分布情况</w:t>
      </w:r>
    </w:p>
    <w:p w14:paraId="75F0D4C3" w14:textId="0928F378" w:rsidR="00756283" w:rsidRDefault="00756283" w:rsidP="00887F75">
      <w:pPr>
        <w:ind w:firstLine="480"/>
      </w:pPr>
      <w:r w:rsidRPr="00756283">
        <w:t>对最终纳入的文献样本进行内容分析可以发现，现有新能源汽车销量研究在研究目标与分析路径上呈现出较为清晰的结构特征。总体而言，相关研究主要围绕两条研究主线展开：一类研究侧重于识别和解释新能源汽车销量变化的影响因素，关注政策、市场、技术与消费者行为等因素对销量的作用及其机制；另一类研究则以销量预测为核心，基于历史数据或多</w:t>
      </w:r>
      <w:proofErr w:type="gramStart"/>
      <w:r w:rsidRPr="00756283">
        <w:t>源信息</w:t>
      </w:r>
      <w:proofErr w:type="gramEnd"/>
      <w:r w:rsidRPr="00756283">
        <w:t>构建模型，对新能源汽车销量的短期或中长期演化趋势进行推演，以服务于政策评估、基础设施规划与企业决策等实践需求。需要指出的是，这两条研究主线在具体研究中并非彼此割裂，部分文献在影响因素识别的基础上进一步开展预测分析，或在预测模型构建过程中引入机制解释，其交叉关系如图</w:t>
      </w:r>
      <w:r w:rsidRPr="00756283">
        <w:t>2</w:t>
      </w:r>
      <w:r w:rsidRPr="00756283">
        <w:t>所示。</w:t>
      </w:r>
    </w:p>
    <w:p w14:paraId="683232BA" w14:textId="63A0363D" w:rsidR="000476DA" w:rsidRPr="000476DA" w:rsidRDefault="007963BB" w:rsidP="000476DA">
      <w:pPr>
        <w:ind w:firstLine="480"/>
        <w:rPr>
          <w:rFonts w:ascii="宋体" w:hAnsi="宋体" w:hint="eastAsia"/>
          <w:szCs w:val="28"/>
        </w:rPr>
      </w:pPr>
      <w:r w:rsidRPr="007963BB">
        <w:rPr>
          <w:rFonts w:ascii="宋体" w:hAnsi="宋体" w:hint="eastAsia"/>
          <w:szCs w:val="28"/>
        </w:rPr>
        <w:t>从时间分布特征看，新能源汽车销量相关研究呈现出由少到多、由相对单一向逐步复杂化的发展过程</w:t>
      </w:r>
      <w:r w:rsidR="00FE1263">
        <w:rPr>
          <w:rFonts w:ascii="宋体" w:hAnsi="宋体" w:hint="eastAsia"/>
          <w:szCs w:val="28"/>
        </w:rPr>
        <w:t>，数量变化趋势如图3所示</w:t>
      </w:r>
      <w:r w:rsidRPr="007963BB">
        <w:rPr>
          <w:rFonts w:ascii="宋体" w:hAnsi="宋体" w:hint="eastAsia"/>
          <w:szCs w:val="28"/>
        </w:rPr>
        <w:t>。早期研究数量有限（如2019年相关文献1篇、2020年相关文献4篇）；随着新能源汽车市场规模扩大、统计数据逐步完善以及分析工具不断丰富，围绕销量问题的研究逐渐增多。这一演进过程表明，新能源汽车销量研究在时间维度上不断积累与深化，为系统梳理其研究进展与发展脉络提供了现实基础</w:t>
      </w:r>
      <w:r w:rsidR="00170E7D" w:rsidRPr="00170E7D">
        <w:rPr>
          <w:rFonts w:ascii="宋体" w:hAnsi="宋体"/>
          <w:szCs w:val="28"/>
        </w:rPr>
        <w:t>。</w:t>
      </w:r>
    </w:p>
    <w:p w14:paraId="41F3DE37" w14:textId="692A4B1A" w:rsidR="00224E73" w:rsidRDefault="00D81D40" w:rsidP="00FC4A84">
      <w:pPr>
        <w:ind w:firstLineChars="0" w:firstLine="0"/>
        <w:jc w:val="center"/>
        <w:rPr>
          <w:rFonts w:ascii="宋体" w:hAnsi="宋体" w:hint="eastAsia"/>
          <w:szCs w:val="28"/>
        </w:rPr>
      </w:pPr>
      <w:r>
        <w:rPr>
          <w:rFonts w:ascii="宋体" w:hAnsi="宋体" w:hint="eastAsia"/>
          <w:noProof/>
          <w:szCs w:val="28"/>
        </w:rPr>
        <w:lastRenderedPageBreak/>
        <w:drawing>
          <wp:inline distT="0" distB="0" distL="0" distR="0" wp14:anchorId="2B489D0F" wp14:editId="68BA26CE">
            <wp:extent cx="5259788" cy="1949645"/>
            <wp:effectExtent l="0" t="0" r="0" b="0"/>
            <wp:docPr id="11339695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3608" cy="1965888"/>
                    </a:xfrm>
                    <a:prstGeom prst="rect">
                      <a:avLst/>
                    </a:prstGeom>
                    <a:noFill/>
                    <a:ln>
                      <a:noFill/>
                    </a:ln>
                  </pic:spPr>
                </pic:pic>
              </a:graphicData>
            </a:graphic>
          </wp:inline>
        </w:drawing>
      </w:r>
    </w:p>
    <w:p w14:paraId="7AC5DB76" w14:textId="44026C64" w:rsidR="00D81D40" w:rsidRDefault="00D81D40" w:rsidP="00FC4A84">
      <w:pPr>
        <w:ind w:firstLineChars="0" w:firstLine="0"/>
        <w:jc w:val="center"/>
        <w:rPr>
          <w:rFonts w:ascii="宋体" w:hAnsi="宋体" w:hint="eastAsia"/>
          <w:szCs w:val="28"/>
        </w:rPr>
      </w:pPr>
      <w:r>
        <w:rPr>
          <w:rFonts w:ascii="宋体" w:hAnsi="宋体" w:hint="eastAsia"/>
          <w:szCs w:val="28"/>
        </w:rPr>
        <w:t>图3：文献数量时间趋势</w:t>
      </w:r>
    </w:p>
    <w:p w14:paraId="3BF26DDC" w14:textId="7F619638" w:rsidR="00AC11DC" w:rsidRDefault="00FE1263" w:rsidP="00AC11DC">
      <w:pPr>
        <w:ind w:firstLine="480"/>
      </w:pPr>
      <w:r w:rsidRPr="00FE1263">
        <w:rPr>
          <w:rFonts w:hint="eastAsia"/>
        </w:rPr>
        <w:t>在对文献样本从研究主题、研究对象与数据来源等多个维度进行梳理后，可以进一步注意到，不同研究在方法选择上的差异尤为显著（见图</w:t>
      </w:r>
      <w:r w:rsidRPr="00FE1263">
        <w:rPr>
          <w:rFonts w:hint="eastAsia"/>
        </w:rPr>
        <w:t>4</w:t>
      </w:r>
      <w:r w:rsidRPr="00FE1263">
        <w:rPr>
          <w:rFonts w:hint="eastAsia"/>
        </w:rPr>
        <w:t>）。部分研究主要采用计量经济分析、回归模型及结构化方法，对新能源汽车销量影响因素进行分析，并辅以问卷调查、结构方程模型或因果分析方法以支撑机制讨论；相比之下，围绕销量预测展开的研究则呈现出更为多样化的方法取向，除传统时间序列模型外，机器学习与深度学习方法的应用逐渐增多，部分研究还引入情景模拟或混合模型以提升预测效果。相较于研究主题与数据来源等方面的差异，方法路径的分化在现有文献中表现得更为突出</w:t>
      </w:r>
      <w:r w:rsidR="00CF7B20" w:rsidRPr="00CF7B20">
        <w:t>。</w:t>
      </w:r>
    </w:p>
    <w:p w14:paraId="7D047F98" w14:textId="50E0F78B" w:rsidR="005F530B" w:rsidRDefault="0033005E" w:rsidP="005F530B">
      <w:pPr>
        <w:ind w:firstLineChars="0" w:firstLine="0"/>
      </w:pPr>
      <w:r>
        <w:rPr>
          <w:noProof/>
        </w:rPr>
        <w:drawing>
          <wp:inline distT="0" distB="0" distL="0" distR="0" wp14:anchorId="0B93E50B" wp14:editId="046D1B3A">
            <wp:extent cx="5272405" cy="2072005"/>
            <wp:effectExtent l="0" t="0" r="4445" b="4445"/>
            <wp:docPr id="10157820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2405" cy="2072005"/>
                    </a:xfrm>
                    <a:prstGeom prst="rect">
                      <a:avLst/>
                    </a:prstGeom>
                    <a:noFill/>
                    <a:ln>
                      <a:noFill/>
                    </a:ln>
                  </pic:spPr>
                </pic:pic>
              </a:graphicData>
            </a:graphic>
          </wp:inline>
        </w:drawing>
      </w:r>
    </w:p>
    <w:p w14:paraId="2DDD6DF0" w14:textId="77C6AED7" w:rsidR="0033005E" w:rsidRPr="00FB2E6C" w:rsidRDefault="0033005E" w:rsidP="0033005E">
      <w:pPr>
        <w:ind w:firstLineChars="0" w:firstLine="0"/>
        <w:jc w:val="center"/>
      </w:pPr>
      <w:r>
        <w:rPr>
          <w:rFonts w:hint="eastAsia"/>
        </w:rPr>
        <w:t>图</w:t>
      </w:r>
      <w:r>
        <w:rPr>
          <w:rFonts w:hint="eastAsia"/>
        </w:rPr>
        <w:t>4</w:t>
      </w:r>
      <w:r>
        <w:rPr>
          <w:rFonts w:hint="eastAsia"/>
        </w:rPr>
        <w:t>：</w:t>
      </w:r>
      <w:r w:rsidR="00E13DE8">
        <w:rPr>
          <w:rFonts w:hint="eastAsia"/>
        </w:rPr>
        <w:t>两种</w:t>
      </w:r>
      <w:r w:rsidR="004739CB">
        <w:rPr>
          <w:rFonts w:hint="eastAsia"/>
        </w:rPr>
        <w:t>研究</w:t>
      </w:r>
      <w:r w:rsidR="00E13DE8">
        <w:rPr>
          <w:rFonts w:hint="eastAsia"/>
        </w:rPr>
        <w:t>路径</w:t>
      </w:r>
      <w:r w:rsidR="004739CB">
        <w:rPr>
          <w:rFonts w:hint="eastAsia"/>
        </w:rPr>
        <w:t>的核心</w:t>
      </w:r>
      <w:r>
        <w:rPr>
          <w:rFonts w:hint="eastAsia"/>
        </w:rPr>
        <w:t>方法</w:t>
      </w:r>
    </w:p>
    <w:p w14:paraId="321FB1AB" w14:textId="648896BA" w:rsidR="00263A3F" w:rsidRPr="00263A3F" w:rsidRDefault="0033005E" w:rsidP="00263A3F">
      <w:pPr>
        <w:ind w:firstLine="480"/>
      </w:pPr>
      <w:r w:rsidRPr="0033005E">
        <w:t>基于上述文献样本特征</w:t>
      </w:r>
      <w:r>
        <w:rPr>
          <w:rFonts w:hint="eastAsia"/>
        </w:rPr>
        <w:t>、</w:t>
      </w:r>
      <w:r w:rsidRPr="0033005E">
        <w:t>研究结构</w:t>
      </w:r>
      <w:r>
        <w:rPr>
          <w:rFonts w:hint="eastAsia"/>
        </w:rPr>
        <w:t>和方法</w:t>
      </w:r>
      <w:r w:rsidR="00514256">
        <w:rPr>
          <w:rFonts w:hint="eastAsia"/>
        </w:rPr>
        <w:t>差异</w:t>
      </w:r>
      <w:r>
        <w:rPr>
          <w:rFonts w:hint="eastAsia"/>
        </w:rPr>
        <w:t>性</w:t>
      </w:r>
      <w:r w:rsidRPr="0033005E">
        <w:t>，本文在后续章节中将围绕两条研究主线</w:t>
      </w:r>
      <w:r w:rsidR="00514256">
        <w:rPr>
          <w:rFonts w:hint="eastAsia"/>
        </w:rPr>
        <w:t>分别</w:t>
      </w:r>
      <w:r w:rsidRPr="0033005E">
        <w:t>展开系统综述：</w:t>
      </w:r>
      <w:r w:rsidRPr="00514256">
        <w:t>首先</w:t>
      </w:r>
      <w:r w:rsidRPr="0033005E">
        <w:t>，从影响因素识别与理论视角出发，梳理新能源汽车销量影响因素的研究进展、结构关系识别方法及相关理论框架；</w:t>
      </w:r>
      <w:r w:rsidRPr="00514256">
        <w:t>其次，</w:t>
      </w:r>
      <w:r w:rsidRPr="0033005E">
        <w:t>聚焦销量预测研究，总结特征变量选取思路与主流预测方法，为综合理解新能源汽车销量研究的演进路径奠定基础</w:t>
      </w:r>
      <w:r w:rsidR="00263A3F" w:rsidRPr="00263A3F">
        <w:t>。</w:t>
      </w:r>
    </w:p>
    <w:p w14:paraId="6D0BE918" w14:textId="77777777" w:rsidR="00B820C1" w:rsidRPr="00B820C1" w:rsidRDefault="00B820C1" w:rsidP="00B820C1">
      <w:pPr>
        <w:keepNext/>
        <w:keepLines/>
        <w:spacing w:line="360" w:lineRule="auto"/>
        <w:ind w:firstLineChars="0" w:firstLine="0"/>
        <w:outlineLvl w:val="0"/>
        <w:rPr>
          <w:rFonts w:cstheme="majorBidi"/>
          <w:b/>
          <w:color w:val="000000" w:themeColor="text1"/>
          <w:sz w:val="28"/>
          <w:szCs w:val="48"/>
        </w:rPr>
      </w:pPr>
      <w:r w:rsidRPr="00B820C1">
        <w:rPr>
          <w:rFonts w:cstheme="majorBidi" w:hint="eastAsia"/>
          <w:b/>
          <w:color w:val="000000" w:themeColor="text1"/>
          <w:sz w:val="28"/>
          <w:szCs w:val="48"/>
        </w:rPr>
        <w:t>2</w:t>
      </w:r>
      <w:r w:rsidRPr="00B820C1">
        <w:rPr>
          <w:rFonts w:cstheme="majorBidi" w:hint="eastAsia"/>
          <w:b/>
          <w:color w:val="000000" w:themeColor="text1"/>
          <w:sz w:val="28"/>
          <w:szCs w:val="48"/>
        </w:rPr>
        <w:t>文献综述</w:t>
      </w:r>
    </w:p>
    <w:p w14:paraId="7CFA2A70" w14:textId="77777777" w:rsidR="00B820C1" w:rsidRPr="00B820C1" w:rsidRDefault="00B820C1" w:rsidP="00B820C1">
      <w:pPr>
        <w:keepNext/>
        <w:keepLines/>
        <w:spacing w:line="360" w:lineRule="auto"/>
        <w:ind w:firstLineChars="0" w:firstLine="0"/>
        <w:outlineLvl w:val="1"/>
        <w:rPr>
          <w:rFonts w:cstheme="majorBidi"/>
          <w:b/>
          <w:color w:val="000000" w:themeColor="text1"/>
          <w:szCs w:val="40"/>
        </w:rPr>
      </w:pPr>
      <w:r w:rsidRPr="00B820C1">
        <w:rPr>
          <w:rFonts w:cstheme="majorBidi" w:hint="eastAsia"/>
          <w:b/>
          <w:color w:val="000000" w:themeColor="text1"/>
          <w:szCs w:val="40"/>
        </w:rPr>
        <w:t xml:space="preserve">2.1 </w:t>
      </w:r>
      <w:r w:rsidRPr="00B820C1">
        <w:rPr>
          <w:rFonts w:cstheme="majorBidi" w:hint="eastAsia"/>
          <w:b/>
          <w:color w:val="000000" w:themeColor="text1"/>
          <w:szCs w:val="40"/>
        </w:rPr>
        <w:t>新能源汽车销量的影响因素与相关理论</w:t>
      </w:r>
    </w:p>
    <w:p w14:paraId="243AFA1C" w14:textId="77777777" w:rsidR="00B820C1" w:rsidRPr="00B820C1" w:rsidRDefault="00B820C1" w:rsidP="00B820C1">
      <w:pPr>
        <w:keepNext/>
        <w:keepLines/>
        <w:spacing w:line="360" w:lineRule="auto"/>
        <w:ind w:firstLineChars="0" w:firstLine="0"/>
        <w:outlineLvl w:val="2"/>
        <w:rPr>
          <w:rFonts w:cstheme="majorBidi"/>
          <w:b/>
          <w:color w:val="000000" w:themeColor="text1"/>
          <w:szCs w:val="32"/>
        </w:rPr>
      </w:pPr>
      <w:r w:rsidRPr="00B820C1">
        <w:rPr>
          <w:rFonts w:cstheme="majorBidi" w:hint="eastAsia"/>
          <w:b/>
          <w:color w:val="000000" w:themeColor="text1"/>
          <w:szCs w:val="32"/>
        </w:rPr>
        <w:t xml:space="preserve">2.1.1 </w:t>
      </w:r>
      <w:r w:rsidRPr="00B820C1">
        <w:rPr>
          <w:rFonts w:cstheme="majorBidi" w:hint="eastAsia"/>
          <w:b/>
          <w:color w:val="000000" w:themeColor="text1"/>
          <w:szCs w:val="32"/>
        </w:rPr>
        <w:t>新能源汽车销量影响因素的研究进展</w:t>
      </w:r>
    </w:p>
    <w:p w14:paraId="0599BB8C" w14:textId="408D4E86" w:rsidR="00B820C1" w:rsidRDefault="0086044B" w:rsidP="00B820C1">
      <w:pPr>
        <w:spacing w:line="360" w:lineRule="auto"/>
        <w:ind w:firstLineChars="0" w:firstLine="482"/>
        <w:rPr>
          <w:rFonts w:ascii="宋体" w:hAnsi="宋体" w:hint="eastAsia"/>
          <w:szCs w:val="24"/>
        </w:rPr>
      </w:pPr>
      <w:r w:rsidRPr="0086044B">
        <w:rPr>
          <w:rFonts w:ascii="宋体" w:hAnsi="宋体" w:hint="eastAsia"/>
          <w:szCs w:val="24"/>
        </w:rPr>
        <w:t>综合已有研究，新能源汽车销量影响因素呈现出较为清晰的多层级特征。现有文献多从宏观政策环境或单一消费者行为视角展开分析（具体视角分布如图5</w:t>
      </w:r>
      <w:r w:rsidRPr="0086044B">
        <w:rPr>
          <w:rFonts w:ascii="宋体" w:hAnsi="宋体" w:hint="eastAsia"/>
          <w:szCs w:val="24"/>
        </w:rPr>
        <w:lastRenderedPageBreak/>
        <w:t>所示），对不同层面的因素已有较为丰富的讨论，但整体上仍缺乏统一的结构化分类框架。基于 PESTEL 等分析工具，本文进一步从宏观—中观—微观三个层面对影响新能源汽车销量的因素进行归纳，并</w:t>
      </w:r>
      <w:r w:rsidR="00B20527">
        <w:rPr>
          <w:rFonts w:ascii="宋体" w:hAnsi="宋体" w:hint="eastAsia"/>
          <w:szCs w:val="24"/>
        </w:rPr>
        <w:t>对</w:t>
      </w:r>
      <w:r w:rsidRPr="0086044B">
        <w:rPr>
          <w:rFonts w:ascii="宋体" w:hAnsi="宋体" w:hint="eastAsia"/>
          <w:szCs w:val="24"/>
        </w:rPr>
        <w:t>不同层级因素之间的相互承接与传导关系</w:t>
      </w:r>
      <w:r w:rsidR="00B20527">
        <w:rPr>
          <w:rFonts w:ascii="宋体" w:hAnsi="宋体" w:hint="eastAsia"/>
          <w:szCs w:val="24"/>
        </w:rPr>
        <w:t>进行介绍</w:t>
      </w:r>
      <w:r w:rsidRPr="0086044B">
        <w:rPr>
          <w:rFonts w:ascii="宋体" w:hAnsi="宋体" w:hint="eastAsia"/>
          <w:szCs w:val="24"/>
        </w:rPr>
        <w:t>，其整体结构如图6所示</w:t>
      </w:r>
      <w:r w:rsidR="00B820C1" w:rsidRPr="00B820C1">
        <w:rPr>
          <w:rFonts w:ascii="宋体" w:hAnsi="宋体" w:hint="eastAsia"/>
          <w:szCs w:val="24"/>
        </w:rPr>
        <w:t>。</w:t>
      </w:r>
    </w:p>
    <w:p w14:paraId="3AD44E0C" w14:textId="00BC05E0" w:rsidR="00341DEE" w:rsidRDefault="00A108CC" w:rsidP="00A108CC">
      <w:pPr>
        <w:spacing w:line="360" w:lineRule="auto"/>
        <w:ind w:firstLineChars="0" w:firstLine="0"/>
        <w:jc w:val="center"/>
        <w:rPr>
          <w:rFonts w:ascii="宋体" w:hAnsi="宋体" w:hint="eastAsia"/>
          <w:szCs w:val="24"/>
        </w:rPr>
      </w:pPr>
      <w:r>
        <w:rPr>
          <w:rFonts w:ascii="宋体" w:hAnsi="宋体" w:hint="eastAsia"/>
          <w:noProof/>
          <w:szCs w:val="24"/>
        </w:rPr>
        <w:drawing>
          <wp:inline distT="0" distB="0" distL="0" distR="0" wp14:anchorId="5C010590" wp14:editId="13353D70">
            <wp:extent cx="3212624" cy="2279914"/>
            <wp:effectExtent l="0" t="0" r="6985" b="6350"/>
            <wp:docPr id="977355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19801" cy="2285008"/>
                    </a:xfrm>
                    <a:prstGeom prst="rect">
                      <a:avLst/>
                    </a:prstGeom>
                    <a:noFill/>
                    <a:ln>
                      <a:noFill/>
                    </a:ln>
                  </pic:spPr>
                </pic:pic>
              </a:graphicData>
            </a:graphic>
          </wp:inline>
        </w:drawing>
      </w:r>
    </w:p>
    <w:p w14:paraId="48D92AB0" w14:textId="617F5952" w:rsidR="00A67CC8" w:rsidRDefault="00A67CC8" w:rsidP="00A108CC">
      <w:pPr>
        <w:spacing w:line="360" w:lineRule="auto"/>
        <w:ind w:firstLineChars="0" w:firstLine="0"/>
        <w:jc w:val="center"/>
        <w:rPr>
          <w:rFonts w:ascii="宋体" w:hAnsi="宋体" w:hint="eastAsia"/>
          <w:szCs w:val="24"/>
        </w:rPr>
      </w:pPr>
      <w:r>
        <w:rPr>
          <w:rFonts w:ascii="宋体" w:hAnsi="宋体" w:hint="eastAsia"/>
          <w:szCs w:val="24"/>
        </w:rPr>
        <w:t>图5：研究视角分布</w:t>
      </w:r>
    </w:p>
    <w:p w14:paraId="12BF7410" w14:textId="2A104E24" w:rsidR="009B10D0" w:rsidRDefault="00A9331E" w:rsidP="00A108CC">
      <w:pPr>
        <w:spacing w:line="360" w:lineRule="auto"/>
        <w:ind w:firstLineChars="0" w:firstLine="0"/>
        <w:jc w:val="center"/>
        <w:rPr>
          <w:rFonts w:ascii="宋体" w:hAnsi="宋体" w:hint="eastAsia"/>
          <w:szCs w:val="24"/>
        </w:rPr>
      </w:pPr>
      <w:r>
        <w:rPr>
          <w:rFonts w:ascii="宋体" w:hAnsi="宋体" w:hint="eastAsia"/>
          <w:noProof/>
          <w:szCs w:val="24"/>
        </w:rPr>
        <w:drawing>
          <wp:inline distT="0" distB="0" distL="0" distR="0" wp14:anchorId="7C17BDD2" wp14:editId="1BF2B903">
            <wp:extent cx="3125449" cy="3768835"/>
            <wp:effectExtent l="0" t="0" r="0" b="3175"/>
            <wp:docPr id="201141989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4214" cy="3779404"/>
                    </a:xfrm>
                    <a:prstGeom prst="rect">
                      <a:avLst/>
                    </a:prstGeom>
                    <a:noFill/>
                    <a:ln>
                      <a:noFill/>
                    </a:ln>
                  </pic:spPr>
                </pic:pic>
              </a:graphicData>
            </a:graphic>
          </wp:inline>
        </w:drawing>
      </w:r>
    </w:p>
    <w:p w14:paraId="1C5714B8" w14:textId="0D91583C" w:rsidR="00A9331E" w:rsidRPr="00B820C1" w:rsidRDefault="00A9331E" w:rsidP="00A108CC">
      <w:pPr>
        <w:spacing w:line="360" w:lineRule="auto"/>
        <w:ind w:firstLineChars="0" w:firstLine="0"/>
        <w:jc w:val="center"/>
        <w:rPr>
          <w:rFonts w:ascii="宋体" w:hAnsi="宋体" w:hint="eastAsia"/>
          <w:szCs w:val="24"/>
        </w:rPr>
      </w:pPr>
      <w:r>
        <w:rPr>
          <w:rFonts w:ascii="宋体" w:hAnsi="宋体" w:hint="eastAsia"/>
          <w:szCs w:val="24"/>
        </w:rPr>
        <w:t>图6：</w:t>
      </w:r>
      <w:r w:rsidRPr="00A9331E">
        <w:rPr>
          <w:rFonts w:ascii="宋体" w:hAnsi="宋体" w:hint="eastAsia"/>
          <w:szCs w:val="24"/>
        </w:rPr>
        <w:t>影响因素三维结构图</w:t>
      </w:r>
    </w:p>
    <w:p w14:paraId="7C6D5B4D" w14:textId="6096E743" w:rsidR="00B20527" w:rsidRDefault="00680349" w:rsidP="00B820C1">
      <w:pPr>
        <w:spacing w:line="360" w:lineRule="auto"/>
        <w:ind w:firstLineChars="0" w:firstLine="482"/>
        <w:rPr>
          <w:rFonts w:ascii="宋体" w:hAnsi="宋体" w:hint="eastAsia"/>
          <w:szCs w:val="24"/>
        </w:rPr>
      </w:pPr>
      <w:r>
        <w:rPr>
          <w:rFonts w:ascii="宋体" w:hAnsi="宋体" w:hint="eastAsia"/>
          <w:szCs w:val="24"/>
        </w:rPr>
        <w:t>已有研究中的</w:t>
      </w:r>
      <w:r w:rsidR="00B20527" w:rsidRPr="00B20527">
        <w:rPr>
          <w:rFonts w:ascii="宋体" w:hAnsi="宋体"/>
          <w:szCs w:val="24"/>
        </w:rPr>
        <w:t>宏观</w:t>
      </w:r>
      <w:proofErr w:type="gramStart"/>
      <w:r w:rsidR="00B20527" w:rsidRPr="00B20527">
        <w:rPr>
          <w:rFonts w:ascii="宋体" w:hAnsi="宋体"/>
          <w:szCs w:val="24"/>
        </w:rPr>
        <w:t>层因素</w:t>
      </w:r>
      <w:proofErr w:type="gramEnd"/>
      <w:r w:rsidR="00113D31">
        <w:rPr>
          <w:rFonts w:ascii="宋体" w:hAnsi="宋体" w:hint="eastAsia"/>
          <w:szCs w:val="24"/>
        </w:rPr>
        <w:t>主要分为PESTEL几大维度，</w:t>
      </w:r>
      <w:r>
        <w:rPr>
          <w:rFonts w:ascii="宋体" w:hAnsi="宋体" w:hint="eastAsia"/>
          <w:szCs w:val="24"/>
        </w:rPr>
        <w:t>这些因素</w:t>
      </w:r>
      <w:r w:rsidR="00B20527" w:rsidRPr="00B20527">
        <w:rPr>
          <w:rFonts w:ascii="宋体" w:hAnsi="宋体"/>
          <w:szCs w:val="24"/>
        </w:rPr>
        <w:t>塑造</w:t>
      </w:r>
      <w:r>
        <w:rPr>
          <w:rFonts w:ascii="宋体" w:hAnsi="宋体" w:hint="eastAsia"/>
          <w:szCs w:val="24"/>
        </w:rPr>
        <w:t>了</w:t>
      </w:r>
      <w:r w:rsidR="00B20527" w:rsidRPr="00B20527">
        <w:rPr>
          <w:rFonts w:ascii="宋体" w:hAnsi="宋体"/>
          <w:szCs w:val="24"/>
        </w:rPr>
        <w:t>新能源汽车市场运行的制度环境与发展边界，为中</w:t>
      </w:r>
      <w:proofErr w:type="gramStart"/>
      <w:r w:rsidR="00B20527" w:rsidRPr="00B20527">
        <w:rPr>
          <w:rFonts w:ascii="宋体" w:hAnsi="宋体"/>
          <w:szCs w:val="24"/>
        </w:rPr>
        <w:t>观市场</w:t>
      </w:r>
      <w:proofErr w:type="gramEnd"/>
      <w:r w:rsidR="00B20527" w:rsidRPr="00B20527">
        <w:rPr>
          <w:rFonts w:ascii="宋体" w:hAnsi="宋体"/>
          <w:szCs w:val="24"/>
        </w:rPr>
        <w:t>结构与微观个体决策提供外</w:t>
      </w:r>
      <w:r w:rsidR="00B20527" w:rsidRPr="00B20527">
        <w:rPr>
          <w:rFonts w:ascii="宋体" w:hAnsi="宋体"/>
          <w:szCs w:val="24"/>
        </w:rPr>
        <w:lastRenderedPageBreak/>
        <w:t>生约束条件。</w:t>
      </w:r>
    </w:p>
    <w:p w14:paraId="75BCA640" w14:textId="06C411FE" w:rsidR="00B820C1" w:rsidRDefault="00B22703" w:rsidP="00B820C1">
      <w:pPr>
        <w:spacing w:line="360" w:lineRule="auto"/>
        <w:ind w:firstLineChars="0" w:firstLine="482"/>
        <w:rPr>
          <w:rFonts w:ascii="宋体" w:hAnsi="宋体" w:hint="eastAsia"/>
          <w:szCs w:val="24"/>
        </w:rPr>
      </w:pPr>
      <w:r w:rsidRPr="00B22703">
        <w:rPr>
          <w:rFonts w:ascii="宋体" w:hAnsi="宋体"/>
          <w:szCs w:val="24"/>
        </w:rPr>
        <w:t>在政治/法律（Political/Legal）维度，地方激励政策与制度安排会显著影响新能源汽车采用水平</w:t>
      </w:r>
      <w:r w:rsidR="008F0B20">
        <w:rPr>
          <w:rFonts w:ascii="宋体" w:hAnsi="宋体" w:hint="eastAsia"/>
          <w:szCs w:val="24"/>
        </w:rPr>
        <w:fldChar w:fldCharType="begin"/>
      </w:r>
      <w:r w:rsidR="00956C59">
        <w:rPr>
          <w:rFonts w:ascii="宋体" w:hAnsi="宋体" w:hint="eastAsia"/>
          <w:szCs w:val="24"/>
        </w:rPr>
        <w:instrText xml:space="preserve"> ADDIN ZOTERO_ITEM CSL_CITATION {"citationID":"v9kKnulj","properties":{"formattedCitation":"[5]","plainCitation":"[5]","noteIndex":0},"citationItems":[{"id":4804,"uris":["http://zotero.org/users/15107008/items/YUQV9HE6"],"itemData":{"id":4804,"type":"article-journal","abstract":"We study how the adoption of battery electric vehicles-a key technology for decarbonizing transportation-responds to two local incentives: road toll exemption and bus lane access. Combining rich Norwegian microdata with a quasi-experimental research design where we exploit household-level variations in incentives on work commutes, we find sizable and positive effects on electric vehicle ownership. The increase in electric vehicles from having road tolls and bus lanes on work commutes is, on average, offset by a similar decline in the ownership of conventional vehicles. Still, road toll exposure increases total car ownership among the richest households. Road tolls also reduce \"brown\" driving per vehicle, but lower CO2 emissions are largely due to the reduction in the number of conventional vehicles.","call-number":"3","container-title":"Journal of the Association of Environmental and Resource Economists","DOI":"10.1086/730590","ISSN":"2333-5955, 2333-5963","issue":"1","journalAbbreviation":"J. Assoc. Environ. Resour. Econ.","language":"en","note":"number-of-pages: 36\nWeb of Science ID: WOS:001362207700001","page":"145-180","publisher":"Univ Chicago Press","source":"3.2","title":"Local Incentives and Electric Vehicle Adoption","volume":"12","author":[{"family":"Halse","given":"Askill H."},{"family":"Hauge","given":"Karen E."},{"family":"Isaksen","given":"Elisabeth T."},{"family":"Johansen","given":"Bjorn G."},{"family":"Raaum","given":"Oddbjorn"}],"issued":{"date-parts":[["2025",1,1]]}}}],"schema":"https://github.com/citation-style-language/schema/raw/master/csl-citation.json"} </w:instrText>
      </w:r>
      <w:r w:rsidR="008F0B20">
        <w:rPr>
          <w:rFonts w:ascii="宋体" w:hAnsi="宋体" w:hint="eastAsia"/>
          <w:szCs w:val="24"/>
        </w:rPr>
        <w:fldChar w:fldCharType="separate"/>
      </w:r>
      <w:r w:rsidR="00956C59" w:rsidRPr="00956C59">
        <w:rPr>
          <w:rFonts w:ascii="宋体" w:hAnsi="宋体"/>
        </w:rPr>
        <w:t>[5]</w:t>
      </w:r>
      <w:r w:rsidR="008F0B20">
        <w:rPr>
          <w:rFonts w:ascii="宋体" w:hAnsi="宋体" w:hint="eastAsia"/>
          <w:szCs w:val="24"/>
        </w:rPr>
        <w:fldChar w:fldCharType="end"/>
      </w:r>
      <w:r w:rsidRPr="00B22703">
        <w:rPr>
          <w:rFonts w:ascii="宋体" w:hAnsi="宋体"/>
          <w:szCs w:val="24"/>
        </w:rPr>
        <w:t>，同时，政府主导的</w:t>
      </w:r>
      <w:r w:rsidR="007871EA">
        <w:rPr>
          <w:rFonts w:ascii="宋体" w:hAnsi="宋体" w:hint="eastAsia"/>
          <w:szCs w:val="24"/>
        </w:rPr>
        <w:t>相关</w:t>
      </w:r>
      <w:r w:rsidRPr="00B22703">
        <w:rPr>
          <w:rFonts w:ascii="宋体" w:hAnsi="宋体"/>
          <w:szCs w:val="24"/>
        </w:rPr>
        <w:t>基础设施</w:t>
      </w:r>
      <w:r w:rsidR="005A5D60">
        <w:rPr>
          <w:rFonts w:ascii="宋体" w:hAnsi="宋体" w:hint="eastAsia"/>
          <w:szCs w:val="24"/>
        </w:rPr>
        <w:t>建设</w:t>
      </w:r>
      <w:r w:rsidRPr="00B22703">
        <w:rPr>
          <w:rFonts w:ascii="宋体" w:hAnsi="宋体"/>
          <w:szCs w:val="24"/>
        </w:rPr>
        <w:t>支持项目也会对新能源汽车</w:t>
      </w:r>
      <w:r w:rsidR="00B6365D">
        <w:rPr>
          <w:rFonts w:ascii="宋体" w:hAnsi="宋体" w:hint="eastAsia"/>
          <w:szCs w:val="24"/>
        </w:rPr>
        <w:t>销量</w:t>
      </w:r>
      <w:r w:rsidRPr="00B22703">
        <w:rPr>
          <w:rFonts w:ascii="宋体" w:hAnsi="宋体"/>
          <w:szCs w:val="24"/>
        </w:rPr>
        <w:t>产生可识别的</w:t>
      </w:r>
      <w:r w:rsidR="005A5D60">
        <w:rPr>
          <w:rFonts w:ascii="宋体" w:hAnsi="宋体" w:hint="eastAsia"/>
          <w:szCs w:val="24"/>
        </w:rPr>
        <w:t>积极的</w:t>
      </w:r>
      <w:r w:rsidRPr="00B22703">
        <w:rPr>
          <w:rFonts w:ascii="宋体" w:hAnsi="宋体"/>
          <w:szCs w:val="24"/>
        </w:rPr>
        <w:t>政策效应</w:t>
      </w:r>
      <w:r w:rsidR="008F0B20">
        <w:rPr>
          <w:rFonts w:ascii="宋体" w:hAnsi="宋体" w:hint="eastAsia"/>
          <w:szCs w:val="24"/>
        </w:rPr>
        <w:fldChar w:fldCharType="begin"/>
      </w:r>
      <w:r w:rsidR="00956C59">
        <w:rPr>
          <w:rFonts w:ascii="宋体" w:hAnsi="宋体" w:hint="eastAsia"/>
          <w:szCs w:val="24"/>
        </w:rPr>
        <w:instrText xml:space="preserve"> ADDIN ZOTERO_ITEM CSL_CITATION {"citationID":"fccv7suB","properties":{"formattedCitation":"[7]","plainCitation":"[7]","noteIndex":0},"citationItems":[{"id":4806,"uris":["http://zotero.org/users/15107008/items/GZMKA7PV"],"itemData":{"id":4806,"type":"article-journal","abstract":"This study employs a quasi-experimental synthetic control method to examine the effect of a state-level funding program on the adoption of battery electric vehicles (BEVs) and plug-in hybrid electric vehicles (PHEVs) in Maryland, using panel data from U.S. states from 2011 to 2021. The results of this empirical work indicate that the implementation of the plug-in electric vehicle (PEV) charging infrastructure funding program is significantly associated with the adoption of BEVs and PHEVs. Particularly, the effect of a state-level charging infrastructure funding program suggests a higher index for BEV adoption relative to PHEV adoption; however, the results of the in-space placebo test indicate that PHEV adoption in Maryland is more profoundly affected by such a program. Moreover, a state-level charging infrastructure funding program works as a causal effect of policy on the adoption of PHEVs, whereas it serves as a suggestive effect of policy on the adoption of BEVs. Our results are robust across in- time placebo tests and leave-one-out tests and are consistent among alternative synthetic control units, which is regarded as an effective policy to promote PEV adoption. Based on our findings, this research can offer effective recommendations for policymakers to redirect funds toward increasing the registration of both BEVs and PHEVs based on effective geographical distribution by improving the adequacy of charging infrastructure and combining investments in purchase incentive programs and charging infrastructure. By doing so, they may provide a clear signal to the market, prompting companies to invest in public charging stations.","call-number":"1","container-title":"Journal of Transport Geography","DOI":"10.1016/j.jtrangeo.2025.104406","ISSN":"0966-6923, 1873-1236","journalAbbreviation":"J. Transp. Geogr.","language":"en","note":"number-of-pages: 12\nWeb of Science ID: WOS:001563920300001","publisher":"Elsevier Sci Ltd","source":"6.3","title":"Estimating the effect of a state-level charging infrastructure funding program on plug-in electric vehicle adoption","volume":"129","author":[{"family":"Lee","given":"Yong-Jin Alex"},{"family":"Nilsson","given":"Isabelle"}],"accessed":{"date-parts":[["2026",1,15]]},"issued":{"date-parts":[["2025",12]]}}}],"schema":"https://github.com/citation-style-language/schema/raw/master/csl-citation.json"} </w:instrText>
      </w:r>
      <w:r w:rsidR="008F0B20">
        <w:rPr>
          <w:rFonts w:ascii="宋体" w:hAnsi="宋体" w:hint="eastAsia"/>
          <w:szCs w:val="24"/>
        </w:rPr>
        <w:fldChar w:fldCharType="separate"/>
      </w:r>
      <w:r w:rsidR="00956C59" w:rsidRPr="00956C59">
        <w:rPr>
          <w:rFonts w:ascii="宋体" w:hAnsi="宋体"/>
        </w:rPr>
        <w:t>[7]</w:t>
      </w:r>
      <w:r w:rsidR="008F0B20">
        <w:rPr>
          <w:rFonts w:ascii="宋体" w:hAnsi="宋体" w:hint="eastAsia"/>
          <w:szCs w:val="24"/>
        </w:rPr>
        <w:fldChar w:fldCharType="end"/>
      </w:r>
      <w:r w:rsidR="00084400" w:rsidRPr="00084400">
        <w:rPr>
          <w:rFonts w:ascii="宋体" w:hAnsi="宋体"/>
          <w:szCs w:val="24"/>
        </w:rPr>
        <w:t>。</w:t>
      </w:r>
      <w:r w:rsidR="00A47A0B" w:rsidRPr="00A47A0B">
        <w:rPr>
          <w:rFonts w:ascii="宋体" w:hAnsi="宋体"/>
          <w:szCs w:val="24"/>
        </w:rPr>
        <w:t>在经济（Economic）维度，收入水平</w:t>
      </w:r>
      <w:r w:rsidR="007871EA">
        <w:rPr>
          <w:rFonts w:ascii="宋体" w:hAnsi="宋体" w:hint="eastAsia"/>
          <w:szCs w:val="24"/>
        </w:rPr>
        <w:t>、</w:t>
      </w:r>
      <w:r w:rsidR="00A47A0B" w:rsidRPr="00A47A0B">
        <w:rPr>
          <w:rFonts w:ascii="宋体" w:hAnsi="宋体"/>
          <w:szCs w:val="24"/>
        </w:rPr>
        <w:t>收入不平等</w:t>
      </w:r>
      <w:r w:rsidR="007871EA">
        <w:rPr>
          <w:rFonts w:ascii="宋体" w:hAnsi="宋体" w:hint="eastAsia"/>
          <w:szCs w:val="24"/>
        </w:rPr>
        <w:t>等</w:t>
      </w:r>
      <w:r w:rsidR="00113D31">
        <w:rPr>
          <w:rFonts w:ascii="宋体" w:hAnsi="宋体" w:hint="eastAsia"/>
          <w:szCs w:val="24"/>
        </w:rPr>
        <w:t>经济指标</w:t>
      </w:r>
      <w:r w:rsidR="00A47A0B" w:rsidRPr="00A47A0B">
        <w:rPr>
          <w:rFonts w:ascii="宋体" w:hAnsi="宋体"/>
          <w:szCs w:val="24"/>
        </w:rPr>
        <w:t>与新能源汽车</w:t>
      </w:r>
      <w:r w:rsidR="00675881">
        <w:rPr>
          <w:rFonts w:ascii="宋体" w:hAnsi="宋体" w:hint="eastAsia"/>
          <w:szCs w:val="24"/>
        </w:rPr>
        <w:t>销量</w:t>
      </w:r>
      <w:r w:rsidR="00A47A0B" w:rsidRPr="00A47A0B">
        <w:rPr>
          <w:rFonts w:ascii="宋体" w:hAnsi="宋体"/>
          <w:szCs w:val="24"/>
        </w:rPr>
        <w:t>存在系统性关联</w:t>
      </w:r>
      <w:r w:rsidR="00A47A0B">
        <w:rPr>
          <w:rFonts w:ascii="宋体" w:hAnsi="宋体" w:hint="eastAsia"/>
          <w:szCs w:val="24"/>
        </w:rPr>
        <w:fldChar w:fldCharType="begin"/>
      </w:r>
      <w:r w:rsidR="00956C59">
        <w:rPr>
          <w:rFonts w:ascii="宋体" w:hAnsi="宋体" w:hint="eastAsia"/>
          <w:szCs w:val="24"/>
        </w:rPr>
        <w:instrText xml:space="preserve"> ADDIN ZOTERO_ITEM CSL_CITATION {"citationID":"mizYTF0c","properties":{"formattedCitation":"[6]","plainCitation":"[6]","noteIndex":0},"citationItems":[{"id":4805,"uris":["http://zotero.org/users/15107008/items/QSM6XM8U"],"itemData":{"id":4805,"type":"article-journal","abstract":"While prior research identifies urbanization, income, and income inequality as fundamental drivers of electric vehicle (EV) adoption, their complex interactions and underlying mechanisms remain unclear. Using fixed effects negative binomial panel regression, this study investigates how per capita Gross Domestic Product (GDP), and income inequality affect EV adoption at different stages of urban development. The results suggest that income inequality hinders EV adoption, with a more pronounced negative effect in moderately urbanized regions. Higher per capita GDP helps to sustain EV adoption; yet, as urbanization advances, the impact reduces. Urbanization itself and time trends were also consistently associated with increases in EV adoption, which can be attributed to more general changes in charging infrastructure and battery technology. Given these findings, policymakers must focus on equitable provision of charging equipment, targeted subsidies for vulnerable population groups, and inclusive urban planning that fosters just transitions toward sustainable transport.","call-number":"1","container-title":"Transportation Research Part D-Transport and Environment","DOI":"10.1016/j.trd.2025.105031","ISSN":"1361-9209, 1879-2340","journalAbbreviation":"Transport. Res. Part D-Transport. Environ.","language":"en","note":"number-of-pages: 12\nWeb of Science ID: WOS:001593319100001","publisher":"Pergamon-Elsevier Science Ltd","source":"7.7","title":"Electric vehicle adoption: Urbanization, income, and inequality effects","title-short":"Electric vehicle adoption","volume":"148","author":[{"family":"Law","given":"Teik Hua"},{"family":"Yang","given":"Kun"},{"family":"Guo","given":"Baohua"},{"family":"Pang","given":"Toh Yen"}],"accessed":{"date-parts":[["2026",1,15]]},"issued":{"date-parts":[["2025",11]]}}}],"schema":"https://github.com/citation-style-language/schema/raw/master/csl-citation.json"} </w:instrText>
      </w:r>
      <w:r w:rsidR="00A47A0B">
        <w:rPr>
          <w:rFonts w:ascii="宋体" w:hAnsi="宋体" w:hint="eastAsia"/>
          <w:szCs w:val="24"/>
        </w:rPr>
        <w:fldChar w:fldCharType="separate"/>
      </w:r>
      <w:r w:rsidR="00956C59" w:rsidRPr="00956C59">
        <w:rPr>
          <w:rFonts w:ascii="宋体" w:hAnsi="宋体"/>
        </w:rPr>
        <w:t>[6]</w:t>
      </w:r>
      <w:r w:rsidR="00A47A0B">
        <w:rPr>
          <w:rFonts w:ascii="宋体" w:hAnsi="宋体" w:hint="eastAsia"/>
          <w:szCs w:val="24"/>
        </w:rPr>
        <w:fldChar w:fldCharType="end"/>
      </w:r>
      <w:r w:rsidR="00A47A0B" w:rsidRPr="00A47A0B">
        <w:rPr>
          <w:rFonts w:ascii="宋体" w:hAnsi="宋体"/>
          <w:szCs w:val="24"/>
        </w:rPr>
        <w:t>。在社会/环境（Social/Environmental）维度，环</w:t>
      </w:r>
      <w:r w:rsidR="00675881">
        <w:rPr>
          <w:rFonts w:ascii="宋体" w:hAnsi="宋体" w:hint="eastAsia"/>
          <w:szCs w:val="24"/>
        </w:rPr>
        <w:t>保</w:t>
      </w:r>
      <w:r w:rsidR="00A47A0B" w:rsidRPr="00A47A0B">
        <w:rPr>
          <w:rFonts w:ascii="宋体" w:hAnsi="宋体"/>
          <w:szCs w:val="24"/>
        </w:rPr>
        <w:t>意识等因素在全球范围内与新能源汽车</w:t>
      </w:r>
      <w:r w:rsidR="00675881">
        <w:rPr>
          <w:rFonts w:ascii="宋体" w:hAnsi="宋体" w:hint="eastAsia"/>
          <w:szCs w:val="24"/>
        </w:rPr>
        <w:t>销量</w:t>
      </w:r>
      <w:r w:rsidR="00A47A0B" w:rsidRPr="00A47A0B">
        <w:rPr>
          <w:rFonts w:ascii="宋体" w:hAnsi="宋体"/>
          <w:szCs w:val="24"/>
        </w:rPr>
        <w:t>差异</w:t>
      </w:r>
      <w:r w:rsidR="00675881">
        <w:rPr>
          <w:rFonts w:ascii="宋体" w:hAnsi="宋体" w:hint="eastAsia"/>
          <w:szCs w:val="24"/>
        </w:rPr>
        <w:t>密切</w:t>
      </w:r>
      <w:r w:rsidR="00A47A0B" w:rsidRPr="00A47A0B">
        <w:rPr>
          <w:rFonts w:ascii="宋体" w:hAnsi="宋体"/>
          <w:szCs w:val="24"/>
        </w:rPr>
        <w:t>相关</w:t>
      </w:r>
      <w:r w:rsidR="00A47A0B">
        <w:rPr>
          <w:rFonts w:ascii="宋体" w:hAnsi="宋体" w:hint="eastAsia"/>
          <w:szCs w:val="24"/>
        </w:rPr>
        <w:fldChar w:fldCharType="begin"/>
      </w:r>
      <w:r w:rsidR="00956C59">
        <w:rPr>
          <w:rFonts w:ascii="宋体" w:hAnsi="宋体" w:hint="eastAsia"/>
          <w:szCs w:val="24"/>
        </w:rPr>
        <w:instrText xml:space="preserve"> ADDIN ZOTERO_ITEM CSL_CITATION {"citationID":"Sc3QnO1d","properties":{"formattedCitation":"[15]","plainCitation":"[15]","noteIndex":0},"citationItems":[{"id":4802,"uris":["http://zotero.org/users/15107008/items/Z4X2TGNG"],"itemData":{"id":4802,"type":"article-journal","abstract":"Electric vehicles, powered by one or more electric motors, offer numerous advantages, such as reduced noise pollution, a cleaner environment, and lower operating costs. The selection of electric cars could be influenced by various drivers including environmental awareness, user attributes, barriers, incentives, and user awareness. Accordingly, this paper aimed to explore the impacts of those influential drivers on adopting kinds of electric vehicles by considering spatiotemporal patterns. In this paper, the meta-regression approach was run to combine the findings of 38 primary articles from 1990 to 2023. In this context, the effects of main drivers on adopting electric vehicles were assessed in Battery Electric Vehicles (BEVs), Plug-in Hybrid Electric Vehicles (PHEVs), and Hybrid Electric Vehicles (HEVs). The findings indicate that the main drivers influence the selection of electric cars. The meta-regression results showed that achieving electric vehicle adoption can be globally influenced by environmental awareness (13= 0.23), user attributes (13= 0.17), barriers (13= -0.07), and user awareness (13= 0.12). The highest spatial effect is related to the adoption of BEVs (13= 0.17) by European countries. Accordingly, the use of electric cars is recommended, especially in large countries that emit greenhouse gases such as China and India. The expansion of electric vehicles, especially renewable energy, is suggested to reduce fuel imports and reduce vulnerability to fuel price fluctuations, especially in countries dependent on fossil fuels such as Middle Eastern countries. In this context, policymakers are advised to use incentive tools, like free parking and tax exemptions, to accelerate the selection of electric cars in areas with slower uptake.","call-number":"3","container-title":"Energy Reports","DOI":"10.1016/j.egyr.2024.12.054","ISSN":"2352-4847","journalAbbreviation":"Energy Rep.","language":"en","note":"number-of-pages: 13\nWeb of Science ID: WOS:001407813300001","page":"1125-1137","publisher":"Elsevier","source":"5.1","title":"Global trends in electric vehicle adoption and the impact of environmental awareness, user attributes, and barriers","volume":"13","author":[{"family":"Wang","given":"Yuanzhi"},{"family":"Witlox","given":"Frank"}],"issued":{"date-parts":[["2025",6]]}}}],"schema":"https://github.com/citation-style-language/schema/raw/master/csl-citation.json"} </w:instrText>
      </w:r>
      <w:r w:rsidR="00A47A0B">
        <w:rPr>
          <w:rFonts w:ascii="宋体" w:hAnsi="宋体" w:hint="eastAsia"/>
          <w:szCs w:val="24"/>
        </w:rPr>
        <w:fldChar w:fldCharType="separate"/>
      </w:r>
      <w:r w:rsidR="00956C59" w:rsidRPr="00956C59">
        <w:rPr>
          <w:rFonts w:ascii="宋体" w:hAnsi="宋体"/>
        </w:rPr>
        <w:t>[15]</w:t>
      </w:r>
      <w:r w:rsidR="00A47A0B">
        <w:rPr>
          <w:rFonts w:ascii="宋体" w:hAnsi="宋体" w:hint="eastAsia"/>
          <w:szCs w:val="24"/>
        </w:rPr>
        <w:fldChar w:fldCharType="end"/>
      </w:r>
      <w:r w:rsidR="00A47A0B" w:rsidRPr="00A47A0B">
        <w:rPr>
          <w:rFonts w:ascii="宋体" w:hAnsi="宋体"/>
          <w:szCs w:val="24"/>
        </w:rPr>
        <w:t>。</w:t>
      </w:r>
    </w:p>
    <w:p w14:paraId="5A08A577" w14:textId="0CE05243" w:rsidR="00B845AE" w:rsidRDefault="002009EB" w:rsidP="00B820C1">
      <w:pPr>
        <w:spacing w:line="360" w:lineRule="auto"/>
        <w:ind w:firstLineChars="0" w:firstLine="482"/>
        <w:rPr>
          <w:rFonts w:ascii="宋体" w:hAnsi="宋体" w:hint="eastAsia"/>
          <w:szCs w:val="24"/>
        </w:rPr>
      </w:pPr>
      <w:r w:rsidRPr="002009EB">
        <w:rPr>
          <w:rFonts w:ascii="宋体" w:hAnsi="宋体"/>
          <w:szCs w:val="24"/>
        </w:rPr>
        <w:t>宏观</w:t>
      </w:r>
      <w:proofErr w:type="gramStart"/>
      <w:r w:rsidRPr="002009EB">
        <w:rPr>
          <w:rFonts w:ascii="宋体" w:hAnsi="宋体"/>
          <w:szCs w:val="24"/>
        </w:rPr>
        <w:t>层因素</w:t>
      </w:r>
      <w:proofErr w:type="gramEnd"/>
      <w:r w:rsidRPr="002009EB">
        <w:rPr>
          <w:rFonts w:ascii="宋体" w:hAnsi="宋体"/>
          <w:szCs w:val="24"/>
        </w:rPr>
        <w:t>在不同国家和区域中的制度设计、市场成熟度及社会环境方面存在显著差异，这使得宏观因素对新能源汽车销量的作用强度与作用路径呈现出一定的情境依赖性。</w:t>
      </w:r>
      <w:r w:rsidR="00DE21FB" w:rsidRPr="00DE21FB">
        <w:rPr>
          <w:rFonts w:ascii="宋体" w:hAnsi="宋体"/>
          <w:szCs w:val="24"/>
        </w:rPr>
        <w:t>在部分国家或地区，环境关注与政策激励构成推动新能源汽车市场扩散的核心动力</w:t>
      </w:r>
      <w:r w:rsidR="00DB3898" w:rsidRPr="00B820C1">
        <w:rPr>
          <w:rFonts w:ascii="宋体" w:hAnsi="宋体"/>
          <w:szCs w:val="24"/>
          <w:highlight w:val="yellow"/>
        </w:rPr>
        <w:fldChar w:fldCharType="begin"/>
      </w:r>
      <w:r w:rsidR="00956C59">
        <w:rPr>
          <w:rFonts w:ascii="宋体" w:hAnsi="宋体" w:hint="eastAsia"/>
          <w:szCs w:val="24"/>
          <w:highlight w:val="yellow"/>
        </w:rPr>
        <w:instrText xml:space="preserve"> ADDIN ZOTERO_ITEM CSL_CITATION {"citationID":"TzOIewSM","properties":{"formattedCitation":"[16,17]","plainCitation":"[16,17]","noteIndex":0},"citationItems":[{"id":4398,"uris":["http://zotero.org/users/15107008/items/XKQKI9RF"],"itemData":{"id":4398,"type":"article-journal","abstract":"Electric vehicles (EVs) have been increasingly promoted through policy measures by governments across the world. This study investigates the effectiveness of these measures in 20 countries by measuring the influence of monetary incentives, traffic regulations favoring EVs as well as the charging infrastructure on the market share of EVs in these countries. Results from a covariance-based structural equation model show that all policy measures positively influence the percentage of EVs, specifically monetary measures in interaction with the charging infrastructure. Moreover, findings indicate that governmental measures promoting electric mobility reflect consumers' preferences in the respective countries and that countries with a high purchasing power also have a higher EV penetration. An analysis of the ratio between sold battery electric vehicles (BEVs) versus sold plug-in hybrid electric vehicles (PHEVs) further shows that consumers are purchasing more BEVs (vs. PHEVs) over time. A closer examination of Norway, the Netherlands, Germany and Brazil, where EVs have been adopted more or less successfully, further highlights additional factors influencing EV adoption. It also emphasizes the need for collaboration among stakeholders from the public and private sectors in order to promote EVs. Finally, a worldwide outlook predicts a growing acceptance of EVs over time. (C) 2018 Elsevier Ltd. All rights reserved.","call-number":"1","container-title":"JOURNAL OF CLEANER PRODUCTION","DOI":"10.1016/j.jclepro.2018.09.121","ISSN":"0959-6526, 1879-1786","journalAbbreviation":"J. Clean Prod.","language":"English","note":"number-of-pages: 10\npublisher-place: Oxford\nWeb of Science ID: WOS:000449449100006","page":"66-75","publisher":"Elsevier Sci Ltd","source":"9.7","title":"How policy measures succeeded to promote electric mobility - Worldwide review and outlook","volume":"206","author":[{"family":"Rietmann","given":"Nele"},{"family":"Lieven","given":"Theo"}],"issued":{"date-parts":[["2019",1,1]]}}},{"id":4395,"uris":["http://zotero.org/users/15107008/items/KT8CPM2V"],"itemData":{"id":4395,"type":"article-journal","abstract":"The growing demand for conventional internal combustion engine vehicles can aggravate the current energy and environmental crisis by presenting a higher dependence on fossil fuels and a higher level of greenhouse gases. The transition to electric mobility is a sustainable solution to mitigate the negative impact on the environment and energy security. In recent years, global sales of electric vehicles (EVs) have grown steadily; however, their worldwide market share is still less than 10%. The present study aims to improve and strengthen the knowledge base on consumer behavior toward EV purchases by investigating the antecedents of EV purchase intention, as well as their impact. This paper is based on a systematic literature review where 63 articles published between 1994 and 2021 were analyzed. The antecedents were classified into three main categories: consumer characteristics, EV characteristics, and EV-related policies. A summary model represents the impact information of each of the main antecedents. The descriptive results of the sample are also discussed. Finally, this study indicates directions for future research and recommendations for developing the most effective strategies and policies that will accelerate the transition to a more sustainable future.","call-number":"3","container-title":"SUSTAINABILITY","DOI":"10.3390/su15042878","ISSN":"2071-1050","issue":"4","journalAbbreviation":"Sustainability","language":"English","note":"number-of-pages: 27\npublisher-place: Basel\nWeb of Science ID: WOS:000941536100001","page":"2878","publisher":"MDPI","source":"3.3","title":"Antecedents of Electric Vehicle Purchase Intention from the Consumer's Perspective: A Systematic Literature Review","title-short":"Antecedents of Electric Vehicle Purchase Intention from the Consumer's Perspective","volume":"15","author":[{"family":"Ivanova","given":"Gulnaz"},{"family":"Moreira","given":"Antonio Carrizo"}],"issued":{"date-parts":[["2023",2]]}}}],"schema":"https://github.com/citation-style-language/schema/raw/master/csl-citation.json"} </w:instrText>
      </w:r>
      <w:r w:rsidR="00DB3898" w:rsidRPr="00B820C1">
        <w:rPr>
          <w:rFonts w:ascii="宋体" w:hAnsi="宋体"/>
          <w:szCs w:val="24"/>
          <w:highlight w:val="yellow"/>
        </w:rPr>
        <w:fldChar w:fldCharType="separate"/>
      </w:r>
      <w:r w:rsidR="00956C59" w:rsidRPr="00956C59">
        <w:rPr>
          <w:rFonts w:ascii="宋体" w:hAnsi="宋体"/>
        </w:rPr>
        <w:t>[16,17]</w:t>
      </w:r>
      <w:r w:rsidR="00DB3898" w:rsidRPr="00B820C1">
        <w:rPr>
          <w:rFonts w:ascii="宋体" w:hAnsi="宋体"/>
          <w:szCs w:val="24"/>
          <w:highlight w:val="yellow"/>
        </w:rPr>
        <w:fldChar w:fldCharType="end"/>
      </w:r>
      <w:r w:rsidR="00C736F3" w:rsidRPr="00C736F3">
        <w:rPr>
          <w:rFonts w:ascii="宋体" w:hAnsi="宋体"/>
          <w:szCs w:val="24"/>
        </w:rPr>
        <w:t>；</w:t>
      </w:r>
      <w:r w:rsidR="00DE21FB" w:rsidRPr="00DE21FB">
        <w:rPr>
          <w:rFonts w:ascii="宋体" w:hAnsi="宋体"/>
          <w:szCs w:val="24"/>
        </w:rPr>
        <w:t>而在另一些情境下，基础设施完善程度、政策连续性或社会规范等因素对销量形成的影响更为突出</w:t>
      </w:r>
      <w:r w:rsidR="00DB3898" w:rsidRPr="00B820C1">
        <w:rPr>
          <w:rFonts w:ascii="宋体" w:hAnsi="宋体"/>
          <w:szCs w:val="24"/>
          <w:highlight w:val="yellow"/>
        </w:rPr>
        <w:fldChar w:fldCharType="begin"/>
      </w:r>
      <w:r w:rsidR="00956C59">
        <w:rPr>
          <w:rFonts w:ascii="宋体" w:hAnsi="宋体" w:hint="eastAsia"/>
          <w:szCs w:val="24"/>
          <w:highlight w:val="yellow"/>
        </w:rPr>
        <w:instrText xml:space="preserve"> ADDIN ZOTERO_ITEM CSL_CITATION {"citationID":"Gm3R6VG4","properties":{"formattedCitation":"[18]","plainCitation":"[18]","noteIndex":0},"citationItems":[{"id":4397,"uris":["http://zotero.org/users/15107008/items/GH4JZ8UK"],"itemData":{"id":4397,"type":"article-journal","abstract":"Increasing the market penetration of electric vehicles (EVs) is an important step toward reducing carbon emissions in transport and achieving the 'double carbon' target. Currently, the public acceptance of EV is significantly low in China; thus, EVs have not yet become the mainstream of the new vehicles sold. Based on online review sentiment analysis, we investigated the public's perception of EV attributes, and their impact on Chinese EV sales. The public comments on the EV attributes of four brands-Volkswagen, NIO, Xiaopeng, and BYD-were obtained from Autohome and analyzed for sentiment, with the sentiment scores of the corresponding attributes as the independent variables and the monthly sales of EV during 2019-2021 as the dependent vari- ables. A fixed-effects regression model with panel data was constructed to analyze the relationship between the public perceptions of EV attributes and EV sales. Considering the trend of Chinese government subsidies for EV in recent years, a moderating effect model was constructed with government subsidy policy as the moderating variable, sentiment perception as the independent variable, and EV sales as the dependent variable. The results of the study showed that the public perception of the four attributes of EVs-comfort, manipulation, space, and cost performance- significantly impact EV sales. The subsidy policy moderates the relationship between the public's perception of EV attributes and EV sales. The results of this study also reflect that the public is more concerned with the four attributes of comfort, manipulation, space, and cost performance when purchasing EVs. From a practical perspective, by understanding the public perception of EV attributes, government policy makers and EV marketers can appropriately adjust and change their existing policies and marketing strategies for promoting EVs.","call-number":"1","container-title":"APPLIED ENERGY","DOI":"10.1016/j.apenergy.2022.120019","ISSN":"0306-2619, 1872-9118","journalAbbreviation":"Appl. Energy","language":"en","note":"number-of-pages: 15\npublisher-place: Oxford\nWeb of Science ID: WOS:000867277900002","page":"120019","publisher":"Elsevier Sci Ltd","source":"10.1","title":"Examining influence factors of Chinese electric vehicle market demand based on online reviews under moderating effect of subsidy policy","volume":"326","author":[{"family":"Yang","given":"Zaoli"},{"family":"Li","given":"Qin"},{"family":"Yan","given":"Yamin"},{"family":"Shang","given":"Wen-Long"},{"family":"Ochieng","given":"Washington"}],"issued":{"date-parts":[["2022",11,15]]}}}],"schema":"https://github.com/citation-style-language/schema/raw/master/csl-citation.json"} </w:instrText>
      </w:r>
      <w:r w:rsidR="00DB3898" w:rsidRPr="00B820C1">
        <w:rPr>
          <w:rFonts w:ascii="宋体" w:hAnsi="宋体"/>
          <w:szCs w:val="24"/>
          <w:highlight w:val="yellow"/>
        </w:rPr>
        <w:fldChar w:fldCharType="separate"/>
      </w:r>
      <w:r w:rsidR="00956C59" w:rsidRPr="00956C59">
        <w:rPr>
          <w:rFonts w:ascii="宋体" w:hAnsi="宋体"/>
        </w:rPr>
        <w:t>[18]</w:t>
      </w:r>
      <w:r w:rsidR="00DB3898" w:rsidRPr="00B820C1">
        <w:rPr>
          <w:rFonts w:ascii="宋体" w:hAnsi="宋体"/>
          <w:szCs w:val="24"/>
          <w:highlight w:val="yellow"/>
        </w:rPr>
        <w:fldChar w:fldCharType="end"/>
      </w:r>
      <w:r w:rsidR="00C736F3" w:rsidRPr="00C736F3">
        <w:rPr>
          <w:rFonts w:ascii="宋体" w:hAnsi="宋体"/>
          <w:szCs w:val="24"/>
        </w:rPr>
        <w:t>。</w:t>
      </w:r>
      <w:r w:rsidR="00DE21FB" w:rsidRPr="00DE21FB">
        <w:rPr>
          <w:rFonts w:ascii="宋体" w:hAnsi="宋体"/>
          <w:szCs w:val="24"/>
        </w:rPr>
        <w:t>这一现象表明，宏观</w:t>
      </w:r>
      <w:proofErr w:type="gramStart"/>
      <w:r w:rsidR="00DE21FB" w:rsidRPr="00DE21FB">
        <w:rPr>
          <w:rFonts w:ascii="宋体" w:hAnsi="宋体"/>
          <w:szCs w:val="24"/>
        </w:rPr>
        <w:t>层因素</w:t>
      </w:r>
      <w:proofErr w:type="gramEnd"/>
      <w:r w:rsidR="00DE21FB" w:rsidRPr="00DE21FB">
        <w:rPr>
          <w:rFonts w:ascii="宋体" w:hAnsi="宋体"/>
          <w:szCs w:val="24"/>
        </w:rPr>
        <w:t>并非</w:t>
      </w:r>
      <w:r w:rsidR="00DE21FB">
        <w:rPr>
          <w:rFonts w:ascii="宋体" w:hAnsi="宋体" w:hint="eastAsia"/>
          <w:szCs w:val="24"/>
        </w:rPr>
        <w:t>完全</w:t>
      </w:r>
      <w:r w:rsidR="0089339F">
        <w:rPr>
          <w:rFonts w:ascii="宋体" w:hAnsi="宋体" w:hint="eastAsia"/>
          <w:szCs w:val="24"/>
        </w:rPr>
        <w:t>的</w:t>
      </w:r>
      <w:r w:rsidR="00DE21FB">
        <w:rPr>
          <w:rFonts w:ascii="宋体" w:hAnsi="宋体" w:hint="eastAsia"/>
          <w:szCs w:val="24"/>
        </w:rPr>
        <w:t>直接</w:t>
      </w:r>
      <w:r w:rsidR="00DE21FB" w:rsidRPr="00DE21FB">
        <w:rPr>
          <w:rFonts w:ascii="宋体" w:hAnsi="宋体"/>
          <w:szCs w:val="24"/>
        </w:rPr>
        <w:t>作用于新能源汽车</w:t>
      </w:r>
      <w:r w:rsidR="0089339F">
        <w:rPr>
          <w:rFonts w:ascii="宋体" w:hAnsi="宋体" w:hint="eastAsia"/>
          <w:szCs w:val="24"/>
        </w:rPr>
        <w:t>的</w:t>
      </w:r>
      <w:r w:rsidR="00DE21FB" w:rsidRPr="00DE21FB">
        <w:rPr>
          <w:rFonts w:ascii="宋体" w:hAnsi="宋体"/>
          <w:szCs w:val="24"/>
        </w:rPr>
        <w:t>销量，而是通过塑造不同的市场条件与消费者预期，间接影响</w:t>
      </w:r>
      <w:proofErr w:type="gramStart"/>
      <w:r w:rsidR="00DE21FB" w:rsidRPr="00DE21FB">
        <w:rPr>
          <w:rFonts w:ascii="宋体" w:hAnsi="宋体"/>
          <w:szCs w:val="24"/>
        </w:rPr>
        <w:t>中观层的</w:t>
      </w:r>
      <w:proofErr w:type="gramEnd"/>
      <w:r w:rsidR="00DE21FB" w:rsidRPr="00DE21FB">
        <w:rPr>
          <w:rFonts w:ascii="宋体" w:hAnsi="宋体"/>
          <w:szCs w:val="24"/>
        </w:rPr>
        <w:t>供给结构与微观层的决策机制，从而表现出差异化的销量效应。</w:t>
      </w:r>
    </w:p>
    <w:p w14:paraId="5B4A858E" w14:textId="283853A6" w:rsidR="001C228B" w:rsidRDefault="00D53437" w:rsidP="00F32C44">
      <w:pPr>
        <w:spacing w:line="360" w:lineRule="auto"/>
        <w:ind w:firstLineChars="0" w:firstLine="482"/>
        <w:rPr>
          <w:rFonts w:ascii="宋体" w:hAnsi="宋体" w:hint="eastAsia"/>
          <w:szCs w:val="24"/>
        </w:rPr>
      </w:pPr>
      <w:r w:rsidRPr="00D53437">
        <w:rPr>
          <w:rFonts w:ascii="宋体" w:hAnsi="宋体"/>
          <w:szCs w:val="24"/>
        </w:rPr>
        <w:t>中观层</w:t>
      </w:r>
      <w:r w:rsidR="00963E5E" w:rsidRPr="00963E5E">
        <w:rPr>
          <w:rFonts w:ascii="宋体" w:hAnsi="宋体"/>
          <w:szCs w:val="24"/>
        </w:rPr>
        <w:t>位于宏观制度环境与微观个体决策之间，</w:t>
      </w:r>
      <w:r w:rsidR="00963E5E">
        <w:rPr>
          <w:rFonts w:ascii="宋体" w:hAnsi="宋体" w:hint="eastAsia"/>
          <w:szCs w:val="24"/>
        </w:rPr>
        <w:t>主要反映</w:t>
      </w:r>
      <w:r w:rsidRPr="00D53437">
        <w:rPr>
          <w:rFonts w:ascii="宋体" w:hAnsi="宋体"/>
          <w:szCs w:val="24"/>
        </w:rPr>
        <w:t>新能源汽车的</w:t>
      </w:r>
      <w:r w:rsidRPr="008D502E">
        <w:rPr>
          <w:rFonts w:ascii="宋体" w:hAnsi="宋体"/>
          <w:szCs w:val="24"/>
        </w:rPr>
        <w:t>市场与产品</w:t>
      </w:r>
      <w:r w:rsidRPr="00D53437">
        <w:rPr>
          <w:rFonts w:ascii="宋体" w:hAnsi="宋体"/>
          <w:szCs w:val="24"/>
        </w:rPr>
        <w:t>层面，重点反映供给侧条件、竞争格局以及具体产品属性如何共同作用于销量形成。</w:t>
      </w:r>
    </w:p>
    <w:p w14:paraId="34CA3043" w14:textId="6A921846" w:rsidR="00DA70E4" w:rsidRDefault="001871EC" w:rsidP="001871EC">
      <w:pPr>
        <w:spacing w:line="360" w:lineRule="auto"/>
        <w:ind w:firstLineChars="0" w:firstLine="482"/>
        <w:rPr>
          <w:rFonts w:ascii="宋体" w:hAnsi="宋体" w:hint="eastAsia"/>
          <w:szCs w:val="24"/>
        </w:rPr>
      </w:pPr>
      <w:r w:rsidRPr="001871EC">
        <w:rPr>
          <w:rFonts w:ascii="宋体" w:hAnsi="宋体"/>
          <w:szCs w:val="24"/>
        </w:rPr>
        <w:t>在市场供给与竞争方面，研究普遍指出，外部市场环境变化（如国际贸易摩擦与关税政策冲击）会通过影响产业链成本、企业战略响应与市场预期等路径，进而扰动新能源汽车市场的供给与竞争态势并影响销量表现</w:t>
      </w:r>
      <w:r>
        <w:rPr>
          <w:rFonts w:ascii="宋体" w:hAnsi="宋体" w:hint="eastAsia"/>
          <w:szCs w:val="24"/>
        </w:rPr>
        <w:fldChar w:fldCharType="begin"/>
      </w:r>
      <w:r w:rsidR="00956C59">
        <w:rPr>
          <w:rFonts w:ascii="宋体" w:hAnsi="宋体" w:hint="eastAsia"/>
          <w:szCs w:val="24"/>
        </w:rPr>
        <w:instrText xml:space="preserve"> ADDIN ZOTERO_ITEM CSL_CITATION {"citationID":"8cYQtl0X","properties":{"formattedCitation":"[19]","plainCitation":"[19]","noteIndex":0},"citationItems":[{"id":6000,"uris":["http://zotero.org/users/15107008/items/PWWTJF9U"],"itemData":{"id":6000,"type":"article-journal","abstract":"Various explanations have been put forward for the recent slowdown in global plug-in electric vehicle (PEV) sales growth. Additionally, considerable uncertainty remains regarding future PEV adoption rates, given evolving consumer adoption incentives and newly announced Western tariffs on Chinese PEV imports. This study offers an expert opinion-based perspective on how the PEV landscape may evolve amid ongoing policy and market shifts. In particular, we survey PEV experts in the U.S., Germany, and China to explore (i) reasons behind Western tariffs; (ii) the potential strategic responses of Chinese and Western policymakers and automakers, and (iii) how the PEV market might evolve in the coming years given the global landscape. The surveyed experts attribute the recent slowdown in global PEV sales share growth to technological factors and a consumer preference for hybrids. They view Chinese automakers' expansion into western PEV markets as primarily driven by profit and market share considerations and less so by domestic factors. Experts anticipate that the tariffs will moderately reduce the price competitiveness of Chinese PEVs in the West and that China will likely seek ways to circumvent the tariffs. Additionally, they believe China's likely response will involve tariffs on non-vehicle goods and restrictions on partnerships within China. Rather than trade policies, experts identify the changing stringency of existing emissions regulations as the main non-technological factor expected to influence global and regional PEV sales shares in the coming 3-5 years. We find evidence of variation in expert opinions based on region of focus (China versus U.S./Germany).","archive_location":"WOS:001568277200001","call-number":"2","container-title":"ENERGY RESEARCH &amp; SOCIAL SCIENCE","DOI":"10.1016/j.erss.2025.104327","ISSN":"2214-6296","language":"English","source":"7.4","title":"A perspective on the evolving plug-in electric vehicle landscape amid trade tariffs and strategic responses","volume":"127","author":[{"family":"Sheldon","given":"TL"},{"family":"Dua","given":"R"}],"issued":{"date-parts":[["2025",9]]}}}],"schema":"https://github.com/citation-style-language/schema/raw/master/csl-citation.json"} </w:instrText>
      </w:r>
      <w:r>
        <w:rPr>
          <w:rFonts w:ascii="宋体" w:hAnsi="宋体" w:hint="eastAsia"/>
          <w:szCs w:val="24"/>
        </w:rPr>
        <w:fldChar w:fldCharType="separate"/>
      </w:r>
      <w:r w:rsidR="00956C59" w:rsidRPr="00956C59">
        <w:rPr>
          <w:rFonts w:ascii="宋体" w:hAnsi="宋体"/>
        </w:rPr>
        <w:t>[19]</w:t>
      </w:r>
      <w:r>
        <w:rPr>
          <w:rFonts w:ascii="宋体" w:hAnsi="宋体" w:hint="eastAsia"/>
          <w:szCs w:val="24"/>
        </w:rPr>
        <w:fldChar w:fldCharType="end"/>
      </w:r>
      <w:r w:rsidRPr="001871EC">
        <w:rPr>
          <w:rFonts w:ascii="宋体" w:hAnsi="宋体"/>
          <w:szCs w:val="24"/>
        </w:rPr>
        <w:t>。同时，从市场竞争结构看，竞争演化、市场容量约束以及政策制度安排会改变企业之间的博弈结果与市场份额配置，从而对新能源汽车销量形成产生影响</w:t>
      </w:r>
      <w:r>
        <w:rPr>
          <w:rFonts w:ascii="宋体" w:hAnsi="宋体" w:hint="eastAsia"/>
          <w:szCs w:val="24"/>
        </w:rPr>
        <w:fldChar w:fldCharType="begin"/>
      </w:r>
      <w:r w:rsidR="00956C59">
        <w:rPr>
          <w:rFonts w:ascii="宋体" w:hAnsi="宋体" w:hint="eastAsia"/>
          <w:szCs w:val="24"/>
        </w:rPr>
        <w:instrText xml:space="preserve"> ADDIN ZOTERO_ITEM CSL_CITATION {"citationID":"FPpyXEek","properties":{"formattedCitation":"[20]","plainCitation":"[20]","noteIndex":0},"citationItems":[{"id":7112,"uris":["http://zotero.org/users/15107008/items/X2T9EZ3V"],"itemData":{"id":7112,"type":"article-journal","abstract":"The dual credit policy is currently the main starting point for China to achieve the green and sustainable development of the auto market. However, the policy's impact on future market development remains unclear. It is necessary to consider the market capacity constraints and the market competition environment. By researching the impact of the dual credit policy on the micro-decision-making of automakers and the long-term evolution of the macro-auto market, the effect of the dual credit policy on the Chinese auto industry is obtained. This paper considers the market capacity constraint, combines the competitive relationship and game payment matrix between NEV makers and CFV makers, constructs a game model of the competition density between NEVs and CFVs, simulates the development and evolution of China's auto market size, and analyzes the effect of the quantitative parameters of the dual credit policy on the auto market. The results show that: (1) the increase in NEV makers' sale of credits will stimulate their production incentives, and the increase in conventional fuel vehicle (CFV) makers' cost of purchasing credits will reduce their production incentives; (2) tightened fuel consumption standards for CFVs has an enhanced stimulating effect on the increase in the market share of NEVs, which can effectively reduce the market share of CFVs; (3) the price of credits facilitates the growth of the NEV market share, but credit prices that are too high do not stimulate the growth of the NEV market share to a significant degree; (4) the increase in the proportion of credits required for NEVs and the increase in the price of credits together help to reduce the market share of CFVs and increase the market share of NEVs.","archive_location":"WOS:000942088800001","call-number":"3","container-title":"SUSTAINABILITY","DOI":"10.3390/su15043410","ISSN":"2071-1050","issue":"4","language":"English","source":"3.3","title":"A Study on the Evolution of Competition in China's Auto Market Considering Market Capacity Constraints and a Game Payoff Matrix: Based on the Dual Credit Policy","volume":"15","author":[{"family":"Xie","given":"Y"},{"family":"Wu","given":"J"},{"family":"Zhi","given":"HN"},{"family":"Riaz","given":"M"},{"family":"Wu","given":"LP"}],"issued":{"date-parts":[["2023",2]]}}}],"schema":"https://github.com/citation-style-language/schema/raw/master/csl-citation.json"} </w:instrText>
      </w:r>
      <w:r>
        <w:rPr>
          <w:rFonts w:ascii="宋体" w:hAnsi="宋体" w:hint="eastAsia"/>
          <w:szCs w:val="24"/>
        </w:rPr>
        <w:fldChar w:fldCharType="separate"/>
      </w:r>
      <w:r w:rsidR="00956C59" w:rsidRPr="00956C59">
        <w:rPr>
          <w:rFonts w:ascii="宋体" w:hAnsi="宋体"/>
        </w:rPr>
        <w:t>[20]</w:t>
      </w:r>
      <w:r>
        <w:rPr>
          <w:rFonts w:ascii="宋体" w:hAnsi="宋体" w:hint="eastAsia"/>
          <w:szCs w:val="24"/>
        </w:rPr>
        <w:fldChar w:fldCharType="end"/>
      </w:r>
      <w:r w:rsidRPr="001871EC">
        <w:rPr>
          <w:rFonts w:ascii="宋体" w:hAnsi="宋体"/>
          <w:szCs w:val="24"/>
        </w:rPr>
        <w:t>。此外，面向供给侧的制度性约束（如企业层面的“新能车积分/配额”与强制性政策工具）会直接重塑乘用车市场结构与企业供给行为，对销量与市场格局产生显著作用</w:t>
      </w:r>
      <w:r>
        <w:rPr>
          <w:rFonts w:ascii="宋体" w:hAnsi="宋体" w:hint="eastAsia"/>
          <w:szCs w:val="24"/>
        </w:rPr>
        <w:fldChar w:fldCharType="begin"/>
      </w:r>
      <w:r w:rsidR="00956C59">
        <w:rPr>
          <w:rFonts w:ascii="宋体" w:hAnsi="宋体" w:hint="eastAsia"/>
          <w:szCs w:val="24"/>
        </w:rPr>
        <w:instrText xml:space="preserve"> ADDIN ZOTERO_ITEM CSL_CITATION {"citationID":"5zACDcrP","properties":{"formattedCitation":"[21,22]","plainCitation":"[21,22]","noteIndex":0},"citationItems":[{"id":6028,"uris":["http://zotero.org/users/15107008/items/B9XJCBWA"],"itemData":{"id":6028,"type":"article-journal","abstract":"For over ten years, China has been the largest vehicle market in the world. In order to address energy security and air quality concerns, China issued the Dual Credit policy to improve vehicle efficiency and accelerate New Energy Vehicle adoption. In this paper, a market-penetration model is combined with a vehicle fleet model to assess implications on greenhouse gas (GHG) emissions and energy demand. Here we use this integrated modeling framework to study several scenarios, including hypothetical policy tweaks, oil price, battery cost and charging infrastructure for the Chinese passenger vehicle fleet. The model shows that the total GHGs of the Chinese passenger vehicle fleet are expected to peak in 2032 under the Dual Credit policy. A significant reduction in GHG emissions is possible if more efficient internal combustion engines continue to be part of the technology mix in the short term with more New Energy Vehicle penetration in the long term.","archive_location":"WOS:000582681400024","call-number":"1","container-title":"NATURE COMMUNICATIONS","DOI":"10.1038/s41467-020-19036-w","ISSN":"2041-1723","issue":"1","language":"English","source":"15.7","title":"Greenhouse gas consequences of the China dual credit policy","volume":"11","author":[{"family":"He","given":"X"},{"family":"Ou","given":"SQ"},{"family":"Gan","given":"Y"},{"family":"Lu","given":"ZF"},{"family":"Przesmitzki","given":"SV"},{"family":"Bouchard","given":"JL"},{"family":"Sui","given":"L"},{"family":"Amer","given":"AA"},{"family":"Lin","given":"ZH"},{"family":"Yu","given":"RJ"},{"family":"Zhou","given":"Y"},{"family":"Wang","given":"M"}],"issued":{"date-parts":[["2020",10,15]]}},"label":"page"},{"id":4931,"uris":["http://zotero.org/users/15107008/items/DED8PSWJ"],"itemData":{"id":4931,"type":"article-journal","abstract":"This paper aims to assess the impact of the New Energy Vehicle (NEV) mandate policy on the passenger vehicle market in China, with a focus on its effectiveness in promoting NEV adoption. In response to global climate goals and energy security concerns, China has implemented various NEV policies, including the phase-out of direct subsidies and the introduction of the NEV mandate policy (dual-credits policy). This policy, which combines NEV credits and Corporate Average Fuel Consumption (CAFC) credits, aims not only to promote NEV adoption but also to support industrial policy objectives by helping the auto industry leapfrog traditional internal combustion engines and become globally competitive. In this study, a System Dynamics (SD) model was developed using Vensim software (10.2.2) to simulate interactions between automakers, government policies, and consumer behaviors. The results show that the NEV mandate policy significantly boosts NEV sales, with projections indicating that NEV sales will reach 15 million units by 2030, accounting for 55% of the passenger vehicle market. Additionally, the study finds that tightening NEV credits standards and increasing the NEV credit proportion requirements can further enhance market growth, with stricter measures post-2023 being crucial to achieving a 50% market share. In contrast, under a scenario where the dual-credits policy ends in 2024, the NEV market share would still grow but would fall short of the 50% target by 2030. The findings suggest that stronger policy measures will be essential to maintain long-term market momentum.","archive_location":"WOS:001453368700001","call-number":"4","container-title":"WORLD ELECTRIC VEHICLE JOURNAL","DOI":"10.3390/wevj16030151","ISSN":"2032-6653","issue":"3","language":"English","source":"2.6","title":"The Efficacy of the New Energy Vehicle Mandate Policy on Passenger Vehicle Market in China","volume":"16","author":[{"family":"Wang","given":"N"},{"family":"Li","given":"XF"},{"family":"Yang","given":"XN"}],"issued":{"date-parts":[["2025",3,5]]}},"label":"page"}],"schema":"https://github.com/citation-style-language/schema/raw/master/csl-citation.json"} </w:instrText>
      </w:r>
      <w:r>
        <w:rPr>
          <w:rFonts w:ascii="宋体" w:hAnsi="宋体" w:hint="eastAsia"/>
          <w:szCs w:val="24"/>
        </w:rPr>
        <w:fldChar w:fldCharType="separate"/>
      </w:r>
      <w:r w:rsidR="00956C59" w:rsidRPr="00956C59">
        <w:rPr>
          <w:rFonts w:ascii="宋体" w:hAnsi="宋体"/>
        </w:rPr>
        <w:t>[21,22]</w:t>
      </w:r>
      <w:r>
        <w:rPr>
          <w:rFonts w:ascii="宋体" w:hAnsi="宋体" w:hint="eastAsia"/>
          <w:szCs w:val="24"/>
        </w:rPr>
        <w:fldChar w:fldCharType="end"/>
      </w:r>
      <w:r w:rsidRPr="001871EC">
        <w:rPr>
          <w:rFonts w:ascii="宋体" w:hAnsi="宋体"/>
          <w:szCs w:val="24"/>
        </w:rPr>
        <w:t>。</w:t>
      </w:r>
    </w:p>
    <w:p w14:paraId="70C5D332" w14:textId="20EDEA83" w:rsidR="001871EC" w:rsidRPr="001871EC" w:rsidRDefault="001871EC" w:rsidP="001871EC">
      <w:pPr>
        <w:spacing w:line="360" w:lineRule="auto"/>
        <w:ind w:firstLineChars="0" w:firstLine="482"/>
        <w:rPr>
          <w:rFonts w:ascii="宋体" w:hAnsi="宋体" w:hint="eastAsia"/>
          <w:szCs w:val="24"/>
        </w:rPr>
      </w:pPr>
      <w:r w:rsidRPr="001871EC">
        <w:rPr>
          <w:rFonts w:ascii="宋体" w:hAnsi="宋体"/>
          <w:szCs w:val="24"/>
        </w:rPr>
        <w:t>在企业策略层面，围绕定价与服务的决策也被视为竞争的重要组成部分，不同的价格</w:t>
      </w:r>
      <w:proofErr w:type="gramStart"/>
      <w:r w:rsidRPr="001871EC">
        <w:rPr>
          <w:rFonts w:ascii="宋体" w:hAnsi="宋体"/>
          <w:szCs w:val="24"/>
        </w:rPr>
        <w:t>—服务</w:t>
      </w:r>
      <w:proofErr w:type="gramEnd"/>
      <w:r w:rsidRPr="001871EC">
        <w:rPr>
          <w:rFonts w:ascii="宋体" w:hAnsi="宋体"/>
          <w:szCs w:val="24"/>
        </w:rPr>
        <w:t>组合将影响企业产品的市场接受度与销量表现</w:t>
      </w:r>
      <w:r>
        <w:rPr>
          <w:rFonts w:ascii="宋体" w:hAnsi="宋体" w:hint="eastAsia"/>
          <w:szCs w:val="24"/>
        </w:rPr>
        <w:fldChar w:fldCharType="begin"/>
      </w:r>
      <w:r w:rsidR="00956C59">
        <w:rPr>
          <w:rFonts w:ascii="宋体" w:hAnsi="宋体" w:hint="eastAsia"/>
          <w:szCs w:val="24"/>
        </w:rPr>
        <w:instrText xml:space="preserve"> ADDIN ZOTERO_ITEM CSL_CITATION {"citationID":"PxaS8C9B","properties":{"formattedCitation":"[23]","plainCitation":"[23]","noteIndex":0},"citationItems":[{"id":6132,"uris":["http://zotero.org/users/15107008/items/8GUGIEFG"],"itemData":{"id":6132,"type":"article-journal","abstract":". Innovative business models are emerging to promote the popularization of electric vehicles. This study investigates a firm's service innovation strategy and the choice between sales and rental business models in the presence of consumer behavioral preferences and service innovation subsidies within a given supply chain. The optimal price and service quality decisions are unique and determined by a profit-maximization model. We find that when customers have an obvious preference for high quality service or a relatively low preference for traditional sales model, the firm will profitably invest in service innovation. The firm will choose the rental model and offer a higher level of service rather than the sales model when the customer preference for traditional sales is relatively low or customers are more constrained by the initial purchase price. We also examine the efficiency of service innovation subsidy policy and find that service innovation subsidy will promote the adoption of electric vehicles and improve service quality. Our analysis also suggests that policy makers should set the appropriate service innovation subsidy rather than the higher the better.","archive_location":"WOS:001069760300001","call-number":"4","container-title":"JOURNAL OF INDUSTRIAL AND MANAGEMENT OPTIMIZATION","DOI":"10.3934/jimo.2023116","ISSN":"1547-5816","issue":"3","language":"English","page":"1090-1113","source":"1.6","title":"SALES OR RENTALS? PRICE AND SERVICE DECISIONS FOR ELECTRIC VEHICLE MANUFACTURERS","volume":"20","author":[{"family":"Zhu","given":"PY"},{"family":"Qian","given":"XF"},{"family":"Liu","given":"XB"},{"family":"Pardalos","given":"PM"}],"issued":{"date-parts":[["2024",3]]}}}],"schema":"https://github.com/citation-style-language/schema/raw/master/csl-citation.json"} </w:instrText>
      </w:r>
      <w:r>
        <w:rPr>
          <w:rFonts w:ascii="宋体" w:hAnsi="宋体" w:hint="eastAsia"/>
          <w:szCs w:val="24"/>
        </w:rPr>
        <w:fldChar w:fldCharType="separate"/>
      </w:r>
      <w:r w:rsidR="00956C59" w:rsidRPr="00956C59">
        <w:rPr>
          <w:rFonts w:ascii="宋体" w:hAnsi="宋体"/>
        </w:rPr>
        <w:t>[23]</w:t>
      </w:r>
      <w:r>
        <w:rPr>
          <w:rFonts w:ascii="宋体" w:hAnsi="宋体" w:hint="eastAsia"/>
          <w:szCs w:val="24"/>
        </w:rPr>
        <w:fldChar w:fldCharType="end"/>
      </w:r>
      <w:r w:rsidRPr="001871EC">
        <w:rPr>
          <w:rFonts w:ascii="宋体" w:hAnsi="宋体"/>
          <w:szCs w:val="24"/>
        </w:rPr>
        <w:t>。与此同时，补贴与激励政策的设计及其福利效应也会影响企业供给与市场竞争结果，进而间</w:t>
      </w:r>
      <w:r w:rsidRPr="001871EC">
        <w:rPr>
          <w:rFonts w:ascii="宋体" w:hAnsi="宋体"/>
          <w:szCs w:val="24"/>
        </w:rPr>
        <w:lastRenderedPageBreak/>
        <w:t>接影响新能源汽车销量与产业发展路径</w:t>
      </w:r>
      <w:r>
        <w:rPr>
          <w:rFonts w:ascii="宋体" w:hAnsi="宋体" w:hint="eastAsia"/>
          <w:szCs w:val="24"/>
        </w:rPr>
        <w:fldChar w:fldCharType="begin"/>
      </w:r>
      <w:r w:rsidR="00956C59">
        <w:rPr>
          <w:rFonts w:ascii="宋体" w:hAnsi="宋体" w:hint="eastAsia"/>
          <w:szCs w:val="24"/>
        </w:rPr>
        <w:instrText xml:space="preserve"> ADDIN ZOTERO_ITEM CSL_CITATION {"citationID":"UGXbXkMS","properties":{"formattedCitation":"[24,25]","plainCitation":"[24,25]","noteIndex":0},"citationItems":[{"id":6034,"uris":["http://zotero.org/users/15107008/items/BJVRW5WG"],"itemData":{"id":6034,"type":"article-journal","abstract":"We employ a structural model and counterfactual analysis to identify the impact of subsidies on the Chinese electric vehicle (EV) sales and examine their welfare effects. Our findings suggest that subsidies are effective in promoting the diffusion of domestic EVs, but may adversely affect technological advancement. When the subsidies on domestic EVs are reduced, the welfare on domestic EV consumers and producers decreases. However, the reduction in government spending on EV subsidies outweighs this private welfare loss. Thus, the overall welfare increases. Subsidies cannot be justified from the perspective of reducing externalities because they increase rather than decrease pollution.","archive_location":"WOS:001052240000001","call-number":"3","container-title":"JOURNAL OF INDUSTRIAL ECONOMICS","DOI":"10.1111/joie.12337","ISSN":"0022-1821","issue":"3","language":"English","page":"675-727","source":"1.0","title":"Welfare analysis of the subsidies in the Chinese electric vehicle industry","volume":"71","author":[{"family":"Guo","given":"XD"},{"family":"Xiao","given":"JJ"}],"issued":{"date-parts":[["2023",9]]}},"label":"page"},{"id":6084,"uris":["http://zotero.org/users/15107008/items/5LTDXD2D"],"itemData":{"id":6084,"type":"article-journal","abstract":"Throughout decades, conflicts related to the access and usage of various energy sources have caused political tensions between nations and confederations of states. Thus, partially to decrease the dependence on fossil fuels, a thorough transition towards renewable energies has been promoted by several regional and national governments as well as by multinational institutions such as the European Union. In this context, the automotive industry has particularly been held responsible for the production of negative externalities, such as global greenhouse gas emissions (GHG emissions), noise and air pollution. To a notable extent, these externalities were caused by vehicles running on fossil fuels such as petroleum products, including gasoline, diesel fuel and fuel oil. Accordingly, it is often argued that replacing vehicles run by internal combustion engines (ICEs) with so-called alternative fuel vehicles (AFVs), particularly with plug-in electric vehicles (PEVs), is crucial to increase the sustainability of the transport sector. Moreover, several EU-member states aim to reduce the vehicle-related petrol and diesel demand to decrease their dependence on foreign energy sources. However, one must consider that there are important economic costs related to such a transition process. This paper evaluates the short-term and long-term effects of fiscal policies on the European automotive market in the period from 2010 to 2018, focusing on the impact of mentioned public incentives for AFVs. This public interventionism will be critically evaluated to examine the effectiveness of government incentives in promoting AFVs, particularly for plug-in electric vehicles (PEVs). The author argues that the rather positive sales evolution of AFVs was not caused by corresponding actual customer demand but mainly by governmental policies in an increasingly interventionist market. He acknowledges that the growing variety of available PEV models, the increasing driving range of electric vehicles, as well as their decreasing production costs due to economies of scale, have helped PEVs to become more competitive. However, the concern should be raised that mentioned public interventionism is unsustainable from a macroeconomic perspective, possibly leading to significant market distortion and a new artificial market bubble. The narrowed focus on battery electric vehicles prevents the market from further elaborating on other potentially more sustainable technologies. Moreover, from a geostrategic perspective, the transition of the European automotive industry towards electrification is likely to reduce the EU's dependency on imported fossil fuels but enables several non-European automotive brands to conquer a significant market with their new competitive plug-in electric vehicle technologies.","archive_location":"WOS:000699110200001","call-number":"4","container-title":"ENERGIES","DOI":"10.3390/en14185765","ISSN":"1996-1073","issue":"18","language":"English","source":"3.2","title":"The Subsidized Green Revolution: The Impact of Public Incentives on the Automotive Industry to Promote Alternative Fuel Vehicles (AFVs) in the Period from 2010 to 2018","volume":"14","author":[{"family":"Reimers","given":"P"}],"issued":{"date-parts":[["2021",9]]}},"label":"page"}],"schema":"https://github.com/citation-style-language/schema/raw/master/csl-citation.json"} </w:instrText>
      </w:r>
      <w:r>
        <w:rPr>
          <w:rFonts w:ascii="宋体" w:hAnsi="宋体" w:hint="eastAsia"/>
          <w:szCs w:val="24"/>
        </w:rPr>
        <w:fldChar w:fldCharType="separate"/>
      </w:r>
      <w:r w:rsidR="00956C59" w:rsidRPr="00956C59">
        <w:rPr>
          <w:rFonts w:ascii="宋体" w:hAnsi="宋体"/>
        </w:rPr>
        <w:t>[24,25]</w:t>
      </w:r>
      <w:r>
        <w:rPr>
          <w:rFonts w:ascii="宋体" w:hAnsi="宋体" w:hint="eastAsia"/>
          <w:szCs w:val="24"/>
        </w:rPr>
        <w:fldChar w:fldCharType="end"/>
      </w:r>
      <w:r w:rsidRPr="001871EC">
        <w:rPr>
          <w:rFonts w:ascii="宋体" w:hAnsi="宋体"/>
          <w:szCs w:val="24"/>
        </w:rPr>
        <w:t>。对于基础设施这一关键供给条件，充电</w:t>
      </w:r>
      <w:proofErr w:type="gramStart"/>
      <w:r w:rsidRPr="001871EC">
        <w:rPr>
          <w:rFonts w:ascii="宋体" w:hAnsi="宋体"/>
          <w:szCs w:val="24"/>
        </w:rPr>
        <w:t>桩建设</w:t>
      </w:r>
      <w:proofErr w:type="gramEnd"/>
      <w:r w:rsidRPr="001871EC">
        <w:rPr>
          <w:rFonts w:ascii="宋体" w:hAnsi="宋体"/>
          <w:szCs w:val="24"/>
        </w:rPr>
        <w:t>补贴的形式选择（按单位补贴或按比例补贴</w:t>
      </w:r>
      <w:r w:rsidR="00DA70E4">
        <w:rPr>
          <w:rFonts w:ascii="宋体" w:hAnsi="宋体" w:hint="eastAsia"/>
          <w:szCs w:val="24"/>
        </w:rPr>
        <w:t>（宏观政策因素）</w:t>
      </w:r>
      <w:r w:rsidRPr="001871EC">
        <w:rPr>
          <w:rFonts w:ascii="宋体" w:hAnsi="宋体"/>
          <w:szCs w:val="24"/>
        </w:rPr>
        <w:t>）会影响供给</w:t>
      </w:r>
      <w:proofErr w:type="gramStart"/>
      <w:r w:rsidRPr="001871EC">
        <w:rPr>
          <w:rFonts w:ascii="宋体" w:hAnsi="宋体"/>
          <w:szCs w:val="24"/>
        </w:rPr>
        <w:t>侧投资</w:t>
      </w:r>
      <w:proofErr w:type="gramEnd"/>
      <w:r w:rsidRPr="001871EC">
        <w:rPr>
          <w:rFonts w:ascii="宋体" w:hAnsi="宋体"/>
          <w:szCs w:val="24"/>
        </w:rPr>
        <w:t>激励，进而作用于市场供给能力与扩散速度</w:t>
      </w:r>
      <w:r>
        <w:rPr>
          <w:rFonts w:ascii="宋体" w:hAnsi="宋体" w:hint="eastAsia"/>
          <w:szCs w:val="24"/>
        </w:rPr>
        <w:fldChar w:fldCharType="begin"/>
      </w:r>
      <w:r w:rsidR="00956C59">
        <w:rPr>
          <w:rFonts w:ascii="宋体" w:hAnsi="宋体" w:hint="eastAsia"/>
          <w:szCs w:val="24"/>
        </w:rPr>
        <w:instrText xml:space="preserve"> ADDIN ZOTERO_ITEM CSL_CITATION {"citationID":"yUwCqXBs","properties":{"formattedCitation":"[26]","plainCitation":"[26]","noteIndex":0},"citationItems":[{"id":6450,"uris":["http://zotero.org/users/15107008/items/C6KPQ3JU"],"itemData":{"id":6450,"type":"article-journal","abstract":"The shortage of electric vehicle charging piles (EVCPs) has seriously restricted the adoption of electric vehicles (EVs). To support the EV industry, policymakers such as the Chinese government propose two schemes to encourage automakers to build EVCPs: unit subsidy (US) where the policymakers provide a certain subsidy per EVCP, and percentage subsidy (PS) where the policymakers provide a percentage of funds based on the construction cost of EVCPs. Our study shows that the PS scheme leads to more EVCPs and higher EV adoption and subsidy efficiency than the US scheme when the policymaker's objective is to maximize subsidy efficiency, defined as EV adoption minus subsidy expenditure. However, when the policymaker pursues social welfare maximization, the policies are equivalent. Basically, the automaker makes less profit under the US scheme than the PS scheme only if the policymaker's EV adoption target is low and the automaker's unit EV production cost is small. Nevertheless, when we consider market competition or social welfare, the automaker's profit under the US scheme is always higher than under the PS scheme. Finally, if the government raises its EV adoption target, it will need to increase subsidies, so automakers will gain more profits, but the government's subsidy efficiency will be reduced.","archive_location":"WOS:001427413700001","call-number":"4","container-title":"JOURNAL OF THE OPERATIONAL RESEARCH SOCIETY","DOI":"10.1080/01605682.2025.2466681","ISSN":"0160-5682","issue":"11","language":"English","page":"2303-2320","source":"2.7","title":"Optimal subsidy decisions for building electric vehicle charging piles: unit subsidy vs percentage subsidy","volume":"76","author":[{"family":"Li","given":"JX"},{"family":"Feng","given":"JJ"},{"family":"Yi","given":"YY"}],"issued":{"date-parts":[["2025",11,2]]}}}],"schema":"https://github.com/citation-style-language/schema/raw/master/csl-citation.json"} </w:instrText>
      </w:r>
      <w:r>
        <w:rPr>
          <w:rFonts w:ascii="宋体" w:hAnsi="宋体" w:hint="eastAsia"/>
          <w:szCs w:val="24"/>
        </w:rPr>
        <w:fldChar w:fldCharType="separate"/>
      </w:r>
      <w:r w:rsidR="00956C59" w:rsidRPr="00956C59">
        <w:rPr>
          <w:rFonts w:ascii="宋体" w:hAnsi="宋体"/>
        </w:rPr>
        <w:t>[26]</w:t>
      </w:r>
      <w:r>
        <w:rPr>
          <w:rFonts w:ascii="宋体" w:hAnsi="宋体" w:hint="eastAsia"/>
          <w:szCs w:val="24"/>
        </w:rPr>
        <w:fldChar w:fldCharType="end"/>
      </w:r>
      <w:r w:rsidRPr="001871EC">
        <w:rPr>
          <w:rFonts w:ascii="宋体" w:hAnsi="宋体"/>
          <w:szCs w:val="24"/>
        </w:rPr>
        <w:t>。</w:t>
      </w:r>
    </w:p>
    <w:p w14:paraId="704417CD" w14:textId="1FD4400B" w:rsidR="001871EC" w:rsidRDefault="001871EC" w:rsidP="001871EC">
      <w:pPr>
        <w:spacing w:line="360" w:lineRule="auto"/>
        <w:ind w:firstLineChars="0" w:firstLine="482"/>
        <w:rPr>
          <w:rFonts w:ascii="宋体" w:hAnsi="宋体" w:hint="eastAsia"/>
          <w:szCs w:val="24"/>
        </w:rPr>
      </w:pPr>
      <w:r w:rsidRPr="001871EC">
        <w:rPr>
          <w:rFonts w:ascii="宋体" w:hAnsi="宋体"/>
          <w:szCs w:val="24"/>
        </w:rPr>
        <w:t>在产品属性方面，研究从“产品可用性与使用体验”的角度强调，充电基础设施与充电行为约束会直接影响新能源汽车的实际可用性与市场扩散，从而影响销量</w:t>
      </w:r>
      <w:r>
        <w:rPr>
          <w:rFonts w:ascii="宋体" w:hAnsi="宋体" w:hint="eastAsia"/>
          <w:szCs w:val="24"/>
        </w:rPr>
        <w:fldChar w:fldCharType="begin"/>
      </w:r>
      <w:r w:rsidR="00956C59">
        <w:rPr>
          <w:rFonts w:ascii="宋体" w:hAnsi="宋体" w:hint="eastAsia"/>
          <w:szCs w:val="24"/>
        </w:rPr>
        <w:instrText xml:space="preserve"> ADDIN ZOTERO_ITEM CSL_CITATION {"citationID":"DekEWfdE","properties":{"formattedCitation":"[4,27,28]","plainCitation":"[4,27,28]","noteIndex":0},"citationItems":[{"id":4809,"uris":["http://zotero.org/users/15107008/items/J4JIMUSK"],"itemData":{"id":4809,"type":"article-journal","abstract":"There is limited availability of travel survey data on households with electric vehicles (EVs) and a lack of evidence on factors influencing EV ownership levels at a finer geographic level, which are crucial for optimizing public charging infrastructure investments. To address this gap, we propose an integrated approach utilizing a discrete choice model and a Bayesian network-generated synthetic population. Applied to Maryland, the model analyzes the impact of public charging stations (level-2 and DC fast chargers) on EV ownership at the census tract level. Access to fast charging, workplace charging, and the possibility of teleworking are key factors influencing EV ownership. The model, applied to the synthetic population, predicts higher EV growth in suburban regions compared to urban areas and a larger increase in EV adoption among high-income groups. This highlights potential disparities in EV adoption and demonstrates the application of this methodology in understanding microlevel EV adoption rates for informing targeted policies and infrastructure development to promote equitable adoption.","call-number":"1","container-title":"Travel Behaviour and Society","DOI":"10.1016/j.tbs.2024.100834","ISSN":"2214-367X, 2214-3688","journalAbbreviation":"Travel Behav. Soc.","language":"en","note":"number-of-pages: 10\nWeb of Science ID: WOS:001255250900001","publisher":"Elsevier","source":"5.7","title":"Impact of charging infrastructure on electric vehicle adoption: A synthetic population approach","title-short":"Impact of charging infrastructure on electric vehicle adoption","volume":"37","author":[{"family":"Burra","given":"Lavan T."},{"family":"Al-Khasawneh","given":"Mohammad B."},{"family":"Cirillo","given":"Cinzia"}],"accessed":{"date-parts":[["2026",1,15]]},"issued":{"date-parts":[["2024",10]]}},"label":"page"},{"id":5149,"uris":["http://zotero.org/users/15107008/items/HDCALJGK"],"itemData":{"id":5149,"type":"article-journal","abstract":"Equitable and sufficient charging infrastructure is required for transport decarbonization to reach its goals. Despite increased electric vehicle infrastructure roll out rates, there is still considerable uncertainty regarding the charging market. For example, studies have evidenced disparities in electric vehicle charging placement, however, predictable as the market caters for early adopters. While there is an emerging discourse surrounding social equity in charging infrastructure, this is scattered across interdisciplinary research covering broader aspects of electric vehicle infrastructure provision with a lack of studies consolidating issues. This study aims to synthesize evidence on social equity in various aspects of electric vehicle charging infrastructure provision and set an agenda for centering social equity in the debate. Findings of this critical synthesis of research have helped to draw out the complexities involved in the equitable roll out of electric vehicle charging infrastructure, which are interlinked with an array of other dimensions including the affordability of electric vehicle purchase. Research into solutions and best practice has shown examples of local target setting, monetary incentives (grants, loans and rebates for electric vehicle purchase and charging infrastructure and smart energy tariffs) and other policy incentives (increased public overnight charging, electric car-clubs, extended battery warranties for second-hand vehicles) that can or have been employed to redress the balance. The outcomes could be utilized when developing and implementing electric vehicle strategies to support uptake across all people. Policy implications and further study suggested could ensure that communities and individuals are not locked out of the benefits of investment.","archive_location":"WOS:001011637100001","call-number":"1","container-title":"RENEWABLE &amp; SUSTAINABLE ENERGY REVIEWS","DOI":"10.1016/j.rser.2023.113398","ISSN":"1364-0321","language":"English","source":"16.3","title":"Can the equitable roll out of electric vehicle charging infrastructure be achieved?","volume":"182","author":[{"family":"Hopkins","given":"E"},{"family":"Potoglou","given":"D"},{"family":"Orford","given":"S"},{"family":"Cipcigan","given":"L"}],"issued":{"date-parts":[["2023",8]]}},"label":"page"},{"id":5129,"uris":["http://zotero.org/users/15107008/items/79WAW22E"],"itemData":{"id":5129,"type":"article-journal","abstract":"The adoption of electric vehicles (EV) plays a crucial role in mitigating greenhouse gas emissions and decreasing reliance on fossil fuels. This realization requires a comprehensive comprehension of EV travel distances and charging decisions in different climates to enhance infrastructure and policy optimization. This study proposed that by clustering travel trip and charging characteristics, such as trip distances and battery levels, it would be possible to identify unique behavioral patterns that connecting charging preferences on traveling distance and charging decisions. These patterns could then be used to design and plan customized electric vehicle infrastructure. In this study, we developed a novel clustering methodology known as Novel DEC VAE Clustering Cuckoo Search K-Means (DVAE-CSKM) algorithm with a customized loss function to examine patterns on travel distances and charging decisions for electric and hybrid vehicles (HV) in cold and warm months, respectively. The case study data spans from April 2021 to April 2022 and includes over 328,000 charging events and 95,000 trip logs collected from EV and hybrid vehicle users. In comparison to conventional methods, the DVAE-CSKM algorithm achieved substantial improvements in clustering quality, with silhouette scores increasing by 23.83 % to 39.5 % across vehicle types and seasons. The analysis resolved four distinct charging behavior patterns: Frequent Short-Distance Travelers, Long-Haul Travelers, Range Extenders, and Urban Commuters, each displaying clear seasonal variation. These findings indicate that the development of seasonally adaptive, user-useroriented charging infrastructure is critical for supporting broader EV adoption and ensuring the long-term sustainability of transportation systems.","archive_location":"WOS:001614106200002","call-number":"1","container-title":"APPLIED ENERGY","DOI":"10.1016/j.apenergy.2025.126901","ISSN":"0306-2619","language":"English","source":"11.0","title":"Electric vehicle charging decisions with travel distance: novel clustering algorithm integrating spatial-temporal charging and trip data","volume":"402","author":[{"family":"Javanmard","given":"ME"},{"family":"Tang","given":"Y"}],"issued":{"date-parts":[["2026",1,1]]}},"label":"page"}],"schema":"https://github.com/citation-style-language/schema/raw/master/csl-citation.json"} </w:instrText>
      </w:r>
      <w:r>
        <w:rPr>
          <w:rFonts w:ascii="宋体" w:hAnsi="宋体" w:hint="eastAsia"/>
          <w:szCs w:val="24"/>
        </w:rPr>
        <w:fldChar w:fldCharType="separate"/>
      </w:r>
      <w:r w:rsidR="00956C59" w:rsidRPr="00956C59">
        <w:rPr>
          <w:rFonts w:ascii="宋体" w:hAnsi="宋体"/>
        </w:rPr>
        <w:t>[4,27,28]</w:t>
      </w:r>
      <w:r>
        <w:rPr>
          <w:rFonts w:ascii="宋体" w:hAnsi="宋体" w:hint="eastAsia"/>
          <w:szCs w:val="24"/>
        </w:rPr>
        <w:fldChar w:fldCharType="end"/>
      </w:r>
      <w:r w:rsidRPr="001871EC">
        <w:rPr>
          <w:rFonts w:ascii="宋体" w:hAnsi="宋体"/>
          <w:szCs w:val="24"/>
        </w:rPr>
        <w:t>。在技术与配置层面，关键技术配置被证实与纯电动汽车销量显著相关，产品技术组合的差异会影响市场竞争力与销量表现</w:t>
      </w:r>
      <w:r>
        <w:rPr>
          <w:rFonts w:ascii="宋体" w:hAnsi="宋体" w:hint="eastAsia"/>
          <w:szCs w:val="24"/>
        </w:rPr>
        <w:fldChar w:fldCharType="begin"/>
      </w:r>
      <w:r w:rsidR="00956C59">
        <w:rPr>
          <w:rFonts w:ascii="宋体" w:hAnsi="宋体" w:hint="eastAsia"/>
          <w:szCs w:val="24"/>
        </w:rPr>
        <w:instrText xml:space="preserve"> ADDIN ZOTERO_ITEM CSL_CITATION {"citationID":"Erk4aGQj","properties":{"formattedCitation":"[29,30]","plainCitation":"[29,30]","noteIndex":0},"citationItems":[{"id":6516,"uris":["http://zotero.org/users/15107008/items/LS7EFDR6"],"itemData":{"id":6516,"type":"article-journal","abstract":"In the global automotive industry's transition towards electrification and intelligence, the influence of key technology configurations of battery electric vehicles (BEVs) on consumer purchasing decisions and market sales has become increasingly prominent. This paper empirically investigates the impact of BEVs' key technology features-specifically, driving range, Advanced Driver-Assistance Systems (ADASs), and intelligent cockpits-on sales, with a particular focus on the interaction effect between ADAS score and price. Employing panel data from the Chinese market spanning January 2023 to March 2025, this study analyzes 783 observations across 29 models and 13 brands using a multilevel mixed-effects model (MEM). The results indicate that driving range and intelligent cockpit score (ICS) are significantly and positively associated with sales growth, whereas price has a significant negative effect. More importantly, a significant interaction effect exists between the ADAS score and price, which implies that the impact of ADASs on sales varies across different price levels. Specifically, in lower-priced models, a high ADAS score corresponds to a decrease in sales, while its effect trends toward positive in higher-priced models. Furthermore, a high ADAS score significantly reduces consumers' price sensitivity.Compared with prior macro-level studies, our contribution is jointly quantifying (i) the main effects of range and ICS and (ii) a price-contingent ADAS effect within a model-within-brand MEM, revealing that higher ADAS scores attenuate price sensitivity in premium segments. These findings offer actionable guidance for configuration bundling and pricing across market segments.","archive_location":"WOS:001579513400001","call-number":"4","container-title":"WORLD ELECTRIC VEHICLE JOURNAL","DOI":"10.3390/wevj16090522","ISSN":"2032-6653","issue":"9","language":"English","source":"2.6","title":"An Empirical Study on the Impact of Key Technology Configurations on Sales of Battery Electric Vehicles: Evidence from the Chinese Market","volume":"16","author":[{"family":"Huang","given":"SF"},{"family":"Li","given":"YP"},{"family":"Xi","given":"Z"}],"issued":{"date-parts":[["2025",9,16]]}},"label":"page"},{"id":6044,"uris":["http://zotero.org/users/15107008/items/2NLGNGHX"],"itemData":{"id":6044,"type":"article-journal","abstract":"In the context of global carbon peak and carbon neutrality goals, researching the driving forces and influencing factors behind the growth in sales of new energy vehicles (NEVs) is particularly urgent and crucial. Although the academic community has extensively explored various factors affecting NEV sales, technological innovation, as the core engine driving industry progress, is yet to receive sufficient and in-depth exploration regarding its potential profound impact on sales. Therefore, this study thoroughly analyzes the mechanism by which technological innovation influences sales, supplementing the existing literature, exploring sustainable industry development, and guiding the optimization of business strategies and precise government policies. This research employs the quality of NEV technology patents as a proxy variable for technological innovation, and conducts an empirical analysis using China's NEV sales data from 2015 to 2022. The results of the study show the following: (1) the quality of technological innovation significantly contributes to the growth of new energy vehicle sales. This conclusion still holds when the administrative protection of intellectual property rights and the government's public innovation environment indicators are used as instrumental variables of technological innovation quality. (2) Technological innovations in different links of the new energy vehicle industry chain have a positive impact on sales, especially those in the midstream battery, motor, and downstream charging services. This shows that in the critical period of new energy vehicle development, not only is the breakthrough of key technologies crucial, but also, non-critical technologies can promote sales growth by improving user experience and product performance. (3) Compared with plug-in hybrid electric vehicles (PHEVs), the overall technological innovation of new energy vehicles (NEVs) has a more significant effect on the sales of battery electric vehicles (BEVs). (4) In addition, the study finds that there is no significant difference between high-quality and low-quality technological innovations on the promotion of new energy vehicle sales, which indicates that the market values the overall effect of technological innovations more than the mere level of quality. The study of the impact of technological innovation on sales in different branches of the new energy industry chain can help to clarify the direction of technological innovation, optimize resource allocation, promote the synergistic development of the industry chain, enhance market competitiveness, and provide a scientific basis for policy formulation.","archive_location":"WOS:001341782800001","call-number":"3","container-title":"SUSTAINABILITY","DOI":"10.3390/su16208794","ISSN":"2071-1050","issue":"20","language":"English","source":"3.3","title":"Empirical Research on the Impact of Technological Innovation on New Energy Vehicle Sales","volume":"16","author":[{"family":"Xie","given":"WY"},{"family":"Zhao","given":"W"},{"family":"Ding","given":"BB"}],"issued":{"date-parts":[["2024",10]]}},"label":"page"}],"schema":"https://github.com/citation-style-language/schema/raw/master/csl-citation.json"} </w:instrText>
      </w:r>
      <w:r>
        <w:rPr>
          <w:rFonts w:ascii="宋体" w:hAnsi="宋体" w:hint="eastAsia"/>
          <w:szCs w:val="24"/>
        </w:rPr>
        <w:fldChar w:fldCharType="separate"/>
      </w:r>
      <w:r w:rsidR="00956C59" w:rsidRPr="00956C59">
        <w:rPr>
          <w:rFonts w:ascii="宋体" w:hAnsi="宋体"/>
        </w:rPr>
        <w:t>[29,30]</w:t>
      </w:r>
      <w:r>
        <w:rPr>
          <w:rFonts w:ascii="宋体" w:hAnsi="宋体" w:hint="eastAsia"/>
          <w:szCs w:val="24"/>
        </w:rPr>
        <w:fldChar w:fldCharType="end"/>
      </w:r>
      <w:r w:rsidRPr="001871EC">
        <w:rPr>
          <w:rFonts w:ascii="宋体" w:hAnsi="宋体"/>
          <w:szCs w:val="24"/>
        </w:rPr>
        <w:t>。此外，消费者对续航的关键顾虑（如“里程焦虑/续航担忧”）会构成产品采纳的重要障碍，针对续航顾虑的干预与缓解机制有助于改善产品吸引力并促进销量</w:t>
      </w:r>
      <w:r>
        <w:rPr>
          <w:rFonts w:ascii="宋体" w:hAnsi="宋体" w:hint="eastAsia"/>
          <w:szCs w:val="24"/>
        </w:rPr>
        <w:fldChar w:fldCharType="begin"/>
      </w:r>
      <w:r w:rsidR="00956C59">
        <w:rPr>
          <w:rFonts w:ascii="宋体" w:hAnsi="宋体" w:hint="eastAsia"/>
          <w:szCs w:val="24"/>
        </w:rPr>
        <w:instrText xml:space="preserve"> ADDIN ZOTERO_ITEM CSL_CITATION {"citationID":"M98B3v9d","properties":{"formattedCitation":"[31]","plainCitation":"[31]","noteIndex":0},"citationItems":[{"id":6154,"uris":["http://zotero.org/users/15107008/items/9GMF4GHW"],"itemData":{"id":6154,"type":"article-journal","abstract":"Understanding barriers to adoption of electric vehicles remains critical for scaling up their rapid deployment. Herberz et al. show how the compatibility of electric vehicle range with driver usage is systematically underestimated and demonstrate that tailored compatibility information can reduce range concern.\nAll-electric vehicles remain far from reaching the market share required to meaningfully reduce transportation-related CO2 emissions. While financial and technological adoption barriers are increasingly being removed, psychological barriers remain insufficiently addressed. Here we show that car owners systematically underestimate the compatibility of available battery ranges with their annual mobility needs and that this underestimation is associated with increased demand for long battery ranges and reduced willingness to adopt electric vehicles. We tested a simple intervention to counteract this bias: providing tailored compatibility information reduced range concern and increased willingness to pay for electric vehicles with battery ranges between 60 and 240 miles, relative to a 50-mile-range baseline model. Compatibility information more strongly increased willingness to pay than did information about easy access to charging infrastructure, and it selectively increased willingness to pay for car owners who would derive greater financial benefits from adopting an electric vehicle. This scalable intervention may complement classical policy approaches to promote the electrification of mobility.","archive_location":"WOS:000797762700003","call-number":"1","container-title":"NATURE ENERGY","DOI":"10.1038/s41560-022-01028-3","ISSN":"2058-7546","issue":"6","language":"English","page":"503-510","source":"60.1","title":"Counteracting electric vehicle range concern with a scalable behavioural intervention","volume":"7","author":[{"family":"Herberz","given":"M"},{"family":"Hahnel","given":"UJJ"},{"family":"Brosch","given":"T"}],"issued":{"date-parts":[["2022",6]]}}}],"schema":"https://github.com/citation-style-language/schema/raw/master/csl-citation.json"} </w:instrText>
      </w:r>
      <w:r>
        <w:rPr>
          <w:rFonts w:ascii="宋体" w:hAnsi="宋体" w:hint="eastAsia"/>
          <w:szCs w:val="24"/>
        </w:rPr>
        <w:fldChar w:fldCharType="separate"/>
      </w:r>
      <w:r w:rsidR="00956C59" w:rsidRPr="00956C59">
        <w:rPr>
          <w:rFonts w:ascii="宋体" w:hAnsi="宋体"/>
        </w:rPr>
        <w:t>[31]</w:t>
      </w:r>
      <w:r>
        <w:rPr>
          <w:rFonts w:ascii="宋体" w:hAnsi="宋体" w:hint="eastAsia"/>
          <w:szCs w:val="24"/>
        </w:rPr>
        <w:fldChar w:fldCharType="end"/>
      </w:r>
      <w:r>
        <w:rPr>
          <w:rFonts w:ascii="宋体" w:hAnsi="宋体" w:hint="eastAsia"/>
          <w:szCs w:val="24"/>
        </w:rPr>
        <w:t>。</w:t>
      </w:r>
      <w:r w:rsidRPr="001871EC">
        <w:rPr>
          <w:rFonts w:ascii="宋体" w:hAnsi="宋体"/>
          <w:szCs w:val="24"/>
        </w:rPr>
        <w:t>同时，面向更广义的产品与使用条件约束，研究也从技术、基础设施、金融等维度识别了多类 adoption 障碍，这些障碍共同构成产品层面的“进入门槛”，对销量具有系统性影响</w:t>
      </w:r>
      <w:r>
        <w:rPr>
          <w:rFonts w:ascii="宋体" w:hAnsi="宋体" w:hint="eastAsia"/>
          <w:szCs w:val="24"/>
        </w:rPr>
        <w:fldChar w:fldCharType="begin"/>
      </w:r>
      <w:r w:rsidR="00956C59">
        <w:rPr>
          <w:rFonts w:ascii="宋体" w:hAnsi="宋体" w:hint="eastAsia"/>
          <w:szCs w:val="24"/>
        </w:rPr>
        <w:instrText xml:space="preserve"> ADDIN ZOTERO_ITEM CSL_CITATION {"citationID":"1oejep6P","properties":{"formattedCitation":"[9,32]","plainCitation":"[9,32]","noteIndex":0},"citationItems":[{"id":6616,"uris":["http://zotero.org/users/15107008/items/XTSNZ7Z6"],"itemData":{"id":6616,"type":"article-journal","abstract":"The rising popularity of Electric Vehicles (EVs), fuelled by technological advancements and supportive government policies, presents a promising solution to reduce carbon emissions from conventional cars. This study explores public perceptions of obstacles to Electric Vehicle (EV) adoption in Oman and assesses EVs' impact on city sustainability. Over 300 car consumers in Muscat participated in a survey, facilitated through Microsoft Forms, and distributed via email and social media platforms like WhatsApp, Facebook, LinkedIn, and Instagram. Data analysis utilized descriptive statistics and Structural Equation Modelling (SEM). The study finds that the main obstacles to EV adoption in Oman include a lack of public charging infrastructure, limited EV knowledge, and concerns about available EV models. Safety issues, financial constraints, and low public awareness of climate change also hinder adoption. Structural SEM results show positive correlations between cost-effectiveness, charging infrastructure availability, climate change awareness, and intention to adopt EVs. However, safety concerns negatively impact EVs purchase intention. Regarding the impact of EVs on Oman's cities, respondents generally believe in the potential for EVs to improve air quality, enhance urban living conditions, and mitigate noise and air pollution. However, the respondents were also cautious about the widespread use of EVs due to the high infrastructure investment costs and energy consumption. Therefore, this study recommends targeted interventions like awareness campaigns, better charging infrastructure, and adoption incentives. These insights are vital for policymakers and stakeholders aiming to promote sustainable EV adoption in Oman and beyond.","archive_location":"WOS:001198567800001","call-number":"4","container-title":"FRONTIERS IN SUSTAINABLE CITIES","DOI":"10.3389/frsc.2024.1360203","ISSN":"2624-9634","language":"English","source":"2.1","title":"Electric vehicles adoption challenges in Oman: a comprehensive assessment and future prospects for sustainable cities","volume":"6","author":[{"family":"Ahmed","given":"U"},{"family":"Fida","given":"BA"},{"family":"Thumiki","given":"VRR"},{"family":"Al Marhoobi","given":"SSH"}],"issued":{"date-parts":[["2024",3,26]]}},"label":"page"},{"id":4810,"uris":["http://zotero.org/users/15107008/items/8NFLR9DZ"],"itemData":{"id":4810,"type":"article-journal","abstract":"The ever-increasing concern over climate change is compelling global economies to employ alternative fuel technology to combat the vehicular emissions of greenhouse gases. Electric vehicles (EVs) offer a viable environmentally friendly alternative that has the potential to facilitate an effective shift towards a sustainable transportation system with low emissions while preserving environment; however, well-intentioned policies and other incentives have not been able to transcend the technological, infrastructure, and financial barriers that prevent their adoption. This study aims to develop a model that depicts the impact of the barriers on EV adoption. The model, developed and empirically validated with data collected from 733 respondents to a questionnaire survey, employed the structural equation modeling technique and revealed that of the four categories of barriers, only the environmental barriers are not significant. The outcomes of this study may aid policymakers in the development of effective transportation and energy policies and guide those responsible for designing EVs that fit the needs and demands of potential consumers.","call-number":"3","container-title":"Transportation Research Interdisciplinary Perspectives","DOI":"10.1016/j.trip.2023.100962","ISSN":"2590-1982","journalAbbreviation":"Transp. Res. Interdiscip. Perspect.","language":"en","note":"number-of-pages: 7\nWeb of Science ID: WOS:001108911500001","publisher":"Elsevier","source":"3.8","title":"Evaluation of barriers to electric vehicle adoption: A study of technological, environmental, financial, and infrastructure factors","title-short":"Evaluation of barriers to electric vehicle adoption","volume":"22","author":[{"family":"Pamidimukkala","given":"Apurva"},{"family":"Kermanshachi","given":"Sharareh"},{"family":"Rosenberger","given":"Jay Michael"},{"family":"Hladik","given":"Greg"}],"accessed":{"date-parts":[["2026",1,15]]},"issued":{"date-parts":[["2023",11]]}},"label":"page"}],"schema":"https://github.com/citation-style-language/schema/raw/master/csl-citation.json"} </w:instrText>
      </w:r>
      <w:r>
        <w:rPr>
          <w:rFonts w:ascii="宋体" w:hAnsi="宋体" w:hint="eastAsia"/>
          <w:szCs w:val="24"/>
        </w:rPr>
        <w:fldChar w:fldCharType="separate"/>
      </w:r>
      <w:r w:rsidR="00956C59" w:rsidRPr="00956C59">
        <w:rPr>
          <w:rFonts w:ascii="宋体" w:hAnsi="宋体"/>
        </w:rPr>
        <w:t>[9,32]</w:t>
      </w:r>
      <w:r>
        <w:rPr>
          <w:rFonts w:ascii="宋体" w:hAnsi="宋体" w:hint="eastAsia"/>
          <w:szCs w:val="24"/>
        </w:rPr>
        <w:fldChar w:fldCharType="end"/>
      </w:r>
      <w:r w:rsidRPr="001871EC">
        <w:rPr>
          <w:rFonts w:ascii="宋体" w:hAnsi="宋体"/>
          <w:szCs w:val="24"/>
        </w:rPr>
        <w:t xml:space="preserve">。在更结构化的视角下，部分研究进一步讨论了 </w:t>
      </w:r>
      <w:r w:rsidR="00A0263B">
        <w:rPr>
          <w:rFonts w:ascii="宋体" w:hAnsi="宋体" w:hint="eastAsia"/>
          <w:szCs w:val="24"/>
        </w:rPr>
        <w:t>销量</w:t>
      </w:r>
      <w:r w:rsidRPr="001871EC">
        <w:rPr>
          <w:rFonts w:ascii="宋体" w:hAnsi="宋体"/>
          <w:szCs w:val="24"/>
        </w:rPr>
        <w:t>影响因素之间的相互关系与作用链条，为后续刻画产品属性</w:t>
      </w:r>
      <w:r w:rsidR="00A0263B">
        <w:rPr>
          <w:rFonts w:ascii="宋体" w:hAnsi="宋体" w:hint="eastAsia"/>
          <w:szCs w:val="24"/>
        </w:rPr>
        <w:t>、</w:t>
      </w:r>
      <w:r w:rsidRPr="001871EC">
        <w:rPr>
          <w:rFonts w:ascii="宋体" w:hAnsi="宋体"/>
          <w:szCs w:val="24"/>
        </w:rPr>
        <w:t>供给条件</w:t>
      </w:r>
      <w:r w:rsidR="00A0263B">
        <w:rPr>
          <w:rFonts w:ascii="宋体" w:hAnsi="宋体" w:hint="eastAsia"/>
          <w:szCs w:val="24"/>
        </w:rPr>
        <w:t>与</w:t>
      </w:r>
      <w:r w:rsidRPr="001871EC">
        <w:rPr>
          <w:rFonts w:ascii="宋体" w:hAnsi="宋体"/>
          <w:szCs w:val="24"/>
        </w:rPr>
        <w:t>销量之间的传导结构提供了基础</w:t>
      </w:r>
      <w:r>
        <w:rPr>
          <w:rFonts w:ascii="宋体" w:hAnsi="宋体" w:hint="eastAsia"/>
          <w:szCs w:val="24"/>
        </w:rPr>
        <w:fldChar w:fldCharType="begin"/>
      </w:r>
      <w:r w:rsidR="00956C59">
        <w:rPr>
          <w:rFonts w:ascii="宋体" w:hAnsi="宋体" w:hint="eastAsia"/>
          <w:szCs w:val="24"/>
        </w:rPr>
        <w:instrText xml:space="preserve"> ADDIN ZOTERO_ITEM CSL_CITATION {"citationID":"r6M2s66e","properties":{"formattedCitation":"[33,34]","plainCitation":"[33,34]","noteIndex":0},"citationItems":[{"id":6048,"uris":["http://zotero.org/users/15107008/items/CZRFBE6W"],"itemData":{"id":6048,"type":"article-journal","abstract":"Global Electric Vehicle (EV) market growth has garnered attention as an avenue to curb the discharge of greenhouse gases and confront the effects of climate change. Policymakers, industry stakeholders and researchers must comprehend the factors influencing EV adoption. This study investigates the components affecting the introduction of electric vehicles in Bangladesh due to its prominence. The study examines how affordability, insufficient infrastructure and after-sales service affect electric vehicle initiation in Bangladesh through a comprehensive survey of a diverse group. These factors significantly influence EV adoption trends in Bangladesh and the study employs descriptive and inferential statistics to assess their impact. Valid data were analyzed using SmartPLS 4. The study reveals that affordability and infrastructure act as impediments to Bangladesh's adoption of electric vehicles, underscoring the pivotal role of cost in consumer decision-making. To boost EV adoption in the country, there's a need for financial incentives and reduced upfront costs for EVs. Conversely, the study indicates that after-sales service does not significantly affect electric vehicle adoption in Bangladesh. Given these results, policymakers and industry stakeholders should prioritize affordability to accelerate EV adoption and enhance infrastructure and after-sales services to improve the EV ownership experience. These insights can aid policymakers and stakeholders in promoting sustainable transportation and EV adoption in Bangladesh, ultimately contributing to climate change mitigation and global air quality improvement. Additionally, the conclusions derived can serve as a foundation for further investigation, exploring socio-economic, political and macroeconomic variables in greater depth.","archive_location":"WOS:001462795400020","call-number":"4","container-title":"JOURNAL OF SCIENTOMETRIC RESEARCH","DOI":"10.5530/jscires.20251140","ISSN":"2321-6654","issue":"1","language":"English","page":"283-295","source":"0.9","title":"Unleashing the Factors Inducing the Adoption of Electric Vehicles (EVs) in Bangladesh: A PLS-SEM Approach","volume":"14","author":[{"family":"Rahman","given":"SMM"},{"family":"Kabir","given":"S"},{"family":"Rayhan","given":"MJ"},{"family":"Saif","given":"AM"},{"family":"Miah","given":"N"},{"family":"Al Mamun","given":"A"}],"issued":{"date-parts":[["2025",1]]}},"label":"page"},{"id":6274,"uris":["http://zotero.org/users/15107008/items/RADX9GWX"],"itemData":{"id":6274,"type":"article-journal","abstract":"Transitioning to electric vehicles (EVs) is central to sustainable transport, yet adoption depends on interdependent technical, economic, and infrastructural factors. This study aims to map those interrelationships and identify the most influential drivers of EV uptake. Interpretive Structural Modeling (ISM) and Cross-Impact Matrix Multiplication Applied to Classification (MICMAC) are applied, combining a structured literature synthesis with expert judgments from 12 specialists gathered via semi-structured interviews and a brainstorming session. ISM yields a hierarchical structure of factors while MICMAC classifies them by driving and dependence power to validate the hierarchy. Results show battery range anxiety as the foundational driver, with fastcharging technology and advancements in vehicle technology as successive high-influence factors. Integration with existing infrastructure and home-charging solutions form the next layer of influence, and total cost of ownership (with battery swapping as a complementary option) exerts mid-tier effects, whereas other factors play comparatively minor roles. These findings suggest policy and managerial priorities: reduce range anxiety (technology, information, and network density), accelerate fast-charging rollout, support integration of home and destination charging, and address total cost of ownership through incentives and design-for-cost. Unlike prior ISM-MICMAC studies that modeled only barriers to EV adoption, this study extends the analysis to capture both enabling and constraining interrelationships within a broader, technology-led ecosystem. The model reflects India's evolving post-policy transition stage, emphasizing technological and infrastructural readiness rather than purely regulatory influence.","archive_location":"WOS:001618826200005","call-number":"2","container-title":"ENERGY CONVERSION AND MANAGEMENT-X","DOI":"10.1016/j.ecmx.2025.101379","ISSN":"2590-1745","language":"English","source":"7.6","title":"Interrelationships among EV adoption factors: An ISM-MICMAC approach","volume":"28","author":[{"family":"Ullah","given":"I"},{"family":"Qazi","given":"A"},{"family":"Qabur","given":"A"},{"family":"Iqbal","given":"M"},{"family":"Zahid","given":"M"},{"family":"Hoang","given":"HP"}],"issued":{"date-parts":[["2025",10]]}},"label":"page"}],"schema":"https://github.com/citation-style-language/schema/raw/master/csl-citation.json"} </w:instrText>
      </w:r>
      <w:r>
        <w:rPr>
          <w:rFonts w:ascii="宋体" w:hAnsi="宋体" w:hint="eastAsia"/>
          <w:szCs w:val="24"/>
        </w:rPr>
        <w:fldChar w:fldCharType="separate"/>
      </w:r>
      <w:r w:rsidR="00956C59" w:rsidRPr="00956C59">
        <w:rPr>
          <w:rFonts w:ascii="宋体" w:hAnsi="宋体"/>
        </w:rPr>
        <w:t>[33,34]</w:t>
      </w:r>
      <w:r>
        <w:rPr>
          <w:rFonts w:ascii="宋体" w:hAnsi="宋体" w:hint="eastAsia"/>
          <w:szCs w:val="24"/>
        </w:rPr>
        <w:fldChar w:fldCharType="end"/>
      </w:r>
      <w:r w:rsidRPr="001871EC">
        <w:rPr>
          <w:rFonts w:ascii="宋体" w:hAnsi="宋体"/>
          <w:szCs w:val="24"/>
        </w:rPr>
        <w:t>。</w:t>
      </w:r>
    </w:p>
    <w:p w14:paraId="67D05D46" w14:textId="16D52702" w:rsidR="002B6B8C" w:rsidRPr="001871EC" w:rsidRDefault="005A372B" w:rsidP="001871EC">
      <w:pPr>
        <w:spacing w:line="360" w:lineRule="auto"/>
        <w:ind w:firstLineChars="0" w:firstLine="482"/>
        <w:rPr>
          <w:rFonts w:ascii="宋体" w:hAnsi="宋体" w:hint="eastAsia"/>
          <w:szCs w:val="24"/>
        </w:rPr>
      </w:pPr>
      <w:r>
        <w:rPr>
          <w:rFonts w:ascii="宋体" w:hAnsi="宋体" w:hint="eastAsia"/>
          <w:szCs w:val="24"/>
        </w:rPr>
        <w:t>同时</w:t>
      </w:r>
      <w:r w:rsidR="00E232FC">
        <w:rPr>
          <w:rFonts w:ascii="宋体" w:hAnsi="宋体" w:hint="eastAsia"/>
          <w:szCs w:val="24"/>
        </w:rPr>
        <w:t>，本研究发现，</w:t>
      </w:r>
      <w:r w:rsidR="0056757C" w:rsidRPr="0056757C">
        <w:rPr>
          <w:rFonts w:ascii="宋体" w:hAnsi="宋体" w:hint="eastAsia"/>
          <w:szCs w:val="24"/>
        </w:rPr>
        <w:t>相较于国际研究，中国情境下围绕新能源汽车市场与产品层面的中观研究更为丰富且体系化。这在一定程度上源于中国新能源汽车市场规模大、车型供给密集、企业竞争激烈，使得市场结构演化、竞争策略调整及产品差异化对销量形成的影响更加显性。相关研究表明，国际市场波动与竞争格局变化会通过产业链成本、企业战略调整等路径，对国内新能源汽车销量产生影响</w:t>
      </w:r>
      <w:r w:rsidR="00B34F16">
        <w:rPr>
          <w:rFonts w:ascii="宋体" w:hAnsi="宋体" w:hint="eastAsia"/>
          <w:szCs w:val="24"/>
        </w:rPr>
        <w:fldChar w:fldCharType="begin"/>
      </w:r>
      <w:r w:rsidR="00956C59">
        <w:rPr>
          <w:rFonts w:ascii="宋体" w:hAnsi="宋体" w:hint="eastAsia"/>
          <w:szCs w:val="24"/>
        </w:rPr>
        <w:instrText xml:space="preserve"> ADDIN ZOTERO_ITEM CSL_CITATION {"citationID":"2Jxsgzu0","properties":{"formattedCitation":"[35]","plainCitation":"[35]","noteIndex":0},"citationItems":[{"id":4786,"uris":["http://zotero.org/users/15107008/items/8X7M2SMT"],"itemData":{"id":4786,"type":"article-journal","abstract":"2022年初，国际政治经济局势发生突变，能源产业分布呈现新的格局，以石油为代表的化石能源价格激增，从而引起了后继新能源汽车销量的异常及产能的格局变化。本文基于时间序列分析，在分析了新能源汽车月销量序列的性质后，引入Logistic模型作为修正，建立了一个复合预测模型，尝试分析在外部突发因素影响下新能源汽车销量的变化，并预测其未来走势。本文在考虑到市场本身发展及外部突发因素影响的同时，又兼顾市场发展的延续性，更具合理性和适用性，从理论和实际两方面更好解释了相关长尾突发事件对整体数据变化的影响，在多种预测情形下具有重要意义。","container-title":"China Journal of Commerce","DOI":"10.19699/j.cnki.issn2096-0298.2023.12.164","ISSN":"2096-0298","issue":"12","language":"zh-CN","note":"original-container-title: China Journal of Commerce\nfoundation: 2022年江苏省大学生创新创业训练计划“基于大数据的居民大宗消费分析”(202210286183Y)；\ndownload: 864\nalbum: 经济与管理科学;工程科技Ⅱ辑\nCLC: F426.471\ndbcode: CJFQ\ndbname: CJFDLAST2023\nfilename: ZGSM202312041\npublicationTag: AMI入库\nCIF: 1.025\nAIF: 0.303\n复合影响因子: 0.741\n综合影响因子: 0.12","page":"164-168","source":"CNKI","title":"Analysis of Sales of New Energy Vehicles in the Changing International Situation——Composite Forecasting Model Based on Unexpected Factors","author":[{"family":"Yu","given":"Mingyang"},{"family":"Shen","given":"bin"}],"issued":{"date-parts":[["2023"]]}}}],"schema":"https://github.com/citation-style-language/schema/raw/master/csl-citation.json"} </w:instrText>
      </w:r>
      <w:r w:rsidR="00B34F16">
        <w:rPr>
          <w:rFonts w:ascii="宋体" w:hAnsi="宋体" w:hint="eastAsia"/>
          <w:szCs w:val="24"/>
        </w:rPr>
        <w:fldChar w:fldCharType="separate"/>
      </w:r>
      <w:r w:rsidR="00956C59" w:rsidRPr="00956C59">
        <w:rPr>
          <w:rFonts w:ascii="宋体" w:hAnsi="宋体"/>
        </w:rPr>
        <w:t>[35]</w:t>
      </w:r>
      <w:r w:rsidR="00B34F16">
        <w:rPr>
          <w:rFonts w:ascii="宋体" w:hAnsi="宋体" w:hint="eastAsia"/>
          <w:szCs w:val="24"/>
        </w:rPr>
        <w:fldChar w:fldCharType="end"/>
      </w:r>
      <w:r w:rsidR="0056757C" w:rsidRPr="0056757C">
        <w:rPr>
          <w:rFonts w:ascii="宋体" w:hAnsi="宋体" w:hint="eastAsia"/>
          <w:szCs w:val="24"/>
        </w:rPr>
        <w:t>；同时，在企业与产品层面，车型数量、市场竞争强度、品牌结构与定价策略等因素，被证实与销量表现密切相关</w:t>
      </w:r>
      <w:r w:rsidR="00416A6B">
        <w:rPr>
          <w:rFonts w:ascii="宋体" w:hAnsi="宋体" w:hint="eastAsia"/>
          <w:szCs w:val="24"/>
        </w:rPr>
        <w:fldChar w:fldCharType="begin"/>
      </w:r>
      <w:r w:rsidR="00956C59">
        <w:rPr>
          <w:rFonts w:ascii="宋体" w:hAnsi="宋体" w:hint="eastAsia"/>
          <w:szCs w:val="24"/>
        </w:rPr>
        <w:instrText xml:space="preserve"> ADDIN ZOTERO_ITEM CSL_CITATION {"citationID":"4ilOsW0b","properties":{"formattedCitation":"[36]","plainCitation":"[36]","noteIndex":0},"citationItems":[{"id":4790,"uris":["http://zotero.org/users/15107008/items/KEUP67JD"],"itemData":{"id":4790,"type":"article-journal","abstract":"2020年初,全球遭受新冠疫情这一黑天鹅事件,使得企业内外部经营环境发生了巨大变化,大量制造业企业宣布裁员甚至倒闭,如何主动拥抱不确定性环境中隐藏的红利,提升企业自身的反脆弱性备受关注。随着全球变暖和碳排放增加,全球范围内新能源相关产业受到大力扶持,新能源汽车相关产业发展势在必行。本文通过将营销策略置于环境不确定的背景下,分析不同企业如何针对环境进行战略设计、调整,形成有针对性的战略设计,借助对特斯拉和比亚迪两家新能源汽车企业的案例分析与战略比较,从市场定位、营销组合、核心竞争力等方面进行剖析,并提出相关建议。","container-title":"China Journal of Commerce","DOI":"10.19699/j.cnki.issn2096-0298.2022.02.037","ISSN":"2096-0298","issue":"2","language":"zh-CN","note":"original-container-title: China Journal of Commerce\nfoundation: 辽宁省社科基金项目：基于“技术-时机-路径”的辽宁企业技术能力提升机制研究(L17CGL013)； 中国博士后基金项目：基于“技术-时机-路径”的后发企业技术追赶机制研究(2016M591422)； 辽宁省科技厅项目：“政策-技术-市场”交互驱动的新能源汽车企业技术追赶实现机制研究(LNKX2018-2019C42)； 大连市社会科学院研究基地：战略性新兴产业发展研究基地；\ndownload: 11108\nalbum: 经济与管理科学;工程科技Ⅱ辑\nCLC: F416.471;F274\ndbcode: CJFQ\ndbname: CJFDLAST2022\nfilename: ZGSM202202013\npublicationTag: AMI入库\nCIF: 1.025\nAIF: 0.303\n复合影响因子: 0.741\n综合影响因子: 0.12","page":"37-40","source":"CNKI","title":"Research on Marketing Strategies of New Energy Vehicles in Environmental Uncertainty——A Comparative Study of BYD and Tesla","author":[{"family":"Jiang","given":"Binbin"},{"family":"Xu","given":""}],"issued":{"date-parts":[["2022"]]}}}],"schema":"https://github.com/citation-style-language/schema/raw/master/csl-citation.json"} </w:instrText>
      </w:r>
      <w:r w:rsidR="00416A6B">
        <w:rPr>
          <w:rFonts w:ascii="宋体" w:hAnsi="宋体" w:hint="eastAsia"/>
          <w:szCs w:val="24"/>
        </w:rPr>
        <w:fldChar w:fldCharType="separate"/>
      </w:r>
      <w:r w:rsidR="00956C59" w:rsidRPr="00956C59">
        <w:rPr>
          <w:rFonts w:ascii="宋体" w:hAnsi="宋体"/>
        </w:rPr>
        <w:t>[36]</w:t>
      </w:r>
      <w:r w:rsidR="00416A6B">
        <w:rPr>
          <w:rFonts w:ascii="宋体" w:hAnsi="宋体" w:hint="eastAsia"/>
          <w:szCs w:val="24"/>
        </w:rPr>
        <w:fldChar w:fldCharType="end"/>
      </w:r>
      <w:r w:rsidR="0056757C" w:rsidRPr="0056757C">
        <w:rPr>
          <w:rFonts w:ascii="宋体" w:hAnsi="宋体" w:hint="eastAsia"/>
          <w:szCs w:val="24"/>
        </w:rPr>
        <w:t>。在产品属性维度，购置与使用成本、续航里程、充电便利性、安全性能、智能化配置及售后服务体系等因素，已在中国市场情境下得到较为系统的实证检验</w:t>
      </w:r>
      <w:r w:rsidR="00FF7EFB">
        <w:rPr>
          <w:rFonts w:ascii="宋体" w:hAnsi="宋体" w:hint="eastAsia"/>
          <w:szCs w:val="24"/>
        </w:rPr>
        <w:fldChar w:fldCharType="begin"/>
      </w:r>
      <w:r w:rsidR="00956C59">
        <w:rPr>
          <w:rFonts w:ascii="宋体" w:hAnsi="宋体" w:hint="eastAsia"/>
          <w:szCs w:val="24"/>
        </w:rPr>
        <w:instrText xml:space="preserve"> ADDIN ZOTERO_ITEM CSL_CITATION {"citationID":"tYJzNXho","properties":{"formattedCitation":"[37,38]","plainCitation":"[37,38]","noteIndex":0},"citationItems":[{"id":4788,"uris":["http://zotero.org/users/15107008/items/TMMPIFIC"],"itemData":{"id":4788,"type":"article-journal","abstract":"加快推广新能源汽车的使用能够早日摆脱能源危机和减轻环境污染。为了研究价格因素对我国新能源汽车推广的影响,本文运用VAR模型研究了新能源汽车价格和汽油价格与新能源汽车销量之间的关系。此外还对我国新能源汽车未来市场的表现进行了长期预测,并分析价格因素的影响机制。研究发现新能源汽车价格是影响新能源汽车销量的最主要因素,汽油价格对新能源汽车销量的影响不具有规律性,但可以通过调控汽油价格来提高新能源汽车销量。","container-title":"Modern Business","DOI":"10.14097/j.cnki.5392/2021.16.012","ISSN":"1673-5889","issue":"16","language":"zh-CN","note":"original-container-title: Modern Business\ndownload: 1592\nalbum: 经济与管理科学;工程科技Ⅰ辑;工程科技Ⅱ辑\nCLC: F426.471;F426.22;F764.1\ndbcode: CJFQ\ndbname: CJFDLAST2021\nfilename: XDBY202116012\npublicationTag: AMI入库\nCIF: 0.908\nAIF: 0.218\n复合影响因子: 0.533\n综合影响因子: 0.068","page":"36-39","source":"CNKI","title":"Empirical Analysis of the Impact of Price Factors on the Promotion of New Energy Vehicles","author":[{"family":"Du","given":"Yuwei"}],"issued":{"date-parts":[["2021"]]}},"label":"page"},{"id":4280,"uris":["http://zotero.org/users/15107008/items/B2VK8RLS"],"itemData":{"id":4280,"type":"article-journal","abstract":"随着自驾游的兴起，中国旅居车（RV）市场呈现出蓬勃发展的态势。文章旨在深入探讨旅居车销售市场背后的主要驱动因素，预测和分析旅居车销量的变化趋势。首先基于近十年来的相关统计数据，通过皮尔逊相关系数计算，得到影响旅居车销售市场的主要驱动因素有国内人均生产总值、人均可支配收入、公路里程数以及60岁以上人口数量。随后，分别运用时间序列分析、多元线性回归以及神经网络方法构建了旅居车的销量模型，对中国旅居车未来三年的销量进行了预测，并将预测销量与实际销量进行比较，确定各模型的预测精度。结果显示，拟合优度最高的是多元线性回归模型，其预测的2024-2026年中国旅居车销量分别为15 737、17 215、18 693辆。研究结果可为旅居车行业企业制定生产计划、调整市场策略、优化资源配置提供重要依据。","container-title":"Automobile Applied Technology","DOI":"10.16638/j.cnki.1671-7988.2025.004.029","issue":"4","language":"zh-CN","note":"foundation: 南京工程学院校基金项目（CKJB202205）;南京工程学院高等教育研究立项课题（2024GJYB17）；\ndownload: 528\nalbum: 工程科技Ⅱ辑;经济与管理科学\nCLC: F426.471\ndbcode: CJFQ\ndbname: CJFDLAST2025\nfilename: SXQC202504029","page":"155-159","source":"CNKI","title":"Analysis of Influencing Factors and Sales Forecast of China's Recreational Vehicle Market","volume":"50","author":[{"family":"Wu","given":"Jinguo"},{"family":"Song","given":"Haipeng"},{"family":"Zhang","given":"Yujie"}],"issued":{"date-parts":[["2025"]]}},"label":"page"}],"schema":"https://github.com/citation-style-language/schema/raw/master/csl-citation.json"} </w:instrText>
      </w:r>
      <w:r w:rsidR="00FF7EFB">
        <w:rPr>
          <w:rFonts w:ascii="宋体" w:hAnsi="宋体" w:hint="eastAsia"/>
          <w:szCs w:val="24"/>
        </w:rPr>
        <w:fldChar w:fldCharType="separate"/>
      </w:r>
      <w:r w:rsidR="00956C59" w:rsidRPr="00956C59">
        <w:rPr>
          <w:rFonts w:ascii="宋体" w:hAnsi="宋体"/>
        </w:rPr>
        <w:t>[37,38]</w:t>
      </w:r>
      <w:r w:rsidR="00FF7EFB">
        <w:rPr>
          <w:rFonts w:ascii="宋体" w:hAnsi="宋体" w:hint="eastAsia"/>
          <w:szCs w:val="24"/>
        </w:rPr>
        <w:fldChar w:fldCharType="end"/>
      </w:r>
      <w:r w:rsidR="0056757C" w:rsidRPr="0056757C">
        <w:rPr>
          <w:rFonts w:ascii="宋体" w:hAnsi="宋体" w:hint="eastAsia"/>
          <w:szCs w:val="24"/>
        </w:rPr>
        <w:t>。相比之下，国际研究更多停留在宏观政策或消费者</w:t>
      </w:r>
      <w:r w:rsidR="00FF7EFB">
        <w:rPr>
          <w:rFonts w:ascii="宋体" w:hAnsi="宋体" w:hint="eastAsia"/>
          <w:szCs w:val="24"/>
        </w:rPr>
        <w:t>采纳</w:t>
      </w:r>
      <w:r w:rsidR="0056757C" w:rsidRPr="0056757C">
        <w:rPr>
          <w:rFonts w:ascii="宋体" w:hAnsi="宋体" w:hint="eastAsia"/>
          <w:szCs w:val="24"/>
        </w:rPr>
        <w:t>层面，对市场竞争结构与产品属性差异如何共同作用于销量形成的中</w:t>
      </w:r>
      <w:proofErr w:type="gramStart"/>
      <w:r w:rsidR="0056757C" w:rsidRPr="0056757C">
        <w:rPr>
          <w:rFonts w:ascii="宋体" w:hAnsi="宋体" w:hint="eastAsia"/>
          <w:szCs w:val="24"/>
        </w:rPr>
        <w:t>观机制</w:t>
      </w:r>
      <w:proofErr w:type="gramEnd"/>
      <w:r w:rsidR="0056757C" w:rsidRPr="0056757C">
        <w:rPr>
          <w:rFonts w:ascii="宋体" w:hAnsi="宋体" w:hint="eastAsia"/>
          <w:szCs w:val="24"/>
        </w:rPr>
        <w:t>关注相对有限。</w:t>
      </w:r>
    </w:p>
    <w:p w14:paraId="10D767F8" w14:textId="77777777" w:rsidR="00D17B6A" w:rsidRDefault="00D17B6A" w:rsidP="00F32C44">
      <w:pPr>
        <w:spacing w:line="360" w:lineRule="auto"/>
        <w:ind w:firstLineChars="0" w:firstLine="482"/>
        <w:rPr>
          <w:rFonts w:ascii="宋体" w:hAnsi="宋体" w:hint="eastAsia"/>
          <w:szCs w:val="24"/>
        </w:rPr>
      </w:pPr>
      <w:r w:rsidRPr="00D17B6A">
        <w:rPr>
          <w:rFonts w:ascii="宋体" w:hAnsi="宋体"/>
          <w:szCs w:val="24"/>
        </w:rPr>
        <w:t>微观</w:t>
      </w:r>
      <w:proofErr w:type="gramStart"/>
      <w:r w:rsidRPr="00D17B6A">
        <w:rPr>
          <w:rFonts w:ascii="宋体" w:hAnsi="宋体"/>
          <w:szCs w:val="24"/>
        </w:rPr>
        <w:t>层因素</w:t>
      </w:r>
      <w:proofErr w:type="gramEnd"/>
      <w:r w:rsidRPr="00D17B6A">
        <w:rPr>
          <w:rFonts w:ascii="宋体" w:hAnsi="宋体"/>
          <w:szCs w:val="24"/>
        </w:rPr>
        <w:t>聚焦消费者个体层面的决策机制，是宏观制度环境与中</w:t>
      </w:r>
      <w:proofErr w:type="gramStart"/>
      <w:r w:rsidRPr="00D17B6A">
        <w:rPr>
          <w:rFonts w:ascii="宋体" w:hAnsi="宋体"/>
          <w:szCs w:val="24"/>
        </w:rPr>
        <w:t>观市场</w:t>
      </w:r>
      <w:proofErr w:type="gramEnd"/>
      <w:r w:rsidRPr="00D17B6A">
        <w:rPr>
          <w:rFonts w:ascii="宋体" w:hAnsi="宋体"/>
          <w:szCs w:val="24"/>
        </w:rPr>
        <w:t>条件最终转化为销量结果的直接环节。相关研究主要从个体特征与使用情境、认知与态度以及情绪与主观评价等方面展开</w:t>
      </w:r>
      <w:r w:rsidR="00F32C44" w:rsidRPr="00F32C44">
        <w:rPr>
          <w:rFonts w:ascii="宋体" w:hAnsi="宋体"/>
          <w:szCs w:val="24"/>
        </w:rPr>
        <w:t>。</w:t>
      </w:r>
    </w:p>
    <w:p w14:paraId="303E5795" w14:textId="18A6D361" w:rsidR="00F32C44" w:rsidRPr="00F32C44" w:rsidRDefault="00F32C44" w:rsidP="00F32C44">
      <w:pPr>
        <w:spacing w:line="360" w:lineRule="auto"/>
        <w:ind w:firstLineChars="0" w:firstLine="482"/>
        <w:rPr>
          <w:rFonts w:ascii="宋体" w:hAnsi="宋体" w:hint="eastAsia"/>
          <w:szCs w:val="24"/>
          <w:lang w:val="de-DE"/>
        </w:rPr>
      </w:pPr>
      <w:r w:rsidRPr="00F32C44">
        <w:rPr>
          <w:rFonts w:ascii="宋体" w:hAnsi="宋体"/>
          <w:szCs w:val="24"/>
        </w:rPr>
        <w:t>从个体特征与使用情境角度看，相关研究表明，不同消费者群体在出行需求、</w:t>
      </w:r>
      <w:r w:rsidRPr="00F32C44">
        <w:rPr>
          <w:rFonts w:ascii="宋体" w:hAnsi="宋体"/>
          <w:szCs w:val="24"/>
        </w:rPr>
        <w:lastRenderedPageBreak/>
        <w:t>使用场景及个体选择偏好方面存在显著差异，这些差异会直接影响新能源汽车的采用决策与市场需求</w:t>
      </w:r>
      <w:r>
        <w:rPr>
          <w:rFonts w:ascii="宋体" w:hAnsi="宋体" w:hint="eastAsia"/>
          <w:szCs w:val="24"/>
        </w:rPr>
        <w:fldChar w:fldCharType="begin"/>
      </w:r>
      <w:r w:rsidR="00956C59">
        <w:rPr>
          <w:rFonts w:ascii="宋体" w:hAnsi="宋体" w:hint="eastAsia"/>
          <w:szCs w:val="24"/>
        </w:rPr>
        <w:instrText xml:space="preserve"> ADDIN ZOTERO_ITEM CSL_CITATION {"citationID":"O4AuNAd7","properties":{"formattedCitation":"[39,40]","plainCitation":"[39,40]","noteIndex":0},"citationItems":[{"id":4903,"uris":["http://zotero.org/users/15107008/items/8XYNKD7Y"],"itemData":{"id":4903,"type":"article-journal","abstract":"Regarding the issue of individual purchasing behavior in the rapid growth of electric vehicles, this article studies the diffusion model of electric vehicles considering individual choices and social effects from the perspective of the scale and quantity changes of electric vehicles. First, the neural network was used to predict the charging data of electric vehicles, and the economic effects of purchasing electric vehicles were calculated by combining the purchase cost and government subsidies. Then, the utility function for owners to purchase electric or traditional fuel vehicles was created by considering economic effects, cognitive attitudes, and social effects as factors that individuals need to consider when purchasing electric or traditional fuel vehicles. Finally, the discrete choice model was used to calculate the probability of users choosing to purchase electric or traditional fuel vehicles, and the number of electric vehicles was statistically calculated. Analysis of simulation examples shows that the growth rate of fuel vehicles decreases year by year during the simulation period, and the trend of electric vehicle growth follows an S-curve.","archive_location":"WOS:001036049700001","call-number":"4","container-title":"ENERGIES","DOI":"10.3390/en16145423","ISSN":"1996-1073","issue":"14","language":"English","source":"3.2","title":"Research on the Diffusion Model of Electric Vehicle Quantity Considering Individual Choice","volume":"16","author":[{"family":"Jia","given":"CR"},{"family":"Ding","given":"C"},{"family":"Chen","given":"WH"}],"issued":{"date-parts":[["2023",7]]}},"label":"page"},{"id":4808,"uris":["http://zotero.org/users/15107008/items/3R3UQHPI"],"itemData":{"id":4808,"type":"article-journal","abstract":"Air pollution in densely populated urban areas such as Jakarta poses significant environmental and public health challenges. A proposed solution is the adoption of electric vehicles (EVs), which produce zero emissions during operation. However, public acceptance and adoption are critical to the success of this transition. This study investigates public awareness, willingness to adopt electric vehicles and the factors that influence these attitudes among Jakarta residents. Using a mixed-methods triangulation approach, quantitative data was collected from 920 residents through structured questionnaires, while qualitative insights were gathered from in-depth interviews with 30 current EV owners. Quantitative results revealed high levels of awareness, and 80% of the participants reported being familiar with EVs. However, actual ownership remained low, largely due to concerns about affordability, limited charging infrastructure, and range anxiety. The qualitative findings provided additional context, illustrating how personal experiences and perceptions influenced attitudes. Demographic factors such as age, educational attainment, income level, and housing status emerged as key predictors of positive attitudes towards the adoption of EV. Younger people, those with higher education and income and those living in family-owned homes expressed a greater openness to switching to electric vehicles. Participants also emphasised the importance of strong government support, including financial incentives and infrastructure development, to facilitate greater adoption of electric vehicles. The findings contribute to the fields of environmental psychology, urban sustainability, and technology adoption, providing practical information for policymakers and stakeholders who aim to reduce urban air pollution through cleaner transportation solutions.","archive_location":"WOS:001584257300001","call-number":"4","container-title":"Sage Open","DOI":"10.1177/21582440251379346","ISSN":"2158-2440","issue":"3","journalAbbreviation":"SAGE Open","language":"en","note":"number-of-pages: 21\nWeb of Science ID: WOS:001584257300001","publisher":"SAGE Publications Inc","source":"2.0","title":"Envisioning the Future of Sustainable Transportation in Jakarta: A Study on Perceptions and Influential Factors in Electric Vehicle Adoption","title-short":"Envisioning the Future of Sustainable Transportation in Jakarta","volume":"15","author":[{"family":"Sitinjak","given":"Charli"},{"family":"Simanullang","given":"Wiyanti Fransisca"},{"family":"Ober","given":"Jozef"},{"family":"Kochmanska","given":"Anna"},{"family":"Siburian","given":"Rikson"}],"accessed":{"date-parts":[["2026",1,15]]},"issued":{"date-parts":[["2025",7]]}},"label":"page"}],"schema":"https://github.com/citation-style-language/schema/raw/master/csl-citation.json"} </w:instrText>
      </w:r>
      <w:r>
        <w:rPr>
          <w:rFonts w:ascii="宋体" w:hAnsi="宋体" w:hint="eastAsia"/>
          <w:szCs w:val="24"/>
        </w:rPr>
        <w:fldChar w:fldCharType="separate"/>
      </w:r>
      <w:r w:rsidR="00956C59" w:rsidRPr="00956C59">
        <w:rPr>
          <w:rFonts w:ascii="宋体" w:hAnsi="宋体"/>
        </w:rPr>
        <w:t>[39,40]</w:t>
      </w:r>
      <w:r>
        <w:rPr>
          <w:rFonts w:ascii="宋体" w:hAnsi="宋体" w:hint="eastAsia"/>
          <w:szCs w:val="24"/>
        </w:rPr>
        <w:fldChar w:fldCharType="end"/>
      </w:r>
      <w:r w:rsidRPr="00F32C44">
        <w:rPr>
          <w:rFonts w:ascii="宋体" w:hAnsi="宋体"/>
          <w:szCs w:val="24"/>
        </w:rPr>
        <w:t>。在认知与态度层面，既有研究从消费者预期与态度形成机制出发，指出</w:t>
      </w:r>
      <w:r w:rsidR="00EF6A68" w:rsidRPr="00EF6A68">
        <w:rPr>
          <w:rFonts w:ascii="宋体" w:hAnsi="宋体"/>
          <w:szCs w:val="24"/>
        </w:rPr>
        <w:t>消费者的环保认知、技术认知及风险认知等因素</w:t>
      </w:r>
      <w:r w:rsidR="007E44E6" w:rsidRPr="00B820C1">
        <w:rPr>
          <w:rFonts w:ascii="宋体" w:hAnsi="宋体" w:hint="eastAsia"/>
          <w:szCs w:val="24"/>
          <w:highlight w:val="yellow"/>
        </w:rPr>
        <w:fldChar w:fldCharType="begin"/>
      </w:r>
      <w:r w:rsidR="00956C59">
        <w:rPr>
          <w:rFonts w:ascii="宋体" w:hAnsi="宋体" w:hint="eastAsia"/>
          <w:szCs w:val="24"/>
          <w:highlight w:val="yellow"/>
        </w:rPr>
        <w:instrText xml:space="preserve"> ADDIN ZOTERO_ITEM CSL_CITATION {"citationID":"FXAuM7SJ","properties":{"formattedCitation":"[41,42]","plainCitation":"[41,42]","noteIndex":0},"citationItems":[{"id":4449,"uris":["http://zotero.org/users/15107008/items/XCZBJXIC"],"itemData":{"id":4449,"type":"article-journal","abstract":"In spite of the purported positive environmental consequences of electrifying the light duty vehicle fleet, the number of electric vehicles (EVs) in use is still insignificant. One reason for the modest adoption figures is that the mass acceptance of EVs to a large extent is reliant on consumers' perception of EVs. This paper presents a comprehensive overview of the drivers for and barriers against consumer adoption of plug-in EVs, as well as an overview of the theoretical perspectives that have been utilized for understanding consumer intentions and adoption behavior towards EVs. In addition, we identify gaps and limitations in existing research and suggest areas in which future research would be able to contribute. (C) 2014 Elsevier Ltd. All rights reserved.","call-number":"1","container-title":"TRANSPORTATION RESEARCH PART D-TRANSPORT AND ENVIRONMENT","DOI":"10.1016/j.trd.2014.10.010","ISSN":"1361-9209, 1879-2340","journalAbbreviation":"Transport. Res. Part D-Transport. Environ.","language":"English","note":"number-of-pages: 15\npublisher-place: Oxford\nWeb of Science ID: WOS:000348560000011\n南农高质量: A","page":"122-136","publisher":"Pergamon-Elsevier Science Ltd","source":"7.3","title":"Advances in consumer electric vehicle adoption research: A review and research agenda","title-short":"Advances in consumer electric vehicle adoption research","volume":"34","author":[{"family":"Rezvani","given":"Zeinab"},{"family":"Jansson","given":"Johan"},{"family":"Bodin","given":"Jan"}],"issued":{"date-parts":[["2015",1]]}},"label":"page"},{"id":4782,"uris":["http://zotero.org/users/15107008/items/5I7ZJNSM"],"itemData":{"id":4782,"type":"article-journal","abstract":"发展新能源汽车是我国从汽车大国迈向汽车强国的必由之路，是应对气候变化、推动绿色发展的战略举措。利用中国2012年1月～2019年12月新能源汽车行业的销量和专利申请数量月度数据，采用时间序列协整模型和误差修正模型，考察了技术创新对于新能源汽车销量的影响，研究发现：2012～2019年间，技术创新显著提升了新能源汽车销量，上一期有效专利申请数量每增加1%,当期新能源汽车的销量就会增加0.698%,从经验上再次证实了“创新引致需求理论”;电池、电驱与电控3类技术的进步均促进了新能源汽车销量的增长，其中电池技术的改进对于提高新能源汽车销量的作用最大，电控技术次之，电驱动技术最小；与混合动力汽车销量相比，技术创新对于提升纯电动汽车销量的作用更为明显。","container-title":"Journal of Dalian University of Technology(Social Sciences)","DOI":"10.19525/j.issn1008-407x.2022.04.004","ISSN":"1008-407X","issue":"4","language":"zh-CN","note":"original-container-title: Journal of Dalian University of Technology(Social Sciences)\nfoundation: 国家社会科学基金后期资助项目“绿色转型背景下新能源汽车发展的阻滞与突破路径研究”(21FJYB014)；\ndownload: 2899\nalbum: 社会科学Ⅱ辑;工程科技Ⅱ辑;经济与管理科学\nCLC: F426.471\ndbcode: CJFQ\ndbname: CJFDLAST2022\nfilename: DLGD202204004\npublicationTag: 北大核心, AMI核心, CSSCI\nCIF: 6.313\nAIF: 2.512\n南农高质量: 三类","page":"31-41","source":"CNKI","title":"Technological Innovation and Sales of New Energy Vehicles——An Empirical Test Based on the Theory of “Innovation-driven Demand”","volume":"43","author":[{"family":"Li","given":"Xiaomin"},{"family":"Liu","given":"Yiran"},{"family":"Yang","given":"Jiaojiao"}],"issued":{"date-parts":[["2022"]]}},"label":"page"}],"schema":"https://github.com/citation-style-language/schema/raw/master/csl-citation.json"} </w:instrText>
      </w:r>
      <w:r w:rsidR="007E44E6" w:rsidRPr="00B820C1">
        <w:rPr>
          <w:rFonts w:ascii="宋体" w:hAnsi="宋体" w:hint="eastAsia"/>
          <w:szCs w:val="24"/>
          <w:highlight w:val="yellow"/>
        </w:rPr>
        <w:fldChar w:fldCharType="separate"/>
      </w:r>
      <w:r w:rsidR="00956C59" w:rsidRPr="00956C59">
        <w:rPr>
          <w:rFonts w:ascii="宋体" w:hAnsi="宋体"/>
        </w:rPr>
        <w:t>[41,42]</w:t>
      </w:r>
      <w:r w:rsidR="007E44E6" w:rsidRPr="00B820C1">
        <w:rPr>
          <w:rFonts w:ascii="宋体" w:hAnsi="宋体" w:hint="eastAsia"/>
          <w:szCs w:val="24"/>
          <w:highlight w:val="yellow"/>
        </w:rPr>
        <w:fldChar w:fldCharType="end"/>
      </w:r>
      <w:r w:rsidR="007E44E6">
        <w:rPr>
          <w:rFonts w:ascii="宋体" w:hAnsi="宋体" w:hint="eastAsia"/>
          <w:szCs w:val="24"/>
        </w:rPr>
        <w:t>和</w:t>
      </w:r>
      <w:r w:rsidRPr="00F32C44">
        <w:rPr>
          <w:rFonts w:ascii="宋体" w:hAnsi="宋体"/>
          <w:szCs w:val="24"/>
        </w:rPr>
        <w:t>消费者对新能源汽车使用成本、能源价格波动、技术可靠性及不确定性的认知，会显著影响其购买意愿</w:t>
      </w:r>
      <w:r w:rsidR="00D17B6A">
        <w:rPr>
          <w:rFonts w:ascii="宋体" w:hAnsi="宋体" w:hint="eastAsia"/>
          <w:szCs w:val="24"/>
        </w:rPr>
        <w:t>与购买</w:t>
      </w:r>
      <w:r w:rsidRPr="00F32C44">
        <w:rPr>
          <w:rFonts w:ascii="宋体" w:hAnsi="宋体"/>
          <w:szCs w:val="24"/>
        </w:rPr>
        <w:t>行为</w:t>
      </w:r>
      <w:r>
        <w:rPr>
          <w:rFonts w:ascii="宋体" w:hAnsi="宋体" w:hint="eastAsia"/>
          <w:szCs w:val="24"/>
        </w:rPr>
        <w:fldChar w:fldCharType="begin"/>
      </w:r>
      <w:r w:rsidR="00956C59">
        <w:rPr>
          <w:rFonts w:ascii="宋体" w:hAnsi="宋体" w:hint="eastAsia"/>
          <w:szCs w:val="24"/>
        </w:rPr>
        <w:instrText xml:space="preserve"> ADDIN ZOTERO_ITEM CSL_CITATION {"citationID":"KUKEavZL","properties":{"formattedCitation":"[43\\uc0\\u8211{}45]","plainCitation":"[43–45]","noteIndex":0},"citationItems":[{"id":5403,"uris":["http://zotero.org/users/15107008/items/LH7EBGSJ"],"itemData":{"id":5403,"type":"article-journal","abstract":"The EU's political agenda has included among its priorities the issue of sustainable mobility, with the aim of curbing CO2 emissions and reducing air pollution. This objective implies the introduction into the EU car market of low-polluting cars, such as cars powered by an electric battery (BEV). The current research was guided by the theory of planned behavior (TPB). The intention to buy a BEV has been measured, as well as the major TPB constructs, namely attitudes, subjective norm, and perceived behavioral control. In addition, we were interested to understand the influence of individuals' uncertainty on the intention to buy a BEV. Data collected through an online survey (N = 335) were analyzed by means of a multiple mediation model, involving the three TPB constructs as parallel mediators. Results show that (1) attitude (beta = 0.67), subjective norm (beta = 0.23), and perceived behavioral control ( beta= 0.22) significantly predict the intention to buy BEVs; (2) uncertainty has a significant negative indirect effect (b = 0.03) on intention via perceived behavioral control. Results are discussed in relation to previous research and possible practical implications.","archive_location":"WOS:001005687600001","call-number":"3","container-title":"SUSTAINABILITY","DOI":"10.3390/su15118548","ISSN":"2071-1050","issue":"11","language":"English","source":"3.3","title":"Consumer Intention to Buy Electric Cars: Integrating Uncertainty in the Theory of Planned Behavior","volume":"15","author":[{"family":"Riverso","given":"R"},{"family":"Altamura","given":"C"},{"family":"La Barbera","given":"F"}],"issued":{"date-parts":[["2023",5,24]]}},"label":"page"},{"id":4859,"uris":["http://zotero.org/users/15107008/items/VGC37RCF"],"itemData":{"id":4859,"type":"article-journal","abstract":"Accepted by: Prof. Aris SyntetosUnderstanding consumer attitudes towards electric vehicle (EV) purchasing is essential for addressing the slow adoption rate. Traditional aggregated models of EV adoption employ a top-down approach, yet often fail to capture individual-level attitudes. In contrast, agent-based modelling (ABM) enables a bottom-up approach that reflects the heterogeneity in consumer decision-making and simulates social interactions. This study introduces an integrated model to analyze consumer attitudes towards EV adoption, incorporating empirical data and synthesized social interactions through ABM. The model undergoes micro-validation and optimization through parameter variation experiments and supervised machine learning (SML) methods. Results indicate that consumer attitudes towards EV purchasing are positively influenced by early adopters and environmental factors. These attitudes are further shaped by observing EVs in residential areas and receiving positive feedback from social circles. Perceptions of EVs as an environmentally friendly alternative also significantly enhance these attitudes. These findings suggest that marketers should develop targeted strategies for specific consumer segments, and policymakers should prioritize environmental awareness campaigns to drive positive public EV attitudes in the UK. This study emphasizes the importance of incorporating consumer heterogeneity and social interactions in attitude formation, which offers insights into EV promotion within Rogers's Diffusion of Innovations Theory.","archive_location":"WOS:001517858500001","call-number":"3","container-title":"IMA JOURNAL OF MANAGEMENT MATHEMATICS","DOI":"10.1093/imaman/dpaf019","ISSN":"1471-678X","language":"English","source":"4.3","title":"Influence of consumer attitudes and social interactions in electric vehicle purchasing: integrating agent-based modelling and machine learning","author":[{"family":"Xu","given":"W"},{"family":"Harris","given":"I"},{"family":"Li","given":"J"},{"family":"Wells","given":"P"},{"family":"Foxall","given":"G"}],"issued":{"date-parts":[["2025",6,27]]}},"label":"page"},{"id":4803,"uris":["http://zotero.org/users/15107008/items/XQT5TVA4"],"itemData":{"id":4803,"type":"article-journal","abstract":"The rapid adoption of electric vehicles (EVs) is critical to achieving sustainable transportation, yet the role of energy prices in shaping consumer decisions remains underexplored, particularly in terms of their relative effects. This study provides a methodological and empirical contribution to understanding the role of energy prices in electric vehicle (EV) adoption, a critical factor in advancing sustainable transportation. It employs a discrete choice model integrated with a regression discontinuity design to analyse the differential impacts of gasoline and electricity prices on EV adoption across 50 Chinese cities from 2010 to 2020. Methodologically, this approach allows for precise estimation of the causal effects of energy prices while controlling for potential confounding factors. Empirically, the study quantifies the relative influence of gasoline prices, which are found to have a significantly larger impact-approximately 3.5 to 6 times greater than electricity prices-on consumer adoption behaviour. Furthermore, it introduces an innovative framework to address consumer misperceptions of future electricity costs, estimating that up to 37 % of optimal EV subsidies are allocated to correcting these misjudgements. These findings offer novel insights for shaping more effective and sustainable transportation policies, bridging the gap between economic theory and real-world consumer behaviour.","archive_location":"WOS:001414067100001","call-number":"3","container-title":"Sustainable Futures","DOI":"10.1016/j.sftr.2025.100437","ISSN":"2666-1888","journalAbbreviation":"Sustain. Futures","language":"en","note":"number-of-pages: 13\nWeb of Science ID: WOS:001414067100001","publisher":"Elsevier","source":"4.9","title":"The impact of energy prices on electric vehicle adoption: From a perspective of consumer expectations","title-short":"The impact of energy prices on electric vehicle adoption","volume":"9","author":[{"family":"Zhao","given":"Xiaolei"},{"family":"Li","given":"Xuemei"},{"family":"Wang","given":"Anqi"},{"family":"Fang","given":"Jianjun"}],"accessed":{"date-parts":[["2026",1,15]]},"issued":{"date-parts":[["2025",6]]}},"label":"page"}],"schema":"https://github.com/citation-style-language/schema/raw/master/csl-citation.json"} </w:instrText>
      </w:r>
      <w:r>
        <w:rPr>
          <w:rFonts w:ascii="宋体" w:hAnsi="宋体" w:hint="eastAsia"/>
          <w:szCs w:val="24"/>
        </w:rPr>
        <w:fldChar w:fldCharType="separate"/>
      </w:r>
      <w:r w:rsidR="00956C59" w:rsidRPr="00956C59">
        <w:rPr>
          <w:rFonts w:ascii="宋体" w:hAnsi="宋体" w:cs="Times New Roman"/>
          <w:kern w:val="0"/>
        </w:rPr>
        <w:t>[43–45]</w:t>
      </w:r>
      <w:r>
        <w:rPr>
          <w:rFonts w:ascii="宋体" w:hAnsi="宋体" w:hint="eastAsia"/>
          <w:szCs w:val="24"/>
        </w:rPr>
        <w:fldChar w:fldCharType="end"/>
      </w:r>
      <w:r w:rsidRPr="00F32C44">
        <w:rPr>
          <w:rFonts w:ascii="宋体" w:hAnsi="宋体"/>
          <w:szCs w:val="24"/>
        </w:rPr>
        <w:t>。进一步地，在情绪与主观评价层面，研究发现消费者在使用或接触新能源汽车过程中形成的满意度、风险感知以及主观效用评估，会影响其再购买意向与整体市场扩散过程，从而对新能源汽车销量产生持续影响</w:t>
      </w:r>
      <w:r>
        <w:rPr>
          <w:rFonts w:ascii="宋体" w:hAnsi="宋体" w:hint="eastAsia"/>
          <w:szCs w:val="24"/>
        </w:rPr>
        <w:fldChar w:fldCharType="begin"/>
      </w:r>
      <w:r w:rsidR="00956C59">
        <w:rPr>
          <w:rFonts w:ascii="宋体" w:hAnsi="宋体" w:hint="eastAsia"/>
          <w:szCs w:val="24"/>
        </w:rPr>
        <w:instrText xml:space="preserve"> ADDIN ZOTERO_ITEM CSL_CITATION {"citationID":"BJqOsWUS","properties":{"formattedCitation":"[46\\uc0\\u8211{}48]","plainCitation":"[46–48]","noteIndex":0},"citationItems":[{"id":4929,"uris":["http://zotero.org/users/15107008/items/KTEYKILL"],"itemData":{"id":4929,"type":"article-journal","abstract":"Battery electric vehicles (BEVs) form a big part of the UK's agenda for decarbonizing road transport. Although there have been various policies such as purchase grants and vehicle tax exemptions, the BEV penetration rate in the UK was only 2.5% in September 2023. Most research analyzing electric vehicle (EV) ownership in the UK is either based on stated preference survey data or includes plug-in hybrid vehicles in the analysis because of the sparsity of BEV ownership data; there is limited research based on household revealed preference (RP) data. This paper develops a BEV ownership model using RP household-level data from England to discover influential factors, to validate the findings in the literature, or both. Specifically, this paper uses the subset of the UK National Travel Survey (NTS) special license data to estimate a series of binary logit models of BEV ownership as a function of several sociodemographic, regional, and temporal factors, and discusses the related policy implications. Household income, multivehicle ownership (resulting from range anxiety), and overnight parking on street (resulting from insufficient public charging infrastructure) are influential factors found in this study that align with previous studies. On the other hand, households with a mortgage loan, geographical attributes (such as population density), and household composition (e.g., number of adults and children) are new factors identified in this study. We also present a future BEV ownership prediction model for regions of England which clearly suggests that improving public charging infrastructure, especially in the north, is required to achieve widespread growth in BEV ownership.","archive_location":"WOS:001306468900001","call-number":"4","container-title":"TRANSPORTATION RESEARCH RECORD","DOI":"10.1177/03611981241271595","ISSN":"0361-1981","issue":"2","language":"English","page":"1712-1724","source":"1.8","title":"Systematic Study of Battery Electric Vehicle Ownership in England","volume":"2679","author":[{"family":"Yiu","given":"J"},{"family":"Pawlak","given":"J"},{"family":"Imani","given":"AF"},{"family":"Sivakumar","given":"A"}],"issued":{"date-parts":[["2025",2]]}},"label":"page"},{"id":5109,"uris":["http://zotero.org/users/15107008/items/A4JIANKS"],"itemData":{"id":5109,"type":"article-journal","abstract":"The global automotive industry' s rapid transformation has led to electric vehicles (EVs) capturing a significant market share as a sustainable transportation option. To sustain this growth, it is crucial to not only attract new users but also retain existing ones through repurchases. This decision is shaped by both vehicle attributes and users' prior experiences. This study examines the impact of five dimensions of expected utility and experienced utility gap (including cost utility, functional utility, emotional utility, environmental utility, and social utility) on the repurchase intentions of 863 Chinese EV users. Discrete choice experiments were used to analyze these factors, considering both vehicle and personal attributes. The results show that when emotional utility exceeds expectations, users are more likely to repurchase pure electric and plug-in hybrid electric vehicles. However, if environmental and social utilities fall short of expectations, users may be discouraged from choosing these two vehicle types. In contrast, decisions regarding gasoline vehicles are primarily driven by economic and habitual factors, with minimal influence from emotional, environmental, or social utilities. Additionally, EV users show a preference for medium-sized models that offer shorter charging times and longer driving ranges. These findings offer insights for enhancing consumer acceptance, accelerating EV market penetration, and supporting the automotive industry's sustainable development, thereby contributing to the achievement of environmental sustainability goals.","archive_location":"WOS:001579515000001","call-number":"4","container-title":"WORLD ELECTRIC VEHICLE JOURNAL","DOI":"10.3390/wevj16090517","ISSN":"2032-6653","issue":"9","language":"English","source":"2.6","title":"The Impact of the Expected Utility and Experienced Utility Gap on Electric Vehicle Repurchase Intention in Jiangsu, China","volume":"16","author":[{"family":"Zheng","given":"X"},{"family":"Huang","given":"JX"},{"family":"Wang","given":"MZ"},{"family":"Li","given":"WB"}],"issued":{"date-parts":[["2025",9,12]]}},"label":"page"},{"id":5769,"uris":["http://zotero.org/users/15107008/items/6TEDUWI5"],"itemData":{"id":5769,"type":"article-journal","abstract":"A thriving electric vehicles (EVs) market serves as a pivotal embodiment of the global push towards sustainable mobility. As one of the leading global EV sellers, China owns a huge used EV market, which should be spotlighted. While most studies focus on the mechanism of new EV purchases, few put their insight into the trade of used EVs. To fill this gap, this paper aims to clarify the mechanism of consumption behaviour towards used EVs. First, we identified 11 variables that have a direct or indirect impact on consumers' purchase intention and constructed a conceptual framework. Then, we checked the structural relationships of the model through an empirical study (n = 431). The results showed that purchase intention was determined by two variables: perceived risk and attitude. We also observed an association between income and purchase intention. Functional risk had a direct and significant impact on perceived risk. Economic value, brand trust, and after-sales service were crucial predictors of attitude. Education could moderate the relationship between attitudes and purchase intention. Based on theoretical findings, we present the design strategies to enhance consumers' purchase willingness from car companies' and policymakers' viewpoints. In practical situations, this article offers valuable insights for stakeholders related to the used EV industry, providing a critical reference for advancing sustainable mobility.","archive_location":"WOS:001332925100001","call-number":"3","container-title":"SUSTAINABILITY","DOI":"10.3390/su16198588","ISSN":"2071-1050","issue":"19","language":"English","source":"3.3","title":"Towards Sustainable Mobility: Determinants of Intention to Purchase Used Electric Vehicles in China","volume":"16","author":[{"family":"Zou","given":"JZ"},{"family":"Kamarudin","given":"KM"},{"family":"Liu","given":"J"},{"family":"Zhang","given":"JQ"}],"issued":{"date-parts":[["2024",10]]}},"label":"page"}],"schema":"https://github.com/citation-style-language/schema/raw/master/csl-citation.json"} </w:instrText>
      </w:r>
      <w:r>
        <w:rPr>
          <w:rFonts w:ascii="宋体" w:hAnsi="宋体" w:hint="eastAsia"/>
          <w:szCs w:val="24"/>
        </w:rPr>
        <w:fldChar w:fldCharType="separate"/>
      </w:r>
      <w:r w:rsidR="00956C59" w:rsidRPr="00956C59">
        <w:rPr>
          <w:rFonts w:ascii="宋体" w:hAnsi="宋体" w:cs="Times New Roman"/>
          <w:kern w:val="0"/>
        </w:rPr>
        <w:t>[46–48]</w:t>
      </w:r>
      <w:r>
        <w:rPr>
          <w:rFonts w:ascii="宋体" w:hAnsi="宋体" w:hint="eastAsia"/>
          <w:szCs w:val="24"/>
        </w:rPr>
        <w:fldChar w:fldCharType="end"/>
      </w:r>
      <w:r w:rsidRPr="00F32C44">
        <w:rPr>
          <w:rFonts w:ascii="宋体" w:hAnsi="宋体"/>
          <w:szCs w:val="24"/>
        </w:rPr>
        <w:t>。</w:t>
      </w:r>
    </w:p>
    <w:p w14:paraId="3C25A648" w14:textId="607F1C86" w:rsidR="00B820C1" w:rsidRPr="00B820C1" w:rsidRDefault="008B2B44" w:rsidP="00B820C1">
      <w:pPr>
        <w:spacing w:line="360" w:lineRule="auto"/>
        <w:ind w:firstLineChars="0" w:firstLine="482"/>
        <w:rPr>
          <w:rFonts w:ascii="宋体" w:hAnsi="宋体" w:hint="eastAsia"/>
          <w:szCs w:val="24"/>
        </w:rPr>
      </w:pPr>
      <w:r w:rsidRPr="008B2B44">
        <w:rPr>
          <w:rFonts w:ascii="宋体" w:hAnsi="宋体"/>
          <w:szCs w:val="24"/>
        </w:rPr>
        <w:t>总体而言，微观</w:t>
      </w:r>
      <w:proofErr w:type="gramStart"/>
      <w:r w:rsidRPr="008B2B44">
        <w:rPr>
          <w:rFonts w:ascii="宋体" w:hAnsi="宋体"/>
          <w:szCs w:val="24"/>
        </w:rPr>
        <w:t>层因素</w:t>
      </w:r>
      <w:proofErr w:type="gramEnd"/>
      <w:r w:rsidRPr="008B2B44">
        <w:rPr>
          <w:rFonts w:ascii="宋体" w:hAnsi="宋体"/>
          <w:szCs w:val="24"/>
        </w:rPr>
        <w:t>通过塑造消费者对新能源汽车属性、使用条件及其社会与环境价值的主观评价，将宏观环境与中</w:t>
      </w:r>
      <w:proofErr w:type="gramStart"/>
      <w:r w:rsidRPr="008B2B44">
        <w:rPr>
          <w:rFonts w:ascii="宋体" w:hAnsi="宋体"/>
          <w:szCs w:val="24"/>
        </w:rPr>
        <w:t>观市场</w:t>
      </w:r>
      <w:proofErr w:type="gramEnd"/>
      <w:r w:rsidRPr="008B2B44">
        <w:rPr>
          <w:rFonts w:ascii="宋体" w:hAnsi="宋体"/>
          <w:szCs w:val="24"/>
        </w:rPr>
        <w:t>条件具体转化为个体层面的购买行为，</w:t>
      </w:r>
      <w:r w:rsidR="00E22278">
        <w:rPr>
          <w:rFonts w:ascii="宋体" w:hAnsi="宋体" w:hint="eastAsia"/>
          <w:szCs w:val="24"/>
        </w:rPr>
        <w:t>最终导致了</w:t>
      </w:r>
      <w:r w:rsidRPr="008B2B44">
        <w:rPr>
          <w:rFonts w:ascii="宋体" w:hAnsi="宋体"/>
          <w:szCs w:val="24"/>
        </w:rPr>
        <w:t>新能源汽车销量</w:t>
      </w:r>
      <w:r w:rsidR="00E22278">
        <w:rPr>
          <w:rFonts w:ascii="宋体" w:hAnsi="宋体" w:hint="eastAsia"/>
          <w:szCs w:val="24"/>
        </w:rPr>
        <w:t>的变化</w:t>
      </w:r>
      <w:r w:rsidRPr="008B2B44">
        <w:rPr>
          <w:rFonts w:ascii="宋体" w:hAnsi="宋体"/>
          <w:szCs w:val="24"/>
        </w:rPr>
        <w:t>。</w:t>
      </w:r>
    </w:p>
    <w:p w14:paraId="51CE2FB1" w14:textId="77777777" w:rsidR="00B820C1" w:rsidRPr="00B820C1" w:rsidRDefault="00B820C1" w:rsidP="00B820C1">
      <w:pPr>
        <w:keepNext/>
        <w:keepLines/>
        <w:spacing w:line="360" w:lineRule="auto"/>
        <w:ind w:firstLineChars="0" w:firstLine="0"/>
        <w:outlineLvl w:val="2"/>
        <w:rPr>
          <w:rFonts w:cstheme="majorBidi"/>
          <w:b/>
          <w:color w:val="000000" w:themeColor="text1"/>
          <w:szCs w:val="32"/>
        </w:rPr>
      </w:pPr>
      <w:r w:rsidRPr="00B820C1">
        <w:rPr>
          <w:rFonts w:cstheme="majorBidi" w:hint="eastAsia"/>
          <w:b/>
          <w:color w:val="000000" w:themeColor="text1"/>
          <w:szCs w:val="32"/>
        </w:rPr>
        <w:t xml:space="preserve">2.1.2 </w:t>
      </w:r>
      <w:r w:rsidRPr="00B820C1">
        <w:rPr>
          <w:rFonts w:cstheme="majorBidi"/>
          <w:b/>
          <w:color w:val="000000" w:themeColor="text1"/>
          <w:szCs w:val="32"/>
        </w:rPr>
        <w:t>影响因素</w:t>
      </w:r>
      <w:r w:rsidRPr="00B820C1">
        <w:rPr>
          <w:rFonts w:cstheme="majorBidi" w:hint="eastAsia"/>
          <w:b/>
          <w:color w:val="000000" w:themeColor="text1"/>
          <w:szCs w:val="32"/>
        </w:rPr>
        <w:t>的</w:t>
      </w:r>
      <w:r w:rsidRPr="00B820C1">
        <w:rPr>
          <w:rFonts w:cstheme="majorBidi"/>
          <w:b/>
          <w:color w:val="000000" w:themeColor="text1"/>
          <w:szCs w:val="32"/>
        </w:rPr>
        <w:t>结构关系识别方法的研究</w:t>
      </w:r>
    </w:p>
    <w:p w14:paraId="6E086F64" w14:textId="77777777" w:rsidR="00B820C1" w:rsidRPr="00B820C1" w:rsidRDefault="00B820C1" w:rsidP="00B820C1">
      <w:pPr>
        <w:spacing w:line="360" w:lineRule="auto"/>
        <w:ind w:firstLine="480"/>
      </w:pPr>
      <w:r w:rsidRPr="00B820C1">
        <w:t>在识别新能源汽车销量影响因素的基础上，部分研究进一步尝试刻画不同因素之间的结构关系，以揭示其对销量变化的综合作用机制</w:t>
      </w:r>
      <w:r w:rsidRPr="00B820C1">
        <w:rPr>
          <w:rFonts w:hint="eastAsia"/>
        </w:rPr>
        <w:t>，现有文献主要通过统计分析与结构化建模方法</w:t>
      </w:r>
      <w:proofErr w:type="gramStart"/>
      <w:r w:rsidRPr="00B820C1">
        <w:rPr>
          <w:rFonts w:hint="eastAsia"/>
        </w:rPr>
        <w:t>对因素</w:t>
      </w:r>
      <w:proofErr w:type="gramEnd"/>
      <w:r w:rsidRPr="00B820C1">
        <w:rPr>
          <w:rFonts w:hint="eastAsia"/>
        </w:rPr>
        <w:t>关系进行处理。</w:t>
      </w:r>
    </w:p>
    <w:p w14:paraId="61210FF2" w14:textId="11A6E10B" w:rsidR="009D7C13" w:rsidRPr="009D7C13" w:rsidRDefault="009D7C13" w:rsidP="009D7C13">
      <w:pPr>
        <w:spacing w:line="360" w:lineRule="auto"/>
        <w:ind w:firstLine="480"/>
      </w:pPr>
      <w:r w:rsidRPr="009D7C13">
        <w:t>统计分析方法被广泛用于识别新能源汽车销量的影响因素及其相互关系，其中以</w:t>
      </w:r>
      <w:r w:rsidRPr="009D7C13">
        <w:rPr>
          <w:b/>
          <w:bCs/>
        </w:rPr>
        <w:t>回归分析、</w:t>
      </w:r>
      <w:proofErr w:type="gramStart"/>
      <w:r w:rsidRPr="009D7C13">
        <w:rPr>
          <w:b/>
          <w:bCs/>
        </w:rPr>
        <w:t>降维与</w:t>
      </w:r>
      <w:proofErr w:type="gramEnd"/>
      <w:r w:rsidRPr="009D7C13">
        <w:rPr>
          <w:b/>
          <w:bCs/>
        </w:rPr>
        <w:t>变量筛选方法</w:t>
      </w:r>
      <w:r w:rsidRPr="009D7C13">
        <w:t>的应用最为常见。大量研究基于多元回归、面板回归或逻辑回归框架，将多项潜在影响因素同时纳入模型，对不同因素对新能源汽车销量或</w:t>
      </w:r>
      <w:r w:rsidR="001C4A83">
        <w:rPr>
          <w:rFonts w:hint="eastAsia"/>
        </w:rPr>
        <w:t>消费者购买</w:t>
      </w:r>
      <w:r w:rsidRPr="009D7C13">
        <w:t>行为的影响方向与相对强度进行量化刻画</w:t>
      </w:r>
      <w:r>
        <w:fldChar w:fldCharType="begin"/>
      </w:r>
      <w:r w:rsidR="00956C59">
        <w:instrText xml:space="preserve"> ADDIN ZOTERO_ITEM CSL_CITATION {"citationID":"oIfCSTyH","properties":{"formattedCitation":"[30,49\\uc0\\u8211{}54]","plainCitation":"[30,49–54]","noteIndex":0},"citationItems":[{"id":4819,"uris":["http://zotero.org/users/15107008/items/4GBEN89T"],"itemData":{"id":4819,"type":"article-journal","abstract":"The global fleet of electric vehicles (EV) has been rising in recent years, and public policies can play an important role in this scene. The objective of this work is to evaluate the impact of public policies in the diffusion of EVs in Brazil, based on Beck's adaptation for the Bass diffusion model. This modification on the Bass model allows the estimation of EV diffusion, taking into account the direct and indirect economic influence of the main EV incentive instruments used worldwide. In addition, this work conducts a forecast of the total passenger cars in Brazil through a regression model, considering macroeconomic and social indicators. The results indicate that EV high prices may still be the major barrier for EV diffusion in Brazil over the studied horizon, keeping them inaccessible to the majority of the population. Therefore, policies aimed at subsidizing EVs may be more effective in stimulating EV sales.","archive_location":"WOS:000694136400001","call-number":"4","container-title":"ENERGIES","DOI":"10.3390/en14175435","ISSN":"1996-1073","issue":"17","language":"English","source":"3.2","title":"Bass Diffusion Model Adaptation Considering Public Policies to Improve Electric Vehicle Sales-A Brazilian Case Study","volume":"14","author":[{"family":"Bitencourt","given":"L"},{"family":"Abud","given":"T"},{"family":"Santos","given":"R"},{"family":"Borba","given":"B"}],"issued":{"date-parts":[["2021",9]]}},"label":"page"},{"id":6144,"uris":["http://zotero.org/users/15107008/items/GTHXRVEQ"],"itemData":{"id":6144,"type":"article-journal","abstract":"Electrification plays a crucial role in deep decarbonization. However, electrification and power infrastructure can cause mutual challenges. We use nationwide power outage and electric vehicle adoption data in China to provide empirical evidence on how power infrastructure failures can deter electrification. We find that when the number of power outages per district increases by 1 in a given month, the number of new electric vehicles adopted per month decreases by 0.99%. A doubling of power outages in one year on average across the nation can create a depressed adoption rate for up to a decade, implying a decline of more than $ 31.3 million per year in carbon reduction benefits from electric vehicle adoptions. This paper adds to the policy discussion of the costs of increased power outages due to extreme weather and natural disasters, and the urgency for policy to address this issue to facilitate wide adoption of electrification.\nPower outages have a statistically significant and negative impact on electric vehicle adoption. A doubling of power outages in one year in China can create a decline of more than $ 31.3 million per year in carbon reduction benefits.","archive_location":"WOS:001272171600002","call-number":"1","container-title":"NATURE COMMUNICATIONS","DOI":"10.1038/s41467-024-50447-1","ISSN":"2041-1723","issue":"1","language":"English","source":"15.7","title":"Power supply disruptions deter electric vehicle adoption in cities in China","volume":"15","author":[{"family":"Qiu","given":"YM"},{"family":"Deng","given":"NA"},{"family":"Wang","given":"B"},{"family":"Shen","given":"XC"},{"family":"Wang","given":"ZH"},{"family":"Hultman","given":"N"},{"family":"Shi","given":"H"},{"family":"Liu","given":"J"},{"family":"Wang","given":"YD"}],"issued":{"date-parts":[["2024",7,18]]}},"label":"page"},{"id":6096,"uris":["http://zotero.org/users/15107008/items/8YNCQP4M"],"itemData":{"id":6096,"type":"article-journal","abstract":"Electric vehicles (EVs) are low-carbon innovations that decrease emissions in transportation. Understanding what drives individual propensity to choose EVs supports policymakers in shaping effective low-carbon mobility policies. Within the MOBSTER Interreg project, data were collected using a survey administered to residents in three Alpine cross-border regions-Canton Ticino (Switzerland), South Tyrol (Italy), and Verbano-Cusio-Ossola (Italy)-and were analyzed with a logistic regression. This study reports on the relevant drivers of EV uptake, showing (i) that some sociodemographic attributes positively impact the propensity to choose an EV (e.g., young age and teenage children), (ii) that the presence and visibility of charging infrastructures are important, and (iii) that the role of tourism is not a driver of EV uptake. This study confirms that policies should consider sociodemographics, social practices, and physical infrastructures as playing roles in EV uptake. Future research should address the issue of access to low-carbon innovations for all.","archive_location":"WOS:000645320400001","call-number":"3","container-title":"SUSTAINABILITY","DOI":"10.3390/su13084583","ISSN":"2071-1050","issue":"8","language":"English","source":"3.3","title":"Propensity to Choose Electric Vehicles in Cross-Border Alpine Regions","volume":"13","author":[{"family":"Tomasi","given":"S"},{"family":"Zubaryeva","given":"A"},{"family":"Pizzirani","given":"C"},{"family":"Dal Col","given":"M"},{"family":"Balest","given":"J"}],"issued":{"date-parts":[["2021",4]]}},"label":"page"},{"id":5567,"uris":["http://zotero.org/users/15107008/items/DB2KSJIV"],"itemData":{"id":5567,"type":"article-journal","abstract":"Government policies are crucial factors for supporting the growth of the electric vehicle (EV) industry-a growth that can be encouraged, for example, by subsidization designed to reduce the considerable anxiety stemming from the inconvenience of refueling at public charging stations. Subsidizing low priority charging for residential enables cost-effective load management for example controlling of EV charging power for grid reliability at the off-peak rate for 24 h. This solution provides the convenient recharging of EVs at home and prevents an expensive grid upgradation. To advance our understanding of the EV situation, this research used a regression model to forecast the growth rate of the EV market alongside the EV expansion policies in Thailand. The agreement between a policy and forecasting urges the government to prepare power system adequacy for EV loading. The analysis showed that power demand and voltage reduction in a typical low-voltage distribution system that assumes maximum EV loading constitute voltage violations. To address this limitation, this study proposed a rule-based strategy wherein low priority smart EV charging is regulated. The numerical validation of the strategy indicated that the strategy reduced power demand by 25% and 39% compared with that achieved under uncontrolled and time of use (TOU) charging, respectively. The strategy also limited voltage reduction and prolonged battery life. The study presents implications for policymakers and electricity companies with respect to possible technical approaches to stimulating EV penetration.","archive_location":"WOS:000801940200001","call-number":"3","container-title":"SUSTAINABILITY","DOI":"10.3390/su14106053","ISSN":"2071-1050","issue":"10","language":"English","source":"3.3","title":"Subsidizing Residential Low Priority Smart Charging: A Power Management Strategy for Electric Vehicle in Thailand","volume":"14","author":[{"family":"Wangsupphaphol","given":"A"},{"family":"Chaitusaney","given":"S"}],"issued":{"date-parts":[["2022",5]]}},"label":"page"},{"id":4817,"uris":["http://zotero.org/users/15107008/items/NI2HBH9M"],"itemData":{"id":4817,"type":"article-journal","abstract":"To expand markets for plug-in electric vehicles (EVs) beyond enthusiastic early adopters, investments must be strategic. This research characterizes a segment of EV adoption that points the way toward the mainstream: EV consumers with low or no initial interest in EVs, or \"EV Converts.\" Logistic regression is utilized to profile EV Convert demographic, household, and regional characteristics; vehicle-transaction details; and purchase motivations-based on 2016-2017 survey data characterizing 5447 rebated California EV consumers. Explanatory factors are rank-ordered-separately for battery EVs (BEVs) and plug-in hybrid EVs (PHEVs), to inform targeted outreach and incentive design. EV Converts tend to have relatively \"lower\" values on factors that might have otherwise \"pre-converted\" them to EV interest: hours researching EVs online; motivation from environmental impacts and carpool-lane access; and solar ownership. PHEV Converts more closely resemble new-car buyers than other EV adopters, and BEV Converts actually tend to be younger and less-frequently white/Caucasian than new-car buyers. BEV Converts also tend to: lack workplace charging, be moderately motivated by energy independence, and reside in Southern California or the Central Valley. Predictors that not only help target consumers, but also help convert them, include rebates for BEV consumers and, modestly, fuel-cost savings for PHEV consumers.","archive_location":"WOS:000638411900001","call-number":"4","container-title":"ENERGIES","DOI":"10.3390/en14071899","ISSN":"1996-1073","issue":"7","language":"English","source":"3.2","title":"Strategically Targeting Plug-In Electric Vehicle Rebates and Outreach Using \"EV Convert\" Characteristics","volume":"14","author":[{"family":"Williams","given":"BDH"},{"family":"Anderson","given":"JB"}],"issued":{"date-parts":[["2021",4]]}},"label":"page"},{"id":6094,"uris":["http://zotero.org/users/15107008/items/JSQFJJ3T"],"itemData":{"id":6094,"type":"article-journal","abstract":"As electric vehicles can significantly reduce the direct carbon emissions from petroleum, promoting the development of the electric vehicle market has been a new concentration for the auto industry. However, insufficient public charging infrastructure has become a significant obstacle to the further growth of electric vehicle sales. This paper estimates the impact of the availability of public charging piles on electric vehicle sales using panel regression analysis. It then investigates the barriers to the construction and operation of the public charging piles based on a field survey in 101 communities in Beijing, China. We find that insufficient public charging piles would significantly limit the sales of electric vehicles, in particular when the public charging piles are built up for specific users or in developed regions where private parking spaces are limited. It is found that the top four barriers are limited parking spaces, complicated circuit modification, unclear responsibilities for property management companies, and the objection or high mobility of existing parking space users.","archive_location":"WOS:000579581200001","call-number":"3","container-title":"SUSTAINABILITY","DOI":"10.3390/su12166369","ISSN":"2071-1050","issue":"16","language":"English","source":"3.3","title":"Availability of Public Electric Vehicle Charging Pile and Development of Electric Vehicle: Evidence from China","volume":"12","author":[{"family":"Wu","given":"SP"},{"family":"Yang","given":"Z"}],"issued":{"date-parts":[["2020",8]]}},"label":"page"},{"id":6044,"uris":["http://zotero.org/users/15107008/items/2NLGNGHX"],"itemData":{"id":6044,"type":"article-journal","abstract":"In the context of global carbon peak and carbon neutrality goals, researching the driving forces and influencing factors behind the growth in sales of new energy vehicles (NEVs) is particularly urgent and crucial. Although the academic community has extensively explored various factors affecting NEV sales, technological innovation, as the core engine driving industry progress, is yet to receive sufficient and in-depth exploration regarding its potential profound impact on sales. Therefore, this study thoroughly analyzes the mechanism by which technological innovation influences sales, supplementing the existing literature, exploring sustainable industry development, and guiding the optimization of business strategies and precise government policies. This research employs the quality of NEV technology patents as a proxy variable for technological innovation, and conducts an empirical analysis using China's NEV sales data from 2015 to 2022. The results of the study show the following: (1) the quality of technological innovation significantly contributes to the growth of new energy vehicle sales. This conclusion still holds when the administrative protection of intellectual property rights and the government's public innovation environment indicators are used as instrumental variables of technological innovation quality. (2) Technological innovations in different links of the new energy vehicle industry chain have a positive impact on sales, especially those in the midstream battery, motor, and downstream charging services. This shows that in the critical period of new energy vehicle development, not only is the breakthrough of key technologies crucial, but also, non-critical technologies can promote sales growth by improving user experience and product performance. (3) Compared with plug-in hybrid electric vehicles (PHEVs), the overall technological innovation of new energy vehicles (NEVs) has a more significant effect on the sales of battery electric vehicles (BEVs). (4) In addition, the study finds that there is no significant difference between high-quality and low-quality technological innovations on the promotion of new energy vehicle sales, which indicates that the market values the overall effect of technological innovations more than the mere level of quality. The study of the impact of technological innovation on sales in different branches of the new energy industry chain can help to clarify the direction of technological innovation, optimize resource allocation, promote the synergistic development of the industry chain, enhance market competitiveness, and provide a scientific basis for policy formulation.","archive_location":"WOS:001341782800001","call-number":"3","container-title":"SUSTAINABILITY","DOI":"10.3390/su16208794","ISSN":"2071-1050","issue":"20","language":"English","source":"3.3","title":"Empirical Research on the Impact of Technological Innovation on New Energy Vehicle Sales","volume":"16","author":[{"family":"Xie","given":"WY"},{"family":"Zhao","given":"W"},{"family":"Ding","given":"BB"}],"issued":{"date-parts":[["2024",10]]}},"label":"page"}],"schema":"https://github.com/citation-style-language/schema/raw/master/csl-citation.json"} </w:instrText>
      </w:r>
      <w:r>
        <w:fldChar w:fldCharType="separate"/>
      </w:r>
      <w:r w:rsidR="00956C59" w:rsidRPr="00956C59">
        <w:rPr>
          <w:rFonts w:cs="Times New Roman"/>
          <w:kern w:val="0"/>
        </w:rPr>
        <w:t>[30,49–54]</w:t>
      </w:r>
      <w:r>
        <w:fldChar w:fldCharType="end"/>
      </w:r>
      <w:r w:rsidRPr="009D7C13">
        <w:t>。</w:t>
      </w:r>
    </w:p>
    <w:p w14:paraId="26D4DA0E" w14:textId="70EAD5AC" w:rsidR="009D7C13" w:rsidRPr="009D7C13" w:rsidRDefault="009D7C13" w:rsidP="009D7C13">
      <w:pPr>
        <w:spacing w:line="360" w:lineRule="auto"/>
        <w:ind w:firstLine="480"/>
      </w:pPr>
      <w:r w:rsidRPr="009D7C13">
        <w:t>在此基础上，一部分研究进一步采用</w:t>
      </w:r>
      <w:r w:rsidRPr="009D7C13">
        <w:rPr>
          <w:b/>
          <w:bCs/>
        </w:rPr>
        <w:t>相关性分析或时间序列分析方法</w:t>
      </w:r>
      <w:r w:rsidRPr="009D7C13">
        <w:t>，对人口结构、市场条件、基础设施水平等变量与新能源汽车销量之间的关联关系进行初步识别，从而判断不同因素的重要性排序及其变化特征</w:t>
      </w:r>
      <w:r>
        <w:fldChar w:fldCharType="begin"/>
      </w:r>
      <w:r w:rsidR="00956C59">
        <w:instrText xml:space="preserve"> ADDIN ZOTERO_ITEM CSL_CITATION {"citationID":"lWhLSfP8","properties":{"formattedCitation":"[55\\uc0\\u8211{}57]","plainCitation":"[55–57]","noteIndex":0},"citationItems":[{"id":5335,"uris":["http://zotero.org/users/15107008/items/ZE8P2I9V"],"itemData":{"id":5335,"type":"article-journal","abstract":"The global shift toward sustainable transportation has gained increasing interest, promoting the use of electric vehicles (EVs) as an environmentally friendly alternative to conventional vehicles as a result of a complex interaction between economic incentives, social dynamics, and environmental imperatives. This study is based on the Extended Unified Theory of Acceptance and Use of Technology (UTAUT2) to understand the key factors influencing consumers' intentions in the Sultanate of Oman toward adopting electric vehicles. It is based on a mixed methodology combining quantitative data from a questionnaire of 448 participants, analyzed using ordinal logistic regression, with qualitative thematic analysis of in-depth interviews with 18 EV owners. Its results reveal that performance expectations, trust in EV technology, and social influence are the strongest predictors of EV adoption intentions in Oman. These findings suggest that some issues related to charging infrastructure, access to maintenance services, and cost-benefit ratio are key considerations that influence consumers' intention to accept and use EVs. Conversely, recreational motivation is not a statistically significant factor, which suggests that consumers focus on practical and economic motivations when deciding to adopt EVs rather than on their enjoyment of driving the vehicle. The findings of this study provide valuable insights for decision-makers and practitioners to understand public perceptions of electric vehicles, enabling them to design effective strategies to promote the adoption of these vehicles in the emerging sustainable transportation market of the future.","archive_location":"WOS:001539562100001","call-number":"4","container-title":"WORLD ELECTRIC VEHICLE JOURNAL","DOI":"10.3390/wevj16070402","ISSN":"2032-6653","issue":"7","language":"English","source":"2.6","title":"Advancing Sustainable Urban Mobility in Oman: Unveiling the Predictors of Electric Vehicle Adoption Intentions","volume":"16","author":[{"family":"Al-Maamari","given":"WS"},{"family":"Saleh","given":"EF"},{"family":"Abdalla","given":"SZS"}],"issued":{"date-parts":[["2025",7,17]]}},"label":"page"},{"id":6140,"uris":["http://zotero.org/users/15107008/items/H54GYMVX"],"itemData":{"id":6140,"type":"article-journal","abstract":"The ever-growing environmental concerns caused due to fossil fuel depletion and greenhouse gas (GHG) emissions has paved way for consumers to consider Electric Vehicles (EV) as a rapidly emerging operational alternative to vehicles that run on fossil fuels like petrol, diesel and CNG. The paper aims to identify the possible factors in consumers' intention of Electric Vehicle adoption. A quantitative approach is adopted and the data is collected from 172 respondents from Bengaluru through an online survey method using snowball sampling method. A robust statistical method, such as exploratory factor analysis is conducted using IBM SPSS 23 to identify the factors. The study identified factors such as Financial Barriers, Vehicle Performance Barriers, Lack of charging infrastructure, Environmental Conservation, Societal Influence, Social Awareness of Electric Vehicles as influencers towards electric vehicle adoption. The outcome of the study helps the policymakers to modify the current policy with respect to electric vehicle in the emerging nations.","archive_location":"WOS:000809657700001","call-number":"4","container-title":"COGENT ENGINEERING","DOI":"10.1080/23311916.2022.2085375","ISSN":"2331-1916","issue":"1","language":"English","source":"2.5","title":"Factors influencing adoption of electric vehicles - A case in India","volume":"9","author":[{"family":"Michael","given":"LK"},{"family":"Sriram","given":"KV"},{"family":"Hungund","given":"SS"},{"family":"Fernandes","given":"M"}],"issued":{"date-parts":[["2022",12,31]]}},"label":"page"},{"id":4845,"uris":["http://zotero.org/users/15107008/items/KH4D6CQM"],"itemData":{"id":4845,"type":"article-journal","abstract":"Battery Electric Vehicles (BEVs) have seen a substantial growth in the recent past, and this trend is expected to continue. This growth has been far from uniform geographically, with large differences in BEV uptake between countries, states, and cities. This non-uniform growth can be attributed to the demographic and non-demographic factors that characterize a geographical location. In this paper, the demographic factors that affect BEV uptake at the Zone Improvement Plan (ZIP) code level are studied extensively across several states in the United States to understand BEV readiness at its most granular form. Demographic statistics at the ZIP code level more accurately describe the local population than national-, state-, or city-level demographics. This study compiled and preprocessed 242 demographic features to study the impact on BEV uptake in 7155 ZIP codes in 11 states. These demographic features are categorized based on the type of information they convey. The initial demographic features are subjected to feature engineering using various formed hypotheses to extract the optimal level of information. The hypotheses are tested and a total of 82 statistically significant features are selected. This study used correlation analysis to validate the feature engineering and understand the degree of correlation of these features to BEV uptake, both within individual states and at the national level. Results from this study indicate that higher BEV adoption in a state results in a stronger correlation between demographic factors and BEV uptake. Features related to the number of individuals in a ZIP code with an annual income greater than USD 75 thousand are strongly correlated with BEV uptake, followed by the number of owner-occupied housing units, individuals driving alone, and working from home. Features containing compounded information from distinct categories are often better correlated than features containing information from a single category. In-depth knowledge of local BEV uptake is important for applications related to the accommodation of BEVs, and understanding what causes differences in local uptake can allow for both the prediction of future growth and the stimulation of it.","archive_location":"WOS:000799307200001","call-number":"3","container-title":"SUSTAINABILITY","DOI":"10.3390/su14095016","ISSN":"2071-1050","issue":"9","language":"English","source":"3.3","title":"Understanding the Correlation of Demographic Features with BEV Uptake at the Local Level in the United States","volume":"14","author":[{"family":"Shom","given":"S"},{"family":"James","given":"K"},{"family":"Alahmad","given":"M"}],"issued":{"date-parts":[["2022",5]]}},"label":"page"}],"schema":"https://github.com/citation-style-language/schema/raw/master/csl-citation.json"} </w:instrText>
      </w:r>
      <w:r>
        <w:fldChar w:fldCharType="separate"/>
      </w:r>
      <w:r w:rsidR="00956C59" w:rsidRPr="00956C59">
        <w:rPr>
          <w:rFonts w:cs="Times New Roman"/>
          <w:kern w:val="0"/>
        </w:rPr>
        <w:t>[55–57]</w:t>
      </w:r>
      <w:r>
        <w:fldChar w:fldCharType="end"/>
      </w:r>
      <w:r w:rsidRPr="009D7C13">
        <w:t>。此外，针对变量数量较多或指标维度较高的研究情境，部分文献</w:t>
      </w:r>
      <w:proofErr w:type="gramStart"/>
      <w:r w:rsidRPr="009D7C13">
        <w:t>通过</w:t>
      </w:r>
      <w:r w:rsidRPr="009D7C13">
        <w:rPr>
          <w:b/>
          <w:bCs/>
        </w:rPr>
        <w:t>降维或</w:t>
      </w:r>
      <w:proofErr w:type="gramEnd"/>
      <w:r w:rsidRPr="009D7C13">
        <w:rPr>
          <w:b/>
          <w:bCs/>
        </w:rPr>
        <w:t>变量筛选方法</w:t>
      </w:r>
      <w:r w:rsidRPr="009D7C13">
        <w:t>（如因子分析、指标压缩等）对高维指标体系进行简化，以提取与新能源汽车销量高度相关的核心变量，用于支撑后续的计量分析</w:t>
      </w:r>
      <w:r>
        <w:fldChar w:fldCharType="begin"/>
      </w:r>
      <w:r w:rsidR="00956C59">
        <w:instrText xml:space="preserve"> ADDIN ZOTERO_ITEM CSL_CITATION {"citationID":"hgDFFyIM","properties":{"formattedCitation":"[58]","plainCitation":"[58]","noteIndex":0},"citationItems":[{"id":5701,"uris":["http://zotero.org/users/15107008/items/E2B9RIPL"],"itemData":{"id":5701,"type":"article-journal","abstract":"The purpose of the current study is to explore barriers influencing consumers' intention to adopt sustainable electric vehicles (EV) based on the modified theory of planned behavior (TPB) model. Structural equation modeling (SEM) and confirmatory factor analysis (CFA) were employed to analyze the research model, using 262 valid responses. The findings of the current study explored how attitude (ATT), subjective norm (SN), and perceived behavioral control (PBC) significantly influenced users' sustainable consumption intentions. The finding also explored ways in which environmental concern significantly influenced ATT, SN, PBC, and sustainable consumption intention of the users. Not only measurements of vehicle performance, namely safety, reliability, and range, but other factors, such as purchasing price, charging facility, and maintenance and battery cost also influenced consumers' sustainable consumption intentions. The predictive power of the proposed model (R2 = 63.5) was better than the original TPB (R2 = 53.6). Results also indicated that Taiwanese are primarily concerned about the greenhouse effects on the environment, which reflected their sustainable consumption intentions. The conclusions of the current study could assist government and policymakers in designing sustainable programs, which could improve consumers' sustainable consumption intentions to prevent further air pollution and reduce CO2 emissions from the transportation sector.","archive_location":"WOS:000719310600001","call-number":"3","container-title":"SUSTAINABILITY","DOI":"10.3390/su132112025","ISSN":"2071-1050","issue":"21","language":"English","source":"3.3","title":"Consumers Purchase Intentions of Green Electric Vehicles: The Influence of Consumers Technological and Environmental Considerations","volume":"13","author":[{"family":"Dutta","given":"B"},{"family":"Hwang","given":"HG"}],"issued":{"date-parts":[["2021",11]]}}}],"schema":"https://github.com/citation-style-language/schema/raw/master/csl-citation.json"} </w:instrText>
      </w:r>
      <w:r>
        <w:fldChar w:fldCharType="separate"/>
      </w:r>
      <w:r w:rsidR="00956C59" w:rsidRPr="00956C59">
        <w:rPr>
          <w:rFonts w:cs="Times New Roman"/>
        </w:rPr>
        <w:t>[58]</w:t>
      </w:r>
      <w:r>
        <w:fldChar w:fldCharType="end"/>
      </w:r>
      <w:r w:rsidRPr="009D7C13">
        <w:t>。同时，也有研究引入</w:t>
      </w:r>
      <w:r w:rsidRPr="009D7C13">
        <w:rPr>
          <w:b/>
          <w:bCs/>
        </w:rPr>
        <w:t>时间序列因果检验方法</w:t>
      </w:r>
      <w:r w:rsidRPr="009D7C13">
        <w:t>，如格兰杰因果检验，对关键变量与新能源汽车销量之间的动态关系进行检验，以识别变量之间是否存在时序上的先导关系或传导效应</w:t>
      </w:r>
      <w:r>
        <w:fldChar w:fldCharType="begin"/>
      </w:r>
      <w:r w:rsidR="00956C59">
        <w:instrText xml:space="preserve"> ADDIN ZOTERO_ITEM CSL_CITATION {"citationID":"w6XtsfKS","properties":{"formattedCitation":"[59]","plainCitation":"[59]","noteIndex":0},"citationItems":[{"id":6126,"uris":["http://zotero.org/users/15107008/items/2I9AQBIR"],"itemData":{"id":6126,"type":"article-journal","abstract":"Since 2015, China has witnessed a rapid increase in new energy vehicle (NEV) market penetration, achieving global leadership in this sector. This study employs social network analysis (SNA) and Granger causality tests to examine how policy coordination has influenced China's NEV market development from 2015 to 2023. We evaluated policy coordination using six network metrics: network density, average path length, transitivity, average clustering coefficient, number of components, and size of largest component. Our findings reveal both correlative and causal relationships between policy coordination and market performance. The analysis demonstrated strong positive correlations between network metrics and market performance indicators (rho = 0.800-0.850, p &lt; 0.01), while Granger causality tests identified significant temporal effects, particularly in the long term (F = 284.051-281,486.748, p &lt; 0.001). Notably, the largest component size shows immediate causal effects on market performance (F = 4.152, p &lt; 0.05). Based on these results, we recommend establishing a multi-level policy coordination system, optimizing the policy network structure with emphasis on core components, implementing dynamic policy adjustment mechanisms considering time-lagged effects, and strengthening collaborative supervision of policy implementation to further advance China's NEV market development.","archive_location":"WOS:001421050200001","call-number":"3","container-title":"SUSTAINABILITY","DOI":"10.3390/su17030994","ISSN":"2071-1050","issue":"3","language":"English","source":"3.3","title":"Evaluating China's New Energy Vehicle Policy Networks: A Social Network Analysis of Policy Coordination and Market Impact","volume":"17","author":[{"family":"Wang","given":"CN"},{"family":"Yin","given":"YF"},{"family":"Hu","given":"HQ"},{"family":"Yu","given":"YY"}],"issued":{"date-parts":[["2025",2]]}}}],"schema":"https://github.com/citation-style-language/schema/raw/master/csl-citation.json"} </w:instrText>
      </w:r>
      <w:r>
        <w:fldChar w:fldCharType="separate"/>
      </w:r>
      <w:r w:rsidR="00956C59" w:rsidRPr="00956C59">
        <w:rPr>
          <w:rFonts w:cs="Times New Roman"/>
        </w:rPr>
        <w:t>[59]</w:t>
      </w:r>
      <w:r>
        <w:fldChar w:fldCharType="end"/>
      </w:r>
      <w:r w:rsidRPr="009D7C13">
        <w:t>。</w:t>
      </w:r>
    </w:p>
    <w:p w14:paraId="0993D99C" w14:textId="11E4F48D" w:rsidR="00B820C1" w:rsidRPr="00B820C1" w:rsidRDefault="00B820C1" w:rsidP="00B820C1">
      <w:pPr>
        <w:spacing w:line="360" w:lineRule="auto"/>
        <w:ind w:firstLine="480"/>
      </w:pPr>
      <w:r w:rsidRPr="00B820C1">
        <w:rPr>
          <w:rFonts w:hint="eastAsia"/>
        </w:rPr>
        <w:t>同样有少量研究引入了结构关系识别方法，如</w:t>
      </w:r>
      <w:r w:rsidRPr="00B820C1">
        <w:rPr>
          <w:rFonts w:hint="eastAsia"/>
        </w:rPr>
        <w:t>DEMATEL</w:t>
      </w:r>
      <w:r w:rsidRPr="00B820C1">
        <w:rPr>
          <w:rFonts w:hint="eastAsia"/>
        </w:rPr>
        <w:t>、解释结构模型（</w:t>
      </w:r>
      <w:r w:rsidRPr="00B820C1">
        <w:rPr>
          <w:rFonts w:hint="eastAsia"/>
        </w:rPr>
        <w:t>ISM</w:t>
      </w:r>
      <w:r w:rsidRPr="00B820C1">
        <w:rPr>
          <w:rFonts w:hint="eastAsia"/>
        </w:rPr>
        <w:t>）等，对复杂系统中多因素的相互作用进行刻画。如，</w:t>
      </w:r>
      <w:r w:rsidRPr="00B820C1">
        <w:t>Kumar</w:t>
      </w:r>
      <w:r w:rsidRPr="00B820C1">
        <w:rPr>
          <w:rFonts w:hint="eastAsia"/>
        </w:rPr>
        <w:t>等</w:t>
      </w:r>
      <w:r w:rsidRPr="00B820C1">
        <w:t>从文献综</w:t>
      </w:r>
      <w:r w:rsidRPr="00B820C1">
        <w:lastRenderedPageBreak/>
        <w:t>述中提取了新能源汽车（电动车）销量的十二个影响因素，并采用专家意见结合</w:t>
      </w:r>
      <w:r w:rsidRPr="00B820C1">
        <w:t>DEMATEL</w:t>
      </w:r>
      <w:r w:rsidRPr="00B820C1">
        <w:t>方法分析这些因素之间的因果关系与影响权重，进而构建影响因素的因果结构图，并将</w:t>
      </w:r>
      <w:r w:rsidRPr="00B820C1">
        <w:t>DEMATEL</w:t>
      </w:r>
      <w:r w:rsidRPr="00B820C1">
        <w:t>得到的优先级用于后续销量预测模型构建</w:t>
      </w:r>
      <w:r w:rsidRPr="00B820C1">
        <w:fldChar w:fldCharType="begin"/>
      </w:r>
      <w:r w:rsidR="00956C59">
        <w:instrText xml:space="preserve"> ADDIN ZOTERO_ITEM CSL_CITATION {"citationID":"Ki6pQAEV","properties":{"formattedCitation":"[60]","plainCitation":"[60]","noteIndex":0},"citationItems":[{"id":4801,"uris":["http://zotero.org/users/15107008/items/KKBUIZVW"],"itemData":{"id":4801,"type":"article-journal","abstract":"This study aims to explore the influential factors affecting electric vehicle (EV) sales through an extensive literature review and identify these factors' importance in EV sales forecasting. The research also seeks to validate an effective forecasting model for future EV sales. Twelve significant factors influencing EV sales were identified from the literature. Further, expert opinions and the DEMATEL method were used to prioritize these factors, and their influential weights were incorporated into the dataset for EV sales forecasting. Additionally, multiple machine learning techniques, including ARIMA, XGBoost, Random Forest, and LSTM, were employed to predict future EV sales. The study highlights twelve significant factors affecting EV sales, emphasizing historical EV sales, the share of EVs sold, and electricity demand as key causal factors. DEMATEL results indicate that among the nine causal factors, historical EV sales and the share of EVs sold are the most impactful. Furthermore, the Random Forest technique was found to perform the best among the machine learning methods, effectively capturing complex relationships and enabling accurate predictions. The proposed machine learning-based model, incorporating influential weights, offers a robust framework for forecasting EV sales using historical sales data. This model aids policymakers and industry stakeholders in planning EV infrastructure and electricity demand. It supports the EV supply chain and promotes a greener future by facilitating the planning and popularization of EVs and widespread electric mobility.","call-number":"4","container-title":"Transportation in Developing Economies","DOI":"10.1007/s40890-024-00213-1","ISSN":"2199-9295","issue":"2","journalAbbreviation":"Transp. Dev. Econ.","language":"en","note":"TLDR: The proposed machine learning-based model, incorporating influential weights, offers a robust framework for forecasting EV sales using historical sales data and supports the EV supply chain and promotes a greener future by facilitating the planning and popularization of EVs and widespread electric mobility.","page":"23","source":"2.1","title":"Strategic forecasting for electric vehicle sales: A cutting edge holistic model leveraging key factors and machine learning technique","title-short":"Strategic Forecasting for Electric Vehicle Sales","volume":"10","author":[{"family":"Kumar","given":"Sachin"},{"family":"Singh","given":"Vinay"},{"family":"Goel","given":"Rachit"}],"issued":{"date-parts":[["2024",7,1]]}}}],"schema":"https://github.com/citation-style-language/schema/raw/master/csl-citation.json"} </w:instrText>
      </w:r>
      <w:r w:rsidRPr="00B820C1">
        <w:fldChar w:fldCharType="separate"/>
      </w:r>
      <w:r w:rsidR="00956C59" w:rsidRPr="00956C59">
        <w:rPr>
          <w:rFonts w:cs="Times New Roman"/>
        </w:rPr>
        <w:t>[60]</w:t>
      </w:r>
      <w:r w:rsidRPr="00B820C1">
        <w:fldChar w:fldCharType="end"/>
      </w:r>
      <w:r w:rsidRPr="00B820C1">
        <w:rPr>
          <w:rFonts w:hint="eastAsia"/>
        </w:rPr>
        <w:t>。</w:t>
      </w:r>
      <w:r w:rsidR="005B4E41" w:rsidRPr="005B4E41">
        <w:rPr>
          <w:rFonts w:hint="eastAsia"/>
        </w:rPr>
        <w:t>在方法层面，这类结构关系识别方法的优势在于，能够在数据受限或变量高度相关的情境下，显式刻画多因素之间的因果方向与层级关系，从而避免将各影响因素简单并列处理，为理解销量形成的内在机理及后续模型构建提供更具结构性的依据。</w:t>
      </w:r>
    </w:p>
    <w:p w14:paraId="080FF12B" w14:textId="77777777" w:rsidR="00B820C1" w:rsidRPr="00B820C1" w:rsidRDefault="00B820C1" w:rsidP="00B820C1">
      <w:pPr>
        <w:keepNext/>
        <w:keepLines/>
        <w:spacing w:line="360" w:lineRule="auto"/>
        <w:ind w:firstLineChars="0" w:firstLine="0"/>
        <w:outlineLvl w:val="2"/>
        <w:rPr>
          <w:rFonts w:cstheme="majorBidi"/>
          <w:b/>
          <w:color w:val="000000" w:themeColor="text1"/>
          <w:szCs w:val="32"/>
        </w:rPr>
      </w:pPr>
      <w:r w:rsidRPr="00B820C1">
        <w:rPr>
          <w:rFonts w:cstheme="majorBidi" w:hint="eastAsia"/>
          <w:b/>
          <w:color w:val="000000" w:themeColor="text1"/>
          <w:szCs w:val="32"/>
        </w:rPr>
        <w:t xml:space="preserve">2.1.3 </w:t>
      </w:r>
      <w:r w:rsidRPr="00B820C1">
        <w:rPr>
          <w:rFonts w:cstheme="majorBidi" w:hint="eastAsia"/>
          <w:b/>
          <w:color w:val="000000" w:themeColor="text1"/>
          <w:szCs w:val="32"/>
        </w:rPr>
        <w:t>新能源汽车销量影响因素的理论框架</w:t>
      </w:r>
    </w:p>
    <w:p w14:paraId="66A3BAA3" w14:textId="616BC582" w:rsidR="00B820C1" w:rsidRDefault="00205DC0" w:rsidP="00B820C1">
      <w:pPr>
        <w:spacing w:line="360" w:lineRule="auto"/>
        <w:ind w:firstLine="480"/>
      </w:pPr>
      <w:r w:rsidRPr="00205DC0">
        <w:t>在新能源汽车销量影响因素研究中，学界从多种理论视角对消费者行为进行了系统解释。尽管相关理论的研究起点与分析重点有所差异，但其解释对象在本质上具有高度一致性，即</w:t>
      </w:r>
      <w:r w:rsidRPr="00ED4F58">
        <w:t>消费者在外部环境刺激下形成购买意图并最终</w:t>
      </w:r>
      <w:proofErr w:type="gramStart"/>
      <w:r w:rsidRPr="00ED4F58">
        <w:t>作出</w:t>
      </w:r>
      <w:proofErr w:type="gramEnd"/>
      <w:r w:rsidRPr="00ED4F58">
        <w:t>购车决策的行为过程</w:t>
      </w:r>
      <w:r w:rsidRPr="00205DC0">
        <w:t>。换言之，现有理论并非直接解释</w:t>
      </w:r>
      <w:r w:rsidRPr="00205DC0">
        <w:t>“</w:t>
      </w:r>
      <w:r w:rsidRPr="00205DC0">
        <w:t>销量</w:t>
      </w:r>
      <w:r w:rsidRPr="00205DC0">
        <w:t>”</w:t>
      </w:r>
      <w:r w:rsidRPr="00205DC0">
        <w:t>本身，而是通过刻画个体层面的购买决策机制，为理解新能源汽车销量形成提供行为基础</w:t>
      </w:r>
      <w:r w:rsidR="00B820C1" w:rsidRPr="00B820C1">
        <w:rPr>
          <w:rFonts w:hint="eastAsia"/>
        </w:rPr>
        <w:t>。</w:t>
      </w:r>
    </w:p>
    <w:p w14:paraId="11E97702" w14:textId="0A468598" w:rsidR="00ED4F58" w:rsidRDefault="00ED4F58" w:rsidP="00B820C1">
      <w:pPr>
        <w:spacing w:line="360" w:lineRule="auto"/>
        <w:ind w:firstLine="480"/>
      </w:pPr>
      <w:r w:rsidRPr="00ED4F58">
        <w:t>从总体逻辑上看，这些理论可被统一纳入</w:t>
      </w:r>
      <w:r w:rsidRPr="00ED4F58">
        <w:t>“</w:t>
      </w:r>
      <w:r w:rsidRPr="00ED4F58">
        <w:t>刺激</w:t>
      </w:r>
      <w:r w:rsidRPr="00ED4F58">
        <w:t>—</w:t>
      </w:r>
      <w:r w:rsidRPr="00ED4F58">
        <w:t>有机体</w:t>
      </w:r>
      <w:r w:rsidRPr="00ED4F58">
        <w:t>—</w:t>
      </w:r>
      <w:r w:rsidRPr="00ED4F58">
        <w:t>反应</w:t>
      </w:r>
      <w:r w:rsidRPr="00ED4F58">
        <w:t>”</w:t>
      </w:r>
      <w:r w:rsidRPr="00ED4F58">
        <w:t>（</w:t>
      </w:r>
      <w:r w:rsidRPr="00ED4F58">
        <w:t>Stimulus–Organism–Response</w:t>
      </w:r>
      <w:r w:rsidRPr="00ED4F58">
        <w:t>，</w:t>
      </w:r>
      <w:r w:rsidRPr="00ED4F58">
        <w:t>SOR</w:t>
      </w:r>
      <w:r w:rsidRPr="00ED4F58">
        <w:t>）框架之中</w:t>
      </w:r>
      <w:r>
        <w:rPr>
          <w:rFonts w:hint="eastAsia"/>
        </w:rPr>
        <w:t>（如图</w:t>
      </w:r>
      <w:r>
        <w:rPr>
          <w:rFonts w:hint="eastAsia"/>
        </w:rPr>
        <w:t>6</w:t>
      </w:r>
      <w:r w:rsidR="00182957">
        <w:rPr>
          <w:rFonts w:hint="eastAsia"/>
        </w:rPr>
        <w:t>中</w:t>
      </w:r>
      <w:r>
        <w:rPr>
          <w:rFonts w:hint="eastAsia"/>
        </w:rPr>
        <w:t>三个被多次提及</w:t>
      </w:r>
      <w:r w:rsidR="00182957">
        <w:rPr>
          <w:rFonts w:hint="eastAsia"/>
        </w:rPr>
        <w:t>理论的</w:t>
      </w:r>
      <w:r w:rsidR="00182957">
        <w:rPr>
          <w:rFonts w:hint="eastAsia"/>
        </w:rPr>
        <w:t>SOR</w:t>
      </w:r>
      <w:r w:rsidR="00182957">
        <w:rPr>
          <w:rFonts w:hint="eastAsia"/>
        </w:rPr>
        <w:t>路径</w:t>
      </w:r>
      <w:r>
        <w:rPr>
          <w:rFonts w:hint="eastAsia"/>
        </w:rPr>
        <w:t>）</w:t>
      </w:r>
      <w:r w:rsidRPr="00ED4F58">
        <w:t>：宏观政策环境、市场条件与产品属性等外部因素构成刺激来源，消费者通过认知评估与情绪体验等内部心理过程进行加工，最终表现为购买意图与实际购买行为。在此框架下，不同理论主要在</w:t>
      </w:r>
      <w:r w:rsidRPr="00ED4F58">
        <w:t>“</w:t>
      </w:r>
      <w:r w:rsidRPr="00ED4F58">
        <w:t>有机体</w:t>
      </w:r>
      <w:r w:rsidRPr="00ED4F58">
        <w:t>”</w:t>
      </w:r>
      <w:r w:rsidRPr="00ED4F58">
        <w:t>环节的刻画重点上存在差异，可进一步从理性认知路径与</w:t>
      </w:r>
      <w:r>
        <w:rPr>
          <w:rFonts w:hint="eastAsia"/>
        </w:rPr>
        <w:t>感性</w:t>
      </w:r>
      <w:r w:rsidRPr="00ED4F58">
        <w:t>路径两个维度加以归纳。</w:t>
      </w:r>
    </w:p>
    <w:p w14:paraId="10200CC5" w14:textId="738049BA" w:rsidR="000143F5" w:rsidRDefault="00D17C66" w:rsidP="00336EB3">
      <w:pPr>
        <w:spacing w:line="360" w:lineRule="auto"/>
        <w:ind w:firstLineChars="0" w:firstLine="0"/>
        <w:jc w:val="center"/>
      </w:pPr>
      <w:r>
        <w:rPr>
          <w:noProof/>
        </w:rPr>
        <w:lastRenderedPageBreak/>
        <w:drawing>
          <wp:inline distT="0" distB="0" distL="0" distR="0" wp14:anchorId="1984A687" wp14:editId="5F055E2D">
            <wp:extent cx="5069711" cy="4345379"/>
            <wp:effectExtent l="0" t="0" r="0" b="0"/>
            <wp:docPr id="25681895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78360" cy="4352792"/>
                    </a:xfrm>
                    <a:prstGeom prst="rect">
                      <a:avLst/>
                    </a:prstGeom>
                    <a:noFill/>
                    <a:ln>
                      <a:noFill/>
                    </a:ln>
                  </pic:spPr>
                </pic:pic>
              </a:graphicData>
            </a:graphic>
          </wp:inline>
        </w:drawing>
      </w:r>
    </w:p>
    <w:p w14:paraId="5EB65E16" w14:textId="640A9D51" w:rsidR="00601FDD" w:rsidRPr="00B820C1" w:rsidRDefault="00601FDD" w:rsidP="00601FDD">
      <w:pPr>
        <w:spacing w:line="360" w:lineRule="auto"/>
        <w:ind w:firstLineChars="0" w:firstLine="0"/>
        <w:jc w:val="center"/>
      </w:pPr>
      <w:r>
        <w:rPr>
          <w:rFonts w:hint="eastAsia"/>
        </w:rPr>
        <w:t>图</w:t>
      </w:r>
      <w:r>
        <w:rPr>
          <w:rFonts w:hint="eastAsia"/>
        </w:rPr>
        <w:t>6</w:t>
      </w:r>
      <w:r>
        <w:rPr>
          <w:rFonts w:hint="eastAsia"/>
        </w:rPr>
        <w:t>：理论路径</w:t>
      </w:r>
    </w:p>
    <w:p w14:paraId="323BEC03" w14:textId="7632E957" w:rsidR="00B820C1" w:rsidRPr="00B820C1" w:rsidRDefault="00F44628" w:rsidP="00B820C1">
      <w:pPr>
        <w:spacing w:line="360" w:lineRule="auto"/>
        <w:ind w:firstLine="480"/>
      </w:pPr>
      <w:r w:rsidRPr="00F44628">
        <w:t>在理性认知层面，计划行为理论（</w:t>
      </w:r>
      <w:r w:rsidRPr="00F44628">
        <w:t>Theory of Planned Behavior</w:t>
      </w:r>
      <w:r w:rsidRPr="00F44628">
        <w:t>，</w:t>
      </w:r>
      <w:r w:rsidRPr="00F44628">
        <w:t>TPB</w:t>
      </w:r>
      <w:r w:rsidRPr="00F44628">
        <w:t>）被广泛用于解释新能源汽车采纳行为。该理论认为，消费者的行为意图</w:t>
      </w:r>
      <w:proofErr w:type="gramStart"/>
      <w:r w:rsidRPr="00F44628">
        <w:t>由态度</w:t>
      </w:r>
      <w:proofErr w:type="gramEnd"/>
      <w:r w:rsidRPr="00F44628">
        <w:t>评价、主观规范与感知行为控制共同决定，并进一步转化为实际行为</w:t>
      </w:r>
      <w:r>
        <w:rPr>
          <w:rFonts w:hint="eastAsia"/>
        </w:rPr>
        <w:t>。</w:t>
      </w:r>
      <w:r w:rsidRPr="00F44628">
        <w:t>相关研究表明，消费者对新能源汽车环保属性、经济性与使用便利性的认知评价，以及来自社会环境的规范性影响，会显著影响其购买意图，并通过行为控制感知约束或强化实际购买行为</w:t>
      </w:r>
      <w:r w:rsidR="00B820C1" w:rsidRPr="00B820C1">
        <w:fldChar w:fldCharType="begin"/>
      </w:r>
      <w:r w:rsidR="00956C59">
        <w:instrText xml:space="preserve"> ADDIN ZOTERO_ITEM CSL_CITATION {"citationID":"Z554rtls","properties":{"formattedCitation":"[61,62]","plainCitation":"[61,62]","noteIndex":0},"citationItems":[{"id":4436,"uris":["http://zotero.org/users/15107008/items/H22CYCGN"],"itemData":{"id":4436,"type":"article-journal","abstract":"In a sample of 1202 Belgians, the determining factors of the usage intention of an electric car and the differences between early and late usage intention segments are investigated. The Theory of Planned Behaviour (TPB) framework is extended with emotional reactions towards the electric car and car driving in general. Emotions and the attitude towards the electric car are the strongest determinants of usage intention, followed by the subjective norm. Reflective emotions towards car driving and perceived behavioural control factors also play a significant role. Differences in the relative importance of the determinants of usage intention between subgroups based on environmental concern and behaviour and social values are also studied. In general, people in segments that are more inclined to use the electric car are less driven by emotions towards the electric car and more by reflective emotions towards car driving, and take more perceived behavioural concerns into account.","call-number":"3","container-title":"JOURNAL OF MARKETING MANAGEMENT","DOI":"10.1080/0267257X.2012.659007","ISSN":"0267-257X, 1472-1376","issue":"3-4","journalAbbreviation":"J. Market. Manag.","language":"English","note":"number-of-pages: 43\npublisher-p</w:instrText>
      </w:r>
      <w:r w:rsidR="00956C59">
        <w:rPr>
          <w:rFonts w:hint="eastAsia"/>
        </w:rPr>
        <w:instrText>lace: Abingdon\nWeb of Science ID: WOS:000210900100002\n</w:instrText>
      </w:r>
      <w:r w:rsidR="00956C59">
        <w:rPr>
          <w:rFonts w:hint="eastAsia"/>
        </w:rPr>
        <w:instrText>南农高质量</w:instrText>
      </w:r>
      <w:r w:rsidR="00956C59">
        <w:rPr>
          <w:rFonts w:hint="eastAsia"/>
        </w:rPr>
        <w:instrText>: C","page":"195-237","publisher":"Routledge Journals, Taylor &amp; Francis Ltd","source":"3.5","title":"Emotions as determinants of electric car usage intention","volume":"28","author":[{"family":"</w:instrText>
      </w:r>
      <w:r w:rsidR="00956C59">
        <w:instrText xml:space="preserve">Moons","given":"Ingrid"},{"family":"De Pelsmacker","given":"Patrick"}],"issued":{"date-parts":[["2012"]]}},"label":"page"},{"id":4438,"uris":["http://zotero.org/users/15107008/items/JS4I6KXF"],"itemData":{"id":4438,"type":"article-journal","abstract":"Request PDF | The Impact of Electronic Word of Mouth on a Tourism Destination Choice: Testing the Theory of Planned Behavior (TPB) | Purpose In an environment in which there has been a reduction in consumer trust of both organizations and advertising, as well as a decrease in... | Find, read and cite all the research you need on ResearchGate","container-title":"ResearchGate","DOI":"10.1108/10662241211271563","language":"en","note":"TLDR: This paper investigates the impact of electronic WOM (eWOM) on a tourism destination choice, using the theory of planned behaviour (TPB), and an effort was employed to determine the effect of past travel experience on using eWOM and TPB constructs.","source":"www.researchgate.net","title":"The impact of electronic word of mouth on a tourism destination choice: Testing the theory of planned behavior (TPB) | request PDF","title-short":"The Impact of Electronic Word of Mouth on a Tourism Destination Choice","URL":"https://www.researchgate.net/publication/263307713_The_Impact_of_Electronic_Word_of_Mouth_on_a_Tourism_Destination_Choice_Testing_the_Theory_of_Planned_Behavior_TPB","author":[{"literal":"Mohammad Reza Jalilvand"},{"literal":"Neda Samiei"}],"accessed":{"date-parts":[["2025",6,2]]},"issued":{"date-parts":[["2012"]]}},"label":"page"}],"schema":"https://github.com/citation-style-language/schema/raw/master/csl-citation.json"} </w:instrText>
      </w:r>
      <w:r w:rsidR="00B820C1" w:rsidRPr="00B820C1">
        <w:fldChar w:fldCharType="separate"/>
      </w:r>
      <w:r w:rsidR="00956C59" w:rsidRPr="00956C59">
        <w:rPr>
          <w:rFonts w:cs="Times New Roman"/>
        </w:rPr>
        <w:t>[61,62]</w:t>
      </w:r>
      <w:r w:rsidR="00B820C1" w:rsidRPr="00B820C1">
        <w:fldChar w:fldCharType="end"/>
      </w:r>
      <w:r w:rsidR="00B820C1" w:rsidRPr="00B820C1">
        <w:rPr>
          <w:rFonts w:hint="eastAsia"/>
        </w:rPr>
        <w:t>。</w:t>
      </w:r>
      <w:r w:rsidR="00806F19" w:rsidRPr="00806F19">
        <w:t>此外，从理性选择视角出发的研究强调，消费者会基于成本</w:t>
      </w:r>
      <w:r w:rsidR="00806F19" w:rsidRPr="00806F19">
        <w:t>—</w:t>
      </w:r>
      <w:r w:rsidR="00806F19" w:rsidRPr="00806F19">
        <w:t>收益权衡，对新能源汽车的购置成本、使用成本及预期效用进行综合评估，当其感知效用相对于传统燃油车具有优势时，</w:t>
      </w:r>
      <w:r w:rsidR="00806F19">
        <w:rPr>
          <w:rFonts w:hint="eastAsia"/>
        </w:rPr>
        <w:t>购买</w:t>
      </w:r>
      <w:r w:rsidR="00806F19" w:rsidRPr="00806F19">
        <w:t>决策更容易发生</w:t>
      </w:r>
      <w:r w:rsidR="00B820C1" w:rsidRPr="00B820C1">
        <w:fldChar w:fldCharType="begin"/>
      </w:r>
      <w:r w:rsidR="00956C59">
        <w:instrText xml:space="preserve"> ADDIN ZOTERO_ITEM CSL_CITATION {"citationID":"0jk0KMm0","properties":{"formattedCitation":"[61]","plainCitation":"[61]","noteIndex":0},"citationItems":[{"id":4436,"uris":["http://zotero.org/users/15107008/items/H22CYCGN"],"itemData":{"id":4436,"type":"article-journal","abstract":"In a sample of 1202 Belgians, the determining factors of the usage intention of an electric car and the differences between early and late usage intention segments are investigated. The Theory of Planned Behaviour (TPB) framework is extended with emotional reactions towards the electric car and car driving in general. Emotions and the attitude towards the electric car are the strongest determinants of usage intention, followed by the subjective norm. Reflective emotions towards car driving and perceived behavioural control factors also play a significant role. Differences in the relative importance of the determinants of usage intention between subgroups based on environmental concern and behaviour and social values are also studied. In general, people in segments that are more inclined to use the electric car are less driven by emotions towards the electric car and more by reflective emotions towards car driving, and take more perceived behavioural concerns into account.","call-number":"3","container-title":"JOURNAL OF MARKETING MANAGEMENT","DOI":"10.1080/0267257X.2012.659007","ISSN":"0267-257X, 1472-1376","issue":"3-4","journalAbbreviation":"J. Market. Manag.","language":"English","note":"number-of-pages: 43\npublisher-place: </w:instrText>
      </w:r>
      <w:r w:rsidR="00956C59">
        <w:rPr>
          <w:rFonts w:hint="eastAsia"/>
        </w:rPr>
        <w:instrText>Abingdon\nWeb of Science ID: WOS:000210900100002\n</w:instrText>
      </w:r>
      <w:r w:rsidR="00956C59">
        <w:rPr>
          <w:rFonts w:hint="eastAsia"/>
        </w:rPr>
        <w:instrText>南农高质量</w:instrText>
      </w:r>
      <w:r w:rsidR="00956C59">
        <w:rPr>
          <w:rFonts w:hint="eastAsia"/>
        </w:rPr>
        <w:instrText>: C","page":"195-237","publisher":"Routledge Journals, Taylor &amp; Francis Ltd","source":"3.5","title":"Emotions as determinants of electric car usage intention","volume":"28","author":[{"family":"Moons"</w:instrText>
      </w:r>
      <w:r w:rsidR="00956C59">
        <w:instrText xml:space="preserve">,"given":"Ingrid"},{"family":"De Pelsmacker","given":"Patrick"}],"issued":{"date-parts":[["2012"]]}}}],"schema":"https://github.com/citation-style-language/schema/raw/master/csl-citation.json"} </w:instrText>
      </w:r>
      <w:r w:rsidR="00B820C1" w:rsidRPr="00B820C1">
        <w:fldChar w:fldCharType="separate"/>
      </w:r>
      <w:r w:rsidR="00956C59" w:rsidRPr="00956C59">
        <w:rPr>
          <w:rFonts w:cs="Times New Roman"/>
        </w:rPr>
        <w:t>[61]</w:t>
      </w:r>
      <w:r w:rsidR="00B820C1" w:rsidRPr="00B820C1">
        <w:fldChar w:fldCharType="end"/>
      </w:r>
      <w:r w:rsidR="00B820C1" w:rsidRPr="00B820C1">
        <w:t>。</w:t>
      </w:r>
    </w:p>
    <w:p w14:paraId="3FD9FF0A" w14:textId="42D72F7A" w:rsidR="00B820C1" w:rsidRPr="00B820C1" w:rsidRDefault="00E50032" w:rsidP="00B820C1">
      <w:pPr>
        <w:spacing w:line="360" w:lineRule="auto"/>
        <w:ind w:firstLine="480"/>
      </w:pPr>
      <w:r w:rsidRPr="00E50032">
        <w:t>在理性评估之外，越来越多研究开始关注情绪体验、价值观与社会认同等非理性因素在新能源汽车采纳中的作用。例如，价值</w:t>
      </w:r>
      <w:r w:rsidRPr="00E50032">
        <w:t>—</w:t>
      </w:r>
      <w:r w:rsidRPr="00E50032">
        <w:t>信念</w:t>
      </w:r>
      <w:r w:rsidRPr="00E50032">
        <w:t>—</w:t>
      </w:r>
      <w:r w:rsidRPr="00E50032">
        <w:t>规范（</w:t>
      </w:r>
      <w:r w:rsidRPr="00E50032">
        <w:t>Value–Belief–Norm</w:t>
      </w:r>
      <w:r w:rsidRPr="00E50032">
        <w:t>，</w:t>
      </w:r>
      <w:r w:rsidRPr="00E50032">
        <w:t>VBN</w:t>
      </w:r>
      <w:r w:rsidRPr="00E50032">
        <w:t>）理论指出，个体的环境价值观可通过激发道德责任感，强化其绿色消费行为倾向</w:t>
      </w:r>
      <w:r w:rsidR="00B820C1" w:rsidRPr="00B820C1">
        <w:fldChar w:fldCharType="begin"/>
      </w:r>
      <w:r w:rsidR="00956C59">
        <w:instrText xml:space="preserve"> ADDIN ZOTERO_ITEM CSL_CITATION {"citationID":"042PK1Xq","properties":{"formattedCitation":"[63]","plainCitation":"[63]","noteIndex":0},"citationItems":[{"id":4440,"uris":["http://zotero.org/users/15107008/items/36T3H7EN"],"itemData":{"id":4440,"type":"article-journal","abstract":"This article applies the insights of social practice theory to the study of pro-environmental behaviour change through an ethnographic case study (nine months of participant observation and 38 semi-structured interviews) of a behaviour change initiative - Environment Champions - that occurred in a workplace. In contrast to conventional, individualistic and rationalist approaches to behaviour change, social practice theory de-centres individuals from analyses, and turns attention instead towards the social and collective organization of practices - broad cultural entities that shape individuals' perceptions, interpretations and actions within the world. By considering the planning and delivery of the Environment Champions initiative, the article suggests that practice theory provides a more holistic and grounded perspective on behaviour change processes as they occur in situ. In so doing, it offers up a wide range of mundane footholds for behavioural change, over and above individuals' attitudes or values. At the same time, it reveals the profound difficulties encountered in attempts to challenge and change practices, difficulties that extend far beyond the removal of contextual 'barriers' to change and instead implicate the organization of normal everyday life. The article concludes by considering the benefits and shortcomings of a practice-based approach emphasizing a need for it to develop a greater understanding of the role of social interactions and power relations in the grounded performance of practices.","call-number":"3","container-title":"JOURNAL OF CONSUMER CULTURE","DOI":"10.1177/1469540510390500","ISSN":"1469-5405, 1741-2900","issue":"1","journalAbbreviation":"J. Consum. Cult.","language":"English","note":"number-of-pages: 21\npublisher-place: London\nWeb of Science ID: WOS:000290875300005","page":"79-99","publisher":"SAGE Publications Ltd","source":"2.4","title":"Practice-ing behaviour change: Applying social practice theory to pro-environmental behaviour change","title-short":"Practice-ing behaviour change","volume":"11","author":[{"family":"Hargreaves","given":"Tom"}],"issued":{"date-parts":[["2011",3]]}}}],"schema":"https://github.com/citation-style-language/schema/raw/master/csl-citation.json"} </w:instrText>
      </w:r>
      <w:r w:rsidR="00B820C1" w:rsidRPr="00B820C1">
        <w:fldChar w:fldCharType="separate"/>
      </w:r>
      <w:r w:rsidR="00956C59" w:rsidRPr="00956C59">
        <w:rPr>
          <w:rFonts w:cs="Times New Roman"/>
        </w:rPr>
        <w:t>[63]</w:t>
      </w:r>
      <w:r w:rsidR="00B820C1" w:rsidRPr="00B820C1">
        <w:fldChar w:fldCharType="end"/>
      </w:r>
      <w:r w:rsidR="00B820C1" w:rsidRPr="00B820C1">
        <w:rPr>
          <w:rFonts w:hint="eastAsia"/>
        </w:rPr>
        <w:t>。</w:t>
      </w:r>
      <w:r w:rsidRPr="00E50032">
        <w:t>同时，新能源汽车作为具有象征意义的耐用消费品，其所承载的环保形象与技术身份也会成为消费者自我认同的重要组成部分，从而影响购买决策</w:t>
      </w:r>
      <w:r w:rsidR="00B820C1" w:rsidRPr="00B820C1">
        <w:fldChar w:fldCharType="begin"/>
      </w:r>
      <w:r w:rsidR="00956C59">
        <w:instrText xml:space="preserve"> ADDIN ZOTERO_ITEM CSL_CITATION {"citationID":"Yof7KKqb","properties":{"formattedCitation":"[64,65]","plainCitation":"[64,65]","noteIndex":0},"citationItems":[{"id":4444,"uris":["http://zotero.org/users/15107008/items/DVFDPI3L"],"itemData":{"id":4444,"type":"article-journal","abstract":"The aim is to understand how private car drivers' perception of vehicle attributes may affect their intention to adopt electric vehicles (EVs). Data are obtained from a national online survey of potential EV adopters in the UK. The results indicate that instrumental attributes are important largely because they are associated with other attributes derived from owning and using EVs, including pleasure of driving (hedonic attributes) and identity derived from owning and using EVs (symbolic attributes). People who believe that a pro-environmental self-identity fits with their self-image are more likely to have positive perceptions of EV attributes. Perceptions of EV attributes are only very weakly associated with car-authority identity. (C) 2012 Elsevier Ltd. All rights reserved.","call-number":"1","container-title":"TRANSPORTATION RESEARCH PART A-POLICY AND PRACTICE","DOI":"10.1016/j.tra.2012.10.004","ISSN":"0965-8564","journalAbbreviation":"Transp. Res. Pt. A-Policy Pract."</w:instrText>
      </w:r>
      <w:r w:rsidR="00956C59">
        <w:rPr>
          <w:rFonts w:hint="eastAsia"/>
        </w:rPr>
        <w:instrText>,"language":"en","note":"number-of-pages: 11\npublisher-place: Oxford\nWeb of Science ID: WOS:000315748700005\n</w:instrText>
      </w:r>
      <w:r w:rsidR="00956C59">
        <w:rPr>
          <w:rFonts w:hint="eastAsia"/>
        </w:rPr>
        <w:instrText>南农高质量</w:instrText>
      </w:r>
      <w:r w:rsidR="00956C59">
        <w:rPr>
          <w:rFonts w:hint="eastAsia"/>
        </w:rPr>
        <w:instrText>: A","page":"39-49","publisher":"Pergamon-Elsevier Science Ltd","source":"6.3","title":"The role of instrumental, hedonic and symbolic attr</w:instrText>
      </w:r>
      <w:r w:rsidR="00956C59">
        <w:instrText>ibutes in the intention to adopt electric vehicles","volume":"48","author":[{"family":"Schuitema","given":"Geertje"},{"family":"Anable","given":"Jillian"},{"family":"Skippon","given":"Stephen"},{"family":"Kinnear","given":"Neale"}],"issued":{"date-parts":[["2013",2]]}},"label":"page"},{"id":4442,"uris":["http://zotero.org/users/15107008/items/QPH4FNNC"],"itemData":{"id":4442,"type":"article-journal","abstract":"This study explores the symbolic meanings being created, appropriated, and communicated by the owners of hybrid electric vehicles. As symbolic meanings are shown to be important to hybrid electric vehicle purchase and use, understanding the meanings, as well as their construction and communication, is essential for policy makers and others hoping to promote these new types of vehicles. Hybrid electric vehicles embody combinations of meanings that were previously unavailable from automobiles. Market observers who fail to recognize this struggle to explain why some people buy hybrid electric vehicles. They may characterize buyers as naive about calculating payback on fuel economy, or dismiss owners as image-seeking environmentalists. This research belies such simplistic explanations. Through the telling and analysis of buyers' own stories, this study takes a robust approach to understanding the creation and spread of new symbolic meanings in the automotive market. Data were collected in ethnographic interviews with hybrid electric vehicle owners in the California, and analyzed using methods based on serniotic theory. In particular, the study explores how widely recognized social meanings (denotations) are connected to more personal meanings (connotations) and the effect that both types of meanings have on vehicle purchase and use. (c) 2007 Elsevier Ltd. All rights reserved.","call-number":"1","container-title":"TRANSPORTATION RESEARCH PART D-TRANSPORT AND ENVIRONMENT","DOI":"10.1016/j.trd.2007.04.003","ISSN":"1361-9209","issue":"6","journalAbbreviation":"Transport. Res. Part D-Transport. Environ.","l</w:instrText>
      </w:r>
      <w:r w:rsidR="00956C59">
        <w:rPr>
          <w:rFonts w:hint="eastAsia"/>
        </w:rPr>
        <w:instrText>anguage":"English","note":"number-of-pages: 18\npublisher-place: Oxford\nWeb of Science ID: WOS:000249070800002\n</w:instrText>
      </w:r>
      <w:r w:rsidR="00956C59">
        <w:rPr>
          <w:rFonts w:hint="eastAsia"/>
        </w:rPr>
        <w:instrText>南农高质量</w:instrText>
      </w:r>
      <w:r w:rsidR="00956C59">
        <w:rPr>
          <w:rFonts w:hint="eastAsia"/>
        </w:rPr>
        <w:instrText>: A","page":"396-413","publisher":"Pergamon-Elsevier Science Ltd","source":"7.3","title":"Symbolism in california's early market for hybr</w:instrText>
      </w:r>
      <w:r w:rsidR="00956C59">
        <w:instrText xml:space="preserve">id electric vehicles","volume":"12","author":[{"family":"Heffner","given":"Reid R."},{"family":"Kurani","given":"Kenneth S."},{"family":"Turrentine","given":"Thomas S."}],"issued":{"date-parts":[["2007",8]]}},"label":"page"}],"schema":"https://github.com/citation-style-language/schema/raw/master/csl-citation.json"} </w:instrText>
      </w:r>
      <w:r w:rsidR="00B820C1" w:rsidRPr="00B820C1">
        <w:fldChar w:fldCharType="separate"/>
      </w:r>
      <w:r w:rsidR="00956C59" w:rsidRPr="00956C59">
        <w:rPr>
          <w:rFonts w:cs="Times New Roman"/>
        </w:rPr>
        <w:t>[64,65]</w:t>
      </w:r>
      <w:r w:rsidR="00B820C1" w:rsidRPr="00B820C1">
        <w:fldChar w:fldCharType="end"/>
      </w:r>
      <w:r w:rsidR="00B820C1" w:rsidRPr="00B820C1">
        <w:rPr>
          <w:rFonts w:hint="eastAsia"/>
        </w:rPr>
        <w:t>。</w:t>
      </w:r>
      <w:r w:rsidRPr="00E50032">
        <w:t>情绪视角的研究进一步表明，正向情绪体验（如自豪感、愉悦</w:t>
      </w:r>
      <w:r w:rsidRPr="00E50032">
        <w:lastRenderedPageBreak/>
        <w:t>感）可强化购买意图，而负向情绪（如续航焦虑、不确定性感知）则可能在意图形成过程中产生抑制作用</w:t>
      </w:r>
      <w:r w:rsidR="00B820C1" w:rsidRPr="00B820C1">
        <w:fldChar w:fldCharType="begin"/>
      </w:r>
      <w:r w:rsidR="00956C59">
        <w:instrText xml:space="preserve"> ADDIN ZOTERO_ITEM CSL_CITATION {"citationID":"Si1wixRk","properties":{"formattedCitation":"[41]","plainCitation":"[41]","noteIndex":0},"citationItems":[{"id":4449,"uris":["http://zotero.org/users/15107008/items/XCZBJXIC"],"itemData":{"id":4449,"type":"article-journal","abstract":"In spite of the purported positive environmental consequences of electrifying the light duty vehicle fleet, the number of electric vehicles (EVs) in use is still insignificant. One reason for the modest adoption figures is that the mass acceptance of EVs to a large extent is reliant on consumers' perception of EVs. This paper presents a comprehensive overview of the drivers for and barriers against consumer adoption of plug-in EVs, as well as an overview of the theoretical perspectives that have been utilized for understanding consumer intentions and adoption behavior towards EVs. In addition, we identify gaps and limitations in existing research and suggest areas in which future research would be able to contribute. (C) 2014 Elsevier Ltd. All rights reserved.","call-number":"1","container-title":"TRANSPORTATION RESEARCH PART D-TRANSPORT AND ENVIRONMENT","DOI":"10.1016/j.trd.2014.10.010","ISSN":"1361-9209, 1879-2340","journalAbbreviation":"Transport. Res. Part D-Transport. Envir</w:instrText>
      </w:r>
      <w:r w:rsidR="00956C59">
        <w:rPr>
          <w:rFonts w:hint="eastAsia"/>
        </w:rPr>
        <w:instrText>on.","language":"English","note":"number-of-pages: 15\npublisher-place: Oxford\nWeb of Science ID: WOS:000348560000011\n</w:instrText>
      </w:r>
      <w:r w:rsidR="00956C59">
        <w:rPr>
          <w:rFonts w:hint="eastAsia"/>
        </w:rPr>
        <w:instrText>南农高质量</w:instrText>
      </w:r>
      <w:r w:rsidR="00956C59">
        <w:rPr>
          <w:rFonts w:hint="eastAsia"/>
        </w:rPr>
        <w:instrText>: A","page":"122-136","publisher":"Pergamon-Elsevier Science Ltd","source":"7.3","title":"Advances in consumer electric vehicle ad</w:instrText>
      </w:r>
      <w:r w:rsidR="00956C59">
        <w:instrText xml:space="preserve">option research: A review and research agenda","title-short":"Advances in consumer electric vehicle adoption research","volume":"34","author":[{"family":"Rezvani","given":"Zeinab"},{"family":"Jansson","given":"Johan"},{"family":"Bodin","given":"Jan"}],"issued":{"date-parts":[["2015",1]]}}}],"schema":"https://github.com/citation-style-language/schema/raw/master/csl-citation.json"} </w:instrText>
      </w:r>
      <w:r w:rsidR="00B820C1" w:rsidRPr="00B820C1">
        <w:fldChar w:fldCharType="separate"/>
      </w:r>
      <w:r w:rsidR="00956C59" w:rsidRPr="00956C59">
        <w:rPr>
          <w:rFonts w:cs="Times New Roman"/>
        </w:rPr>
        <w:t>[41]</w:t>
      </w:r>
      <w:r w:rsidR="00B820C1" w:rsidRPr="00B820C1">
        <w:fldChar w:fldCharType="end"/>
      </w:r>
      <w:r w:rsidR="00B820C1" w:rsidRPr="00B820C1">
        <w:rPr>
          <w:rFonts w:hint="eastAsia"/>
        </w:rPr>
        <w:t>。</w:t>
      </w:r>
    </w:p>
    <w:p w14:paraId="2919F535" w14:textId="17247920" w:rsidR="00B820C1" w:rsidRDefault="00B53CF2" w:rsidP="00B820C1">
      <w:pPr>
        <w:spacing w:line="360" w:lineRule="auto"/>
        <w:ind w:firstLine="480"/>
      </w:pPr>
      <w:r w:rsidRPr="00B53CF2">
        <w:t>除上述理论外，创新扩散理论（</w:t>
      </w:r>
      <w:r w:rsidRPr="00B53CF2">
        <w:t>Diffusion of Innovations</w:t>
      </w:r>
      <w:r w:rsidRPr="00B53CF2">
        <w:t>，</w:t>
      </w:r>
      <w:r w:rsidRPr="00B53CF2">
        <w:t>DOI</w:t>
      </w:r>
      <w:r w:rsidRPr="00B53CF2">
        <w:t>）等技术采纳相关理论同样未跳脱</w:t>
      </w:r>
      <w:r w:rsidRPr="00B53CF2">
        <w:t xml:space="preserve"> SOR </w:t>
      </w:r>
      <w:r w:rsidRPr="00B53CF2">
        <w:t>的基本逻辑。该类理论强调技术属性本身作为刺激因素，通过影响消费者对技术可用性、兼容性与可观察性的认知，进而作用于其采纳决策过程。相关研究表明，新能源汽车的技术特征并非直接决定销量，而是通过塑造消费者对产品的理解与接受程度，影响其从潜在采用者向实际购买者的转变</w:t>
      </w:r>
      <w:r w:rsidR="00B820C1" w:rsidRPr="00B820C1">
        <w:fldChar w:fldCharType="begin"/>
      </w:r>
      <w:r w:rsidR="00956C59">
        <w:instrText xml:space="preserve"> ADDIN ZOTERO_ITEM CSL_CITATION {"citationID":"G54S1Djs","properties":{"formattedCitation":"[66]","plainCitation":"[66]","noteIndex":0},"citationItems":[{"id":4447,"uris":["http://zotero.org/users/15107008/items/VRFIGU6H"],"itemData":{"id":4447,"type":"article-journal","abstract":"Electric vehicles represent an innovation with the potential to lower greenhouse gas emissions and help mitigate the causes of climate change. However…","call-number":"2","container-title":"Energy Policy","DOI":"10.1016/j.enpol.</w:instrText>
      </w:r>
      <w:r w:rsidR="00956C59">
        <w:rPr>
          <w:rFonts w:hint="eastAsia"/>
        </w:rPr>
        <w:instrText>2014.01.043","ISSN":"0301-4215","language":"en-US","note":"</w:instrText>
      </w:r>
      <w:r w:rsidR="00956C59">
        <w:rPr>
          <w:rFonts w:hint="eastAsia"/>
        </w:rPr>
        <w:instrText>南农高质量</w:instrText>
      </w:r>
      <w:r w:rsidR="00956C59">
        <w:rPr>
          <w:rFonts w:hint="eastAsia"/>
        </w:rPr>
        <w:instrText>: A","page":"183-194","publisher":"Elsevier","source":"9.3","title":"The influence of financial incentives and other socio-economic factors on electric vehicle adoption","volume":"68","author</w:instrText>
      </w:r>
      <w:r w:rsidR="00956C59">
        <w:instrText xml:space="preserve">":[{"literal":"William Sierzchula"},{"literal":"Sjoerd Bakker"},{"literal":"Kees Maat"},{"literal":"Bert van Wee"}],"issued":{"date-parts":[["2014",5,1]]}}}],"schema":"https://github.com/citation-style-language/schema/raw/master/csl-citation.json"} </w:instrText>
      </w:r>
      <w:r w:rsidR="00B820C1" w:rsidRPr="00B820C1">
        <w:fldChar w:fldCharType="separate"/>
      </w:r>
      <w:r w:rsidR="00956C59" w:rsidRPr="00956C59">
        <w:rPr>
          <w:rFonts w:cs="Times New Roman"/>
        </w:rPr>
        <w:t>[66]</w:t>
      </w:r>
      <w:r w:rsidR="00B820C1" w:rsidRPr="00B820C1">
        <w:fldChar w:fldCharType="end"/>
      </w:r>
      <w:r w:rsidR="00B820C1" w:rsidRPr="00B820C1">
        <w:rPr>
          <w:rFonts w:hint="eastAsia"/>
        </w:rPr>
        <w:t>。</w:t>
      </w:r>
    </w:p>
    <w:p w14:paraId="684EBCB3" w14:textId="0DDF6D53" w:rsidR="00B53CF2" w:rsidRPr="00B820C1" w:rsidRDefault="00B53CF2" w:rsidP="00B820C1">
      <w:pPr>
        <w:spacing w:line="360" w:lineRule="auto"/>
        <w:ind w:firstLine="480"/>
      </w:pPr>
      <w:r w:rsidRPr="00B53CF2">
        <w:t>综上所述，尽管新能源汽车销量研究涉及多种理论框架，但其解释路径在本质上是高度一致的：宏观政策环境与中</w:t>
      </w:r>
      <w:proofErr w:type="gramStart"/>
      <w:r w:rsidRPr="00B53CF2">
        <w:t>观市场</w:t>
      </w:r>
      <w:proofErr w:type="gramEnd"/>
      <w:r w:rsidRPr="00B53CF2">
        <w:t>—</w:t>
      </w:r>
      <w:r w:rsidRPr="00B53CF2">
        <w:t>产品条件作为外部刺激，经由消费者在微观层面的认知评估与情绪反应，最终转化为购买行为并在集体层面表现为销量变化。这一理论共性不仅为前文</w:t>
      </w:r>
      <w:r w:rsidRPr="00B53CF2">
        <w:t>“</w:t>
      </w:r>
      <w:r w:rsidRPr="00B53CF2">
        <w:t>宏观</w:t>
      </w:r>
      <w:r w:rsidRPr="00B53CF2">
        <w:t>—</w:t>
      </w:r>
      <w:r w:rsidRPr="00B53CF2">
        <w:t>中观</w:t>
      </w:r>
      <w:r w:rsidRPr="00B53CF2">
        <w:t>—</w:t>
      </w:r>
      <w:r w:rsidRPr="00B53CF2">
        <w:t>微观</w:t>
      </w:r>
      <w:r w:rsidRPr="00B53CF2">
        <w:t>”</w:t>
      </w:r>
      <w:r w:rsidRPr="00B53CF2">
        <w:t>多层级影响因素体系提供了行为学基础，也为后续构建结构化影响机制与解释型预测模型奠定了统一的理论逻辑。</w:t>
      </w:r>
    </w:p>
    <w:p w14:paraId="3D39FD7C" w14:textId="77777777" w:rsidR="00B820C1" w:rsidRPr="00B820C1" w:rsidRDefault="00B820C1" w:rsidP="00B820C1">
      <w:pPr>
        <w:keepNext/>
        <w:keepLines/>
        <w:spacing w:line="360" w:lineRule="auto"/>
        <w:ind w:firstLineChars="0" w:firstLine="0"/>
        <w:outlineLvl w:val="1"/>
        <w:rPr>
          <w:rFonts w:cstheme="majorBidi"/>
          <w:b/>
          <w:color w:val="000000" w:themeColor="text1"/>
          <w:szCs w:val="40"/>
        </w:rPr>
      </w:pPr>
      <w:r w:rsidRPr="00B820C1">
        <w:rPr>
          <w:rFonts w:cstheme="majorBidi" w:hint="eastAsia"/>
          <w:b/>
          <w:color w:val="000000" w:themeColor="text1"/>
          <w:szCs w:val="40"/>
        </w:rPr>
        <w:t xml:space="preserve">2.2 </w:t>
      </w:r>
      <w:r w:rsidRPr="00B820C1">
        <w:rPr>
          <w:rFonts w:cstheme="majorBidi" w:hint="eastAsia"/>
          <w:b/>
          <w:color w:val="000000" w:themeColor="text1"/>
          <w:szCs w:val="40"/>
        </w:rPr>
        <w:t>新能源汽车销量预测的特征选取与方法</w:t>
      </w:r>
    </w:p>
    <w:p w14:paraId="74BE4E4B" w14:textId="77777777" w:rsidR="00B820C1" w:rsidRPr="00B820C1" w:rsidRDefault="00B820C1" w:rsidP="00B820C1">
      <w:pPr>
        <w:keepNext/>
        <w:keepLines/>
        <w:spacing w:line="360" w:lineRule="auto"/>
        <w:ind w:firstLineChars="0" w:firstLine="0"/>
        <w:outlineLvl w:val="2"/>
        <w:rPr>
          <w:rFonts w:cstheme="majorBidi"/>
          <w:b/>
          <w:color w:val="000000" w:themeColor="text1"/>
          <w:szCs w:val="32"/>
        </w:rPr>
      </w:pPr>
      <w:r w:rsidRPr="00B820C1">
        <w:rPr>
          <w:rFonts w:cstheme="majorBidi" w:hint="eastAsia"/>
          <w:b/>
          <w:color w:val="000000" w:themeColor="text1"/>
          <w:szCs w:val="32"/>
        </w:rPr>
        <w:t xml:space="preserve">2.2.1 </w:t>
      </w:r>
      <w:r w:rsidRPr="00B820C1">
        <w:rPr>
          <w:rFonts w:cstheme="majorBidi" w:hint="eastAsia"/>
          <w:b/>
          <w:color w:val="000000" w:themeColor="text1"/>
          <w:szCs w:val="32"/>
        </w:rPr>
        <w:t>销量预测研究中的特征变量选取</w:t>
      </w:r>
    </w:p>
    <w:p w14:paraId="43CE81B1" w14:textId="63EDE8FA" w:rsidR="00B820C1" w:rsidRPr="00B820C1" w:rsidRDefault="00ED1115" w:rsidP="00B820C1">
      <w:pPr>
        <w:spacing w:line="360" w:lineRule="auto"/>
        <w:ind w:firstLineChars="0" w:firstLine="482"/>
        <w:rPr>
          <w:rFonts w:ascii="宋体" w:hAnsi="宋体" w:hint="eastAsia"/>
          <w:szCs w:val="24"/>
        </w:rPr>
      </w:pPr>
      <w:r w:rsidRPr="00ED1115">
        <w:rPr>
          <w:rFonts w:ascii="宋体" w:hAnsi="宋体"/>
          <w:szCs w:val="24"/>
        </w:rPr>
        <w:t>在新能源汽车销量预测研究中，特征变量的选取并非一次性完成，而是随着研究目标与可用信息的变化不断演进。特征变量的选取大致经历了由</w:t>
      </w:r>
      <w:r w:rsidRPr="00ED1115">
        <w:rPr>
          <w:rFonts w:ascii="宋体" w:hAnsi="宋体"/>
          <w:b/>
          <w:bCs/>
          <w:szCs w:val="24"/>
        </w:rPr>
        <w:t>销量结果本身的时间结构刻画</w:t>
      </w:r>
      <w:r w:rsidRPr="00ED1115">
        <w:rPr>
          <w:rFonts w:ascii="宋体" w:hAnsi="宋体"/>
          <w:szCs w:val="24"/>
        </w:rPr>
        <w:t>，向</w:t>
      </w:r>
      <w:r w:rsidRPr="00ED1115">
        <w:rPr>
          <w:rFonts w:ascii="宋体" w:hAnsi="宋体"/>
          <w:b/>
          <w:bCs/>
          <w:szCs w:val="24"/>
        </w:rPr>
        <w:t>外部环境与市场条件的引入</w:t>
      </w:r>
      <w:r w:rsidRPr="00ED1115">
        <w:rPr>
          <w:rFonts w:ascii="宋体" w:hAnsi="宋体"/>
          <w:szCs w:val="24"/>
        </w:rPr>
        <w:t>，再到</w:t>
      </w:r>
      <w:r w:rsidRPr="00ED1115">
        <w:rPr>
          <w:rFonts w:ascii="宋体" w:hAnsi="宋体"/>
          <w:b/>
          <w:bCs/>
          <w:szCs w:val="24"/>
        </w:rPr>
        <w:t>消费者行为反应信号的捕捉</w:t>
      </w:r>
      <w:r w:rsidRPr="00ED1115">
        <w:rPr>
          <w:rFonts w:ascii="宋体" w:hAnsi="宋体"/>
          <w:szCs w:val="24"/>
        </w:rPr>
        <w:t>的逐步拓展过程。这一演进路径反映出研究关注点由“销量如何变化”，逐步延伸至“在何种环境下变化”，并进一步指向“消费者如何感知并</w:t>
      </w:r>
      <w:r>
        <w:rPr>
          <w:rFonts w:ascii="宋体" w:hAnsi="宋体" w:hint="eastAsia"/>
          <w:szCs w:val="24"/>
        </w:rPr>
        <w:t>做</w:t>
      </w:r>
      <w:r w:rsidRPr="00ED1115">
        <w:rPr>
          <w:rFonts w:ascii="宋体" w:hAnsi="宋体"/>
          <w:szCs w:val="24"/>
        </w:rPr>
        <w:t>出反应”。</w:t>
      </w:r>
    </w:p>
    <w:p w14:paraId="78009A8E" w14:textId="7443B88B" w:rsidR="00492CA4" w:rsidRDefault="00492CA4" w:rsidP="00387BAD">
      <w:pPr>
        <w:spacing w:line="360" w:lineRule="auto"/>
        <w:ind w:firstLineChars="0" w:firstLine="482"/>
        <w:rPr>
          <w:rFonts w:ascii="宋体" w:hAnsi="宋体" w:hint="eastAsia"/>
          <w:szCs w:val="24"/>
        </w:rPr>
      </w:pPr>
      <w:r w:rsidRPr="00492CA4">
        <w:rPr>
          <w:rFonts w:ascii="宋体" w:hAnsi="宋体"/>
          <w:szCs w:val="24"/>
        </w:rPr>
        <w:t>在早期阶段，由于历史销量数据在时间维度上相对完整、统计口径较为统一，且能够直接反映市场变化趋势，研究普遍以销量自身作为预测建模的核心信息来源。相关研究多基于时间序列或自回归框架，重点刻画销量的季节性、周期性与趋势性特征，并据此对未来销量进行外推</w:t>
      </w:r>
      <w:r w:rsidR="001C34B9">
        <w:rPr>
          <w:rFonts w:ascii="宋体" w:hAnsi="宋体" w:hint="eastAsia"/>
          <w:szCs w:val="24"/>
        </w:rPr>
        <w:fldChar w:fldCharType="begin"/>
      </w:r>
      <w:r w:rsidR="00956C59">
        <w:rPr>
          <w:rFonts w:ascii="宋体" w:hAnsi="宋体" w:hint="eastAsia"/>
          <w:szCs w:val="24"/>
        </w:rPr>
        <w:instrText xml:space="preserve"> ADDIN ZOTERO_ITEM CSL_CITATION {"citationID":"cpI14Lgy","properties":{"formattedCitation":"[67,68]","plainCitation":"[67,68]","noteIndex":0},"citationItems":[{"id":5031,"uris":["http://zotero.org/users/15107008/items/FMFL95E6"],"itemData":{"id":5031,"type":"article-journal","abstract":"With worsening energy and environmental issues, new energy vehicles (NEVs) have emerged as the future of the automotive industry, as they aim to address the high energy consumption and carbon emissions of traditional fuel vehicles. However, due to the industry's short development history, limited available data, and incomplete supporting systems, most existing NEV research focuses on theoretical analysis, which hinders the achievement of accurate sales predictions. Today, online reviews influence consumer decisions and thus provide a new perspective for sales forecasting. Based on consumer behavior theory and neural network principles, our research selects factors influencing NEV sales (covering economics, technological, policy, and consumer dimensions, including preprocessed crawled online reviews), constructs an index system screened via grey relational analysis, and establishes five models (SARIMA, GRU, Seq2Seq, Attention-GRU, Attention-Seq2Seq) for training and testing. The study supports the use of online reviews in NEV sales prediction and proves that the model based on cutting-edge technology of Attention-Seq2Seq can outperform the other four methods presented above. Through this, the current contributions advance marketing innovation by helping NEV stakeholders understand relevant information using a predictive model from online reviews, which leads to precise product improvement and optimal distribution of resources as well as precise adoption of marketing strategies.","archive_location":"WOS:001646807200001","call-number":"3","container-title":"JOURNAL OF THEORETICAL AND APPLIED ELECTRONIC COMMERCE RESEARCH","DOI":"10.3390/jtaer20040352","ISSN":"0718-1876","issue":"4","language":"English","source":"4.6","title":"An Attention-Seq2Seq Model for New Energy Vehicle Sales Prediction","volume":"20","author":[{"family":"Piao","given":"YJ"},{"family":"Wu","given":"JW"}],"issued":{"date-parts":[["2025",12,4]]}},"label":"page"},{"id":4853,"uris":["http://zotero.org/users/15107008/items/SAM4S5FJ"],"itemData":{"id":4853,"type":"article-journal","abstract":"This study explores the synergies between marketing strategies, analytical insights, and consumer education in propelling electric vehicle (EV) adoption. We uncover intricate sales patterns in Ttirkiye's EV sales data using advanced statistical models such as Autoregressive Integrated Moving Average (ARIMA), Seasonal ARIMA (SARIMA), and Error, Trend, and Seasonality (ETS). Ttirkiye's fully electric vehicle (FEV) sales value was estimated in the next five-year period using the ARIMA (4,1,4) model. According to the research results, the FEV sales rate in Ttirkiye is expected to increase by an average value of 58.2% in the next five-year period, and the annual sales amount, excluding Tesla, will be 17459. Findings underscore the efficacy of aligning marketing strategies with analytical insights, demonstrating the significance of education in shaping positive consumer attitudes. Education-driven marketing emphasizing economic benefits, reduced emissions, and technological advancements is a potent catalyst in overcoming adoption barriers. Digital campaigns, experiential marketing, and sustainability messaging, validated by our analysis, play pivotal roles in influencing consumer behavior. Strategic partnerships with energy companies address infrastructure challenges, while incentive-based marketing, personalized strategies, and after-sales support foster a sense of community and loyalty. This research contributes a holistic framework for marketers, policymakers, and stakeholders to navigate the evolving landscape of EV adoption successfully, providing actionable insights and paving the way for future research directions in sustainable transportation.","archive_location":"WOS:001416152400013","call-number":"4","container-title":"GAZI UNIVERSITY JOURNAL OF SCIENCE","DOI":"10.35378/gujs.1437246","ISSN":"2147-1762","issue":"4","language":"English","page":"1812-1836","source":"1.1","title":"Revolutionizing Electric Vehicle Adoption: A Holistic Integration of Marketing Strategies and Analytical Insights","volume":"37","author":[{"family":"Senyapar","given":"HND"},{"family":"Aksoz","given":"A"}],"issued":{"date-parts":[["2024"]]}},"label":"page"}],"schema":"https://github.com/citation-style-language/schema/raw/master/csl-citation.json"} </w:instrText>
      </w:r>
      <w:r w:rsidR="001C34B9">
        <w:rPr>
          <w:rFonts w:ascii="宋体" w:hAnsi="宋体" w:hint="eastAsia"/>
          <w:szCs w:val="24"/>
        </w:rPr>
        <w:fldChar w:fldCharType="separate"/>
      </w:r>
      <w:r w:rsidR="00956C59" w:rsidRPr="00956C59">
        <w:rPr>
          <w:rFonts w:ascii="宋体" w:hAnsi="宋体"/>
        </w:rPr>
        <w:t>[67,68]</w:t>
      </w:r>
      <w:r w:rsidR="001C34B9">
        <w:rPr>
          <w:rFonts w:ascii="宋体" w:hAnsi="宋体" w:hint="eastAsia"/>
          <w:szCs w:val="24"/>
        </w:rPr>
        <w:fldChar w:fldCharType="end"/>
      </w:r>
      <w:r w:rsidRPr="00492CA4">
        <w:rPr>
          <w:rFonts w:ascii="宋体" w:hAnsi="宋体"/>
          <w:szCs w:val="24"/>
        </w:rPr>
        <w:t>。在这一阶段，预测模型主要依赖销量结果本身所蕴含的时间结构信息，对政策调整、市场环境变化等外部因素的刻画相对有限。</w:t>
      </w:r>
    </w:p>
    <w:p w14:paraId="304665FC" w14:textId="352EC014" w:rsidR="004D56C6" w:rsidRDefault="00B81BF4" w:rsidP="00B55133">
      <w:pPr>
        <w:spacing w:line="360" w:lineRule="auto"/>
        <w:ind w:firstLineChars="0" w:firstLine="482"/>
        <w:rPr>
          <w:rFonts w:ascii="宋体" w:hAnsi="宋体" w:hint="eastAsia"/>
          <w:szCs w:val="24"/>
        </w:rPr>
      </w:pPr>
      <w:r w:rsidRPr="00B81BF4">
        <w:rPr>
          <w:rFonts w:ascii="宋体" w:hAnsi="宋体"/>
          <w:szCs w:val="24"/>
        </w:rPr>
        <w:t>随着新能源汽车市场规模扩大</w:t>
      </w:r>
      <w:r w:rsidR="006D5997">
        <w:rPr>
          <w:rFonts w:ascii="宋体" w:hAnsi="宋体" w:hint="eastAsia"/>
          <w:szCs w:val="24"/>
        </w:rPr>
        <w:t>，销量</w:t>
      </w:r>
      <w:r w:rsidRPr="00B81BF4">
        <w:rPr>
          <w:rFonts w:ascii="宋体" w:hAnsi="宋体"/>
          <w:szCs w:val="24"/>
        </w:rPr>
        <w:t>研究</w:t>
      </w:r>
      <w:r w:rsidR="006D5997">
        <w:rPr>
          <w:rFonts w:ascii="宋体" w:hAnsi="宋体" w:hint="eastAsia"/>
          <w:szCs w:val="24"/>
        </w:rPr>
        <w:t>逐渐</w:t>
      </w:r>
      <w:r w:rsidRPr="00B81BF4">
        <w:rPr>
          <w:rFonts w:ascii="宋体" w:hAnsi="宋体"/>
          <w:szCs w:val="24"/>
        </w:rPr>
        <w:t>复杂化，单一依赖历史销量的预测方法暴露出</w:t>
      </w:r>
      <w:r w:rsidR="004A205B">
        <w:rPr>
          <w:rFonts w:ascii="宋体" w:hAnsi="宋体" w:hint="eastAsia"/>
          <w:szCs w:val="24"/>
        </w:rPr>
        <w:t>无法反映外部环境变化而导致的预测精度下降</w:t>
      </w:r>
      <w:r w:rsidRPr="00B81BF4">
        <w:rPr>
          <w:rFonts w:ascii="宋体" w:hAnsi="宋体"/>
          <w:szCs w:val="24"/>
        </w:rPr>
        <w:t>的</w:t>
      </w:r>
      <w:r w:rsidR="00C325C9">
        <w:rPr>
          <w:rFonts w:ascii="宋体" w:hAnsi="宋体" w:hint="eastAsia"/>
          <w:szCs w:val="24"/>
        </w:rPr>
        <w:t>问题</w:t>
      </w:r>
      <w:r w:rsidR="00440FC6">
        <w:rPr>
          <w:rFonts w:ascii="宋体" w:hAnsi="宋体" w:hint="eastAsia"/>
          <w:szCs w:val="24"/>
        </w:rPr>
        <w:fldChar w:fldCharType="begin"/>
      </w:r>
      <w:r w:rsidR="00956C59">
        <w:rPr>
          <w:rFonts w:ascii="宋体" w:hAnsi="宋体" w:hint="eastAsia"/>
          <w:szCs w:val="24"/>
        </w:rPr>
        <w:instrText xml:space="preserve"> ADDIN ZOTERO_ITEM CSL_CITATION {"citationID":"nuwKuSj8","properties":{"formattedCitation":"[49,69]","plainCitation":"[49,69]","noteIndex":0},"citationItems":[{"id":4819,"uris":["http://zotero.org/users/15107008/items/4GBEN89T"],"itemData":{"id":4819,"type":"article-journal","abstract":"The global fleet of electric vehicles (EV) has been rising in recent years, and public policies can play an important role in this scene. The objective of this work is to evaluate the impact of public policies in the diffusion of EVs in Brazil, based on Beck's adaptation for the Bass diffusion model. This modification on the Bass model allows the estimation of EV diffusion, taking into account the direct and indirect economic influence of the main EV incentive instruments used worldwide. In addition, this work conducts a forecast of the total passenger cars in Brazil through a regression model, considering macroeconomic and social indicators. The results indicate that EV high prices may still be the major barrier for EV diffusion in Brazil over the studied horizon, keeping them inaccessible to the majority of the population. Therefore, policies aimed at subsidizing EVs may be more effective in stimulating EV sales.","archive_location":"WOS:000694136400001","call-number":"4","container-title":"ENERGIES","DOI":"10.3390/en14175435","ISSN":"1996-1073","issue":"17","language":"English","source":"3.2","title":"Bass Diffusion Model Adaptation Considering Public Policies to Improve Electric Vehicle Sales-A Brazilian Case Study","volume":"14","author":[{"family":"Bitencourt","given":"L"},{"family":"Abud","given":"T"},{"family":"Santos","given":"R"},{"family":"Borba","given":"B"}],"issued":{"date-parts":[["2021",9]]}},"label":"page"},{"id":5151,"uris":["http://zotero.org/users/15107008/items/K58HNP5Y"],"itemData":{"id":5151,"type":"article-journal","abstract":"Given the increasing environmental concerns and energy consumption, the transformation of the new energy vehicle industry is a key link in the innovation of the energy structure. The shift from traditional fossil fuels to clean energy encompasses various dimensions such as technological innovation, policy support, infrastructure development, and changes in consumer preferences. Predicting the future ownership of electric vehicles (EVs) and then estimating the energy demand for transportation is a pressing issue in the field of new energy. This study starts from dimensions such as cost, technology, environment, and consumer preferences, deeply explores the influencing factors on the ownership of EVs, analyzes the mechanisms of various factors on the development of EVs, establishes a predictive model for the ownership of motor vehicles considering the penetration of electric vehicles based on system dynamics, and then simulates the future annual trends in EV and conventional vehicle (CV) ownership under different scenarios based on the intensity of government funding. Using energy consumption formulas under different power modes, this study quantifies the electrification energy demand for transportation flows as fleet structure changes. The results indicate that under current policy implementation, the domestic ownership of EVs and CVs is projected to grow to 172.437 million and 433.362 million, respectively, by 2035, with the proportion of EV ownership in vehicles and energy consumption per thousand vehicles at 28.46% and 566,781 J&lt;middle dot&gt;km-1, respectively. By increasing the technical and environmental factors by 40% and extending the preferential policies for purchasing new energy vehicles, domestic EV ownership is expected to increase to 201.276 million by 2035. This study provides data support for the government to formulate promotional policies and can also offer data support for the development of basic charging infrastructure.","archive_location":"WOS:001341437500001","call-number":"4","container-title":"ENERGIES","DOI":"10.3390/en17205094","ISSN":"1996-1073","issue":"20","language":"English","source":"3.2","title":"Forecasting Motor Vehicle Ownership and Energy Demand Considering Electric Vehicle Penetration","volume":"17","author":[{"family":"Mao","given":"N"},{"family":"Ma","given":"JB"},{"family":"Chen","given":"YZ"},{"family":"Xie","given":"JR"},{"family":"Yu","given":"Q"},{"family":"Liu","given":"J"}],"issued":{"date-parts":[["2024",10]]}},"label":"page"}],"schema":"https://github.com/citation-style-language/schema/raw/master/csl-citation.json"} </w:instrText>
      </w:r>
      <w:r w:rsidR="00440FC6">
        <w:rPr>
          <w:rFonts w:ascii="宋体" w:hAnsi="宋体" w:hint="eastAsia"/>
          <w:szCs w:val="24"/>
        </w:rPr>
        <w:fldChar w:fldCharType="separate"/>
      </w:r>
      <w:r w:rsidR="00956C59" w:rsidRPr="00956C59">
        <w:rPr>
          <w:rFonts w:ascii="宋体" w:hAnsi="宋体"/>
        </w:rPr>
        <w:t>[49,69]</w:t>
      </w:r>
      <w:r w:rsidR="00440FC6">
        <w:rPr>
          <w:rFonts w:ascii="宋体" w:hAnsi="宋体" w:hint="eastAsia"/>
          <w:szCs w:val="24"/>
        </w:rPr>
        <w:fldChar w:fldCharType="end"/>
      </w:r>
      <w:r w:rsidRPr="00B81BF4">
        <w:rPr>
          <w:rFonts w:ascii="宋体" w:hAnsi="宋体"/>
          <w:szCs w:val="24"/>
        </w:rPr>
        <w:t>。</w:t>
      </w:r>
      <w:r w:rsidRPr="00B81BF4">
        <w:rPr>
          <w:rFonts w:ascii="宋体" w:hAnsi="宋体"/>
          <w:szCs w:val="24"/>
        </w:rPr>
        <w:lastRenderedPageBreak/>
        <w:t>为弥补这一局限，研究者开始在以历史销量为核心的框架下，引入反映</w:t>
      </w:r>
      <w:r w:rsidRPr="00577BD3">
        <w:rPr>
          <w:rFonts w:ascii="宋体" w:hAnsi="宋体"/>
          <w:szCs w:val="24"/>
        </w:rPr>
        <w:t>外部环境与市场条件</w:t>
      </w:r>
      <w:r w:rsidRPr="00B81BF4">
        <w:rPr>
          <w:rFonts w:ascii="宋体" w:hAnsi="宋体"/>
          <w:szCs w:val="24"/>
        </w:rPr>
        <w:t>的变量信息，以拓展预测模型的解释维度。然而，由于新能源汽车销量同时受政策调控、技术演进与消费者行为等多重因素共同作用，相关数据呈现出来源分散、类型异构的特征，而政策执行细节、企业经营数据及消费者微观行为数据又常因保密性或公开渠道受限而难以系统获取，研究在变量选取上不可避免地受到“可得性约束”</w:t>
      </w:r>
      <w:r w:rsidR="00387BAD">
        <w:rPr>
          <w:rFonts w:ascii="宋体" w:hAnsi="宋体" w:hint="eastAsia"/>
          <w:szCs w:val="24"/>
        </w:rPr>
        <w:fldChar w:fldCharType="begin"/>
      </w:r>
      <w:r w:rsidR="00956C59">
        <w:rPr>
          <w:rFonts w:ascii="宋体" w:hAnsi="宋体" w:hint="eastAsia"/>
          <w:szCs w:val="24"/>
        </w:rPr>
        <w:instrText xml:space="preserve"> ADDIN ZOTERO_ITEM CSL_CITATION {"citationID":"BqQKgHuI","properties":{"formattedCitation":"[70,71]","plainCitation":"[70,71]","noteIndex":0},"citationItems":[{"id":5007,"uris":["http://zotero.org/users/15107008/items/P8TRWVP7"],"itemData":{"id":5007,"type":"article-journal","abstract":"The aim of the study is the development of methodology for accurate estimation of electric vehicle demand; which is paramount regarding various aspects of the firms decision-making such as optimal price, production level, and corresponding amounts of capital and labor; as well as supply chain, inventory control, capital financing, and operational expenses management. The forecasting methods utilized include statistical techniques (autoregressive integrated moving average [ARIMA], and polynomial regression), machine learning (nonlinear autoregressive neural network [NAR]), deep learning (long short-term memory [LSTM]), hybrid and combination forecasting. With regard to the latter method, our study experiments with four different combining model approaches, including the introduction of an original, novel combining method with the employment of a transcendental LASSO function, which is used to form combinations of forecasts generated by the NAR, ARIMA, and polynomial regression models. The LASSO-based combining model proved superior to all other models, for the majority of forecast error statistics; where the root mean square error (RMSE) and mean absolute percentage error (MAPE) values are 4.5% and 8% respectively lower than the average level of the component model forecasts. The major implications of our empirical findings are that greater accuracy in demand forecasting can be achieved with a combining model approach, rather than reliance on any particular, singular model. Furthermore, given its superior performance, the employment of the studys LASSO-based combining model to forecast electric vehicle demand may lead to optimal firm decision-making over a range of organizational facets, which is predicated on accurate demand function estimation.","archive_location":"WOS:001291232500001","call-number":"4","container-title":"SAGE OPEN","DOI":"10.1177/21582440241262695","ISSN":"2158-2440","issue":"3","language":"English","source":"2.0","title":"A Transcendental LASSO Function for Combining Machine Learning and Statistical Model Forecasts","volume":"14","author":[{"family":"Sener","given":"U"},{"family":"Terregrossa","given":"SJ"}],"issued":{"date-parts":[["2024",7]]}},"label":"page"},{"id":4839,"uris":["http://zotero.org/users/15107008/items/4ZVB3QHY"],"itemData":{"id":4839,"type":"article-journal","abstract":"Electric vehicles (EVs) are increasingly promoted in many countries to reduce transportation-related greenhouse gas emissions, offering numerous environmental and economic benefits, such as lower tailpipe emissions and operating costs. However, predicting EV adoption entails access to comprehensive data sets. This study introduces a cost-effective alternative by leveraging open-source socioeconomic and demographic (SED) data from census records and machine learning (ML) models. Focusing on high-resolution geography at the dissemination area level, this study examines the association of SED characteristics, urbanization, annual vehicle kilometer traveled (VKT), and charging infrastructure to predict EV adoption. Ensemble ML models, particularly eXtreme Gradient Boosting, achieve superior predictive accuracy (up to 95%), with forward sequential feature selection identifying 18 key features that enhance model performance. Furthermore, Shapley Additive exPlanation analysis indicates that higher education, income, urbanization, and charging infrastructure availability are strong drivers of EV adoption. In contrast, high population density, longer VKT, and extended commuting durations pose barriers. This approach validates the existing determinants of EV uptake and introduces a scalable, reproducible framework for policymakers. This study demonstrates the feasibility of high-resolution spatial forecasting by leveraging publicly available data. In addition, it provides actionable insights to support targeted policies and infrastructure development to accelerate EV adoption.","archive_location":"WOS:001589777200001","call-number":"4","container-title":"TRANSPORTATION RESEARCH RECORD","DOI":"10.1177/03611981251368317","ISSN":"0361-1981","language":"English","source":"1.8","title":"Factors Influencing Electric Vehicle Adoption: Coupling Machine Learning Models and Open-Source Data","author":[{"family":"Shehabeldeen","given":"A"},{"family":"Mohamed","given":"M"}],"issued":{"date-parts":[["2025",10,8]]}},"label":"page"}],"schema":"https://github.com/citation-style-language/schema/raw/master/csl-citation.json"} </w:instrText>
      </w:r>
      <w:r w:rsidR="00387BAD">
        <w:rPr>
          <w:rFonts w:ascii="宋体" w:hAnsi="宋体" w:hint="eastAsia"/>
          <w:szCs w:val="24"/>
        </w:rPr>
        <w:fldChar w:fldCharType="separate"/>
      </w:r>
      <w:r w:rsidR="00956C59" w:rsidRPr="00956C59">
        <w:rPr>
          <w:rFonts w:ascii="宋体" w:hAnsi="宋体"/>
        </w:rPr>
        <w:t>[70,71]</w:t>
      </w:r>
      <w:r w:rsidR="00387BAD">
        <w:rPr>
          <w:rFonts w:ascii="宋体" w:hAnsi="宋体" w:hint="eastAsia"/>
          <w:szCs w:val="24"/>
        </w:rPr>
        <w:fldChar w:fldCharType="end"/>
      </w:r>
      <w:r w:rsidR="00387BAD" w:rsidRPr="00387BAD">
        <w:rPr>
          <w:rFonts w:ascii="宋体" w:hAnsi="宋体"/>
          <w:szCs w:val="24"/>
        </w:rPr>
        <w:t>。</w:t>
      </w:r>
      <w:r w:rsidR="004D65F2" w:rsidRPr="004D65F2">
        <w:rPr>
          <w:rFonts w:ascii="宋体" w:hAnsi="宋体"/>
          <w:szCs w:val="24"/>
        </w:rPr>
        <w:t>在此背景下，不少研究倾向于采用公开统计体系下易于获取的</w:t>
      </w:r>
      <w:r w:rsidR="009B5A19">
        <w:rPr>
          <w:rFonts w:ascii="宋体" w:hAnsi="宋体" w:hint="eastAsia"/>
          <w:szCs w:val="24"/>
        </w:rPr>
        <w:t>数据（如：</w:t>
      </w:r>
      <w:r w:rsidR="009B5A19" w:rsidRPr="004D65F2">
        <w:rPr>
          <w:rFonts w:ascii="宋体" w:hAnsi="宋体"/>
          <w:szCs w:val="24"/>
        </w:rPr>
        <w:t>宏观社会经济指标、能源价格或跨区域面板数据</w:t>
      </w:r>
      <w:r w:rsidR="009B5A19">
        <w:rPr>
          <w:rFonts w:ascii="宋体" w:hAnsi="宋体" w:hint="eastAsia"/>
          <w:szCs w:val="24"/>
        </w:rPr>
        <w:t>等）</w:t>
      </w:r>
      <w:r w:rsidR="004D65F2" w:rsidRPr="004D65F2">
        <w:rPr>
          <w:rFonts w:ascii="宋体" w:hAnsi="宋体"/>
          <w:szCs w:val="24"/>
        </w:rPr>
        <w:t>，将其作为外部条件变量纳入预测模型</w:t>
      </w:r>
      <w:r w:rsidR="006D5C60">
        <w:rPr>
          <w:rFonts w:ascii="宋体" w:hAnsi="宋体" w:hint="eastAsia"/>
          <w:szCs w:val="24"/>
        </w:rPr>
        <w:fldChar w:fldCharType="begin"/>
      </w:r>
      <w:r w:rsidR="00956C59">
        <w:rPr>
          <w:rFonts w:ascii="宋体" w:hAnsi="宋体" w:hint="eastAsia"/>
          <w:szCs w:val="24"/>
        </w:rPr>
        <w:instrText xml:space="preserve"> ADDIN ZOTERO_ITEM CSL_CITATION {"citationID":"GloTJ8af","properties":{"formattedCitation":"[46,72,73]","plainCitation":"[46,72,73]","noteIndex":0},"citationItems":[{"id":6464,"uris":["http://zotero.org/users/15107008/items/G8L47ZTD"],"itemData":{"id":6464,"type":"article-journal","abstract":"Exploring the regional disparities in and spatiotemporal evolution of the new energy vehicle promotion level (NEVPL) is essential for facilitating low-carbon and environmentally sustainable development. This study employs a multidimensional index system to assess the NEVPL across 31 Chinese provinces from 2017 to 2023, utilizing data on NEV ownership, annual NEV sales, the number of public charging piles, and the vehicle-to-pile ratio. The NEVPL scores were estimated using the Entropy-TOPSIS method. Spatial patterns and the mechanisms of regional disparities were examined using a suite of spatial analytical techniques, including the standard deviation ellipse (SDE), gravity center analysis, Dagum Gini coefficient decomposition, and kernel density estimation. The results reveal three principal findings. First, NEVPL exhibited a sustained upward trend nationwide. The eastern region consistently maintained a leading position, the central and western regions demonstrated steady growth, and the northeastern region remained underdeveloped, leading to an expanding regional gap. Second, spatial distribution transitioned from an early dispersed pattern to a structure characterized by both agglomeration and differentiation. The promotional center gradually shifted toward the southeast, and high-value regions became increasingly isolated, forming island-like clusters. Third, spatial inequality was mainly driven by inter-regional differences, which contributed to over 70 percent of the total variance. The rising intra-regional disparity within the eastern region emerged as the predominant factor widening the national gap. These findings offer empirical evidence to support the refinement of new energy vehicle (NEV) policy frameworks and the promotion of balanced regional development.","archive_location":"WOS:001558747700001","call-number":"4","container-title":"WORLD ELECTRIC VEHICLE JOURNAL","DOI":"10.3390/wevj16080456","ISSN":"2032-6653","issue":"8","language":"English","source":"2.6","title":"Research on the Spatiotemporal Patterns of New Energy Vehicle Promotion Level in China","volume":"16","author":[{"family":"Wang","given":"YM"},{"family":"Zeng","given":"FL"},{"family":"He","given":"MK"}],"issued":{"date-parts":[["2025",8,11]]}},"label":"page"},{"id":6200,"uris":["http://zotero.org/users/15107008/items/QUKRKNBP"],"itemData":{"id":6200,"type":"article-journal","abstract":"Under the strong support of policies and incentives, the global electric vehicle (EV) market has been developing rapidly. However, in the context of the overall EV market boom, the promotion policies and incentives for consumers to adopt EVs differ from country to country. It is worth exploring the key factors that affect market share and adoption of EVs, such as incentives, policies, and additional socio-economic factors. The data on EV market share and information on policies and incentives in 20 countries were collected from the published reports and online resources from 2015 to 2019. Random effects model analysis was conducted to explore the effect of various factors on EV market share. The innovation of this article is to combine incentive policies with socio-economic factors and use panel data to analyze the actual adoption behavior of the global EV market. Results show that the tax reduction policy, charger density, and income have significantly positive effects on the penetration of EVs. Thus, it suggested that government should still maintain tax incentives and focus on the deployment of charging infrastructure. Household income, as a socio-economic factor, also plays an important role in the adoption of EVs. This will help policymakers adjust and improve policy emphasis to promote the adoption of EVs.","archive_location":"WOS:000628599200001","call-number":"3","container-title":"SUSTAINABILITY","DOI":"10.3390/su13052928","ISSN":"2071-1050","issue":"5","language":"English","source":"3.3","title":"Impact of Incentive Policies and Other Socio-Economic Factors on Electric Vehicle Market Share: A Panel Data Analysis from the 20 Countries","volume":"13","author":[{"family":"Xue","given":"CL"},{"family":"Zhou","given":"HG"},{"family":"Wu","given":"QQ"},{"family":"Wu","given":"XY"},{"family":"Xu","given":"XB"}],"issued":{"date-parts":[["2021",3]]}},"label":"page"},{"id":4929,"uris":["http://zotero.org/users/15107008/items/KTEYKILL"],"itemData":{"id":4929,"type":"article-journal","abstract":"Battery electric vehicles (BEVs) form a big part of the UK's agenda for decarbonizing road transport. Although there have been various policies such as purchase grants and vehicle tax exemptions, the BEV penetration rate in the UK was only 2.5% in September 2023. Most research analyzing electric vehicle (EV) ownership in the UK is either based on stated preference survey data or includes plug-in hybrid vehicles in the analysis because of the sparsity of BEV ownership data; there is limited research based on household revealed preference (RP) data. This paper develops a BEV ownership model using RP household-level data from England to discover influential factors, to validate the findings in the literature, or both. Specifically, this paper uses the subset of the UK National Travel Survey (NTS) special license data to estimate a series of binary logit models of BEV ownership as a function of several sociodemographic, regional, and temporal factors, and discusses the related policy implications. Household income, multivehicle ownership (resulting from range anxiety), and overnight parking on street (resulting from insufficient public charging infrastructure) are influential factors found in this study that align with previous studies. On the other hand, households with a mortgage loan, geographical attributes (such as population density), and household composition (e.g., number of adults and children) are new factors identified in this study. We also present a future BEV ownership prediction model for regions of England which clearly suggests that improving public charging infrastructure, especially in the north, is required to achieve widespread growth in BEV ownership.","archive_location":"WOS:001306468900001","call-number":"4","container-title":"TRANSPORTATION RESEARCH RECORD","DOI":"10.1177/03611981241271595","ISSN":"0361-1981","issue":"2","language":"English","page":"1712-1724","source":"1.8","title":"Systematic Study of Battery Electric Vehicle Ownership in England","volume":"2679","author":[{"family":"Yiu","given":"J"},{"family":"Pawlak","given":"J"},{"family":"Imani","given":"AF"},{"family":"Sivakumar","given":"A"}],"issued":{"date-parts":[["2025",2]]}},"label":"page"}],"schema":"https://github.com/citation-style-language/schema/raw/master/csl-citation.json"} </w:instrText>
      </w:r>
      <w:r w:rsidR="006D5C60">
        <w:rPr>
          <w:rFonts w:ascii="宋体" w:hAnsi="宋体" w:hint="eastAsia"/>
          <w:szCs w:val="24"/>
        </w:rPr>
        <w:fldChar w:fldCharType="separate"/>
      </w:r>
      <w:r w:rsidR="00956C59" w:rsidRPr="00956C59">
        <w:rPr>
          <w:rFonts w:ascii="宋体" w:hAnsi="宋体"/>
        </w:rPr>
        <w:t>[46,72,73]</w:t>
      </w:r>
      <w:r w:rsidR="006D5C60">
        <w:rPr>
          <w:rFonts w:ascii="宋体" w:hAnsi="宋体" w:hint="eastAsia"/>
          <w:szCs w:val="24"/>
        </w:rPr>
        <w:fldChar w:fldCharType="end"/>
      </w:r>
      <w:r w:rsidR="00CA141A" w:rsidRPr="00387BAD">
        <w:rPr>
          <w:rFonts w:ascii="宋体" w:hAnsi="宋体"/>
          <w:szCs w:val="24"/>
        </w:rPr>
        <w:t>。</w:t>
      </w:r>
      <w:r w:rsidR="00B55133" w:rsidRPr="00B55133">
        <w:rPr>
          <w:rFonts w:ascii="宋体" w:hAnsi="宋体"/>
          <w:szCs w:val="24"/>
        </w:rPr>
        <w:t>尽管这类做法在一定程度上丰富了模型的信息来源，但变量引入过程多呈现出逐项补充的特征，缺乏统一的理论框架，不同类型变量在模型中往往被并列处理，使变量之间的作用层级与传导关系难以得到清晰刻画</w:t>
      </w:r>
      <w:r w:rsidR="004D56C6">
        <w:rPr>
          <w:rFonts w:ascii="宋体" w:hAnsi="宋体" w:hint="eastAsia"/>
          <w:szCs w:val="24"/>
        </w:rPr>
        <w:fldChar w:fldCharType="begin"/>
      </w:r>
      <w:r w:rsidR="00956C59">
        <w:rPr>
          <w:rFonts w:ascii="宋体" w:hAnsi="宋体" w:hint="eastAsia"/>
          <w:szCs w:val="24"/>
        </w:rPr>
        <w:instrText xml:space="preserve"> ADDIN ZOTERO_ITEM CSL_CITATION {"citationID":"1x6vDClL","properties":{"formattedCitation":"[74]","plainCitation":"[74]","noteIndex":0},"citationItems":[{"id":6260,"uris":["http://zotero.org/users/15107008/items/PSQNJYEM"],"itemData":{"id":6260,"type":"article-journal","abstract":"Transportation systems are transitioning to e-mobility, but scholars and policymakers are struggling to understand how to accomplish this transition effectively. In response, we draw on the technological innovation systems perspective and the unified theory of acceptance and use of technology to develop a theory-guided and entity-based simulation model to better understand, among others, electric vehicle (EV) adoption processes as a specific yet core element driving business innovation. By doing so, our model is among the first to capture and combine the macro-and micro-level interactions associated with the EV transition process. Our simulation results shed light on the impact of alternative innovation policies, notably by explaining relations between EV market dynamics and changes in e-mobility policies, such as EV-related subsidies and resource mobilization. As such, the simulation modeling approach adopted in this paper enables a more in-depth study of transition problems related to e-mobility. Notably, the resulting modular model can be adjusted to other e-mobility transition problems by changing the specified entities.","archive_location":"WOS:000606360300001","call-number":"3","container-title":"SUSTAINABILITY","DOI":"10.3390/su13010038","ISSN":"2071-1050","issue":"1","language":"English","source":"3.3","title":"Toward the Dynamic Modeling of Transition Problems: The Case of Electric Mobility","volume":"13","author":[{"family":"Zolfagharian","given":"M"},{"family":"Walrave","given":"B"},{"family":"Romme","given":"AGL"},{"family":"Raven","given":"R"}],"issued":{"date-parts":[["2021",1]]}}}],"schema":"https://github.com/citation-style-language/schema/raw/master/csl-citation.json"} </w:instrText>
      </w:r>
      <w:r w:rsidR="004D56C6">
        <w:rPr>
          <w:rFonts w:ascii="宋体" w:hAnsi="宋体" w:hint="eastAsia"/>
          <w:szCs w:val="24"/>
        </w:rPr>
        <w:fldChar w:fldCharType="separate"/>
      </w:r>
      <w:r w:rsidR="00956C59" w:rsidRPr="00956C59">
        <w:rPr>
          <w:rFonts w:ascii="宋体" w:hAnsi="宋体"/>
        </w:rPr>
        <w:t>[74]</w:t>
      </w:r>
      <w:r w:rsidR="004D56C6">
        <w:rPr>
          <w:rFonts w:ascii="宋体" w:hAnsi="宋体" w:hint="eastAsia"/>
          <w:szCs w:val="24"/>
        </w:rPr>
        <w:fldChar w:fldCharType="end"/>
      </w:r>
      <w:r w:rsidR="004D56C6" w:rsidRPr="004D56C6">
        <w:rPr>
          <w:rFonts w:ascii="宋体" w:hAnsi="宋体"/>
          <w:szCs w:val="24"/>
        </w:rPr>
        <w:t>。</w:t>
      </w:r>
      <w:r w:rsidR="00684676" w:rsidRPr="00684676">
        <w:rPr>
          <w:rFonts w:ascii="宋体" w:hAnsi="宋体"/>
          <w:szCs w:val="24"/>
        </w:rPr>
        <w:t>在这一阶段</w:t>
      </w:r>
      <w:r w:rsidR="0042427E">
        <w:rPr>
          <w:rFonts w:ascii="宋体" w:hAnsi="宋体" w:hint="eastAsia"/>
          <w:szCs w:val="24"/>
        </w:rPr>
        <w:t>的</w:t>
      </w:r>
      <w:r w:rsidR="00684676" w:rsidRPr="00684676">
        <w:rPr>
          <w:rFonts w:ascii="宋体" w:hAnsi="宋体"/>
          <w:szCs w:val="24"/>
        </w:rPr>
        <w:t>研究</w:t>
      </w:r>
      <w:r w:rsidR="0042427E">
        <w:rPr>
          <w:rFonts w:ascii="宋体" w:hAnsi="宋体" w:hint="eastAsia"/>
          <w:szCs w:val="24"/>
        </w:rPr>
        <w:t>，反应了研究者</w:t>
      </w:r>
      <w:r w:rsidR="00684676" w:rsidRPr="00684676">
        <w:rPr>
          <w:rFonts w:ascii="宋体" w:hAnsi="宋体"/>
          <w:szCs w:val="24"/>
        </w:rPr>
        <w:t>开始关注</w:t>
      </w:r>
      <w:r w:rsidR="0042427E">
        <w:rPr>
          <w:rFonts w:ascii="宋体" w:hAnsi="宋体" w:hint="eastAsia"/>
          <w:szCs w:val="24"/>
        </w:rPr>
        <w:t>宏观</w:t>
      </w:r>
      <w:r w:rsidR="00684676" w:rsidRPr="00684676">
        <w:rPr>
          <w:rFonts w:ascii="宋体" w:hAnsi="宋体"/>
          <w:szCs w:val="24"/>
        </w:rPr>
        <w:t>环境</w:t>
      </w:r>
      <w:r w:rsidR="004E22B0">
        <w:rPr>
          <w:rFonts w:ascii="宋体" w:hAnsi="宋体" w:hint="eastAsia"/>
          <w:szCs w:val="24"/>
        </w:rPr>
        <w:t>等</w:t>
      </w:r>
      <w:r w:rsidR="00684676" w:rsidRPr="00684676">
        <w:rPr>
          <w:rFonts w:ascii="宋体" w:hAnsi="宋体"/>
          <w:szCs w:val="24"/>
        </w:rPr>
        <w:t>外部约束因素，例如</w:t>
      </w:r>
      <w:r w:rsidR="004E22B0">
        <w:rPr>
          <w:rFonts w:ascii="宋体" w:hAnsi="宋体" w:hint="eastAsia"/>
          <w:szCs w:val="24"/>
        </w:rPr>
        <w:t>将</w:t>
      </w:r>
      <w:r w:rsidR="00684676" w:rsidRPr="00684676">
        <w:rPr>
          <w:rFonts w:ascii="宋体" w:hAnsi="宋体"/>
          <w:szCs w:val="24"/>
        </w:rPr>
        <w:t>气候</w:t>
      </w:r>
      <w:r w:rsidR="004E22B0">
        <w:rPr>
          <w:rFonts w:ascii="宋体" w:hAnsi="宋体" w:hint="eastAsia"/>
          <w:szCs w:val="24"/>
        </w:rPr>
        <w:t>特征转为独热编码</w:t>
      </w:r>
      <w:r w:rsidR="00FA3F07">
        <w:rPr>
          <w:rFonts w:ascii="宋体" w:hAnsi="宋体" w:hint="eastAsia"/>
          <w:szCs w:val="24"/>
        </w:rPr>
        <w:t>探索其</w:t>
      </w:r>
      <w:r w:rsidR="00684676" w:rsidRPr="00684676">
        <w:rPr>
          <w:rFonts w:ascii="宋体" w:hAnsi="宋体"/>
          <w:szCs w:val="24"/>
        </w:rPr>
        <w:t>对新能源汽车需求与使用的影响</w:t>
      </w:r>
      <w:r w:rsidR="00684676">
        <w:rPr>
          <w:rFonts w:ascii="宋体" w:hAnsi="宋体" w:hint="eastAsia"/>
          <w:szCs w:val="24"/>
        </w:rPr>
        <w:fldChar w:fldCharType="begin"/>
      </w:r>
      <w:r w:rsidR="00956C59">
        <w:rPr>
          <w:rFonts w:ascii="宋体" w:hAnsi="宋体" w:hint="eastAsia"/>
          <w:szCs w:val="24"/>
        </w:rPr>
        <w:instrText xml:space="preserve"> ADDIN ZOTERO_ITEM CSL_CITATION {"citationID":"4Xl0ktdy","properties":{"formattedCitation":"[75]","plainCitation":"[75]","noteIndex":0},"citationItems":[{"id":6562,"uris":["http://zotero.org/users/15107008/items/3ERXU8SZ"],"itemData":{"id":6562,"type":"article-journal","abstract":"The wide adoption of electric vehicles (EVs) is required for deep decarbonisation of transportation sector. The lithium-ion batteries that power EVs are temperature sensitive and electric ranges reduce under cold weather conditions due to excessive need for heating the battery and the driver's cabin. Therefore, some drivers may need to charge more often during the same day. In this paper, probabilistic modelling and simulation of large-collections of EV charging are presented and the impacts on power generation portfolio is investigated for the case of the UK. Particularly, the extra energy and power demands are quantified across different regions. Extensive simulations reveal that cold weather necessities an additional 630 MW of peak power when compared to optimal ambient temperatures. Simulation results further show that the hourly carbon intensity of the power grids could increase by 25% during cold days with low renewable generation. The problems pertinent to temperature effects on EV charging require greater attention as EVs are becoming the main mode of transport in the next decade.","archive_location":"WOS:000673368300001","call-number":"4","container-title":"IEEE ACCESS","DOI":"10.1109/ACCESS.2021.3090534","ISSN":"2169-3536","language":"English","page":"88205-88216","source":"3.6","title":"A Probabilistic Methodology to Quantify the Impacts of Cold Weather on Electric Vehicle Demand: A Case Study in the UK","volume":"9","author":[{"family":"Koncar","given":"I"},{"family":"Bayram","given":"IS"}],"issued":{"date-parts":[["2021"]]}}}],"schema":"https://github.com/citation-style-language/schema/raw/master/csl-citation.json"} </w:instrText>
      </w:r>
      <w:r w:rsidR="00684676">
        <w:rPr>
          <w:rFonts w:ascii="宋体" w:hAnsi="宋体" w:hint="eastAsia"/>
          <w:szCs w:val="24"/>
        </w:rPr>
        <w:fldChar w:fldCharType="separate"/>
      </w:r>
      <w:r w:rsidR="00956C59" w:rsidRPr="00956C59">
        <w:rPr>
          <w:rFonts w:ascii="宋体" w:hAnsi="宋体"/>
        </w:rPr>
        <w:t>[75]</w:t>
      </w:r>
      <w:r w:rsidR="00684676">
        <w:rPr>
          <w:rFonts w:ascii="宋体" w:hAnsi="宋体" w:hint="eastAsia"/>
          <w:szCs w:val="24"/>
        </w:rPr>
        <w:fldChar w:fldCharType="end"/>
      </w:r>
      <w:r w:rsidR="00684676" w:rsidRPr="00684676">
        <w:rPr>
          <w:rFonts w:ascii="宋体" w:hAnsi="宋体"/>
          <w:szCs w:val="24"/>
        </w:rPr>
        <w:t>，或分析电力供给</w:t>
      </w:r>
      <w:r w:rsidR="009C780B">
        <w:rPr>
          <w:rFonts w:ascii="宋体" w:hAnsi="宋体" w:hint="eastAsia"/>
          <w:szCs w:val="24"/>
        </w:rPr>
        <w:t>特征变量的波</w:t>
      </w:r>
      <w:r w:rsidR="00684676" w:rsidRPr="00684676">
        <w:rPr>
          <w:rFonts w:ascii="宋体" w:hAnsi="宋体"/>
          <w:szCs w:val="24"/>
        </w:rPr>
        <w:t>动对新能源汽车采用的潜在冲击</w:t>
      </w:r>
      <w:r w:rsidR="00684676">
        <w:rPr>
          <w:rFonts w:ascii="宋体" w:hAnsi="宋体" w:hint="eastAsia"/>
          <w:szCs w:val="24"/>
        </w:rPr>
        <w:fldChar w:fldCharType="begin"/>
      </w:r>
      <w:r w:rsidR="00956C59">
        <w:rPr>
          <w:rFonts w:ascii="宋体" w:hAnsi="宋体" w:hint="eastAsia"/>
          <w:szCs w:val="24"/>
        </w:rPr>
        <w:instrText xml:space="preserve"> ADDIN ZOTERO_ITEM CSL_CITATION {"citationID":"nFVWH9iz","properties":{"formattedCitation":"[50]","plainCitation":"[50]","noteIndex":0},"citationItems":[{"id":6144,"uris":["http://zotero.org/users/15107008/items/GTHXRVEQ"],"itemData":{"id":6144,"type":"article-journal","abstract":"Electrification plays a crucial role in deep decarbonization. However, electrification and power infrastructure can cause mutual challenges. We use nationwide power outage and electric vehicle adoption data in China to provide empirical evidence on how power infrastructure failures can deter electrification. We find that when the number of power outages per district increases by 1 in a given month, the number of new electric vehicles adopted per month decreases by 0.99%. A doubling of power outages in one year on average across the nation can create a depressed adoption rate for up to a decade, implying a decline of more than $ 31.3 million per year in carbon reduction benefits from electric vehicle adoptions. This paper adds to the policy discussion of the costs of increased power outages due to extreme weather and natural disasters, and the urgency for policy to address this issue to facilitate wide adoption of electrification.\nPower outages have a statistically significant and negative impact on electric vehicle adoption. A doubling of power outages in one year in China can create a decline of more than $ 31.3 million per year in carbon reduction benefits.","archive_location":"WOS:001272171600002","call-number":"1","container-title":"NATURE COMMUNICATIONS","DOI":"10.1038/s41467-024-50447-1","ISSN":"2041-1723","issue":"1","language":"English","source":"15.7","title":"Power supply disruptions deter electric vehicle adoption in cities in China","volume":"15","author":[{"family":"Qiu","given":"YM"},{"family":"Deng","given":"NA"},{"family":"Wang","given":"B"},{"family":"Shen","given":"XC"},{"family":"Wang","given":"ZH"},{"family":"Hultman","given":"N"},{"family":"Shi","given":"H"},{"family":"Liu","given":"J"},{"family":"Wang","given":"YD"}],"issued":{"date-parts":[["2024",7,18]]}}}],"schema":"https://github.com/citation-style-language/schema/raw/master/csl-citation.json"} </w:instrText>
      </w:r>
      <w:r w:rsidR="00684676">
        <w:rPr>
          <w:rFonts w:ascii="宋体" w:hAnsi="宋体" w:hint="eastAsia"/>
          <w:szCs w:val="24"/>
        </w:rPr>
        <w:fldChar w:fldCharType="separate"/>
      </w:r>
      <w:r w:rsidR="00956C59" w:rsidRPr="00956C59">
        <w:rPr>
          <w:rFonts w:ascii="宋体" w:hAnsi="宋体"/>
        </w:rPr>
        <w:t>[50]</w:t>
      </w:r>
      <w:r w:rsidR="00684676">
        <w:rPr>
          <w:rFonts w:ascii="宋体" w:hAnsi="宋体" w:hint="eastAsia"/>
          <w:szCs w:val="24"/>
        </w:rPr>
        <w:fldChar w:fldCharType="end"/>
      </w:r>
      <w:r w:rsidR="00684676" w:rsidRPr="00684676">
        <w:rPr>
          <w:rFonts w:ascii="宋体" w:hAnsi="宋体"/>
          <w:szCs w:val="24"/>
        </w:rPr>
        <w:t>，为将环境与运行条件纳入预测框架提供了新的思路</w:t>
      </w:r>
      <w:r w:rsidR="00684676">
        <w:rPr>
          <w:rFonts w:ascii="宋体" w:hAnsi="宋体" w:hint="eastAsia"/>
          <w:szCs w:val="24"/>
        </w:rPr>
        <w:t>。</w:t>
      </w:r>
    </w:p>
    <w:p w14:paraId="49A2A861" w14:textId="3DC6CC0B" w:rsidR="00B820C1" w:rsidRDefault="00833A1B" w:rsidP="00833A1B">
      <w:pPr>
        <w:spacing w:line="360" w:lineRule="auto"/>
        <w:ind w:firstLineChars="0" w:firstLine="482"/>
        <w:rPr>
          <w:rFonts w:ascii="宋体" w:hAnsi="宋体" w:hint="eastAsia"/>
          <w:szCs w:val="24"/>
        </w:rPr>
      </w:pPr>
      <w:r w:rsidRPr="00833A1B">
        <w:rPr>
          <w:rFonts w:ascii="宋体" w:hAnsi="宋体"/>
          <w:szCs w:val="24"/>
        </w:rPr>
        <w:t>在外部环境变量</w:t>
      </w:r>
      <w:proofErr w:type="gramStart"/>
      <w:r w:rsidRPr="00833A1B">
        <w:rPr>
          <w:rFonts w:ascii="宋体" w:hAnsi="宋体"/>
          <w:szCs w:val="24"/>
        </w:rPr>
        <w:t>被较为</w:t>
      </w:r>
      <w:proofErr w:type="gramEnd"/>
      <w:r w:rsidRPr="00833A1B">
        <w:rPr>
          <w:rFonts w:ascii="宋体" w:hAnsi="宋体"/>
          <w:szCs w:val="24"/>
        </w:rPr>
        <w:t>充分引入之后，部分研究进一步将关注点转向</w:t>
      </w:r>
      <w:r w:rsidRPr="009C780B">
        <w:rPr>
          <w:rFonts w:ascii="宋体" w:hAnsi="宋体"/>
          <w:szCs w:val="24"/>
        </w:rPr>
        <w:t>消费者在复杂环境作用下的即时反应与行为信号</w:t>
      </w:r>
      <w:r w:rsidRPr="00833A1B">
        <w:rPr>
          <w:rFonts w:ascii="宋体" w:hAnsi="宋体"/>
          <w:szCs w:val="24"/>
        </w:rPr>
        <w:t>，尝试捕捉传统统计数据难以反映的行为层面信息。随着网络平台与社交媒体的普及，消费者在搜索、评论与互动过程中所产生的数据逐渐进入新能源汽车销量预测研究的视野。这类变量并非单纯描述外部条件，而是直接反映消费者的关注度、认知与情绪变化。相关研究发现，基于搜索引擎的关注度指标能够较好地刻画消费者对新能源汽车的即时兴趣变化，其波动与销量变化之间存在显著关联</w:t>
      </w:r>
      <w:r w:rsidR="00C83098">
        <w:rPr>
          <w:rFonts w:ascii="宋体" w:hAnsi="宋体" w:hint="eastAsia"/>
          <w:szCs w:val="24"/>
        </w:rPr>
        <w:fldChar w:fldCharType="begin"/>
      </w:r>
      <w:r w:rsidR="00956C59">
        <w:rPr>
          <w:rFonts w:ascii="宋体" w:hAnsi="宋体" w:hint="eastAsia"/>
          <w:szCs w:val="24"/>
        </w:rPr>
        <w:instrText xml:space="preserve"> ADDIN ZOTERO_ITEM CSL_CITATION {"citationID":"TulGMlCY","properties":{"formattedCitation":"[76]","plainCitation":"[76]","noteIndex":0},"citationItems":[{"id":6404,"uris":["http://zotero.org/users/15107008/items/6A5JPWDT"],"itemData":{"id":6404,"type":"article-journal","abstract":"The promotion of new energy vehicles is a grand plan across countries to achieve carbon neutrality and air purification. The sale volume of new energy vehicles is affected by many factors, yet it is the attitude of consumers themselves that has the final decisive role. We use four representative Baidu search indexes as the variables representing the attention of consumers and take variables of economic, population, and income as control variables for regression analysis from the national and sub-economic regional perspectives respectively. Results show that search indexes of \"new energy vehiclek.\" \"new energy vehicles battery\", and 'charging pile' all have significant positive impacts on the sales of new energy vehicles to varying degrees while the index of 'automobile spontaneous combustion' has a significant negative impact on the sale volume. This study, therefore, verifies that the consumer attention represented by search indexes is an important yet uncovered factor affecting the sale volume of new energy vehicles. Besides, due to people's prejudice against spontaneous combustion accidents of new energy vehicles, consumers have a cognitive bias about the spontaneous combustion rate of new energy vehicles especially in less developed areas of China.","archive_location":"WOS:000732524700001","call-number":"4","container-title":"FRONTIERS IN ENERGY RESEARCH","DOI":"10.3389/fenrg.2021.782992","ISSN":"2296-598X","language":"English","source":"2.4","title":"How Does the Consumers' Attention Affect the Sale Volumes of New Energy Vehicles: Evidence From China's Market","volume":"9","author":[{"family":"Jiang","given":"Z"},{"family":"Long","given":"Y"},{"family":"Zhang","given":"LL"}],"issued":{"date-parts":[["2021",12,8]]}}}],"schema":"https://github.com/citation-style-language/schema/raw/master/csl-citation.json"} </w:instrText>
      </w:r>
      <w:r w:rsidR="00C83098">
        <w:rPr>
          <w:rFonts w:ascii="宋体" w:hAnsi="宋体" w:hint="eastAsia"/>
          <w:szCs w:val="24"/>
        </w:rPr>
        <w:fldChar w:fldCharType="separate"/>
      </w:r>
      <w:r w:rsidR="00956C59" w:rsidRPr="00956C59">
        <w:rPr>
          <w:rFonts w:ascii="宋体" w:hAnsi="宋体"/>
        </w:rPr>
        <w:t>[76]</w:t>
      </w:r>
      <w:r w:rsidR="00C83098">
        <w:rPr>
          <w:rFonts w:ascii="宋体" w:hAnsi="宋体" w:hint="eastAsia"/>
          <w:szCs w:val="24"/>
        </w:rPr>
        <w:fldChar w:fldCharType="end"/>
      </w:r>
      <w:r w:rsidR="00C83098" w:rsidRPr="00C83098">
        <w:rPr>
          <w:rFonts w:ascii="宋体" w:hAnsi="宋体"/>
          <w:szCs w:val="24"/>
        </w:rPr>
        <w:t>。</w:t>
      </w:r>
      <w:r w:rsidRPr="00833A1B">
        <w:rPr>
          <w:rFonts w:ascii="宋体" w:hAnsi="宋体"/>
          <w:szCs w:val="24"/>
        </w:rPr>
        <w:t>进一步地，随着文本挖掘与情绪识别方法的发展，部分研究开始从在线评论与舆情文本中提取情绪特征，用以解释销量波动中难以由宏观环境变量反映的行为成分</w:t>
      </w:r>
      <w:r w:rsidR="00C83098">
        <w:rPr>
          <w:rFonts w:ascii="宋体" w:hAnsi="宋体" w:hint="eastAsia"/>
          <w:szCs w:val="24"/>
        </w:rPr>
        <w:fldChar w:fldCharType="begin"/>
      </w:r>
      <w:r w:rsidR="00956C59">
        <w:rPr>
          <w:rFonts w:ascii="宋体" w:hAnsi="宋体" w:hint="eastAsia"/>
          <w:szCs w:val="24"/>
        </w:rPr>
        <w:instrText xml:space="preserve"> ADDIN ZOTERO_ITEM CSL_CITATION {"citationID":"55AyAU1y","properties":{"formattedCitation":"[77,78]","plainCitation":"[77,78]","noteIndex":0},"citationItems":[{"id":4889,"uris":["http://zotero.org/users/15107008/items/WK64YF4Z"],"itemData":{"id":4889,"type":"article-journal","abstract":"The advancement of new energy vehicles (NEVs) represents a strategic initiative to combatting climate change, mitigating the energy crisis, and fostering green growth. Using provincial panel data from China between 2017 and 2022, in this study, we applied machine learning techniques for sentiment analysis of textual reviews, used word frequency statistics to explore consumers' views on the attributes of new energy vehicles, and constructed a consumer sentiment index to study the impact of consumer sentiment on NEV sales. Considering the dependence of NEVs on a charging station, this paper explores the nonlinear impact of the popularity of charging stations on the relationship between consumer sentiment and sales of new energy vehicles. The findings indicate the potential for enhancement in the areas of space, interior design, and comfort of NEVs. Additionally, consumer sentiment was found to facilitate the diffusion of NEVs, with this effect being heterogeneous across different educational backgrounds, income levels, and ages. Furthermore, the availability of per capita public charging stations was shown to significantly reduce range anxiety and encourage consumer purchasing behavior.","archive_location":"WOS:001277614000001","call-number":"4","container-title":"WORLD ELECTRIC VEHICLE JOURNAL","DOI":"10.3390/wevj15070318","ISSN":"2032-6653","issue":"7","language":"English","source":"2.6","title":"The Impact of Consumer Sentiment on Sales of New Energy Vehicles: Evidence from Textual Analysis","volume":"15","author":[{"family":"Liu","given":"YQ"},{"family":"Zhang","given":"MY"},{"family":"Chen","given":"X"},{"family":"Li","given":"K"},{"family":"Tang","given":"LW"}],"issued":{"date-parts":[["2024",7]]}},"label":"page"},{"id":6442,"uris":["http://zotero.org/users/15107008/items/RS5Y4557"],"itemData":{"id":6442,"type":"article-journal","abstract":"While there are arguments suggesting that tax incentives can expedite the adoption of electric vehicles (EVs), there are also counterarguments proposing that these incentives may exacerbate external costs. As a result, the government may need to incorporate public opinion as an input in formulating the most suitable approach to promote the adoption of electric vehicles within society. The purpose of this study is to investigate public sentiment on EV tax incentives in Indonesia through Twitter. This study utilizes text mining to examine public attitudes and sentiments toward EV using Twitter data. The sentiment analysis model employed is the Indonesian RoBERTa Base Sentiment Classifier. The data utilized in this study consists of Twitter posts spanning from May 2022 to May 2023. The final dataset for analysis comprises 99,856 tweets, each identified by a unique tweet ID. The results show that neutral sentiment dominating the tweet post from negative and positive sentiment. We also found that 56% are supporters and 44% are opposing groups. Tax incentive policies may not always be supported in terms of being considered unfair or inappropriate. Our finding shows three topics that are important for the public about EV: the price of electric vehicles, environmental issues, and EV infrastructure. This study demonstrates that tax incentives or price subsidies may not consistently receive positive perceptions or full support from society. Certain policies considered by specific stakeholders may diminish the effectiveness and expected outcomes of these measures. Our findings have several contributions for knowledge development and tax policy makers.","archive_location":"WOS:001127592600009","call-number":"4","container-title":"JOURNAL OF TAX REFORM","DOI":"10.15826/jtr.2023.9.3.150","ISSN":"2412-8872","issue":"3","language":"English","page":"413-429","source":"1.1","title":"How Does the Public React to the Electric Vehicle Tax Incentive Policy? A Sentiment Analysis","volume":"9","author":[{"family":"Wibowo","given":"AS"},{"family":"Septiari","given":"D"}],"issued":{"date-parts":[["2023"]]}},"label":"page"}],"schema":"https://github.com/citation-style-language/schema/raw/master/csl-citation.json"} </w:instrText>
      </w:r>
      <w:r w:rsidR="00C83098">
        <w:rPr>
          <w:rFonts w:ascii="宋体" w:hAnsi="宋体" w:hint="eastAsia"/>
          <w:szCs w:val="24"/>
        </w:rPr>
        <w:fldChar w:fldCharType="separate"/>
      </w:r>
      <w:r w:rsidR="00956C59" w:rsidRPr="00956C59">
        <w:rPr>
          <w:rFonts w:ascii="宋体" w:hAnsi="宋体"/>
        </w:rPr>
        <w:t>[77,78]</w:t>
      </w:r>
      <w:r w:rsidR="00C83098">
        <w:rPr>
          <w:rFonts w:ascii="宋体" w:hAnsi="宋体" w:hint="eastAsia"/>
          <w:szCs w:val="24"/>
        </w:rPr>
        <w:fldChar w:fldCharType="end"/>
      </w:r>
      <w:r w:rsidR="00C83098" w:rsidRPr="00C83098">
        <w:rPr>
          <w:rFonts w:ascii="宋体" w:hAnsi="宋体"/>
          <w:szCs w:val="24"/>
        </w:rPr>
        <w:t>。</w:t>
      </w:r>
    </w:p>
    <w:p w14:paraId="1656073D" w14:textId="17FCC91C" w:rsidR="00F10157" w:rsidRPr="00B820C1" w:rsidRDefault="00EC4D03" w:rsidP="00833A1B">
      <w:pPr>
        <w:spacing w:line="360" w:lineRule="auto"/>
        <w:ind w:firstLineChars="0" w:firstLine="482"/>
        <w:rPr>
          <w:rFonts w:ascii="宋体" w:hAnsi="宋体" w:cs="宋体" w:hint="eastAsia"/>
          <w:szCs w:val="24"/>
        </w:rPr>
      </w:pPr>
      <w:r w:rsidRPr="00EC4D03">
        <w:rPr>
          <w:rFonts w:ascii="宋体" w:hAnsi="宋体" w:cs="宋体"/>
          <w:szCs w:val="24"/>
        </w:rPr>
        <w:t>总体来看，新能源汽车销量预测研究中的特征变量选取呈现出由单一</w:t>
      </w:r>
      <w:r w:rsidR="00D37484">
        <w:rPr>
          <w:rFonts w:ascii="宋体" w:hAnsi="宋体" w:cs="宋体" w:hint="eastAsia"/>
          <w:szCs w:val="24"/>
        </w:rPr>
        <w:t>变量</w:t>
      </w:r>
      <w:r w:rsidRPr="00EC4D03">
        <w:rPr>
          <w:rFonts w:ascii="宋体" w:hAnsi="宋体" w:cs="宋体"/>
          <w:szCs w:val="24"/>
        </w:rPr>
        <w:t>向多</w:t>
      </w:r>
      <w:proofErr w:type="gramStart"/>
      <w:r w:rsidRPr="00EC4D03">
        <w:rPr>
          <w:rFonts w:ascii="宋体" w:hAnsi="宋体" w:cs="宋体"/>
          <w:szCs w:val="24"/>
        </w:rPr>
        <w:t>源信息</w:t>
      </w:r>
      <w:proofErr w:type="gramEnd"/>
      <w:r w:rsidRPr="00EC4D03">
        <w:rPr>
          <w:rFonts w:ascii="宋体" w:hAnsi="宋体" w:cs="宋体"/>
          <w:szCs w:val="24"/>
        </w:rPr>
        <w:t>整合的演化趋势。</w:t>
      </w:r>
      <w:r w:rsidR="00F947B5" w:rsidRPr="00F947B5">
        <w:rPr>
          <w:rFonts w:ascii="宋体" w:hAnsi="宋体" w:cs="宋体" w:hint="eastAsia"/>
          <w:szCs w:val="24"/>
        </w:rPr>
        <w:t>在这一过程中，外生变量的选取成为变量体系扩展的主要载体，其信息层级由宏观制度与环境约束，逐步细化至市场运行条件，最终延伸至消费者层面的行为信号，与前文所构建的宏观—中观—微观影响因素结构形成了内在呼应</w:t>
      </w:r>
      <w:r w:rsidR="00C72B0E">
        <w:rPr>
          <w:rFonts w:ascii="宋体" w:hAnsi="宋体" w:cs="宋体" w:hint="eastAsia"/>
          <w:szCs w:val="24"/>
        </w:rPr>
        <w:t>，</w:t>
      </w:r>
      <w:r w:rsidR="00C72B0E" w:rsidRPr="00C72B0E">
        <w:rPr>
          <w:rFonts w:ascii="宋体" w:hAnsi="宋体" w:cs="宋体"/>
          <w:szCs w:val="24"/>
        </w:rPr>
        <w:t>体现了该框架在梳理变量选取逻辑与组织多层级信息方面的指导性作用。</w:t>
      </w:r>
    </w:p>
    <w:p w14:paraId="00227FC3" w14:textId="77777777" w:rsidR="00B820C1" w:rsidRPr="00B820C1" w:rsidRDefault="00B820C1" w:rsidP="00B820C1">
      <w:pPr>
        <w:keepNext/>
        <w:keepLines/>
        <w:spacing w:line="360" w:lineRule="auto"/>
        <w:ind w:firstLineChars="0" w:firstLine="0"/>
        <w:outlineLvl w:val="2"/>
        <w:rPr>
          <w:rFonts w:cstheme="majorBidi"/>
          <w:b/>
          <w:color w:val="000000" w:themeColor="text1"/>
          <w:szCs w:val="32"/>
        </w:rPr>
      </w:pPr>
      <w:r w:rsidRPr="00B820C1">
        <w:rPr>
          <w:rFonts w:cstheme="majorBidi" w:hint="eastAsia"/>
          <w:b/>
          <w:color w:val="000000" w:themeColor="text1"/>
          <w:szCs w:val="32"/>
        </w:rPr>
        <w:lastRenderedPageBreak/>
        <w:t xml:space="preserve">2.2.2 </w:t>
      </w:r>
      <w:r w:rsidRPr="00B820C1">
        <w:rPr>
          <w:rFonts w:cstheme="majorBidi" w:hint="eastAsia"/>
          <w:b/>
          <w:color w:val="000000" w:themeColor="text1"/>
          <w:szCs w:val="32"/>
        </w:rPr>
        <w:t>新能源汽车销量预测方法的研究</w:t>
      </w:r>
    </w:p>
    <w:p w14:paraId="468C0C3E" w14:textId="61C1BDF7" w:rsidR="00B820C1" w:rsidRPr="00B820C1" w:rsidRDefault="00D505A5" w:rsidP="00B820C1">
      <w:pPr>
        <w:spacing w:line="360" w:lineRule="auto"/>
        <w:ind w:firstLine="480"/>
      </w:pPr>
      <w:r w:rsidRPr="00D505A5">
        <w:t>围绕新能源汽车销量预测问题，学界已从不同建模思路出发开展了大量研究，</w:t>
      </w:r>
      <w:r w:rsidR="005C2F98">
        <w:rPr>
          <w:rFonts w:hint="eastAsia"/>
        </w:rPr>
        <w:t>核心目的围绕预测精度展开，</w:t>
      </w:r>
      <w:r w:rsidRPr="00D505A5">
        <w:t>并在多种方法路径上取得了较为丰富的实证进展。总体而言，现有预测研究大体可归纳为两类方法路径：一类以</w:t>
      </w:r>
      <w:r w:rsidRPr="00D505A5">
        <w:rPr>
          <w:b/>
          <w:bCs/>
        </w:rPr>
        <w:t>行为模拟为导向</w:t>
      </w:r>
      <w:r w:rsidRPr="00D505A5">
        <w:t>，侧重刻画消费者决策与政策激励等作用机制；另一类以</w:t>
      </w:r>
      <w:r w:rsidRPr="00D505A5">
        <w:rPr>
          <w:b/>
          <w:bCs/>
        </w:rPr>
        <w:t>数值建模为核心</w:t>
      </w:r>
      <w:r w:rsidRPr="00D505A5">
        <w:t>，通过时间序列分析与数据驱动方法对销量变化进行量化预测</w:t>
      </w:r>
      <w:r w:rsidR="00B820C1" w:rsidRPr="00B820C1">
        <w:rPr>
          <w:rFonts w:hint="eastAsia"/>
        </w:rPr>
        <w:t>。</w:t>
      </w:r>
    </w:p>
    <w:p w14:paraId="05BE8D68" w14:textId="5B9ABEEE" w:rsidR="00B820C1" w:rsidRPr="00B820C1" w:rsidRDefault="00B820C1" w:rsidP="00B820C1">
      <w:pPr>
        <w:spacing w:line="360" w:lineRule="auto"/>
        <w:ind w:firstLine="480"/>
      </w:pPr>
      <w:r w:rsidRPr="00B820C1">
        <w:rPr>
          <w:rFonts w:hint="eastAsia"/>
        </w:rPr>
        <w:t>在行为模拟路径中，</w:t>
      </w:r>
      <w:r w:rsidR="00ED47F1" w:rsidRPr="00ED47F1">
        <w:t>研究者多采用基于智能体的建模方法（</w:t>
      </w:r>
      <w:r w:rsidR="00ED47F1" w:rsidRPr="00ED47F1">
        <w:t>Agent-Based Modeling</w:t>
      </w:r>
      <w:r w:rsidR="00ED47F1" w:rsidRPr="00ED47F1">
        <w:t>，</w:t>
      </w:r>
      <w:r w:rsidR="00ED47F1" w:rsidRPr="00ED47F1">
        <w:t>ABM</w:t>
      </w:r>
      <w:r w:rsidR="00ED47F1" w:rsidRPr="00ED47F1">
        <w:t>）或系统动力学模型，构建由消费者、政府、厂商及相关基础设施主体共同组成的多行为体交互系统，从微观行为出发推演新能源汽车销量的中长期演化过程。</w:t>
      </w:r>
      <w:r w:rsidR="00EE6073" w:rsidRPr="00EE6073">
        <w:t>例如，有研究通过系统动力学模型刻画消费者、车辆、电网与充电运营商等主体之间的相互作用，预测发达地区新能源汽车渗透率在</w:t>
      </w:r>
      <w:r w:rsidR="00EE6073" w:rsidRPr="00EE6073">
        <w:t>2030</w:t>
      </w:r>
      <w:r w:rsidR="00EE6073" w:rsidRPr="00EE6073">
        <w:t>年可达到较高水平</w:t>
      </w:r>
      <w:r w:rsidRPr="00B820C1">
        <w:fldChar w:fldCharType="begin"/>
      </w:r>
      <w:r w:rsidR="00956C59">
        <w:instrText xml:space="preserve"> ADDIN ZOTERO_ITEM CSL_CITATION {"citationID":"wd2CCm6q","properties":{"formattedCitation":"[79]","plainCitation":"[79]","noteIndex":0},"citationItems":[{"id":4433,"uris":["http://zotero.org/users/15107008/items/LTIK32BD"],"itemData":{"id":4433,"type":"paper-conference","abstract":"The deployment of electrical charging service network and power distribution network depend largely on the precisely electric vehicle prediction. System dynamics and agent based modeling are adopted in this paper to build the system model of the electric vehicle prediction through the systematic analysis of the various factors which affecting the development of electric vehicles. Case simulation is conducted to analysis the evolution of market share of electric vehicles. The key factors which affect the development of EVs in different stages, demonstration promotion, rapid growth and steady development, is evaluated through sensitivity analysis. It is found that the electric vehicles will present the fast growth in next decades, and it is mainly affected by government policies at initial period, then the development of technology and infrastructure construction will become the important factors in future.","container-title":"2015 INTERNATIONAL SYMPOSIUM ON SMART ELECTRIC DISTRIBUTION SYSTEMS AND TECHNOLOGIES (EDST)","DOI":"10.1109/SEDST.2015.7315196","event-title":"2015 International Symposium on Smart Electric Distribution Systems and Technologies (EDST)","ISBN":"978-1-4799-7736-9","language":"en","note":"number-of-pages: 6\nWeb of Science ID: WOS:000380614000022","page":"133-138","publisher":"IEEE","publisher-place":"New York","source":"Clarivate Analytics Web of Science","title":"Market evolution modeling for electric vehicles based on system dynamics and multi-agents","URL":"https://ieeexplore.ieee.org/abstract/document/7315196","author":[{"family":"Yang","given":"Wei"},{"family":"Zhou","given":"Hao"},{"family":"Liu","given":"Junyong"},{"family":"Dai","given":"Songling"},{"family":"Ma","given":"Zhao"},{"family":"Liu","given":"Youbo"}],"accessed":{"date-parts":[["2025",6,1]]},"issued":{"date-parts":[["2015"]]}}}],"schema":"https://github.com/citation-style-language/schema/raw/master/csl-citation.json"} </w:instrText>
      </w:r>
      <w:r w:rsidRPr="00B820C1">
        <w:fldChar w:fldCharType="separate"/>
      </w:r>
      <w:r w:rsidR="00956C59" w:rsidRPr="00956C59">
        <w:rPr>
          <w:rFonts w:cs="Times New Roman"/>
        </w:rPr>
        <w:t>[79]</w:t>
      </w:r>
      <w:r w:rsidRPr="00B820C1">
        <w:fldChar w:fldCharType="end"/>
      </w:r>
      <w:r w:rsidRPr="00B820C1">
        <w:rPr>
          <w:rFonts w:hint="eastAsia"/>
        </w:rPr>
        <w:t>；</w:t>
      </w:r>
      <w:r w:rsidR="00EE6073" w:rsidRPr="00EE6073">
        <w:t>亦有研究结合口碑传播与营销机制，对特定国家或地区新能源汽车市场份额的长期变化进行情景模拟</w:t>
      </w:r>
      <w:r w:rsidRPr="00B820C1">
        <w:fldChar w:fldCharType="begin"/>
      </w:r>
      <w:r w:rsidR="00956C59">
        <w:instrText xml:space="preserve"> ADDIN ZOTERO_ITEM CSL_CITATION {"citationID":"ZwBNTSxC","properties":{"formattedCitation":"[80]","plainCitation":"[80]","noteIndex":0},"citationItems":[{"id":4413,"uris":["http://zotero.org/users/15107008/items/SCLJFUWB"],"itemData":{"id":4413,"type":"ar</w:instrText>
      </w:r>
      <w:r w:rsidR="00956C59">
        <w:rPr>
          <w:rFonts w:hint="eastAsia"/>
        </w:rPr>
        <w:instrText>ticle-journal","call-number":"1","container-title":"Technological Forecasting and Social Change","DOI":"10.1016/j.techfore.2012.05.011","issue":"9","language":"en","note":"</w:instrText>
      </w:r>
      <w:r w:rsidR="00956C59">
        <w:rPr>
          <w:rFonts w:hint="eastAsia"/>
        </w:rPr>
        <w:instrText>南农高质量</w:instrText>
      </w:r>
      <w:r w:rsidR="00956C59">
        <w:rPr>
          <w:rFonts w:hint="eastAsia"/>
        </w:rPr>
        <w:instrText>: A","page":"1638</w:instrText>
      </w:r>
      <w:r w:rsidR="00956C59">
        <w:rPr>
          <w:rFonts w:hint="eastAsia"/>
        </w:rPr>
        <w:instrText>–</w:instrText>
      </w:r>
      <w:r w:rsidR="00956C59">
        <w:rPr>
          <w:rFonts w:hint="eastAsia"/>
        </w:rPr>
        <w:instrText>1653","publisher":"Elsevier","source":"12.9","title":"An age</w:instrText>
      </w:r>
      <w:r w:rsidR="00956C59">
        <w:instrText xml:space="preserve">nt-based modeling approach to predict the evolution of market share of electric vehicles: A case study from iceland","title-short":"An agent-based modeling approach to predict the evolution of market share of electric vehicles","volume":"79","author":[{"family":"Shafiei","given":"Ehsan"},{"family":"Thorkelsson","given":"Hedinn"},{"family":"Ásgeirsson","given":"Eyjólfur Ingi"},{"family":"Davidsdottir","given":"Brynhildur"},{"family":"Raberto","given":"Marco"},{"family":"Stefansson","given":"Hlynur"}],"issued":{"date-parts":[["2012"]]}}}],"schema":"https://github.com/citation-style-language/schema/raw/master/csl-citation.json"} </w:instrText>
      </w:r>
      <w:r w:rsidRPr="00B820C1">
        <w:fldChar w:fldCharType="separate"/>
      </w:r>
      <w:r w:rsidR="00956C59" w:rsidRPr="00956C59">
        <w:rPr>
          <w:rFonts w:cs="Times New Roman"/>
        </w:rPr>
        <w:t>[80]</w:t>
      </w:r>
      <w:r w:rsidRPr="00B820C1">
        <w:fldChar w:fldCharType="end"/>
      </w:r>
      <w:r w:rsidRPr="00B820C1">
        <w:rPr>
          <w:rFonts w:hint="eastAsia"/>
        </w:rPr>
        <w:t>。</w:t>
      </w:r>
      <w:r w:rsidR="00E2320B" w:rsidRPr="00E2320B">
        <w:t>此外，部分研究引入联合分析法（</w:t>
      </w:r>
      <w:r w:rsidR="00E2320B" w:rsidRPr="00E2320B">
        <w:t>Conjoint Analysis</w:t>
      </w:r>
      <w:r w:rsidR="00E2320B" w:rsidRPr="00E2320B">
        <w:t>），基于问卷调查数据模拟消费者在不同产品配置与政策情境下的选择行为，从而估算未来市场结构或市场份额，而非直接预测年度销量规模</w:t>
      </w:r>
      <w:r w:rsidRPr="00B820C1">
        <w:fldChar w:fldCharType="begin"/>
      </w:r>
      <w:r w:rsidR="00956C59">
        <w:instrText xml:space="preserve"> ADDIN ZOTERO_ITEM CSL_CITATION {"citationID":"4SCtTbPH","properties":{"formattedCitation":"[81]","plainCitation":"[81]","noteIndex":0},"citationItems":[{"id":4415,"uris":["http://zotero.org/users/15107008/items/CGMLFSXK"],"itemData":{"id":4415,"type":"article-journal","container-title":"Transportation Research Part D: transport and environment","DOI":"10.1016/j.trd.2012.07.004","issue":"8","language":"en","page":"592–597","publisher":"Elsevier","source":"Google Scholar","title":"The market potential for plug-in hybrid and battery electric vehicles in flanders: A choice-based conjoint analysis","title-short":"The market potential for plug-in hybrid and battery electric vehicles in Flanders","volume":"17","author":[{"family":"Lebeau","given":"Kenneth"},{"family":"Van Mierlo","given":"Joeri"},{"family":"Lebeau","given":"Philippe"},{"family":"Mairesse","given":"Olivier"},{"family":"Macharis","given":"Cathy"}],"issued":{"date-parts":[["2012"]]}}}],"schema":"https://github.com/citation-style-language/schema/raw/master/csl-citation.json"} </w:instrText>
      </w:r>
      <w:r w:rsidRPr="00B820C1">
        <w:fldChar w:fldCharType="separate"/>
      </w:r>
      <w:r w:rsidR="00956C59" w:rsidRPr="00956C59">
        <w:rPr>
          <w:rFonts w:cs="Times New Roman"/>
        </w:rPr>
        <w:t>[81]</w:t>
      </w:r>
      <w:r w:rsidRPr="00B820C1">
        <w:fldChar w:fldCharType="end"/>
      </w:r>
      <w:r w:rsidR="00792968">
        <w:rPr>
          <w:rFonts w:hint="eastAsia"/>
        </w:rPr>
        <w:t>。</w:t>
      </w:r>
      <w:r w:rsidR="005F3DC0">
        <w:rPr>
          <w:rFonts w:hint="eastAsia"/>
        </w:rPr>
        <w:t>同时，也有</w:t>
      </w:r>
      <w:r w:rsidR="005F3DC0" w:rsidRPr="005F3DC0">
        <w:t>相关研究</w:t>
      </w:r>
      <w:r w:rsidRPr="00B820C1">
        <w:rPr>
          <w:rFonts w:hint="eastAsia"/>
        </w:rPr>
        <w:t>将联合分析法的调查分为陈述偏好与选择情境两部分，使用</w:t>
      </w:r>
      <w:r w:rsidRPr="00B820C1">
        <w:rPr>
          <w:rFonts w:hint="eastAsia"/>
        </w:rPr>
        <w:t>Logit</w:t>
      </w:r>
      <w:r w:rsidRPr="00B820C1">
        <w:rPr>
          <w:rFonts w:hint="eastAsia"/>
        </w:rPr>
        <w:t>与潜变量模型评估补贴、</w:t>
      </w:r>
      <w:r w:rsidRPr="00B820C1">
        <w:rPr>
          <w:rFonts w:hint="eastAsia"/>
        </w:rPr>
        <w:t>EV</w:t>
      </w:r>
      <w:r w:rsidRPr="00B820C1">
        <w:rPr>
          <w:rFonts w:hint="eastAsia"/>
        </w:rPr>
        <w:t>价格等变量变化下的市场份额变化</w:t>
      </w:r>
      <w:r w:rsidRPr="00B820C1">
        <w:fldChar w:fldCharType="begin"/>
      </w:r>
      <w:r w:rsidR="00956C59">
        <w:instrText xml:space="preserve"> ADDIN ZOTERO_ITEM CSL_CITATION {"citationID":"9DEaYSaV","properties":{"formattedCitation":"[82]","plainCitation":"[82]","noteIndex":0},"citationItems":[{"id":4419,"uris":["http://zotero.org/users/15107008/items/UI6T2XAC"],"itemData":{"id":4419,"type":"article-journal","abstract":"In the context of the arrival of electric vehicles on the car market, new mathematical models are needed to understand and predict the impact on the market shares. This research provides a comprehensive methodology to forecast the demand of a technology that is not widespread yet, such as electric cars. It aims at providing contributions regarding three issues related to the prediction of the demand for electric vehicles: survey design, model estimation, and forecasting. We develop a stated preferences (SP) survey with personalized choice situations involving standard gasoline/diesel cars and electric cars. We specify a hybrid choice model accounting for attitudes toward leasing contracts or practical aspects of a car in the decision-making process. A forecasting analysis based on the collected SP data and additional market information is performed to evaluate the future demand for electric cars.","call-number":"2","container-title":"Transportation Science","DOI":"10.1287/trsc.2013.0487","ISSN":"0041-1655, 1526-5447","issue":"4","journalAbbreviation":"Transportation Science","language":"en","note":"TLDR: A stated preferences SP survey with personalized choice situations involving standard gasoline/diesel cars and electric cars is developed and a hybrid choice model accounting for attitudes toward leasing contracts or practical aspects of a car in the decision-making process is specified.","page":"483-499","source":"4.4","title":"Forecasting the demand for electric vehicles: Accounting for attitudes and perceptions","title-short":"Forecasting the Demand for Electric Vehicles","volume":"48","author":[{"family":"Glerum","given":"Aurélie"},{"family":"Stankovikj","given":"Lidija"},{"family":"Thémans","given":"Michaël"},{"family":"Bierlaire","given":"Michel"}],"issued":{"date-parts":[["2014",11]]}}}],"schema":"https://github.com/citation-style-language/schema/raw/master/csl-citation.json"} </w:instrText>
      </w:r>
      <w:r w:rsidRPr="00B820C1">
        <w:fldChar w:fldCharType="separate"/>
      </w:r>
      <w:r w:rsidR="00956C59" w:rsidRPr="00956C59">
        <w:rPr>
          <w:rFonts w:cs="Times New Roman"/>
        </w:rPr>
        <w:t>[82]</w:t>
      </w:r>
      <w:r w:rsidRPr="00B820C1">
        <w:fldChar w:fldCharType="end"/>
      </w:r>
      <w:r w:rsidRPr="00B820C1">
        <w:rPr>
          <w:rFonts w:hint="eastAsia"/>
        </w:rPr>
        <w:t>。</w:t>
      </w:r>
    </w:p>
    <w:p w14:paraId="7A437956" w14:textId="23A5B19A" w:rsidR="00B820C1" w:rsidRPr="00B820C1" w:rsidRDefault="00B820C1" w:rsidP="00B820C1">
      <w:pPr>
        <w:spacing w:line="360" w:lineRule="auto"/>
        <w:ind w:firstLine="480"/>
        <w:rPr>
          <w:rFonts w:ascii="宋体" w:hAnsi="宋体" w:cs="宋体" w:hint="eastAsia"/>
          <w:szCs w:val="24"/>
        </w:rPr>
      </w:pPr>
      <w:r w:rsidRPr="00B820C1">
        <w:rPr>
          <w:rFonts w:hint="eastAsia"/>
        </w:rPr>
        <w:t>此类方法强调个体异质性和政策敏感性，在中长期趋势预测中具有一定优势，但通常依赖设定场景与行为假设，结果稳定性和</w:t>
      </w:r>
      <w:proofErr w:type="gramStart"/>
      <w:r w:rsidRPr="00B820C1">
        <w:rPr>
          <w:rFonts w:hint="eastAsia"/>
        </w:rPr>
        <w:t>可</w:t>
      </w:r>
      <w:proofErr w:type="gramEnd"/>
      <w:r w:rsidRPr="00B820C1">
        <w:rPr>
          <w:rFonts w:hint="eastAsia"/>
        </w:rPr>
        <w:t>推广性较差，难以形成统一的建模框架，且不适用于短期预测。</w:t>
      </w:r>
      <w:r w:rsidRPr="00B820C1">
        <w:rPr>
          <w:rFonts w:ascii="宋体" w:hAnsi="宋体"/>
          <w:szCs w:val="24"/>
        </w:rPr>
        <w:t>针对政策调整、消费者购买倾向变化等具有明显时变特征的外部因素，现有研究多依赖静态博弈模型或固定参数设定进行分析</w:t>
      </w:r>
      <w:r w:rsidRPr="00B820C1">
        <w:rPr>
          <w:rFonts w:ascii="宋体" w:hAnsi="宋体" w:cs="宋体"/>
          <w:szCs w:val="24"/>
        </w:rPr>
        <w:t>，难以实现对短期政策冲击或市场环境变化的动态响应，因而在预测时效性与适应性方面存在明显局限。</w:t>
      </w:r>
    </w:p>
    <w:p w14:paraId="0992DF0B" w14:textId="59B62E62" w:rsidR="00B820C1" w:rsidRPr="00B820C1" w:rsidRDefault="004A58CA" w:rsidP="00B820C1">
      <w:pPr>
        <w:spacing w:line="360" w:lineRule="auto"/>
        <w:ind w:firstLine="480"/>
      </w:pPr>
      <w:r w:rsidRPr="004A58CA">
        <w:t>相比之下，数值建模路径更侧重于从数据中直接提取销量变化规律。</w:t>
      </w:r>
      <w:r w:rsidR="00F2681C">
        <w:rPr>
          <w:rFonts w:hint="eastAsia"/>
        </w:rPr>
        <w:t>早期</w:t>
      </w:r>
      <w:r w:rsidR="006C7DD1" w:rsidRPr="006C7DD1">
        <w:t>预测研究往往采用</w:t>
      </w:r>
      <w:r w:rsidR="006C7DD1" w:rsidRPr="006C7DD1">
        <w:rPr>
          <w:b/>
          <w:bCs/>
        </w:rPr>
        <w:t>单一模型</w:t>
      </w:r>
      <w:r w:rsidR="006C7DD1" w:rsidRPr="006C7DD1">
        <w:t>进行建模</w:t>
      </w:r>
      <w:r w:rsidR="00625D85">
        <w:rPr>
          <w:rFonts w:hint="eastAsia"/>
        </w:rPr>
        <w:t>，</w:t>
      </w:r>
      <w:r w:rsidR="007E7367" w:rsidRPr="007E7367">
        <w:t>在时间序列或回归分析框架下，利用历史销量及相关变量对未来销量进行拟合与预测；随着方法演进，部分研究引入机器学习或深度学习模型，通过非线性建模能力提升预测表现。例如，多元回归模型、</w:t>
      </w:r>
      <w:r w:rsidR="007E7367" w:rsidRPr="007E7367">
        <w:t xml:space="preserve">ARIMA </w:t>
      </w:r>
      <w:r w:rsidR="007E7367" w:rsidRPr="007E7367">
        <w:t>时间序列模型以及引入注意力机制的机器学习模型</w:t>
      </w:r>
      <w:r w:rsidR="006C7DD1">
        <w:fldChar w:fldCharType="begin"/>
      </w:r>
      <w:r w:rsidR="00956C59">
        <w:instrText xml:space="preserve"> ADDIN ZOTERO_ITEM CSL_CITATION {"citationID":"SBVRJJsA","properties":{"formattedCitation":"[67]","plainCitation":"[67]","noteIndex":0},"citationItems":[{"id":5031,"uris":["http://zotero.org/users/15107008/items/FMFL95E6"],"itemData":{"id":5031,"type":"article-journal","abstract":"With worsening energy and environmental issues, new energy vehicles (NEVs) have emerged as the future of the automotive industry, as they aim to address the high energy consumption and carbon emissions of traditional fuel vehicles. However, due to the industry's short development history, limited available data, and incomplete supporting systems, most existing NEV research focuses on theoretical analysis, which hinders the achievement of accurate sales predictions. Today, online reviews influence consumer decisions and thus provide a new perspective for sales forecasting. Based on consumer behavior theory and neural network principles, our research selects factors influencing NEV sales (covering economics, technological, policy, and consumer dimensions, including preprocessed crawled online reviews), constructs an index system screened via grey relational analysis, and establishes five models (SARIMA, GRU, Seq2Seq, Attention-GRU, Attention-Seq2Seq) for training and testing. The study supports the use of online reviews in NEV sales prediction and proves that the model based on cutting-edge technology of Attention-Seq2Seq can outperform the other four methods presented above. Through this, the current contributions advance marketing innovation by helping NEV stakeholders understand relevant information using a predictive model from online reviews, which leads to precise product improvement and optimal distribution of resources as well as precise adoption of marketing strategies.","archive_location":"WOS:001646807200001","call-number":"3","container-title":"JOURNAL OF THEORETICAL AND APPLIED ELECTRONIC COMMERCE RESEARCH","DOI":"10.3390/jtaer20040352","ISSN":"0718-1876","issue":"4","language":"English","source":"4.6","title":"An Attention-Seq2Seq Model for New Energy Vehicle Sales Prediction","volume":"20","author":[{"family":"Piao","given":"YJ"},{"family":"Wu","given":"JW"}],"issued":{"date-parts":[["2025",12,4]]}}}],"schema":"https://github.com/citation-style-language/schema/raw/master/csl-citation.json"} </w:instrText>
      </w:r>
      <w:r w:rsidR="006C7DD1">
        <w:fldChar w:fldCharType="separate"/>
      </w:r>
      <w:r w:rsidR="00956C59" w:rsidRPr="00956C59">
        <w:rPr>
          <w:rFonts w:cs="Times New Roman"/>
        </w:rPr>
        <w:t>[67]</w:t>
      </w:r>
      <w:r w:rsidR="006C7DD1">
        <w:fldChar w:fldCharType="end"/>
      </w:r>
      <w:r w:rsidR="004436D7">
        <w:rPr>
          <w:rFonts w:hint="eastAsia"/>
        </w:rPr>
        <w:t>，</w:t>
      </w:r>
      <w:r w:rsidR="004436D7" w:rsidRPr="004436D7">
        <w:t>均被用于新能源汽车销量预测</w:t>
      </w:r>
      <w:r w:rsidR="006C7DD1" w:rsidRPr="006C7DD1">
        <w:t>。</w:t>
      </w:r>
      <w:r w:rsidR="004436D7" w:rsidRPr="004436D7">
        <w:t>单一模型在捕捉线性或非线性特征方面各具优势，但当销量同</w:t>
      </w:r>
      <w:r w:rsidR="004436D7" w:rsidRPr="004436D7">
        <w:lastRenderedPageBreak/>
        <w:t>时受到政策调控、供给条件变化及消费者信息反馈等多重因素交互影响时，单一模型往往难以充分吸收多源外生信息，对结构变化与外部冲击的适应能力亦相对有限；在</w:t>
      </w:r>
      <w:r w:rsidR="004436D7" w:rsidRPr="004436D7">
        <w:t>“</w:t>
      </w:r>
      <w:r w:rsidR="004436D7" w:rsidRPr="004436D7">
        <w:t>变量维度较高而样本规模受限</w:t>
      </w:r>
      <w:r w:rsidR="004436D7" w:rsidRPr="004436D7">
        <w:t>”</w:t>
      </w:r>
      <w:r w:rsidR="004436D7" w:rsidRPr="004436D7">
        <w:t>的条件下，还可能面临过拟合与泛化能力不足的问题</w:t>
      </w:r>
      <w:r w:rsidR="00AA398A">
        <w:fldChar w:fldCharType="begin"/>
      </w:r>
      <w:r w:rsidR="00956C59">
        <w:instrText xml:space="preserve"> ADDIN ZOTERO_ITEM CSL_CITATION {"citationID":"8jjrvioQ","properties":{"formattedCitation":"[70]","plainCitation":"[70]","noteIndex":0},"citationItems":[{"id":5007,"uris":["http://zotero.org/users/15107008/items/P8TRWVP7"],"itemData":{"id":5007,"type":"article-journal","abstract":"The aim of the study is the development of methodology for accurate estimation of electric vehicle demand; which is paramount regarding various aspects of the firms decision-making such as optimal price, production level, and corresponding amounts of capital and labor; as well as supply chain, inventory control, capital financing, and operational expenses management. The forecasting methods utilized include statistical techniques (autoregressive integrated moving average [ARIMA], and polynomial regression), machine learning (nonlinear autoregressive neural network [NAR]), deep learning (long short-term memory [LSTM]), hybrid and combination forecasting. With regard to the latter method, our study experiments with four different combining model approaches, including the introduction of an original, novel combining method with the employment of a transcendental LASSO function, which is used to form combinations of forecasts generated by the NAR, ARIMA, and polynomial regression models. The LASSO-based combining model proved superior to all other models, for the majority of forecast error statistics; where the root mean square error (RMSE) and mean absolute percentage error (MAPE) values are 4.5% and 8% respectively lower than the average level of the component model forecasts. The major implications of our empirical findings are that greater accuracy in demand forecasting can be achieved with a combining model approach, rather than reliance on any particular, singular model. Furthermore, given its superior performance, the employment of the studys LASSO-based combining model to forecast electric vehicle demand may lead to optimal firm decision-making over a range of organizational facets, which is predicated on accurate demand function estimation.","archive_location":"WOS:001291232500001","call-number":"4","container-title":"SAGE OPEN","DOI":"10.1177/21582440241262695","ISSN":"2158-2440","issue":"3","language":"English","source":"2.0","title":"A Transcendental LASSO Function for Combining Machine Learning and Statistical Model Forecasts","volume":"14","author":[{"family":"Sener","given":"U"},{"family":"Terregrossa","given":"SJ"}],"issued":{"date-parts":[["2024",7]]}}}],"schema":"https://github.com/citation-style-language/schema/raw/master/csl-citation.json"} </w:instrText>
      </w:r>
      <w:r w:rsidR="00AA398A">
        <w:fldChar w:fldCharType="separate"/>
      </w:r>
      <w:r w:rsidR="00956C59" w:rsidRPr="00956C59">
        <w:rPr>
          <w:rFonts w:cs="Times New Roman"/>
        </w:rPr>
        <w:t>[70]</w:t>
      </w:r>
      <w:r w:rsidR="00AA398A">
        <w:fldChar w:fldCharType="end"/>
      </w:r>
      <w:r w:rsidR="006C7DD1" w:rsidRPr="006C7DD1">
        <w:t>。</w:t>
      </w:r>
    </w:p>
    <w:p w14:paraId="0ED559A3" w14:textId="77777777" w:rsidR="00DC0F61" w:rsidRDefault="001763FA" w:rsidP="00B820C1">
      <w:pPr>
        <w:spacing w:line="360" w:lineRule="auto"/>
        <w:ind w:firstLine="480"/>
      </w:pPr>
      <w:r w:rsidRPr="001763FA">
        <w:t>为弥补单一模型的局限，</w:t>
      </w:r>
      <w:r w:rsidR="00DC0F61" w:rsidRPr="00DC0F61">
        <w:t>研究者逐步将关注重点由</w:t>
      </w:r>
      <w:r w:rsidR="00DC0F61" w:rsidRPr="00DC0F61">
        <w:t>“</w:t>
      </w:r>
      <w:r w:rsidR="00DC0F61" w:rsidRPr="00DC0F61">
        <w:t>单一模型构建</w:t>
      </w:r>
      <w:r w:rsidR="00DC0F61" w:rsidRPr="00DC0F61">
        <w:t>”</w:t>
      </w:r>
      <w:r w:rsidR="00DC0F61" w:rsidRPr="00DC0F61">
        <w:t>转向对</w:t>
      </w:r>
      <w:r w:rsidR="00DC0F61" w:rsidRPr="00DC0F61">
        <w:rPr>
          <w:b/>
          <w:bCs/>
        </w:rPr>
        <w:t>预测方法优化路径</w:t>
      </w:r>
      <w:r w:rsidR="00DC0F61" w:rsidRPr="00DC0F61">
        <w:t>的探索，相关研究主要沿两条方向展开：一是通过不同模型的组合或融合提升预测稳定性，二是进一步强化以数据驱动为核心的预测建模范式。</w:t>
      </w:r>
    </w:p>
    <w:p w14:paraId="628353C7" w14:textId="59AE3B7B" w:rsidR="00B820C1" w:rsidRPr="00B820C1" w:rsidRDefault="007F5B88" w:rsidP="00B820C1">
      <w:pPr>
        <w:spacing w:line="360" w:lineRule="auto"/>
        <w:ind w:firstLine="480"/>
      </w:pPr>
      <w:r w:rsidRPr="007F5B88">
        <w:t>在模型组合路径下，研究者尝试将传统统计模型的稳健性与机器学习模型的非线性拟合能力相结合，通过加权组合、分阶段建模或并行预测等方式，对不同模型的预测结果进行整合，从而在一定程度上缓解单一模型对结构变化与外部冲击响应不足的问题</w:t>
      </w:r>
      <w:r w:rsidR="001763FA">
        <w:fldChar w:fldCharType="begin"/>
      </w:r>
      <w:r w:rsidR="00956C59">
        <w:instrText xml:space="preserve"> ADDIN ZOTERO_ITEM CSL_CITATION {"citationID":"BY2EMbMb","properties":{"formattedCitation":"[70]","plainCitation":"[70]","noteIndex":0},"citationItems":[{"id":5007,"uris":["http://zotero.org/users/15107008/items/P8TRWVP7"],"itemData":{"id":5007,"type":"article-journal","abstract":"The aim of the study is the development of methodology for accurate estimation of electric vehicle demand; which is paramount regarding various aspects of the firms decision-making such as optimal price, production level, and corresponding amounts of capital and labor; as well as supply chain, inventory control, capital financing, and operational expenses management. The forecasting methods utilized include statistical techniques (autoregressive integrated moving average [ARIMA], and polynomial regression), machine learning (nonlinear autoregressive neural network [NAR]), deep learning (long short-term memory [LSTM]), hybrid and combination forecasting. With regard to the latter method, our study experiments with four different combining model approaches, including the introduction of an original, novel combining method with the employment of a transcendental LASSO function, which is used to form combinations of forecasts generated by the NAR, ARIMA, and polynomial regression models. The LASSO-based combining model proved superior to all other models, for the majority of forecast error statistics; where the root mean square error (RMSE) and mean absolute percentage error (MAPE) values are 4.5% and 8% respectively lower than the average level of the component model forecasts. The major implications of our empirical findings are that greater accuracy in demand forecasting can be achieved with a combining model approach, rather than reliance on any particular, singular model. Furthermore, given its superior performance, the employment of the studys LASSO-based combining model to forecast electric vehicle demand may lead to optimal firm decision-making over a range of organizational facets, which is predicated on accurate demand function estimation.","archive_location":"WOS:001291232500001","call-number":"4","container-title":"SAGE OPEN","DOI":"10.1177/21582440241262695","ISSN":"2158-2440","issue":"3","language":"English","source":"2.0","title":"A Transcendental LASSO Function for Combining Machine Learning and Statistical Model Forecasts","volume":"14","author":[{"family":"Sener","given":"U"},{"family":"Terregrossa","given":"SJ"}],"issued":{"date-parts":[["2024",7]]}}}],"schema":"https://github.com/citation-style-language/schema/raw/master/csl-citation.json"} </w:instrText>
      </w:r>
      <w:r w:rsidR="001763FA">
        <w:fldChar w:fldCharType="separate"/>
      </w:r>
      <w:r w:rsidR="00956C59" w:rsidRPr="00956C59">
        <w:rPr>
          <w:rFonts w:cs="Times New Roman"/>
        </w:rPr>
        <w:t>[70]</w:t>
      </w:r>
      <w:r w:rsidR="001763FA">
        <w:fldChar w:fldCharType="end"/>
      </w:r>
      <w:r w:rsidR="001763FA" w:rsidRPr="001763FA">
        <w:t>。同时，也有研究尝试将空间信息、社交网络或传播结构</w:t>
      </w:r>
      <w:r w:rsidR="0068594F">
        <w:rPr>
          <w:rFonts w:hint="eastAsia"/>
        </w:rPr>
        <w:t>通过其他理论方法融</w:t>
      </w:r>
      <w:r w:rsidR="001763FA" w:rsidRPr="001763FA">
        <w:t>入建模框架，以增强对扩散过程与外部信息作用的刻画能力</w:t>
      </w:r>
      <w:r w:rsidR="001763FA">
        <w:fldChar w:fldCharType="begin"/>
      </w:r>
      <w:r w:rsidR="00956C59">
        <w:instrText xml:space="preserve"> ADDIN ZOTERO_ITEM CSL_CITATION {"citationID":"jarkl1qi","properties":{"formattedCitation":"[83]","plainCitation":"[83]","noteIndex":0},"citationItems":[{"id":5015,"uris":["http://zotero.org/users/15107008/items/UP56Q4QK"],"itemData":{"id":5015,"type":"article-journal","abstract":"The transition from gasoline-powered vehicles to plug-in electric vehicles (PEVs) offers a promising pathway for reducing greenhouse gas emissions. Spatial forecasts of PEV adoption are essential to support power grid adaptation, yet forecasting is hindered by limited data at this early stage of adoption. While different model calibrations can replicate current trends, they often yield divergent forecasts. Using empirical data from states with the highest levels of adoption in the United States, this study shows that accounting for spatial and social networks among potential PEV adopters produces forecasts that are only one-third of benchmark predictions for 2050. Results further demonstrate that incorporating spatial social networks improves the ability to capture the spatial autocorrelation observed in the empirical diffusion process. This study also evaluates the potential impact of various PEV marketing campaigns under prevailing uncertainties, highlighting the importance of tailoring strategies to network dynamics for effective PEV promotion.","archive_location":"WOS:001643414200002","call-number":"1","container-title":"NATURE COMMUNICATIONS","DOI":"10.1038/s41467-025-66072-5","ISSN":"2041-1723","issue":"1","language":"English","source":"15.7","title":"Planning the electric vehicle transition by integrating spatial information and social networks","volume":"16","author":[{"family":"Wu","given":"JM"},{"family":"Salgado","given":"A"},{"family":"González","given":"MC"}],"issued":{"date-parts":[["2025",12,11]]}}}],"schema":"https://github.com/citation-style-language/schema/raw/master/csl-citation.json"} </w:instrText>
      </w:r>
      <w:r w:rsidR="001763FA">
        <w:fldChar w:fldCharType="separate"/>
      </w:r>
      <w:r w:rsidR="00956C59" w:rsidRPr="00956C59">
        <w:rPr>
          <w:rFonts w:cs="Times New Roman"/>
        </w:rPr>
        <w:t>[83]</w:t>
      </w:r>
      <w:r w:rsidR="001763FA">
        <w:fldChar w:fldCharType="end"/>
      </w:r>
      <w:r w:rsidR="001763FA" w:rsidRPr="001763FA">
        <w:t>。不过，这类组合路径仍常面临两类不足：其一，不同模型优势未被有效</w:t>
      </w:r>
      <w:r w:rsidR="001763FA" w:rsidRPr="001763FA">
        <w:t>“</w:t>
      </w:r>
      <w:r w:rsidR="001763FA" w:rsidRPr="001763FA">
        <w:t>结构化整合</w:t>
      </w:r>
      <w:r w:rsidR="001763FA" w:rsidRPr="001763FA">
        <w:t>”</w:t>
      </w:r>
      <w:r w:rsidR="001763FA" w:rsidRPr="001763FA">
        <w:t>，更多停留在结果层面的拼接；其二，缺乏对传统单模型与组合模型之间的系统对照与稳健性检验时，预测改进的说服力容易受到限制。</w:t>
      </w:r>
      <w:r w:rsidR="00B820C1" w:rsidRPr="00B820C1">
        <w:t>​</w:t>
      </w:r>
    </w:p>
    <w:p w14:paraId="5135DA11" w14:textId="27631511" w:rsidR="00FF7AD8" w:rsidRDefault="00802062" w:rsidP="009170C5">
      <w:pPr>
        <w:spacing w:line="360" w:lineRule="auto"/>
        <w:ind w:firstLine="480"/>
      </w:pPr>
      <w:r w:rsidRPr="00802062">
        <w:t>与此相对应，另一类优化路径体现在</w:t>
      </w:r>
      <w:r w:rsidRPr="00802062">
        <w:rPr>
          <w:b/>
          <w:bCs/>
        </w:rPr>
        <w:t>纯数据驱动预测模型的深化应用</w:t>
      </w:r>
      <w:r w:rsidRPr="00802062">
        <w:t>。</w:t>
      </w:r>
      <w:r w:rsidR="005D0769" w:rsidRPr="005D0769">
        <w:t>随着新能源汽车相关多</w:t>
      </w:r>
      <w:proofErr w:type="gramStart"/>
      <w:r w:rsidR="005D0769" w:rsidRPr="005D0769">
        <w:t>源数据</w:t>
      </w:r>
      <w:proofErr w:type="gramEnd"/>
      <w:r w:rsidR="005D0769" w:rsidRPr="005D0769">
        <w:t>的不断涌现，部分研究开始以机器学习与深度学习模型为主体，弱化对既定结构假设与因果关系的依赖，转而通过模型对数据内部模式的自动学习来实现销量预测。这类方法通常利用注意力机制（如</w:t>
      </w:r>
      <w:r w:rsidR="005D0769" w:rsidRPr="005D0769">
        <w:t xml:space="preserve"> Transformer</w:t>
      </w:r>
      <w:r w:rsidR="005D0769" w:rsidRPr="005D0769">
        <w:t>）等技术，从历史销量及多源外</w:t>
      </w:r>
      <w:proofErr w:type="gramStart"/>
      <w:r w:rsidR="005D0769" w:rsidRPr="005D0769">
        <w:t>生信息</w:t>
      </w:r>
      <w:proofErr w:type="gramEnd"/>
      <w:r w:rsidR="005D0769" w:rsidRPr="005D0769">
        <w:t>中提取高维特征，以提升预测精度与对短期波动的响应能力。</w:t>
      </w:r>
    </w:p>
    <w:p w14:paraId="162CE243" w14:textId="2F77719C" w:rsidR="00BB6430" w:rsidRDefault="009170C5" w:rsidP="009170C5">
      <w:pPr>
        <w:spacing w:line="360" w:lineRule="auto"/>
        <w:ind w:firstLine="480"/>
      </w:pPr>
      <w:r w:rsidRPr="009170C5">
        <w:t>近年来，随着新能源汽车相关多</w:t>
      </w:r>
      <w:proofErr w:type="gramStart"/>
      <w:r w:rsidRPr="009170C5">
        <w:t>源数据</w:t>
      </w:r>
      <w:proofErr w:type="gramEnd"/>
      <w:r w:rsidRPr="009170C5">
        <w:t>的涌现，基于数据驱动的预测方法受到广泛关注。</w:t>
      </w:r>
      <w:r w:rsidR="00404F47" w:rsidRPr="00404F47">
        <w:t>随着新能源汽车相关多</w:t>
      </w:r>
      <w:proofErr w:type="gramStart"/>
      <w:r w:rsidR="00404F47" w:rsidRPr="00404F47">
        <w:t>源数据</w:t>
      </w:r>
      <w:proofErr w:type="gramEnd"/>
      <w:r w:rsidR="00404F47" w:rsidRPr="00404F47">
        <w:t>的不断涌现，部分研究逐渐弱化对既定因果结构与行为假设的依赖，转而以机器学习与深度学习模型为主体，通过对高维数据特征的自动学习提升预测表现</w:t>
      </w:r>
      <w:r w:rsidR="00B820C1" w:rsidRPr="00B820C1">
        <w:fldChar w:fldCharType="begin"/>
      </w:r>
      <w:r w:rsidR="00956C59">
        <w:instrText xml:space="preserve"> ADDIN ZOTERO_ITEM CSL_CITATION {"citationID":"Zz5L9fjV","properties":{"formattedCitation":"[84]","plainCitation":"[84]","noteIndex":0},"citationItems":[{"id":4434,"uris":["http://zotero.org/users/15107008/items/MR4PWXPM"],"itemData":{"id":4434,"type":"article-journal","abstract":"Big Data (BD), with their potential to ascertain valued insights for enhanced decision-making process, have recently attracted substantial interest from both academics and practitioners. Big Data Analytics (BDA) is increasingly becoming a trending practice that many organizations are adopting With the purpose of constructing valuable information from BD. The analytics process, including the deployment and use of BDA tools, is seen by organizations as a tool to improve operational efficiency though-it has strategic potential, drive new revenue streams and gain competitive advantages over business rivals. However, there are different types of analytic applications to consider. Therefore, prior to hasty use and buying costly BD tools, there is a need for organizations to first understand the BDA landscape. Given the significant nature of the BD and BDA, this paper presents a state-of-the-art review that presents a holistic view of the BD challenges and BDA methods theorized/proposed/ employed by organizations to help others understand this landscape with the objective of making robust investment decisions. In doing so, systematically analysing and synthesizing the extant research published on BD and BDA area. More specifically, the authors seek to answer the following two principal questions: Q1 - What are the different types of BD challenges theorized/proposed/confronted by organizations? and Q2 - What are the different types of BDA methods theorized/proposed/employed to overcome BD challenges?. This systematic literature review (SLR) is carried out through observing and understanding the past trends and extant patterns/themes in the BDA research area, evaluating contributions, summarizing knowledge, thereby identifying limitations, implications and potential further research avenues to support the academic community in exploring research themes/patterns. Thus, to trace the implementation of BD strategies, a profiling method is employed to analyze articles (published in English-speaking peer-reviewed journals between 1996 and 2015) extracted from the Scopus database. The analysis presented in this paper has identified relevant BD research studies that have contributed both conceptually and empirically to the expansion and accrual of intellectual-wealth to the BDA in technology and organizational resource management discipline. (C) 2016 The Authors. Published by Elsevier Inc.","call-number":"1","container-title":"JOURNAL OF BUSINESS RESEARCH","DOI":"10.1016/j.jbusres.2016.08.001","ISSN":"0148-2963, 1873-7978","journalAbbreviation":"J. Bus. Res.","language":"en","note":"number-of-pages: 24\npublisher-place: New York\nWeb of Science ID: WOS:000388053500029\nTLDR: The analysis presented in this paper has identified relevant BD researc</w:instrText>
      </w:r>
      <w:r w:rsidR="00956C59">
        <w:rPr>
          <w:rFonts w:hint="eastAsia"/>
        </w:rPr>
        <w:instrText>h studies that have contributed both conceptually and empirically to the expansion and accrual of intellectual wealth to the BDA in technology and organizational resource management discipline.\n</w:instrText>
      </w:r>
      <w:r w:rsidR="00956C59">
        <w:rPr>
          <w:rFonts w:hint="eastAsia"/>
        </w:rPr>
        <w:instrText>南农高质量</w:instrText>
      </w:r>
      <w:r w:rsidR="00956C59">
        <w:rPr>
          <w:rFonts w:hint="eastAsia"/>
        </w:rPr>
        <w:instrText>: A","page":"263-286","publisher":"Elsevier Science Inc</w:instrText>
      </w:r>
      <w:r w:rsidR="00956C59">
        <w:instrText xml:space="preserve">","source":"10.5","title":"Critical analysis of big data challenges and analytical methods","volume":"70","author":[{"family":"Sivarajah","given":"Uthayasankar"},{"family":"Kamal","given":"Muhammad Mustafa"},{"family":"Irani","given":"Zahir"},{"family":"Weerakkody","given":"Vishanth"}],"issued":{"date-parts":[["2017",1]]}}}],"schema":"https://github.com/citation-style-language/schema/raw/master/csl-citation.json"} </w:instrText>
      </w:r>
      <w:r w:rsidR="00B820C1" w:rsidRPr="00B820C1">
        <w:fldChar w:fldCharType="separate"/>
      </w:r>
      <w:r w:rsidR="00956C59" w:rsidRPr="00956C59">
        <w:rPr>
          <w:rFonts w:cs="Times New Roman"/>
        </w:rPr>
        <w:t>[84]</w:t>
      </w:r>
      <w:r w:rsidR="00B820C1" w:rsidRPr="00B820C1">
        <w:fldChar w:fldCharType="end"/>
      </w:r>
      <w:r w:rsidR="00B820C1" w:rsidRPr="00B820C1">
        <w:rPr>
          <w:rFonts w:hint="eastAsia"/>
        </w:rPr>
        <w:t>。</w:t>
      </w:r>
      <w:r w:rsidR="00404F47" w:rsidRPr="00404F47">
        <w:t>这类方法通常通过改进模型结构（如引入注意力机制、序列建模结构或多任务学习框架），并结合特征工程与</w:t>
      </w:r>
      <w:proofErr w:type="gramStart"/>
      <w:r w:rsidR="00404F47" w:rsidRPr="00404F47">
        <w:t>模型调参策略</w:t>
      </w:r>
      <w:proofErr w:type="gramEnd"/>
      <w:r w:rsidR="00404F47" w:rsidRPr="00404F47">
        <w:t>，对历史销量及多源外</w:t>
      </w:r>
      <w:proofErr w:type="gramStart"/>
      <w:r w:rsidR="00404F47" w:rsidRPr="00404F47">
        <w:t>生信息</w:t>
      </w:r>
      <w:proofErr w:type="gramEnd"/>
      <w:r w:rsidR="00404F47" w:rsidRPr="00404F47">
        <w:t>进行联合建模，以增强模型对短期波动与非线性变化的刻画能力。在变量层面，搜索热度、评论情感、政策文本等非结构化信息被逐步纳入模型输入，为销量预测提供了更为丰富的外</w:t>
      </w:r>
      <w:proofErr w:type="gramStart"/>
      <w:r w:rsidR="00404F47" w:rsidRPr="00404F47">
        <w:t>生信息</w:t>
      </w:r>
      <w:proofErr w:type="gramEnd"/>
      <w:r w:rsidR="00404F47" w:rsidRPr="00404F47">
        <w:t>来源，并</w:t>
      </w:r>
      <w:r w:rsidR="00404F47" w:rsidRPr="00404F47">
        <w:lastRenderedPageBreak/>
        <w:t>在多个相关领域展现出良好的应用潜力</w:t>
      </w:r>
      <w:r w:rsidR="00B820C1" w:rsidRPr="00B820C1">
        <w:fldChar w:fldCharType="begin"/>
      </w:r>
      <w:r w:rsidR="00956C59">
        <w:instrText xml:space="preserve"> ADDIN ZOTERO_ITEM CSL_CITATION {"citationID":"fNuxA24E","properties":{"formattedCitation":"[85\\uc0\\u8211{}87]","plainCitation":"[85–87]","noteIndex":0},"citationItems":[{"id":4425,"uris":["http://zotero.org/users/15107008/items/8E4U8D77"],"itemData":{"id":4425,"type":"article-journal","abstract":"Forest biomass is the raw material most commonly used to produce quality pellets for domestic households. However, sustainable forest biomass is not a…","call-number":"3","container-title":"Energy Reports","DOI":"10.1016/j.egyr.2020.09.017","ISSN":"2352-4847","language":"en-US","page":"2627-2640","publisher":"Elsevier","source":"4.7","title":"Sustainable biomass pellets using trunk wood from olive groves at the end of their life cycle","volume":"6","author":[{"literal":"Víctor M. Soltero"},{"literal":"Lidia Román"},{"literal":"M. Estela Peralta"},{"literal":"Ricardo Chacartegui"}],"issued":{"date-parts":[["2020",11,1]]}}},{"id":4423,"uris":["http://zotero.org/users/15107008/items/PGQ66E22"],"itemData":{"id":44</w:instrText>
      </w:r>
      <w:r w:rsidR="00956C59">
        <w:rPr>
          <w:rFonts w:hint="eastAsia"/>
        </w:rPr>
        <w:instrText>23,"type":"article-journal","abstract":"</w:instrText>
      </w:r>
      <w:r w:rsidR="00956C59">
        <w:rPr>
          <w:rFonts w:hint="eastAsia"/>
        </w:rPr>
        <w:instrText>旅游资源持续关注损失是旅游资源的关注度降低或转移的现象，对于提升旅游资源的抗风险能力具有重要意义。基于网络舆情大数据，综合运用情感分析、</w:instrText>
      </w:r>
      <w:r w:rsidR="00956C59">
        <w:rPr>
          <w:rFonts w:hint="eastAsia"/>
        </w:rPr>
        <w:instrText>LDA</w:instrText>
      </w:r>
      <w:r w:rsidR="00956C59">
        <w:rPr>
          <w:rFonts w:hint="eastAsia"/>
        </w:rPr>
        <w:instrText>主题模型、模糊集定性比较分析等研究方法，在建立综合评价指标测度旅游资源持续关注损失的基础上，探讨了影响旅游资源持续关注损失的因素及路径。研究发现：（</w:instrText>
      </w:r>
      <w:r w:rsidR="00956C59">
        <w:rPr>
          <w:rFonts w:hint="eastAsia"/>
        </w:rPr>
        <w:instrText>1</w:instrText>
      </w:r>
      <w:r w:rsidR="00956C59">
        <w:rPr>
          <w:rFonts w:hint="eastAsia"/>
        </w:rPr>
        <w:instrText>）旅游资源的持续关注损失具有波动性，但内部趋于稳定的特征。（</w:instrText>
      </w:r>
      <w:r w:rsidR="00956C59">
        <w:rPr>
          <w:rFonts w:hint="eastAsia"/>
        </w:rPr>
        <w:instrText>2</w:instrText>
      </w:r>
      <w:r w:rsidR="00956C59">
        <w:rPr>
          <w:rFonts w:hint="eastAsia"/>
        </w:rPr>
        <w:instrText>）研究期内，山东淄博、重庆洪崖洞、哈尔滨国际冰雪节的持续关注损失呈下降趋势，茶卡盐湖、啤酒节、《印象·刘三姐》、大宋千古情等的持续关注损失呈上升趋势，大唐不夜城的持续关注损失呈先上升后下降的趋势。（</w:instrText>
      </w:r>
      <w:r w:rsidR="00956C59">
        <w:rPr>
          <w:rFonts w:hint="eastAsia"/>
        </w:rPr>
        <w:instrText>3</w:instrText>
      </w:r>
      <w:r w:rsidR="00956C59">
        <w:rPr>
          <w:rFonts w:hint="eastAsia"/>
        </w:rPr>
        <w:instrText>）旅游资源的持续关注损失受旅游供给、市场需求、新媒体传播等多种因素的交互影响，形成旅游资源低持续关注损失的组合路径为产品创新型和媒体营销型。研究结果为理解新媒体时代下旅游资源可持续发展的内在逻辑提供理论借鉴，并为有效匹配公共服务供给、提升资源品质与推广提供实践指导。</w:instrText>
      </w:r>
      <w:r w:rsidR="00956C59">
        <w:rPr>
          <w:rFonts w:hint="eastAsia"/>
        </w:rPr>
        <w:instrText xml:space="preserve">","container-title":"Journal of Natural Resources","issue":"7","language":"zh-CN","note":"foundation: </w:instrText>
      </w:r>
      <w:r w:rsidR="00956C59">
        <w:rPr>
          <w:rFonts w:hint="eastAsia"/>
        </w:rPr>
        <w:instrText>国家社会科学基金项目（</w:instrText>
      </w:r>
      <w:r w:rsidR="00956C59">
        <w:rPr>
          <w:rFonts w:hint="eastAsia"/>
        </w:rPr>
        <w:instrText>23BGL175</w:instrText>
      </w:r>
      <w:r w:rsidR="00956C59">
        <w:rPr>
          <w:rFonts w:hint="eastAsia"/>
        </w:rPr>
        <w:instrText>）；</w:instrText>
      </w:r>
      <w:r w:rsidR="00956C59">
        <w:rPr>
          <w:rFonts w:hint="eastAsia"/>
        </w:rPr>
        <w:instrText xml:space="preserve">\ndownload: 2011\nalbum: </w:instrText>
      </w:r>
      <w:r w:rsidR="00956C59">
        <w:rPr>
          <w:rFonts w:hint="eastAsia"/>
        </w:rPr>
        <w:instrText>基础科学</w:instrText>
      </w:r>
      <w:r w:rsidR="00956C59">
        <w:rPr>
          <w:rFonts w:hint="eastAsia"/>
        </w:rPr>
        <w:instrText>;</w:instrText>
      </w:r>
      <w:r w:rsidR="00956C59">
        <w:rPr>
          <w:rFonts w:hint="eastAsia"/>
        </w:rPr>
        <w:instrText>农业科技</w:instrText>
      </w:r>
      <w:r w:rsidR="00956C59">
        <w:rPr>
          <w:rFonts w:hint="eastAsia"/>
        </w:rPr>
        <w:instrText>;</w:instrText>
      </w:r>
      <w:r w:rsidR="00956C59">
        <w:rPr>
          <w:rFonts w:hint="eastAsia"/>
        </w:rPr>
        <w:instrText>信息科技</w:instrText>
      </w:r>
      <w:r w:rsidR="00956C59">
        <w:rPr>
          <w:rFonts w:hint="eastAsia"/>
        </w:rPr>
        <w:instrText>;</w:instrText>
      </w:r>
      <w:r w:rsidR="00956C59">
        <w:rPr>
          <w:rFonts w:hint="eastAsia"/>
        </w:rPr>
        <w:instrText>经济与管理科学</w:instrText>
      </w:r>
      <w:r w:rsidR="00956C59">
        <w:rPr>
          <w:rFonts w:hint="eastAsia"/>
        </w:rPr>
        <w:instrText>\nCLC: G206;F592\ndbcode: CJFQ\ndbname: CJFDLAST2024\nfilename: ZRZX202407002\n</w:instrText>
      </w:r>
      <w:r w:rsidR="00956C59">
        <w:rPr>
          <w:rFonts w:hint="eastAsia"/>
        </w:rPr>
        <w:instrText>南农核心</w:instrText>
      </w:r>
      <w:r w:rsidR="00956C59">
        <w:rPr>
          <w:rFonts w:hint="eastAsia"/>
        </w:rPr>
        <w:instrText xml:space="preserve">: </w:instrText>
      </w:r>
      <w:r w:rsidR="00956C59">
        <w:rPr>
          <w:rFonts w:hint="eastAsia"/>
        </w:rPr>
        <w:instrText>一类核心</w:instrText>
      </w:r>
      <w:r w:rsidR="00956C59">
        <w:rPr>
          <w:rFonts w:hint="eastAsia"/>
        </w:rPr>
        <w:instrText>\n</w:instrText>
      </w:r>
      <w:r w:rsidR="00956C59">
        <w:rPr>
          <w:rFonts w:hint="eastAsia"/>
        </w:rPr>
        <w:instrText>南农高质量</w:instrText>
      </w:r>
      <w:r w:rsidR="00956C59">
        <w:rPr>
          <w:rFonts w:hint="eastAsia"/>
        </w:rPr>
        <w:instrText xml:space="preserve">: </w:instrText>
      </w:r>
      <w:r w:rsidR="00956C59">
        <w:rPr>
          <w:rFonts w:hint="eastAsia"/>
        </w:rPr>
        <w:instrText>二类</w:instrText>
      </w:r>
      <w:r w:rsidR="00956C59">
        <w:rPr>
          <w:rFonts w:hint="eastAsia"/>
        </w:rPr>
        <w:instrText>","page":"1512-1530","source":"CNKI","title":</w:instrText>
      </w:r>
      <w:r w:rsidR="00956C59">
        <w:instrText xml:space="preserve">"The measurement of loss of sustained attention to tourism resources and influencing factors in the new media era: Evidence from public sentiment perception","volume":"39","author":[{"family":"Zou","given":"Yongguang"},{"family":"Lei","given":""},{"family":"Liao","given":"Jinjin"},{"family":"Li","given":"Yuan"}],"issued":{"date-parts":[["2024"]]}}},{"id":4421,"uris":["http://zotero.org/users/15107008/items/48VCHYHP"],"itemData":{"id":4421,"type":"article-journal","abstract":"Crises in financial markets affect humans worldwide. Detailed market data on trading decisions reflect some of the complex human behavior that has led to these crises. We suggest that massive new data sources resulting from human interaction with the Internet may offer a new perspective on the behavior of market participants in periods of large market movements. By analyzing changes in Google query volumes for search terms related to finance, we find patterns that may be interpreted as “early warning signs” of stock market moves. Our results illustrate the potential that combining extensive behavioral data sets offers for a better understanding of collective human behavior.","call-number":"3","container-title":"Scientific Reports","DOI":"10.1038/srep01684","ISSN":"2045-2322","issue":"1","journalAbbreviation":"Sci Rep","language":"en","license":"2013 The Author(s)","note":"TLDR: By analyzing changes in Google query volumes for search terms related to finance, this work finds patterns that may be interpreted as “early warning signs” of </w:instrText>
      </w:r>
      <w:r w:rsidR="00956C59">
        <w:rPr>
          <w:rFonts w:hint="eastAsia"/>
        </w:rPr>
        <w:instrText>stock market moves.\n</w:instrText>
      </w:r>
      <w:r w:rsidR="00956C59">
        <w:rPr>
          <w:rFonts w:hint="eastAsia"/>
        </w:rPr>
        <w:instrText>南农高质量</w:instrText>
      </w:r>
      <w:r w:rsidR="00956C59">
        <w:rPr>
          <w:rFonts w:hint="eastAsia"/>
        </w:rPr>
        <w:instrText>: B","page":"1684","publisher":"Nature Publishing Group","source":"3.8","title":"Quantifying trading behavior in financial markets using google trends","volume":"3","author":[{"family":"Preis","given":"Tobias"},{"family":"Moat","</w:instrText>
      </w:r>
      <w:r w:rsidR="00956C59">
        <w:instrText xml:space="preserve">given":"Helen Susannah"},{"family":"Stanley","given":"H. Eugene"}],"issued":{"date-parts":[["2013",4,25]]}}}],"schema":"https://github.com/citation-style-language/schema/raw/master/csl-citation.json"} </w:instrText>
      </w:r>
      <w:r w:rsidR="00B820C1" w:rsidRPr="00B820C1">
        <w:fldChar w:fldCharType="separate"/>
      </w:r>
      <w:r w:rsidR="00956C59" w:rsidRPr="00956C59">
        <w:rPr>
          <w:rFonts w:cs="Times New Roman"/>
          <w:kern w:val="0"/>
        </w:rPr>
        <w:t>[85–87]</w:t>
      </w:r>
      <w:r w:rsidR="00B820C1" w:rsidRPr="00B820C1">
        <w:fldChar w:fldCharType="end"/>
      </w:r>
      <w:r w:rsidR="00085F74" w:rsidRPr="00085F74">
        <w:rPr>
          <w:rFonts w:hint="eastAsia"/>
        </w:rPr>
        <w:t>。总体而言，纯数据驱动预测路径的出现，标志着新能源汽车销量预测研究在方法范式与模型优化思路上的进一步拓展。</w:t>
      </w:r>
    </w:p>
    <w:p w14:paraId="00737736" w14:textId="2AB8BC1E" w:rsidR="00FC0448" w:rsidRPr="00B820C1" w:rsidRDefault="00B820C1" w:rsidP="002521C6">
      <w:pPr>
        <w:keepNext/>
        <w:keepLines/>
        <w:spacing w:line="360" w:lineRule="auto"/>
        <w:ind w:firstLineChars="0" w:firstLine="0"/>
        <w:outlineLvl w:val="1"/>
        <w:rPr>
          <w:rFonts w:cstheme="majorBidi"/>
          <w:b/>
          <w:color w:val="000000" w:themeColor="text1"/>
          <w:szCs w:val="40"/>
        </w:rPr>
      </w:pPr>
      <w:r w:rsidRPr="00B820C1">
        <w:rPr>
          <w:rFonts w:cstheme="majorBidi" w:hint="eastAsia"/>
          <w:b/>
          <w:color w:val="000000" w:themeColor="text1"/>
          <w:szCs w:val="40"/>
        </w:rPr>
        <w:t xml:space="preserve">2.3 </w:t>
      </w:r>
      <w:r w:rsidRPr="00B820C1">
        <w:rPr>
          <w:rFonts w:cstheme="majorBidi" w:hint="eastAsia"/>
          <w:b/>
          <w:color w:val="000000" w:themeColor="text1"/>
          <w:szCs w:val="40"/>
        </w:rPr>
        <w:t>销量预测研究的主要不足与发展</w:t>
      </w:r>
    </w:p>
    <w:p w14:paraId="4C743D03" w14:textId="3CE75102" w:rsidR="007479E4" w:rsidRPr="007479E4" w:rsidRDefault="000E3553" w:rsidP="007479E4">
      <w:pPr>
        <w:spacing w:line="360" w:lineRule="auto"/>
        <w:ind w:firstLine="480"/>
        <w:rPr>
          <w:szCs w:val="24"/>
        </w:rPr>
      </w:pPr>
      <w:r w:rsidRPr="000E3553">
        <w:rPr>
          <w:szCs w:val="24"/>
        </w:rPr>
        <w:t>综合来看，现有新能源汽车销量预测研究在方法与数据层面虽不断演进，但在</w:t>
      </w:r>
      <w:r w:rsidRPr="000E3553">
        <w:rPr>
          <w:b/>
          <w:bCs/>
          <w:szCs w:val="24"/>
        </w:rPr>
        <w:t>变量组织方式、消费者行为刻画及结果解释能力</w:t>
      </w:r>
      <w:r w:rsidRPr="000E3553">
        <w:rPr>
          <w:szCs w:val="24"/>
        </w:rPr>
        <w:t>等方面仍存在较为明显的结构性不足。相关研究往往更侧重于预测精度的提升，而对销量形成机制的系统建模与认知解释关注相对有限，从而在支撑市场分析与政策决策方面仍存在一定局限性</w:t>
      </w:r>
      <w:r w:rsidR="00F81BCC">
        <w:rPr>
          <w:szCs w:val="24"/>
        </w:rPr>
        <w:fldChar w:fldCharType="begin"/>
      </w:r>
      <w:r w:rsidR="00956C59">
        <w:rPr>
          <w:szCs w:val="24"/>
        </w:rPr>
        <w:instrText xml:space="preserve"> ADDIN ZOTERO_ITEM CSL_CITATION {"citationID":"NfAgr0jP","properties":{"formattedCitation":"[88,89]","plainCitation":"[88,89]","noteIndex":0},"citationItems":[{"id":4985,"uris":["http://zotero.org/users/15107008/items/XKBYUSDW"],"itemData":{"id":4985,"type":"article-journal","abstract":"Electric vehicles (EVs) are central to the decarbonisation of transport systems and achievement of the Sustainable Development Goals (such as SDGs 7 and 13, affordable and clean energy and climate action, respectively). This study adopts a hybrid methodological framework, merging panel econometric models with machine learning (ML), to examine the drivers of EV adoption across Africa, China, and the European Union between 2015 and 2023. We analyse the influence of charging station density (CSD), GDP per capita, renewable energy share (RES), urbanisation, and electricity access using both first-difference and fixed-effects models for causal insight and Random Forest, XGBoost, and neural network algorithms for predictive analytics. While CSD emerges as the most significant driver across models, results reveal a paradox-GDP per capita demonstrates a negative relationship with EV adoption in econometric models yet ranks among the top predictive features in ML models. This divergence highlights the limitations of assuming linear causality in high-income settings and underscores the value of combining causal and predictive approaches. SHAP and PCA analyses further illustrate regional disparities, with Africa showing low feasibility scores due to infrastructure and grid limitations. Sub-regional case studies (Kenya, South Africa, Morocco, Nigeria) emphasise the need for tailored, integrated policies that address both energy infrastructure and transport equity. Findings highlight the value of combining interpretable models with predictive algorithms to inform inclusive and region-specific EV transition strategies.","archive_location":"WOS:001516445300001","call-number":"3","container-title":"SUSTAINABILITY","DOI":"10.3390/su17125449","ISSN":"2071-1050","issue":"12","language":"English","source":"3.3","title":"Bridging Policy, Infrastructure, and Innovation: A Causal and Predictive Analysis of Electric Vehicle Integration Across Africa, China, and the EU","volume":"17","author":[{"family":"Nsan","given":"N"},{"family":"Obi","given":"C"},{"family":"Etuk","given":"E"}],"issued":{"date-parts":[["2025",6,13]]}},"label":"page"},{"id":5621,"uris":["http://zotero.org/users/15107008/items/2N2AFFXC"],"itemData":{"id":5621,"type":"article-journal","abstract":"This study harnesses data from a questionnaire carried out in May 2022 from the Pew Research Center to explore energy sources, climate change issues and factors influencing the adoption of Electric Vehicles (EVs). It was administered to a sample of 10,282 U.S. adults from a total of 11,674, achieving an 88% response rate. The survey was conducted to gauge public opinion on topics related to climate change. Cross-tabulation between the six questions related to EVs and four questions on demographics is performed. The interpretation of the results is essential to support EV adoption. Equally important is the capacity to predict the likelihood of EV adoption. A classification model is proposed, embedding several cutting-edge classifiers. As the neutral segment of population is significant (over 22%), the 1st mapping included this segment associated to the \"Likely\" (to adopt) class, whereas the 2nd mapping included this segment associated to the \"Unlikely\" class. Several classifiers are tested as baseline (Logistic Regression) or as cutting-edge algorithms (Random Forest-RF, eXtreme Gradient Boost-XGB, Light Gradient Boosting Machine-LGBM, Support Vector Classifier). For the 1st mapping, the RF model shows the best performance AUC=0.83. For the 2nd mapping, RF again performs well with the highest accuracy and AUC (0.86). XGB and LGBM have higher precision, but significantly lower recall compared to RF, which reduces their F1 scores. The most influential features for EV adoption are identified with feature importance: 1) Favor or oppose phasing out new gasoline cars and trucks by 2035; 2) Favor or oppose providing incentives to increase use of hybrid and EV; 3) More important priority for addressing America's energy supply; (4) Family income.","archive_location":"WOS:001552001300025","call-number":"4","container-title":"IEEE ACCESS","DOI":"10.1109/ACCESS.2025.3597101","ISSN":"2169-3536","language":"English","page":"141937-141957","source":"3.6","title":"How Predictable Is Electric Vehicle Adoption? Exploring the Broader Role of Renewables in Transportation Using a Data-Driven Approach","volume":"13","author":[{"family":"Oprea","given":"SV"},{"family":"Bâra","given":"A"}],"issued":{"date-parts":[["2025"]]}},"label":"page"}],"schema":"https://github.com/citation-style-language/schema/raw/master/csl-citation.json"} </w:instrText>
      </w:r>
      <w:r w:rsidR="00F81BCC">
        <w:rPr>
          <w:szCs w:val="24"/>
        </w:rPr>
        <w:fldChar w:fldCharType="separate"/>
      </w:r>
      <w:r w:rsidR="00956C59" w:rsidRPr="00956C59">
        <w:rPr>
          <w:rFonts w:cs="Times New Roman"/>
        </w:rPr>
        <w:t>[88,89]</w:t>
      </w:r>
      <w:r w:rsidR="00F81BCC">
        <w:rPr>
          <w:szCs w:val="24"/>
        </w:rPr>
        <w:fldChar w:fldCharType="end"/>
      </w:r>
      <w:r w:rsidR="007479E4" w:rsidRPr="007479E4">
        <w:rPr>
          <w:szCs w:val="24"/>
        </w:rPr>
        <w:t>。</w:t>
      </w:r>
    </w:p>
    <w:p w14:paraId="225570FC" w14:textId="7B4601FD" w:rsidR="007479E4" w:rsidRPr="007479E4" w:rsidRDefault="00F1763E" w:rsidP="007479E4">
      <w:pPr>
        <w:spacing w:line="360" w:lineRule="auto"/>
        <w:ind w:firstLine="480"/>
        <w:rPr>
          <w:szCs w:val="24"/>
        </w:rPr>
      </w:pPr>
      <w:r w:rsidRPr="00F1763E">
        <w:rPr>
          <w:szCs w:val="24"/>
        </w:rPr>
        <w:t>首先，在</w:t>
      </w:r>
      <w:r w:rsidRPr="00F1763E">
        <w:rPr>
          <w:b/>
          <w:bCs/>
          <w:szCs w:val="24"/>
        </w:rPr>
        <w:t>变量组织方式</w:t>
      </w:r>
      <w:r w:rsidRPr="00F1763E">
        <w:rPr>
          <w:szCs w:val="24"/>
        </w:rPr>
        <w:t>方面，多</w:t>
      </w:r>
      <w:proofErr w:type="gramStart"/>
      <w:r w:rsidRPr="00F1763E">
        <w:rPr>
          <w:szCs w:val="24"/>
        </w:rPr>
        <w:t>源因素</w:t>
      </w:r>
      <w:proofErr w:type="gramEnd"/>
      <w:r w:rsidRPr="00F1763E">
        <w:rPr>
          <w:szCs w:val="24"/>
        </w:rPr>
        <w:t>融合过程中普遍存在</w:t>
      </w:r>
      <w:r w:rsidRPr="00F1763E">
        <w:rPr>
          <w:szCs w:val="24"/>
        </w:rPr>
        <w:t>“</w:t>
      </w:r>
      <w:r w:rsidRPr="00F1763E">
        <w:rPr>
          <w:szCs w:val="24"/>
        </w:rPr>
        <w:t>变量堆砌</w:t>
      </w:r>
      <w:r w:rsidRPr="00F1763E">
        <w:rPr>
          <w:szCs w:val="24"/>
        </w:rPr>
        <w:t>”</w:t>
      </w:r>
      <w:r w:rsidRPr="00F1763E">
        <w:rPr>
          <w:szCs w:val="24"/>
        </w:rPr>
        <w:t>的倾向。已有研究尝试将在线信息、外部环境因素与传统统计指标等多</w:t>
      </w:r>
      <w:proofErr w:type="gramStart"/>
      <w:r w:rsidRPr="00F1763E">
        <w:rPr>
          <w:szCs w:val="24"/>
        </w:rPr>
        <w:t>源数据</w:t>
      </w:r>
      <w:proofErr w:type="gramEnd"/>
      <w:r w:rsidRPr="00F1763E">
        <w:rPr>
          <w:szCs w:val="24"/>
        </w:rPr>
        <w:t>引入预测或解释框架，以增强模型对外部扰动的敏感性与覆盖范围，但在具体方法路径上，多采用平面式特征拼接策略，即将来源各异、语义层级不同的变量直接横向叠加作为模型输入，而缺乏对变量之间逻辑关联、作用层级及内在结构的系统建模</w:t>
      </w:r>
      <w:r w:rsidR="00F81BCC">
        <w:rPr>
          <w:szCs w:val="24"/>
        </w:rPr>
        <w:fldChar w:fldCharType="begin"/>
      </w:r>
      <w:r w:rsidR="00956C59">
        <w:rPr>
          <w:szCs w:val="24"/>
        </w:rPr>
        <w:instrText xml:space="preserve"> ADDIN ZOTERO_ITEM CSL_CITATION {"citationID":"PiGBVIFc","properties":{"formattedCitation":"[88,89]","plainCitation":"[88,89]","noteIndex":0},"citationItems":[{"id":4985,"uris":["http://zotero.org/users/15107008/items/XKBYUSDW"],"itemData":{"id":4985,"type":"article-journal","abstract":"Electric vehicles (EVs) are central to the decarbonisation of transport systems and achievement of the Sustainable Development Goals (such as SDGs 7 and 13, affordable and clean energy and climate action, respectively). This study adopts a hybrid methodological framework, merging panel econometric models with machine learning (ML), to examine the drivers of EV adoption across Africa, China, and the European Union between 2015 and 2023. We analyse the influence of charging station density (CSD), GDP per capita, renewable energy share (RES), urbanisation, and electricity access using both first-difference and fixed-effects models for causal insight and Random Forest, XGBoost, and neural network algorithms for predictive analytics. While CSD emerges as the most significant driver across models, results reveal a paradox-GDP per capita demonstrates a negative relationship with EV adoption in econometric models yet ranks among the top predictive features in ML models. This divergence highlights the limitations of assuming linear causality in high-income settings and underscores the value of combining causal and predictive approaches. SHAP and PCA analyses further illustrate regional disparities, with Africa showing low feasibility scores due to infrastructure and grid limitations. Sub-regional case studies (Kenya, South Africa, Morocco, Nigeria) emphasise the need for tailored, integrated policies that address both energy infrastructure and transport equity. Findings highlight the value of combining interpretable models with predictive algorithms to inform inclusive and region-specific EV transition strategies.","archive_location":"WOS:001516445300001","call-number":"3","container-title":"SUSTAINABILITY","DOI":"10.3390/su17125449","ISSN":"2071-1050","issue":"12","language":"English","source":"3.3","title":"Bridging Policy, Infrastructure, and Innovation: A Causal and Predictive Analysis of Electric Vehicle Integration Across Africa, China, and the EU","volume":"17","author":[{"family":"Nsan","given":"N"},{"family":"Obi","given":"C"},{"family":"Etuk","given":"E"}],"issued":{"date-parts":[["2025",6,13]]}},"label":"page"},{"id":5621,"uris":["http://zotero.org/users/15107008/items/2N2AFFXC"],"itemData":{"id":5621,"type":"article-journal","abstract":"This study harnesses data from a questionnaire carried out in May 2022 from the Pew Research Center to explore energy sources, climate change issues and factors influencing the adoption of Electric Vehicles (EVs). It was administered to a sample of 10,282 U.S. adults from a total of 11,674, achieving an 88% response rate. The survey was conducted to gauge public opinion on topics related to climate change. Cross-tabulation between the six questions related to EVs and four questions on demographics is performed. The interpretation of the results is essential to support EV adoption. Equally important is the capacity to predict the likelihood of EV adoption. A classification model is proposed, embedding several cutting-edge classifiers. As the neutral segment of population is significant (over 22%), the 1st mapping included this segment associated to the \"Likely\" (to adopt) class, whereas the 2nd mapping included this segment associated to the \"Unlikely\" class. Several classifiers are tested as baseline (Logistic Regression) or as cutting-edge algorithms (Random Forest-RF, eXtreme Gradient Boost-XGB, Light Gradient Boosting Machine-LGBM, Support Vector Classifier). For the 1st mapping, the RF model shows the best performance AUC=0.83. For the 2nd mapping, RF again performs well with the highest accuracy and AUC (0.86). XGB and LGBM have higher precision, but significantly lower recall compared to RF, which reduces their F1 scores. The most influential features for EV adoption are identified with feature importance: 1) Favor or oppose phasing out new gasoline cars and trucks by 2035; 2) Favor or oppose providing incentives to increase use of hybrid and EV; 3) More important priority for addressing America's energy supply; (4) Family income.","archive_location":"WOS:001552001300025","call-number":"4","container-title":"IEEE ACCESS","DOI":"10.1109/ACCESS.2025.3597101","ISSN":"2169-3536","language":"English","page":"141937-141957","source":"3.6","title":"How Predictable Is Electric Vehicle Adoption? Exploring the Broader Role of Renewables in Transportation Using a Data-Driven Approach","volume":"13","author":[{"family":"Oprea","given":"SV"},{"family":"Bâra","given":"A"}],"issued":{"date-parts":[["2025"]]}},"label":"page"}],"schema":"https://github.com/citation-style-language/schema/raw/master/csl-citation.json"} </w:instrText>
      </w:r>
      <w:r w:rsidR="00F81BCC">
        <w:rPr>
          <w:szCs w:val="24"/>
        </w:rPr>
        <w:fldChar w:fldCharType="separate"/>
      </w:r>
      <w:r w:rsidR="00956C59" w:rsidRPr="00956C59">
        <w:rPr>
          <w:rFonts w:cs="Times New Roman"/>
        </w:rPr>
        <w:t>[88,89]</w:t>
      </w:r>
      <w:r w:rsidR="00F81BCC">
        <w:rPr>
          <w:szCs w:val="24"/>
        </w:rPr>
        <w:fldChar w:fldCharType="end"/>
      </w:r>
      <w:r w:rsidR="007479E4" w:rsidRPr="007479E4">
        <w:rPr>
          <w:szCs w:val="24"/>
        </w:rPr>
        <w:t>。</w:t>
      </w:r>
      <w:r w:rsidRPr="00F1763E">
        <w:rPr>
          <w:szCs w:val="24"/>
        </w:rPr>
        <w:t>在此框架下，各类影响因素往往被视为相互独立且并列的输入特征，而</w:t>
      </w:r>
      <w:proofErr w:type="gramStart"/>
      <w:r w:rsidRPr="00F1763E">
        <w:rPr>
          <w:szCs w:val="24"/>
        </w:rPr>
        <w:t>非构成</w:t>
      </w:r>
      <w:proofErr w:type="gramEnd"/>
      <w:r w:rsidRPr="00F1763E">
        <w:rPr>
          <w:szCs w:val="24"/>
        </w:rPr>
        <w:t>销量变化机制的结构性要素，使得变量选择缺乏清晰的理论依据，模型亦难以回答</w:t>
      </w:r>
      <w:r w:rsidRPr="00F1763E">
        <w:rPr>
          <w:szCs w:val="24"/>
        </w:rPr>
        <w:t>“</w:t>
      </w:r>
      <w:r w:rsidRPr="00F1763E">
        <w:rPr>
          <w:szCs w:val="24"/>
        </w:rPr>
        <w:t>为何选取这些变量</w:t>
      </w:r>
      <w:r w:rsidRPr="00F1763E">
        <w:rPr>
          <w:szCs w:val="24"/>
        </w:rPr>
        <w:t>”</w:t>
      </w:r>
      <w:r w:rsidRPr="00F1763E">
        <w:rPr>
          <w:szCs w:val="24"/>
        </w:rPr>
        <w:t>以及</w:t>
      </w:r>
      <w:r w:rsidRPr="00F1763E">
        <w:rPr>
          <w:szCs w:val="24"/>
        </w:rPr>
        <w:t>“</w:t>
      </w:r>
      <w:r w:rsidRPr="00F1763E">
        <w:rPr>
          <w:szCs w:val="24"/>
        </w:rPr>
        <w:t>变量是否覆盖核心驱动机制</w:t>
      </w:r>
      <w:r w:rsidRPr="00F1763E">
        <w:rPr>
          <w:szCs w:val="24"/>
        </w:rPr>
        <w:t>”</w:t>
      </w:r>
      <w:r w:rsidRPr="00F1763E">
        <w:rPr>
          <w:szCs w:val="24"/>
        </w:rPr>
        <w:t>等关键问题。相较之下，尽管已有少量研究开始引入层级结构划分或驱动关系识别等思路，以刻画影响因素之间的结构关系，但整体上仍未成为销量预测研究中的主流路径</w:t>
      </w:r>
      <w:r w:rsidR="00F81BCC">
        <w:rPr>
          <w:szCs w:val="24"/>
        </w:rPr>
        <w:fldChar w:fldCharType="begin"/>
      </w:r>
      <w:r w:rsidR="00956C59">
        <w:rPr>
          <w:szCs w:val="24"/>
        </w:rPr>
        <w:instrText xml:space="preserve"> ADDIN ZOTERO_ITEM CSL_CITATION {"citationID":"fwhGfHK4","properties":{"formattedCitation":"[90,91]","plainCitation":"[90,91]","noteIndex":0},"citationItems":[{"id":6066,"uris":["http://zotero.org/users/15107008/items/DUQAF5V2"],"itemData":{"id":6066,"type":"article-journal","abstract":"Electric vehicle (EV) adoption is a critical step toward achieving sustainable transportation and reducing carbon emissions, especially in regions like Saudi Arabia that are undergoing rapid urban development and energy diversification. However, the widespread adoption of EVs is hindered by a variety of interrelated economic, infrastructural, and policy-related factors. This study aims to systematically identify and structure these influencing factors using Interpretive Structural Modeling (ISM) and Cross-Impact Matrix Multiplication Applied to Classification (MICMAC) analysis. Based on a thorough literature review and expert consultation, 17 key factors affecting EV adoption in Saudi Arabia were identified. The ISM results reveal that purchase price, long-term savings, resale value, urban planning, and accessibility are among the most influential drivers of adoption. The MICMAC analysis complements these insights by categorizing the variables based on their driving and dependence power. The developed hierarchical model provides insights into the complex interdependencies among these factors and offers a strategic framework to support policymakers and stakeholders in accelerating EV uptake. The study contributes to a deeper understanding of the dynamics influencing EV adoption in emerging markets.","archive_location":"WOS:001593547500001","call-number":"4","container-title":"ENERGIES","DOI":"10.3390/en18195208","ISSN":"1996-1073","issue":"19","language":"English","source":"3.2","title":"Interpretive Structural Modeling of Influential Factors Affecting Electric Vehicle Adoption in Saudi Arabia","volume":"18","author":[{"family":"Almoshaogeh","given":"M"},{"family":"Jamal","given":"A"},{"family":"Ullah","given":"I"},{"family":"Alharbi","given":"F"},{"family":"Ali","given":"S"},{"family":"Alahi","given":"MN"},{"family":"Alinizzi","given":"M"},{"family":"Haider","given":"H"}],"issued":{"date-parts":[["2025",9,30]]}},"label":"page"},{"id":6002,"uris":["http://zotero.org/users/15107008/items/DC6W2ZDR"],"itemData":{"id":6002,"type":"article-journal","abstract":"The international share of plug-in electric vehicle sales was 8.6% in 2021, compared with South Africa's 0.1%. Increasing the sale of these vehicles in South Africa is directly tied to the continued existence of South Africa's vehicle manufacturing industry. To address this challenge, businesses and governments need to understand better the factors influencing electric vehicle adoption. This study identified significant factors that influence and are influenced by electric vehicle adoption. By reviewing the current literature, numerous factors were identified and mapped in a causal loop diagram with an adapted system dynamics approach. The impact of taxation on the cost of electric vehicles and the low availability of electricity negatively affects both consumer confidence in owning an electric vehicle and local manufacturing capacity. This model serves as a useful tool to piece together how various factors in South Africa affect and are affected by electric vehicle adoption.","archive_location":"WOS:001156280400008","call-number":"4","container-title":"SOUTH AFRICAN JOURNAL OF INDUSTRIAL ENGINEERING","DOI":"10.7166/34-3-2952","ISSN":"1012-277X","issue":"3","language":"English","page":"13-27","source":"0.5","title":"INSIGHTS INTO ELECTRIC VEHICLE MARKET GROWTH IN SOUTH AFRICA: A SYSTEM DYNAMICS APPROACH","volume":"34","author":[{"family":"Scholtz","given":"A"},{"family":"Hattingh","given":"T"},{"family":"Roopa","given":"M"},{"family":"Davies","given":"E"}],"issued":{"date-parts":[["2023",11]]}},"label":"page"}],"schema":"https://github.com/citation-style-language/schema/raw/master/csl-citation.json"} </w:instrText>
      </w:r>
      <w:r w:rsidR="00F81BCC">
        <w:rPr>
          <w:szCs w:val="24"/>
        </w:rPr>
        <w:fldChar w:fldCharType="separate"/>
      </w:r>
      <w:r w:rsidR="00956C59" w:rsidRPr="00956C59">
        <w:rPr>
          <w:rFonts w:cs="Times New Roman"/>
        </w:rPr>
        <w:t>[90,91]</w:t>
      </w:r>
      <w:r w:rsidR="00F81BCC">
        <w:rPr>
          <w:szCs w:val="24"/>
        </w:rPr>
        <w:fldChar w:fldCharType="end"/>
      </w:r>
      <w:r w:rsidR="007479E4" w:rsidRPr="007479E4">
        <w:rPr>
          <w:szCs w:val="24"/>
        </w:rPr>
        <w:t>。</w:t>
      </w:r>
    </w:p>
    <w:p w14:paraId="42DC45AB" w14:textId="1A71C428" w:rsidR="007479E4" w:rsidRPr="00F81BCC" w:rsidRDefault="00F1763E" w:rsidP="007479E4">
      <w:pPr>
        <w:spacing w:line="360" w:lineRule="auto"/>
        <w:ind w:firstLine="480"/>
        <w:rPr>
          <w:szCs w:val="24"/>
          <w:lang w:val="de-DE"/>
        </w:rPr>
      </w:pPr>
      <w:r w:rsidRPr="00F1763E">
        <w:rPr>
          <w:szCs w:val="24"/>
        </w:rPr>
        <w:t>其次，在</w:t>
      </w:r>
      <w:r w:rsidRPr="00F1763E">
        <w:rPr>
          <w:b/>
          <w:bCs/>
          <w:szCs w:val="24"/>
        </w:rPr>
        <w:t>消费者行为因素的刻画</w:t>
      </w:r>
      <w:r w:rsidRPr="00F1763E">
        <w:rPr>
          <w:szCs w:val="24"/>
        </w:rPr>
        <w:t>方面，现有预测研究对消费者态度、情绪或认知变量的建模仍偏粗粒度，难以充分揭示偏好背后的具体产品属性与决策动因。</w:t>
      </w:r>
      <w:r w:rsidRPr="00195422">
        <w:rPr>
          <w:szCs w:val="24"/>
        </w:rPr>
        <w:t>一方面，部分数据驱动或预测导向的研究更强调可观测特征对预测效果的贡献，倾向于将消费者评价、态度或情绪信息压缩为少量指标，</w:t>
      </w:r>
      <w:r w:rsidR="004F1B5E" w:rsidRPr="00195422">
        <w:rPr>
          <w:rFonts w:hint="eastAsia"/>
          <w:szCs w:val="24"/>
        </w:rPr>
        <w:t>如，</w:t>
      </w:r>
      <w:r w:rsidR="006325B3" w:rsidRPr="00195422">
        <w:rPr>
          <w:rFonts w:hint="eastAsia"/>
          <w:szCs w:val="24"/>
        </w:rPr>
        <w:t>情感得分，</w:t>
      </w:r>
      <w:r w:rsidRPr="00195422">
        <w:rPr>
          <w:szCs w:val="24"/>
        </w:rPr>
        <w:t>从而忽略评价文本中所蕴含的多维信息；另一方面，大量行为研究表明，消费者购买决策往往受到多种心理与</w:t>
      </w:r>
      <w:proofErr w:type="gramStart"/>
      <w:r w:rsidRPr="00195422">
        <w:rPr>
          <w:szCs w:val="24"/>
        </w:rPr>
        <w:t>感知构念的</w:t>
      </w:r>
      <w:proofErr w:type="gramEnd"/>
      <w:r w:rsidRPr="00195422">
        <w:rPr>
          <w:szCs w:val="24"/>
        </w:rPr>
        <w:t>共同影响，例如技术感知、成本认知、风险感知与便利性感知等因素</w:t>
      </w:r>
      <w:r w:rsidR="000177F8" w:rsidRPr="00195422">
        <w:rPr>
          <w:rFonts w:hint="eastAsia"/>
          <w:szCs w:val="24"/>
        </w:rPr>
        <w:t>，</w:t>
      </w:r>
      <w:r w:rsidR="00684C25" w:rsidRPr="00195422">
        <w:rPr>
          <w:rFonts w:hint="eastAsia"/>
          <w:szCs w:val="24"/>
        </w:rPr>
        <w:t>仅使用一个“情绪变量”无法体现</w:t>
      </w:r>
      <w:r w:rsidR="00195422" w:rsidRPr="00195422">
        <w:rPr>
          <w:rFonts w:hint="eastAsia"/>
          <w:szCs w:val="24"/>
        </w:rPr>
        <w:t>上述机制的</w:t>
      </w:r>
      <w:r w:rsidRPr="00195422">
        <w:rPr>
          <w:szCs w:val="24"/>
        </w:rPr>
        <w:t>差异化作用</w:t>
      </w:r>
      <w:r w:rsidR="00F81BCC" w:rsidRPr="00195422">
        <w:rPr>
          <w:szCs w:val="24"/>
        </w:rPr>
        <w:fldChar w:fldCharType="begin"/>
      </w:r>
      <w:r w:rsidR="00956C59">
        <w:rPr>
          <w:szCs w:val="24"/>
        </w:rPr>
        <w:instrText xml:space="preserve"> ADDIN ZOTERO_ITEM CSL_CITATION {"citationID":"unhTE5HQ","properties":{"formattedCitation":"[92\\uc0\\u8211{}94]","plainCitation":"[92–94]","noteIndex":0},"citationItems":[{"id":6160,"uris":["http://zotero.org/users/15107008/items/9BSCXFXG"],"itemData":{"id":6160,"type":"article-journal","abstract":"With the growing urgency of climate change, automobile manufacturers are increasingly transitioning from gasoline-powered vehicles to Electric Vehicles (EVs) to meet the global demand for cleaner technology. However, despite financial incentives and regulatory efforts, EV adoption in developing nations remains sluggish, hindering progress toward sustainable mobility. This study introduces a composite socio-psychological model integrating the Theory of Planned Behaviour (TPB), Value-Attitude-Behaviour (VAB) Hierarchy, and the Theory of Consumption Values (TCV) to examine EV adoption in India. This integrated approach bridges behavioral intention, value-linked antecedents, and contextual consumption trade-offs, offering a comprehensive framework for understanding EV adoption. Because of the complexity of the proposed model, non-normality requirements, and non-linearity constraints, the study employs Structural Equation Modeling (SEM) Warp-PLS 8.0 on 626 clean samples. Key factors influencing EV adoption include maintenance and battery replacement costs (MBRC) and vehicle performance (VP), highlighting their role in shaping consumer intention. Additionally, government incentive policies (GP) and on-demand charging facilities (ODCF) are significant moderating variables, further facilitating the shift toward eco-friendly transportation. Introducing on-demand charging facilities as a new contextual factor demonstrated strong moderating potential to accelerate EV adoption. By developing an advanced socio-psychological model, this study offers actionable insights for enhancing EV diffusion and promoting sustainability. Confirmatory composite analysis (CCA) strengthens the model's reliability, reinforcing its contribution to environmental sustainability and cleaner mobility solutions.","archive_location":"WOS:001554038500004","call-number":"2","container-title":"ENERGY STRATEGY REVIEWS","DOI":"10.1016/j.esr.2025.101839","ISSN":"2211-467X","language":"English","source":"9.9","title":"Promoting sustainable mobility: A multi-theoretical exploration of attitude-behavior dynamics and consumption value in electric vehicle adoption in India","volume":"61","author":[{"family":"Gupta","given":"AK"},{"family":"Dash","given":"A"},{"family":"Sharma","given":"K"}],"issued":{"date-parts":[["2025",9]]}},"label":"page"},{"id":6312,"uris":["http://zotero.org/users/15107008/items/865J6HC8"],"itemData":{"id":6312,"type":"article-journal","abstract":"This study investigates consumer behavior in electric vehicle (EV) adoption, focusing on how factors like convenience, accessibility, technological perception, and cost influence the travel patterns and usage behavior of EV drivers in Thailand. This study aims to address the research gap in the comparative behavior between electric vehicles and public transport in a developing country. Using a quantitative approach, the study collected data via surveys distributed online and face-to-face interviews with a stratified sample of 398 respondents. The survey assessed the relationships between convenience and accessibility, technology perception, cost of ownership, and travel patterns using structural equation modeling (SEM). The findings reveal that convenience and accessibility significantly affect consumer perceptions of technology and the cost of ownership, which, in turn, influences travel patterns. Technology perception and performance serve as partial mediators, suggesting that improving the infrastructure enhances EV adoption. Additionally, the cost of ownership, including long-term savings, positively impacts usage behavior. This study provides key insights for policymakers and urban planners aiming to promote the adoption of EVs. Enhancing charging infrastructure, offering government incentives, and improving public awareness of long-term cost benefits are recommended strategies. These findings are particularly relevant in urban environments and offer guidance for developing infrastructure policies that align with consumer preferences.","archive_location":"WOS:001579469100001","call-number":"4","container-title":"WORLD ELECTRIC VEHICLE JOURNAL","DOI":"10.3390/wevj16090543","ISSN":"2032-6653","issue":"9","language":"English","source":"2.6","title":"Examining the Influence of Technological Perception, Cost, and Accessibility on Electric Vehicle Consumer Behavior in Thailand","volume":"16","author":[{"family":"Suvittawat","given":"A"},{"family":"Suvittawat","given":"N"},{"family":"Khampirat","given":"B"}],"issued":{"date-parts":[["2025",9,22]]}},"label":"page"},{"id":6668,"uris":["http://zotero.org/users/15107008/items/HL4LGAYL"],"itemData":{"id":6668,"type":"article-journal","abstract":"Environmental pollution is a serious threat to human existence, and the prime objective of governments is to decrease carbon emissions in each sector of the economy. New energy vehicles (NEVs) have the potential to alleviate the severity of significant environmental pollution and climate change concerns. However, despite government efforts, the market share of NEVs is still in the nascent stage compared to that of traditional vehicles. This study empirically investigates the role of environmental concerns (ENC), green purchasing behavior (GPB), and environmental attitudes (ENT) in NEV adoption intentions to decrease environmental pollution in the transportation sector. For this purpose, data were collected from 465 NEV consumers through face-to-face surveys in ten Chinese cities through purposive sampling. The PLS-SEM econometric approach was used to analyze the collected data. The findings revealed the significant positive impact of ENC, GPB, and EAT on the adoption intentions of NEVs. The EAT and GPB also have a strong mediating role in the relationship between ENC and the adoption intentions of NEVs, demonstrating that the ENC strongly enhances the adoption intentions of NEVs through EAT and GPB. Moreover, the study also found a strong positive impact of perceived knowledge, risk, and value of NEVs on the adoption intentions of NEVs. Educating people about the usefulness of improving environmental quality can enhance the adoption of NEVs in China. Moreover, TV shows and social media reports on the environmental benefits of NEVs can also encourage their adoption.","archive_location":"WOS:001587854000001","call-number":"4","container-title":"POLISH JOURNAL OF ENVIRONMENTAL STUDIES","DOI":"10.15244/pjoes/200223","ISSN":"1230-1485","language":"English","source":"1.3","title":"Decarbonizing Transport Sector: Exploring the Environmental Drivers of New Energy Vehicle Adoption for Cleaner Ecosystems","author":[{"family":"Zhang","given":"XY"},{"family":"Guo","given":"XT"},{"family":"Alotaibi","given":"BA"},{"family":"Riaz","given":"M"}],"issued":{"date-parts":[["2025",3,3]]}},"label":"page"}],"schema":"https://github.com/citation-style-language/schema/raw/master/csl-citation.json"} </w:instrText>
      </w:r>
      <w:r w:rsidR="00F81BCC" w:rsidRPr="00195422">
        <w:rPr>
          <w:szCs w:val="24"/>
        </w:rPr>
        <w:fldChar w:fldCharType="separate"/>
      </w:r>
      <w:r w:rsidR="00956C59" w:rsidRPr="00956C59">
        <w:rPr>
          <w:rFonts w:cs="Times New Roman"/>
          <w:kern w:val="0"/>
        </w:rPr>
        <w:t>[92–94]</w:t>
      </w:r>
      <w:r w:rsidR="00F81BCC" w:rsidRPr="00195422">
        <w:rPr>
          <w:szCs w:val="24"/>
        </w:rPr>
        <w:fldChar w:fldCharType="end"/>
      </w:r>
      <w:r w:rsidR="007479E4" w:rsidRPr="00195422">
        <w:rPr>
          <w:szCs w:val="24"/>
        </w:rPr>
        <w:t>。</w:t>
      </w:r>
      <w:r w:rsidR="002C19DD" w:rsidRPr="002C19DD">
        <w:rPr>
          <w:szCs w:val="24"/>
        </w:rPr>
        <w:t>同时，离散选择实验与用户分群研究亦显示，不同消费者群体在价格敏感性、充电便利性偏好及技术体验关注等方面存在显著异质性，若仅以单一的</w:t>
      </w:r>
      <w:r w:rsidR="002C19DD" w:rsidRPr="002C19DD">
        <w:rPr>
          <w:szCs w:val="24"/>
        </w:rPr>
        <w:lastRenderedPageBreak/>
        <w:t>“</w:t>
      </w:r>
      <w:r w:rsidR="002C19DD" w:rsidRPr="002C19DD">
        <w:rPr>
          <w:szCs w:val="24"/>
        </w:rPr>
        <w:t>情感强弱</w:t>
      </w:r>
      <w:r w:rsidR="002C19DD" w:rsidRPr="002C19DD">
        <w:rPr>
          <w:szCs w:val="24"/>
        </w:rPr>
        <w:t>”</w:t>
      </w:r>
      <w:r w:rsidR="002C19DD" w:rsidRPr="002C19DD">
        <w:rPr>
          <w:szCs w:val="24"/>
        </w:rPr>
        <w:t>或</w:t>
      </w:r>
      <w:r w:rsidR="002C19DD" w:rsidRPr="002C19DD">
        <w:rPr>
          <w:szCs w:val="24"/>
        </w:rPr>
        <w:t>“</w:t>
      </w:r>
      <w:r w:rsidR="002C19DD" w:rsidRPr="002C19DD">
        <w:rPr>
          <w:szCs w:val="24"/>
        </w:rPr>
        <w:t>总体态度</w:t>
      </w:r>
      <w:r w:rsidR="002C19DD" w:rsidRPr="002C19DD">
        <w:rPr>
          <w:szCs w:val="24"/>
        </w:rPr>
        <w:t>”</w:t>
      </w:r>
      <w:r w:rsidR="002C19DD" w:rsidRPr="002C19DD">
        <w:rPr>
          <w:szCs w:val="24"/>
        </w:rPr>
        <w:t>指标进行概括，难以区分不同偏好维度对销量决策的具体影响</w:t>
      </w:r>
      <w:r w:rsidR="00F81BCC">
        <w:rPr>
          <w:szCs w:val="24"/>
        </w:rPr>
        <w:fldChar w:fldCharType="begin"/>
      </w:r>
      <w:r w:rsidR="00956C59">
        <w:rPr>
          <w:szCs w:val="24"/>
        </w:rPr>
        <w:instrText xml:space="preserve"> ADDIN ZOTERO_ITEM CSL_CITATION {"citationID":"U6ZDT4Cm","properties":{"formattedCitation":"[47,95,96]","plainCitation":"[47,95,96]","noteIndex":0},"citationItems":[{"id":6682,"uris":["http://zotero.org/users/15107008/items/IKWNHHHU"],"itemData":{"id":6682,"type":"article-journal","abstract":"To address climate change, achieving carbon neutrality is imperative. Electric vehicles (EVs) stand out as the primary solution for achieving carbon neutrality in the transportation sector. However, the inconvenience associated with charging impedes widespread adoption of EVs. Dynamic wireless charging system (DWCS) present a promising solution to enhance charging convenience due to their greater accessibility compared to traditional charging infrastructure, along with reduced charging durations. Consequently, DWCS holds significant potential for promoting EV adoption and ensuring sustainability, yet this potential remains underexplored. In this study, a discrete choice model was developed to analyze the impact of charging convenience on vehicle choice through stated preference surveys and to evaluate the effect of enhancing charging convenience through the introduction of DWCS on the activation of EVs. Furthermore, it investigated the spatial distribution of EV activation effects concerning DWCS accessibility and estimated environmental benefits, such as reduced air pollutant emissions and associated economic gains. The introduction of DWCS in Seoul could potentially increase the market share of EVs by approximately 14% and result in air pollution reduction benefits amounting to 140.82 B KRW ($106.06 M) over a period of 10 years. These results underscore the significant potential of DWCS in promoting EV adoption and sustainability, hinting at its pivotal role in advancing toward widespread EV adoption.","archive_location":"WOS:001344570900003","call-number":"4","container-title":"CLEAN TECHNOLOGIES AND ENVIRONMENTAL POLICY","DOI":"10.1007/s10098-024-03043-2","ISSN":"1618-954X","issue":"12","language":"English","page":"8691-8710","source":"3.9","title":"The effect of dynamic wireless charging systems on electric vehicle activation and sustainability","volume":"27","author":[{"family":"Kim","given":"S"},{"family":"Yoo","given":"Y"},{"family":"Choi","given":"M"},{"family":"Lee","given":"J"},{"family":"Lee","given":"S"}],"issued":{"date-parts":[["2025",12]]}},"label":"page"},{"id":6118,"uris":["http://zotero.org/users/15107008/items/8FN2YC2T"],"itemData":{"id":6118,"type":"article-journal","abstract":"Understanding how electric vehicle (EV) uptake varies across spatial and demographic segments is essential for informing spatially targeted planning and supporting low-carbon transitions in urban systems. However, most existing approaches treat EV adoption as a homogeneous process or rely on fixed-rule models that overlook spatial clustering. This study implements a multi-method approach that combines probabilistic modeling and geospatial analysis to classify and profile EV and conventional vehicle (CV) users. Using 84,834 anonymized vehicle user records from Beijing and Shenzhen, we analyze demographic and locational features-including age, gender, education, income, life stage, occupation, and residence-to identify distinct user groups. Results reveal that EV adoption is concentrated among middle-aged, well-educated, and higher-income individuals, with spatial clustering in innovation-intensive and rapidly urbanizing districts. In contrast, CV users exhibit more diffuse demographic and geographic distributions, often associated with traditional industrial or peripheral zones. This study highlights the potential of multi-method profiling to reveal underlying patterns in EV adoption and support targeted planning and deployment.","archive_location":"WOS:001545816300001","call-number":"4","container-title":"SUSTAINABLE ENVIRONMENT","DOI":"10.1080/27658511.2025.2544396","ISSN":"2765-8511","issue":"1","language":"English","source":"2.5","title":"Profiling user segments and spatial clusters of EV uptake through multi-method modeling","volume":"11","author":[{"family":"Zhang","given":"BL"},{"family":"Kang","given":"J"}],"issued":{"date-parts":[["2025",12,31]]}},"label":"page"},{"id":5109,"uris":["http://zotero.org/users/15107008/items/A4JIANKS"],"itemData":{"id":5109,"type":"article-journal","abstract":"The global automotive industry' s rapid transformation has led to electric vehicles (EVs) capturing a significant market share as a sustainable transportation option. To sustain this growth, it is crucial to not only attract new users but also retain existing ones through repurchases. This decision is shaped by both vehicle attributes and users' prior experiences. This study examines the impact of five dimensions of expected utility and experienced utility gap (including cost utility, functional utility, emotional utility, environmental utility, and social utility) on the repurchase intentions of 863 Chinese EV users. Discrete choice experiments were used to analyze these factors, considering both vehicle and personal attributes. The results show that when emotional utility exceeds expectations, users are more likely to repurchase pure electric and plug-in hybrid electric vehicles. However, if environmental and social utilities fall short of expectations, users may be discouraged from choosing these two vehicle types. In contrast, decisions regarding gasoline vehicles are primarily driven by economic and habitual factors, with minimal influence from emotional, environmental, or social utilities. Additionally, EV users show a preference for medium-sized models that offer shorter charging times and longer driving ranges. These findings offer insights for enhancing consumer acceptance, accelerating EV market penetration, and supporting the automotive industry's sustainable development, thereby contributing to the achievement of environmental sustainability goals.","archive_location":"WOS:001579515000001","call-number":"4","container-title":"WORLD ELECTRIC VEHICLE JOURNAL","DOI":"10.3390/wevj16090517","ISSN":"2032-6653","issue":"9","language":"English","source":"2.6","title":"The Impact of the Expected Utility and Experienced Utility Gap on Electric Vehicle Repurchase Intention in Jiangsu, China","volume":"16","author":[{"family":"Zheng","given":"X"},{"family":"Huang","given":"JX"},{"family":"Wang","given":"MZ"},{"family":"Li","given":"WB"}],"issued":{"date-parts":[["2025",9,12]]}},"label":"page"}],"schema":"https://github.com/citation-style-language/schema/raw/master/csl-citation.json"} </w:instrText>
      </w:r>
      <w:r w:rsidR="00F81BCC">
        <w:rPr>
          <w:szCs w:val="24"/>
        </w:rPr>
        <w:fldChar w:fldCharType="separate"/>
      </w:r>
      <w:r w:rsidR="00956C59" w:rsidRPr="00956C59">
        <w:rPr>
          <w:rFonts w:cs="Times New Roman"/>
        </w:rPr>
        <w:t>[47,95,96]</w:t>
      </w:r>
      <w:r w:rsidR="00F81BCC">
        <w:rPr>
          <w:szCs w:val="24"/>
        </w:rPr>
        <w:fldChar w:fldCharType="end"/>
      </w:r>
      <w:r w:rsidR="007479E4" w:rsidRPr="007479E4">
        <w:rPr>
          <w:szCs w:val="24"/>
        </w:rPr>
        <w:t>。</w:t>
      </w:r>
    </w:p>
    <w:p w14:paraId="17698DF6" w14:textId="35968B2A" w:rsidR="007479E4" w:rsidRDefault="002C19DD" w:rsidP="007479E4">
      <w:pPr>
        <w:spacing w:line="360" w:lineRule="auto"/>
        <w:ind w:firstLine="480"/>
        <w:rPr>
          <w:szCs w:val="24"/>
        </w:rPr>
      </w:pPr>
      <w:r w:rsidRPr="002C19DD">
        <w:rPr>
          <w:szCs w:val="24"/>
        </w:rPr>
        <w:t>再次，在</w:t>
      </w:r>
      <w:r w:rsidRPr="002C19DD">
        <w:rPr>
          <w:b/>
          <w:bCs/>
          <w:szCs w:val="24"/>
        </w:rPr>
        <w:t>结果解释能力</w:t>
      </w:r>
      <w:r w:rsidRPr="002C19DD">
        <w:rPr>
          <w:szCs w:val="24"/>
        </w:rPr>
        <w:t>方面，多</w:t>
      </w:r>
      <w:proofErr w:type="gramStart"/>
      <w:r w:rsidRPr="002C19DD">
        <w:rPr>
          <w:szCs w:val="24"/>
        </w:rPr>
        <w:t>源数据</w:t>
      </w:r>
      <w:proofErr w:type="gramEnd"/>
      <w:r w:rsidRPr="002C19DD">
        <w:rPr>
          <w:szCs w:val="24"/>
        </w:rPr>
        <w:t>融合研究在较大程度上依赖机器学习模型对高维特征的自动抽取与拟合能力。尽管此类方法在预测性能上可能取得一定提升，但往往以牺牲模型可解释性为代价</w:t>
      </w:r>
      <w:r w:rsidR="00860A52" w:rsidRPr="00B820C1">
        <w:fldChar w:fldCharType="begin"/>
      </w:r>
      <w:r w:rsidR="00956C59">
        <w:instrText xml:space="preserve"> ADDIN ZOTERO_ITEM CSL_CITATION {"citationID":"AQprPjJW","properties":{"formattedCitation":"[97]","plainCitation":"[97]","noteIndex":0},"citationItems":[{"id":4431,"uris":["http://zotero.org/users/15107008/items/XIB3PV7N"],"itemData":{"id":4431,"type":"article-journal","abstract":"Tourism research has marched into the big data arena and brought remarkable developments. Despite the promising role of big data and increasing volume of research, it is worth noting that current big data research in the tourism and hospitality field is rather vague or insufficient, particularly from the perspectives of its philo-sophical grounding, methodological approaches, and implications. This article aims to provide a comprehensive review of big data research from the tourism and hospitality literature. A content analysis of 146 big-data-related articles identifies the research and methodological trends in these fields. The findings reveal that big data have expanded the scope of tourism research. It offers useful and practical knowledge for destination, hotel, revenue, and reputation management. However, big data research is rather limited in methodologies, and there is a need for more solid theoretical and philosophical footings for significant knowledge generation.","call-number":"1","container-title":"JOURNAL OF HOSPITALITY AND TOURISM MANAGEMENT","DOI":"10.1016/j.jhtm.2022.03.014","ISSN":"1447-6770, 1839-5260","journalAbbreviation":"J. Hosp. Tour. Manag.","language":"en","note":"number-of-pages: 15\npublisher-place: A</w:instrText>
      </w:r>
      <w:r w:rsidR="00956C59">
        <w:rPr>
          <w:rFonts w:hint="eastAsia"/>
        </w:rPr>
        <w:instrText>msterdam\nWeb of Science ID: WOS:000793553700012\n</w:instrText>
      </w:r>
      <w:r w:rsidR="00956C59">
        <w:rPr>
          <w:rFonts w:hint="eastAsia"/>
        </w:rPr>
        <w:instrText>南农高质量</w:instrText>
      </w:r>
      <w:r w:rsidR="00956C59">
        <w:rPr>
          <w:rFonts w:hint="eastAsia"/>
        </w:rPr>
        <w:instrText>: A","page":"346-360","publisher":"Elsevier","source":"7.6","title":"Big data in action: An overview of big data studies in tourism and hospitality literature","title-short":"Big data in action","volu</w:instrText>
      </w:r>
      <w:r w:rsidR="00956C59">
        <w:instrText xml:space="preserve">me":"51","author":[{"family":"Lyu","given":"Jiaying"},{"family":"Khan","given":"Asif"},{"family":"Bibi","given":"Sughra"},{"family":"Chan","given":"Jin Hooi"},{"family":"Qi","given":"Xiaoguang"}],"issued":{"date-parts":[["2022",6]]}}}],"schema":"https://github.com/citation-style-language/schema/raw/master/csl-citation.json"} </w:instrText>
      </w:r>
      <w:r w:rsidR="00860A52" w:rsidRPr="00B820C1">
        <w:fldChar w:fldCharType="separate"/>
      </w:r>
      <w:r w:rsidR="00956C59" w:rsidRPr="00956C59">
        <w:rPr>
          <w:rFonts w:cs="Times New Roman"/>
        </w:rPr>
        <w:t>[97]</w:t>
      </w:r>
      <w:r w:rsidR="00860A52" w:rsidRPr="00B820C1">
        <w:fldChar w:fldCharType="end"/>
      </w:r>
      <w:r w:rsidRPr="002C19DD">
        <w:rPr>
          <w:szCs w:val="24"/>
        </w:rPr>
        <w:t>，</w:t>
      </w:r>
      <w:r w:rsidR="00A20CF2" w:rsidRPr="00A20CF2">
        <w:t>既有研究多聚焦于模型构建与性能优化，较少关注数据代表性</w:t>
      </w:r>
      <w:r w:rsidR="00A20CF2" w:rsidRPr="00A20CF2">
        <w:rPr>
          <w:rFonts w:hint="eastAsia"/>
        </w:rPr>
        <w:t>与理论意义</w:t>
      </w:r>
      <w:r w:rsidR="00A20CF2" w:rsidRPr="00B820C1">
        <w:fldChar w:fldCharType="begin"/>
      </w:r>
      <w:r w:rsidR="00956C59">
        <w:instrText xml:space="preserve"> ADDIN ZOTERO_ITEM CSL_CITATION {"citationID":"9Susj1U6","properties":{"formattedCitation":"[98]","plainCitation":"[98]","noteIndex":0},"citationItems":[{"id":4428,"uris":["http://zotero.org/users/15107008/items/MFRC4PGX"],"itemData":{"id":4428,"type":"article-journal","abstract":"This paper aims to examine the extent to which Business Intelligence and Big Data feature within academic research in hospitality and tourism published until 2016, by identifying research gaps and future developments and designing an agenda for future research.,The study consists of a systematic quantitative literature review of academic articles indexed on the Scopus and Web of Science databases. The articles were reviewed based on the following features: research topic; conceptual and theoretical characterization; sources of data; type of data and size; data collection methods; data analysis techniques; and data reporting and visualization.,Findings indicate an increase in hospitality and tourism management literature applying analytical techniques to large quantities of data. However, this research field is fairly fragmented in scope and limited in methodologies and displays several gaps. A conceptual framework that helps to identify critical business problems and links the domains of business intelligence and big data to tourism and hospitality management and development is missing. Moreover, epistemological dilemmas and consequences for theory development of big data-driven knowledge are still a terra incognita. Last, despite calls for more integration of management and data science, cross-disciplinary collaborations with computer and data scientists are rather episodic and related to specific types of work and research.,This work is based on academic articles published before 2017; hence, scientific outputs published after the moment of writing have not been included. A rich research agenda is designed.,This study contributes to explore in depth and systematically to what extent hospitality and tourism scholars are aware of and working intendedly on business intelligence and big data. To the best of the authors’ knowledge, it is the first systematic literature review within hospitality and tourism research dealing with business intelligence and big data.","archive_location</w:instrText>
      </w:r>
      <w:r w:rsidR="00956C59">
        <w:rPr>
          <w:rFonts w:hint="eastAsia"/>
        </w:rPr>
        <w:instrText>":"world","call-number":"1","container-title":"International Journal of Contemporary Hospitality Management","DOI":"10.1108/IJCHM-07-2017-0461","ISSN":"0959-6119","issue":"12","language":"en","note":"</w:instrText>
      </w:r>
      <w:r w:rsidR="00956C59">
        <w:rPr>
          <w:rFonts w:hint="eastAsia"/>
        </w:rPr>
        <w:instrText>南农高质量</w:instrText>
      </w:r>
      <w:r w:rsidR="00956C59">
        <w:rPr>
          <w:rFonts w:hint="eastAsia"/>
        </w:rPr>
        <w:instrText>: A\nTLDR: The extent to which Business Intelligen</w:instrText>
      </w:r>
      <w:r w:rsidR="00956C59">
        <w:instrText xml:space="preserve">ce and Big Data feature within academic research in hospitality and tourism published until 2016 is examined, by identifying research gaps and future developments and designing an agenda for future research.","page":"3514-3554","publisher":"Emerald Publishing Limited","source":"9.1","title":"Business intelligence and big data in hospitality and tourism: a systematic literature review","title-short":"Business intelligence and big data in hospitality and tourism","volume":"30","author":[{"family":"Mariani","given":"Marcello"},{"family":"Baggio","given":"Rodolfo"},{"family":"Fuchs","given":"Matthias"},{"family":"Höepken","given":"Wolfram"}],"issued":{"date-parts":[["2018",10,31]]}}}],"schema":"https://github.com/citation-style-language/schema/raw/master/csl-citation.json"} </w:instrText>
      </w:r>
      <w:r w:rsidR="00A20CF2" w:rsidRPr="00B820C1">
        <w:fldChar w:fldCharType="separate"/>
      </w:r>
      <w:r w:rsidR="00956C59" w:rsidRPr="00956C59">
        <w:rPr>
          <w:rFonts w:cs="Times New Roman"/>
        </w:rPr>
        <w:t>[98]</w:t>
      </w:r>
      <w:r w:rsidR="00A20CF2" w:rsidRPr="00B820C1">
        <w:fldChar w:fldCharType="end"/>
      </w:r>
      <w:r w:rsidR="00A20CF2" w:rsidRPr="00A20CF2">
        <w:rPr>
          <w:rFonts w:hint="eastAsia"/>
        </w:rPr>
        <w:t>，</w:t>
      </w:r>
      <w:r w:rsidRPr="002C19DD">
        <w:rPr>
          <w:szCs w:val="24"/>
        </w:rPr>
        <w:t>难以清晰呈现</w:t>
      </w:r>
      <w:r w:rsidRPr="002C19DD">
        <w:rPr>
          <w:szCs w:val="24"/>
        </w:rPr>
        <w:t>“</w:t>
      </w:r>
      <w:r w:rsidRPr="002C19DD">
        <w:rPr>
          <w:szCs w:val="24"/>
        </w:rPr>
        <w:t>消费者行为</w:t>
      </w:r>
      <w:r w:rsidRPr="002C19DD">
        <w:rPr>
          <w:szCs w:val="24"/>
        </w:rPr>
        <w:t>—</w:t>
      </w:r>
      <w:r w:rsidRPr="002C19DD">
        <w:rPr>
          <w:szCs w:val="24"/>
        </w:rPr>
        <w:t>政策调控</w:t>
      </w:r>
      <w:r w:rsidRPr="002C19DD">
        <w:rPr>
          <w:szCs w:val="24"/>
        </w:rPr>
        <w:t>—</w:t>
      </w:r>
      <w:r w:rsidRPr="002C19DD">
        <w:rPr>
          <w:szCs w:val="24"/>
        </w:rPr>
        <w:t>产品属性</w:t>
      </w:r>
      <w:r w:rsidRPr="002C19DD">
        <w:rPr>
          <w:szCs w:val="24"/>
        </w:rPr>
        <w:t>—</w:t>
      </w:r>
      <w:r w:rsidRPr="002C19DD">
        <w:rPr>
          <w:szCs w:val="24"/>
        </w:rPr>
        <w:t>市场环境</w:t>
      </w:r>
      <w:r w:rsidRPr="002C19DD">
        <w:rPr>
          <w:szCs w:val="24"/>
        </w:rPr>
        <w:t>”</w:t>
      </w:r>
      <w:r w:rsidRPr="002C19DD">
        <w:rPr>
          <w:szCs w:val="24"/>
        </w:rPr>
        <w:t>之间的系统性关联及其传导路径</w:t>
      </w:r>
      <w:r w:rsidR="00F81BCC">
        <w:rPr>
          <w:szCs w:val="24"/>
        </w:rPr>
        <w:fldChar w:fldCharType="begin"/>
      </w:r>
      <w:r w:rsidR="00956C59">
        <w:rPr>
          <w:szCs w:val="24"/>
        </w:rPr>
        <w:instrText xml:space="preserve"> ADDIN ZOTERO_ITEM CSL_CITATION {"citationID":"agxRG830","properties":{"formattedCitation":"[88,89]","plainCitation":"[88,89]","noteIndex":0},"citationItems":[{"id":4985,"uris":["http://zotero.org/users/15107008/items/XKBYUSDW"],"itemData":{"id":4985,"type":"article-journal","abstract":"Electric vehicles (EVs) are central to the decarbonisation of transport systems and achievement of the Sustainable Development Goals (such as SDGs 7 and 13, affordable and clean energy and climate action, respectively). This study adopts a hybrid methodological framework, merging panel econometric models with machine learning (ML), to examine the drivers of EV adoption across Africa, China, and the European Union between 2015 and 2023. We analyse the influence of charging station density (CSD), GDP per capita, renewable energy share (RES), urbanisation, and electricity access using both first-difference and fixed-effects models for causal insight and Random Forest, XGBoost, and neural network algorithms for predictive analytics. While CSD emerges as the most significant driver across models, results reveal a paradox-GDP per capita demonstrates a negative relationship with EV adoption in econometric models yet ranks among the top predictive features in ML models. This divergence highlights the limitations of assuming linear causality in high-income settings and underscores the value of combining causal and predictive approaches. SHAP and PCA analyses further illustrate regional disparities, with Africa showing low feasibility scores due to infrastructure and grid limitations. Sub-regional case studies (Kenya, South Africa, Morocco, Nigeria) emphasise the need for tailored, integrated policies that address both energy infrastructure and transport equity. Findings highlight the value of combining interpretable models with predictive algorithms to inform inclusive and region-specific EV transition strategies.","archive_location":"WOS:001516445300001","call-number":"3","container-title":"SUSTAINABILITY","DOI":"10.3390/su17125449","ISSN":"2071-1050","issue":"12","language":"English","source":"3.3","title":"Bridging Policy, Infrastructure, and Innovation: A Causal and Predictive Analysis of Electric Vehicle Integration Across Africa, China, and the EU","volume":"17","author":[{"family":"Nsan","given":"N"},{"family":"Obi","given":"C"},{"family":"Etuk","given":"E"}],"issued":{"date-parts":[["2025",6,13]]}},"label":"page"},{"id":5621,"uris":["http://zotero.org/users/15107008/items/2N2AFFXC"],"itemData":{"id":5621,"type":"article-journal","abstract":"This study harnesses data from a questionnaire carried out in May 2022 from the Pew Research Center to explore energy sources, climate change issues and factors influencing the adoption of Electric Vehicles (EVs). It was administered to a sample of 10,282 U.S. adults from a total of 11,674, achieving an 88% response rate. The survey was conducted to gauge public opinion on topics related to climate change. Cross-tabulation between the six questions related to EVs and four questions on demographics is performed. The interpretation of the results is essential to support EV adoption. Equally important is the capacity to predict the likelihood of EV adoption. A classification model is proposed, embedding several cutting-edge classifiers. As the neutral segment of population is significant (over 22%), the 1st mapping included this segment associated to the \"Likely\" (to adopt) class, whereas the 2nd mapping included this segment associated to the \"Unlikely\" class. Several classifiers are tested as baseline (Logistic Regression) or as cutting-edge algorithms (Random Forest-RF, eXtreme Gradient Boost-XGB, Light Gradient Boosting Machine-LGBM, Support Vector Classifier). For the 1st mapping, the RF model shows the best performance AUC=0.83. For the 2nd mapping, RF again performs well with the highest accuracy and AUC (0.86). XGB and LGBM have higher precision, but significantly lower recall compared to RF, which reduces their F1 scores. The most influential features for EV adoption are identified with feature importance: 1) Favor or oppose phasing out new gasoline cars and trucks by 2035; 2) Favor or oppose providing incentives to increase use of hybrid and EV; 3) More important priority for addressing America's energy supply; (4) Family income.","archive_location":"WOS:001552001300025","call-number":"4","container-title":"IEEE ACCESS","DOI":"10.1109/ACCESS.2025.3597101","ISSN":"2169-3536","language":"English","page":"141937-141957","source":"3.6","title":"How Predictable Is Electric Vehicle Adoption? Exploring the Broader Role of Renewables in Transportation Using a Data-Driven Approach","volume":"13","author":[{"family":"Oprea","given":"SV"},{"family":"Bâra","given":"A"}],"issued":{"date-parts":[["2025"]]}},"label":"page"}],"schema":"https://github.com/citation-style-language/schema/raw/master/csl-citation.json"} </w:instrText>
      </w:r>
      <w:r w:rsidR="00F81BCC">
        <w:rPr>
          <w:szCs w:val="24"/>
        </w:rPr>
        <w:fldChar w:fldCharType="separate"/>
      </w:r>
      <w:r w:rsidR="00956C59" w:rsidRPr="00956C59">
        <w:rPr>
          <w:rFonts w:cs="Times New Roman"/>
        </w:rPr>
        <w:t>[88,89]</w:t>
      </w:r>
      <w:r w:rsidR="00F81BCC">
        <w:rPr>
          <w:szCs w:val="24"/>
        </w:rPr>
        <w:fldChar w:fldCharType="end"/>
      </w:r>
      <w:r w:rsidR="007479E4" w:rsidRPr="007479E4">
        <w:rPr>
          <w:szCs w:val="24"/>
        </w:rPr>
        <w:t>。</w:t>
      </w:r>
      <w:r w:rsidRPr="002C19DD">
        <w:rPr>
          <w:szCs w:val="24"/>
        </w:rPr>
        <w:t>即便部分研究尝试将结构化分析方法与非线性拟合模型相结合，其结果解释仍多停留在相关关系或模型层面的参数解释，难以形成具有可迁移性的机制性认知，从而在外推分析与政策应用中受到一定限制</w:t>
      </w:r>
      <w:r w:rsidR="00F81BCC">
        <w:rPr>
          <w:szCs w:val="24"/>
        </w:rPr>
        <w:fldChar w:fldCharType="begin"/>
      </w:r>
      <w:r w:rsidR="00956C59">
        <w:rPr>
          <w:szCs w:val="24"/>
        </w:rPr>
        <w:instrText xml:space="preserve"> ADDIN ZOTERO_ITEM CSL_CITATION {"citationID":"XCUz3QhV","properties":{"formattedCitation":"[99]","plainCitation":"[99]","noteIndex":0},"citationItems":[{"id":5323,"uris":["http://zotero.org/users/15107008/items/VS3MP44F"],"itemData":{"id":5323,"type":"article-journal","abstract":"The current study explores the factors influencing Taiwanese consumers' Electric Vehicle (EV) purchase intentions. An integrated study framework, combining the Norm Activation Model (NAM) and the Theory of Planned Behavior (TPB), was employed to provide a holistic understanding of pro-environmental behavior, addressing the limitations of each theory when used independently. A total of 421 responses were examined using a two-phase Structural Equation Modeling (SEM) and Artificial Neural Network (ANN) methodology. SEM identified significant associations, while ANN ranked the relative impact of predictors. The results showed that attitude, perceived behavioral control, and personal norms were positively linked to purchase intention. Problem awareness significantly affected personal norms, attitude, and ascription of responsibility. Sensitivity analysis revealed that ascription of responsibility was the foremost predictor of personal norms, and personal norms had the most substantial impact on attitude. The ANN results largely supported the SEM findings, demonstrating high prediction accuracy (RMSE 0.115-0.122). The study's originality lies in its hybrid SEM-ANN approach to synthesizing NAM and TPB, providing a nuanced understanding of consumer EV adoption intentions. The findings highlight the need for public awareness campaigns, fostering personal responsibility, and reinforcing positive attitudes toward EVs to promote sustainable mobility. The empirical findings not only enrich the theoretical understanding of how altruistic and rational considerations converge to predict pro-environmental technological adoption but also offer clear targets for policymakers and marketers to influence consumer decision-making.","archive_location":"WOS:001593906500001","call-number":"3","container-title":"SUSTAINABILITY","DOI":"10.3390/su17198632","ISSN":"2071-1050","issue":"19","language":"English","source":"3.3","title":"Understanding Pro-Environmental Behavior in Sustainable Mobility: An Integrated Framework for Electric Vehicle (EV) Purchase Intentions","volume":"17","author":[{"family":"Dutta","given":"B"}],"issued":{"date-parts":[["2025",9,25]]}}}],"schema":"https://github.com/citation-style-language/schema/raw/master/csl-citation.json"} </w:instrText>
      </w:r>
      <w:r w:rsidR="00F81BCC">
        <w:rPr>
          <w:szCs w:val="24"/>
        </w:rPr>
        <w:fldChar w:fldCharType="separate"/>
      </w:r>
      <w:r w:rsidR="00956C59" w:rsidRPr="00956C59">
        <w:rPr>
          <w:rFonts w:cs="Times New Roman"/>
        </w:rPr>
        <w:t>[99]</w:t>
      </w:r>
      <w:r w:rsidR="00F81BCC">
        <w:rPr>
          <w:szCs w:val="24"/>
        </w:rPr>
        <w:fldChar w:fldCharType="end"/>
      </w:r>
      <w:r w:rsidR="007479E4" w:rsidRPr="007479E4">
        <w:rPr>
          <w:szCs w:val="24"/>
        </w:rPr>
        <w:t>。</w:t>
      </w:r>
    </w:p>
    <w:p w14:paraId="4E4BCBAE" w14:textId="4F82A8BC" w:rsidR="00F5149F" w:rsidRPr="007479E4" w:rsidRDefault="00F5149F" w:rsidP="007479E4">
      <w:pPr>
        <w:spacing w:line="360" w:lineRule="auto"/>
        <w:ind w:firstLine="480"/>
        <w:rPr>
          <w:szCs w:val="24"/>
        </w:rPr>
      </w:pPr>
      <w:r w:rsidRPr="00F5149F">
        <w:rPr>
          <w:szCs w:val="24"/>
        </w:rPr>
        <w:t>综上所述，现有新能源汽车销量预测研究在变量选取、行为刻画与模型解释等方面均暴露出一定的结构性短板。尽管部分研究已开始尝试通过引入结构识别方法或更丰富的行为变量加以改进，但整体上仍有待在变量组织逻辑、消费者行为建模精度以及预测结果解释框架等方面进一步深化与完善</w:t>
      </w:r>
      <w:r>
        <w:rPr>
          <w:szCs w:val="24"/>
        </w:rPr>
        <w:fldChar w:fldCharType="begin"/>
      </w:r>
      <w:r w:rsidR="00956C59">
        <w:rPr>
          <w:szCs w:val="24"/>
        </w:rPr>
        <w:instrText xml:space="preserve"> ADDIN ZOTERO_ITEM CSL_CITATION {"citationID":"0j7wOQxQ","properties":{"formattedCitation":"[90,91,100]","plainCitation":"[90,91,100]","noteIndex":0},"citationItems":[{"id":6066,"uris":["http://zotero.org/users/15107008/items/DUQAF5V2"],"itemData":{"id":6066,"type":"article-journal","abstract":"Electric vehicle (EV) adoption is a critical step toward achieving sustainable transportation and reducing carbon emissions, especially in regions like Saudi Arabia that are undergoing rapid urban development and energy diversification. However, the widespread adoption of EVs is hindered by a variety of interrelated economic, infrastructural, and policy-related factors. This study aims to systematically identify and structure these influencing factors using Interpretive Structural Modeling (ISM) and Cross-Impact Matrix Multiplication Applied to Classification (MICMAC) analysis. Based on a thorough literature review and expert consultation, 17 key factors affecting EV adoption in Saudi Arabia were identified. The ISM results reveal that purchase price, long-term savings, resale value, urban planning, and accessibility are among the most influential drivers of adoption. The MICMAC analysis complements these insights by categorizing the variables based on their driving and dependence power. The developed hierarchical model provides insights into the complex interdependencies among these factors and offers a strategic framework to support policymakers and stakeholders in accelerating EV uptake. The study contributes to a deeper understanding of the dynamics influencing EV adoption in emerging markets.","archive_location":"WOS:001593547500001","call-number":"4","container-title":"ENERGIES","DOI":"10.3390/en18195208","ISSN":"1996-1073","issue":"19","language":"English","source":"3.2","title":"Interpretive Structural Modeling of Influential Factors Affecting Electric Vehicle Adoption in Saudi Arabia","volume":"18","author":[{"family":"Almoshaogeh","given":"M"},{"family":"Jamal","given":"A"},{"family":"Ullah","given":"I"},{"family":"Alharbi","given":"F"},{"family":"Ali","given":"S"},{"family":"Alahi","given":"MN"},{"family":"Alinizzi","given":"M"},{"family":"Haider","given":"H"}],"issued":{"date-parts":[["2025",9,30]]}},"label":"page"},{"id":6362,"uris":["http://zotero.org/users/15107008/items/W9I2PYL5"],"itemData":{"id":6362,"type":"article-journal","abstract":"The higher initial cost of EVs compared to gasoline-powered vehicles can hinder their widespread adoption in various markets. This study aims to evaluate the factors influencing EV adoption or rejection in a developing nation by examining the economic and environmental implications of integrating EVs into Tehran's transportation system. Using a system dynamics approach, the research incorporated a range of elements, including private and public transport, fuel consumption, and environmental costs. Based on this model, causal loop and stock-flow diagrams were developed. Model simulation was conducted, and its validity was carefully controlled. Different scenarios were then generated for incorporating EVs into Tehran's transportation system. The simulations demonstrated that integrating EVs into the taxi fleet is economically advantageous as it offsets the annual purchase and charging station expenses. This scenario led to a 0.2 % decrease in urban costs. Conversely, introducing EVs for private transportation resulted in a 1.9 % increase in overall transportation system costs. Therefore, for cities like Tehran, prioritizing EV adoption in the taxi fleet is a more favorable strategy to balance economic and environmental benefits. This model provides valuable insights for developing countries considering EV adoption, highlighting the economic and environmental ramifications across various sectors.","archive_location":"WOS:001327359800001","call-number":"3","container-title":"SUSTAINABLE FUTURES","DOI":"10.1016/j.sftr.2024.100314","ISSN":"2666-1888","language":"English","source":"4.9","title":"Economic and environmental analysis of EVs' in urban transportation using system dynamics","volume":"8","author":[{"family":"Azarnoosh","given":"Z"},{"family":"Moradinia","given":"SF"},{"family":"Golchin","given":"B"},{"family":"Jani","given":"R"}],"issued":{"date-parts":[["2024",12]]}},"label":"page"},{"id":6002,"uris":["http://zotero.org/users/15107008/items/DC6W2ZDR"],"itemData":{"id":6002,"type":"article-journal","abstract":"The international share of plug-in electric vehicle sales was 8.6% in 2021, compared with South Africa's 0.1%. Increasing the sale of these vehicles in South Africa is directly tied to the continued existence of South Africa's vehicle manufacturing industry. To address this challenge, businesses and governments need to understand better the factors influencing electric vehicle adoption. This study identified significant factors that influence and are influenced by electric vehicle adoption. By reviewing the current literature, numerous factors were identified and mapped in a causal loop diagram with an adapted system dynamics approach. The impact of taxation on the cost of electric vehicles and the low availability of electricity negatively affects both consumer confidence in owning an electric vehicle and local manufacturing capacity. This model serves as a useful tool to piece together how various factors in South Africa affect and are affected by electric vehicle adoption.","archive_location":"WOS:001156280400008","call-number":"4","container-title":"SOUTH AFRICAN JOURNAL OF INDUSTRIAL ENGINEERING","DOI":"10.7166/34-3-2952","ISSN":"1012-277X","issue":"3","language":"English","page":"13-27","source":"0.5","title":"INSIGHTS INTO ELECTRIC VEHICLE MARKET GROWTH IN SOUTH AFRICA: A SYSTEM DYNAMICS APPROACH","volume":"34","author":[{"family":"Scholtz","given":"A"},{"family":"Hattingh","given":"T"},{"family":"Roopa","given":"M"},{"family":"Davies","given":"E"}],"issued":{"date-parts":[["2023",11]]}},"label":"page"}],"schema":"https://github.com/citation-style-language/schema/raw/master/csl-citation.json"} </w:instrText>
      </w:r>
      <w:r>
        <w:rPr>
          <w:szCs w:val="24"/>
        </w:rPr>
        <w:fldChar w:fldCharType="separate"/>
      </w:r>
      <w:r w:rsidR="00956C59" w:rsidRPr="00956C59">
        <w:rPr>
          <w:rFonts w:cs="Times New Roman"/>
        </w:rPr>
        <w:t>[90,91,100]</w:t>
      </w:r>
      <w:r>
        <w:rPr>
          <w:szCs w:val="24"/>
        </w:rPr>
        <w:fldChar w:fldCharType="end"/>
      </w:r>
      <w:r>
        <w:rPr>
          <w:rFonts w:hint="eastAsia"/>
          <w:szCs w:val="24"/>
        </w:rPr>
        <w:t>。</w:t>
      </w:r>
    </w:p>
    <w:p w14:paraId="7468CBBB" w14:textId="357A139A" w:rsidR="00850A82" w:rsidRDefault="00850A82" w:rsidP="00850A82">
      <w:pPr>
        <w:keepNext/>
        <w:keepLines/>
        <w:spacing w:line="360" w:lineRule="auto"/>
        <w:ind w:firstLineChars="0" w:firstLine="0"/>
        <w:outlineLvl w:val="0"/>
        <w:rPr>
          <w:rFonts w:cstheme="majorBidi"/>
          <w:b/>
          <w:color w:val="000000" w:themeColor="text1"/>
          <w:sz w:val="28"/>
          <w:szCs w:val="48"/>
        </w:rPr>
      </w:pPr>
      <w:r>
        <w:rPr>
          <w:rFonts w:cstheme="majorBidi" w:hint="eastAsia"/>
          <w:b/>
          <w:color w:val="000000" w:themeColor="text1"/>
          <w:sz w:val="28"/>
          <w:szCs w:val="48"/>
        </w:rPr>
        <w:t>3</w:t>
      </w:r>
      <w:r>
        <w:rPr>
          <w:rFonts w:cstheme="majorBidi" w:hint="eastAsia"/>
          <w:b/>
          <w:color w:val="000000" w:themeColor="text1"/>
          <w:sz w:val="28"/>
          <w:szCs w:val="48"/>
        </w:rPr>
        <w:t>讨论</w:t>
      </w:r>
    </w:p>
    <w:p w14:paraId="61FEFDC6" w14:textId="1190224F" w:rsidR="00D20E8B" w:rsidRPr="002521C6" w:rsidRDefault="002521C6" w:rsidP="002521C6">
      <w:pPr>
        <w:keepNext/>
        <w:keepLines/>
        <w:spacing w:line="360" w:lineRule="auto"/>
        <w:ind w:firstLineChars="0" w:firstLine="0"/>
        <w:outlineLvl w:val="1"/>
        <w:rPr>
          <w:rFonts w:cstheme="majorBidi"/>
          <w:b/>
          <w:color w:val="000000" w:themeColor="text1"/>
          <w:szCs w:val="40"/>
        </w:rPr>
      </w:pPr>
      <w:r>
        <w:rPr>
          <w:rFonts w:cstheme="majorBidi" w:hint="eastAsia"/>
          <w:b/>
          <w:color w:val="000000" w:themeColor="text1"/>
          <w:szCs w:val="40"/>
        </w:rPr>
        <w:t xml:space="preserve">3.1 </w:t>
      </w:r>
      <w:r w:rsidR="00AF5732" w:rsidRPr="002521C6">
        <w:rPr>
          <w:rFonts w:cstheme="majorBidi"/>
          <w:b/>
          <w:color w:val="000000" w:themeColor="text1"/>
          <w:szCs w:val="40"/>
        </w:rPr>
        <w:t>从预测精度导向到机制解释导向</w:t>
      </w:r>
    </w:p>
    <w:p w14:paraId="3EB50DA7" w14:textId="77777777" w:rsidR="00AF5732" w:rsidRPr="00AF5732" w:rsidRDefault="00AF5732" w:rsidP="00AF5732">
      <w:pPr>
        <w:ind w:firstLine="480"/>
      </w:pPr>
      <w:r w:rsidRPr="00AF5732">
        <w:t>从既有研究的发展脉络来看，新能源汽车销量预测研究在方法与数据层面持续演进，其核心目标长期聚焦于预测精度的提升。这一取向在一定程度上源于预测研究的应用属性：销量预测结果往往直接服务于市场</w:t>
      </w:r>
      <w:proofErr w:type="gramStart"/>
      <w:r w:rsidRPr="00AF5732">
        <w:t>研</w:t>
      </w:r>
      <w:proofErr w:type="gramEnd"/>
      <w:r w:rsidRPr="00AF5732">
        <w:t>判、产能规划与短期决策，因而模型性能成为最直观、也最易比较的评价标准。随着时间序列分析、机器学习与深度学习方法的引入，相关研究在数值预测准确性方面取得了显著进展，进一步强化了</w:t>
      </w:r>
      <w:r w:rsidRPr="00AF5732">
        <w:t>“</w:t>
      </w:r>
      <w:r w:rsidRPr="00AF5732">
        <w:t>以预测效果为中心</w:t>
      </w:r>
      <w:r w:rsidRPr="00AF5732">
        <w:t>”</w:t>
      </w:r>
      <w:r w:rsidRPr="00AF5732">
        <w:t>的研究取向。</w:t>
      </w:r>
    </w:p>
    <w:p w14:paraId="42D9A1D3" w14:textId="77777777" w:rsidR="00AF5732" w:rsidRPr="00AF5732" w:rsidRDefault="00AF5732" w:rsidP="00AF5732">
      <w:pPr>
        <w:ind w:firstLine="480"/>
      </w:pPr>
      <w:r w:rsidRPr="00AF5732">
        <w:t>然而，新能源汽车销量并非单一时间序列演化的结果，而是政策调控、市场结构、技术演进与消费者行为等多重因素交互作用的综合表征。在这一背景下，过度强调预测精度而弱化对销量形成机制的刻画，可能在一定程度上限制预测模型的解释价值与应用边界。一方面，高精度预测结果并不必然意味着对销量变化原因的充分理解，当外部环境或政策条件发生变化时，缺乏机制支撑的模型往往难以解释预测偏差的来源；另一方面，在政策评估、情景分析或结构性调整等应用场景中，单纯的数值预测结果亦难以回答</w:t>
      </w:r>
      <w:r w:rsidRPr="00AF5732">
        <w:t>“</w:t>
      </w:r>
      <w:r w:rsidRPr="00AF5732">
        <w:t>哪些因素在起关键作用</w:t>
      </w:r>
      <w:r w:rsidRPr="00AF5732">
        <w:t>”</w:t>
      </w:r>
      <w:r w:rsidRPr="00AF5732">
        <w:t>以及</w:t>
      </w:r>
      <w:r w:rsidRPr="00AF5732">
        <w:t>“</w:t>
      </w:r>
      <w:r w:rsidRPr="00AF5732">
        <w:t>通过何种路径影响销量</w:t>
      </w:r>
      <w:r w:rsidRPr="00AF5732">
        <w:t>”</w:t>
      </w:r>
      <w:r w:rsidRPr="00AF5732">
        <w:t>等核心问题。</w:t>
      </w:r>
    </w:p>
    <w:p w14:paraId="3221F38B" w14:textId="77777777" w:rsidR="00AF5732" w:rsidRPr="00AF5732" w:rsidRDefault="00AF5732" w:rsidP="00AF5732">
      <w:pPr>
        <w:ind w:firstLine="480"/>
      </w:pPr>
      <w:r w:rsidRPr="00AF5732">
        <w:t>这种</w:t>
      </w:r>
      <w:r w:rsidRPr="00AF5732">
        <w:t>“</w:t>
      </w:r>
      <w:r w:rsidRPr="00AF5732">
        <w:t>精度导向</w:t>
      </w:r>
      <w:r w:rsidRPr="00AF5732">
        <w:t>”</w:t>
      </w:r>
      <w:r w:rsidRPr="00AF5732">
        <w:t>的研究取向在数据驱动方法广泛应用后表现得尤为明显。数据驱动模型通过对历史数据模式的自动学习提升预测性能，但其建模过程通常弱化对因果关系与行为机制的显式刻画，使预测结果更多体现为统计相关性的映射。在缺乏机制解释的情况下，模型虽可在既定数据分布下取得较好表现，但其对结构性变化的适应能力与对政策干预的解释能力仍然有限。</w:t>
      </w:r>
    </w:p>
    <w:p w14:paraId="5B88F7CE" w14:textId="77777777" w:rsidR="00AF5732" w:rsidRPr="00AF5732" w:rsidRDefault="00AF5732" w:rsidP="00AF5732">
      <w:pPr>
        <w:ind w:firstLine="480"/>
      </w:pPr>
      <w:r w:rsidRPr="00AF5732">
        <w:t>因此，从预测精度导向逐步转向机制解释导向，并非否定数值预测方法本身，</w:t>
      </w:r>
      <w:r w:rsidRPr="00AF5732">
        <w:lastRenderedPageBreak/>
        <w:t>而是强调在预测研究中引入更清晰的结构假设与行为逻辑，使预测模型不仅能够</w:t>
      </w:r>
      <w:r w:rsidRPr="00AF5732">
        <w:t>“</w:t>
      </w:r>
      <w:r w:rsidRPr="00AF5732">
        <w:t>预测结果</w:t>
      </w:r>
      <w:r w:rsidRPr="00AF5732">
        <w:t>”</w:t>
      </w:r>
      <w:r w:rsidRPr="00AF5732">
        <w:t>，也能够在一定程度上</w:t>
      </w:r>
      <w:r w:rsidRPr="00AF5732">
        <w:t>“</w:t>
      </w:r>
      <w:r w:rsidRPr="00AF5732">
        <w:t>解释变化</w:t>
      </w:r>
      <w:r w:rsidRPr="00AF5732">
        <w:t>”</w:t>
      </w:r>
      <w:r w:rsidRPr="00AF5732">
        <w:t>。这种转向对于提升新能源汽车销量预测研究在政策分析与决策支持中的实用价值具有重要意义。</w:t>
      </w:r>
    </w:p>
    <w:p w14:paraId="3A6484E3" w14:textId="4F276F3A" w:rsidR="00AF5732" w:rsidRPr="002521C6" w:rsidRDefault="002521C6" w:rsidP="002521C6">
      <w:pPr>
        <w:keepNext/>
        <w:keepLines/>
        <w:spacing w:line="360" w:lineRule="auto"/>
        <w:ind w:firstLineChars="0" w:firstLine="0"/>
        <w:outlineLvl w:val="1"/>
        <w:rPr>
          <w:rFonts w:cstheme="majorBidi"/>
          <w:b/>
          <w:color w:val="000000" w:themeColor="text1"/>
          <w:szCs w:val="40"/>
        </w:rPr>
      </w:pPr>
      <w:r>
        <w:rPr>
          <w:rFonts w:cstheme="majorBidi" w:hint="eastAsia"/>
          <w:b/>
          <w:color w:val="000000" w:themeColor="text1"/>
          <w:szCs w:val="40"/>
        </w:rPr>
        <w:t xml:space="preserve">3.2 </w:t>
      </w:r>
      <w:r w:rsidR="00AF5732" w:rsidRPr="002521C6">
        <w:rPr>
          <w:rFonts w:cstheme="majorBidi"/>
          <w:b/>
          <w:color w:val="000000" w:themeColor="text1"/>
          <w:szCs w:val="40"/>
        </w:rPr>
        <w:t>多层级影响因素的结构化整合问题</w:t>
      </w:r>
    </w:p>
    <w:p w14:paraId="35F9A390" w14:textId="17176105" w:rsidR="005310FD" w:rsidRPr="005310FD" w:rsidRDefault="00450A28" w:rsidP="005310FD">
      <w:pPr>
        <w:ind w:firstLine="480"/>
      </w:pPr>
      <w:r w:rsidRPr="00450A28">
        <w:t>在前述研究取向的影响下，现有新能源汽车销量预测研究在变量选取与组织方式上呈现出一个较为突出的特征：多</w:t>
      </w:r>
      <w:proofErr w:type="gramStart"/>
      <w:r w:rsidRPr="00450A28">
        <w:t>源因素</w:t>
      </w:r>
      <w:proofErr w:type="gramEnd"/>
      <w:r w:rsidRPr="00450A28">
        <w:t>不断被引入，但不同层级变量之间的结构关系却缺乏系统刻画。随着数据可得性提升，宏观经济指标、政策变量、市场条件、产品属性以及消费者行为信号被逐步纳入预测模型，变量体系不断扩展。这一扩展过程在很大程度上呈现出</w:t>
      </w:r>
      <w:r w:rsidRPr="00450A28">
        <w:t>“</w:t>
      </w:r>
      <w:r w:rsidRPr="00450A28">
        <w:t>可得性驱动</w:t>
      </w:r>
      <w:r w:rsidRPr="00450A28">
        <w:t>”</w:t>
      </w:r>
      <w:r w:rsidRPr="00450A28">
        <w:t>的特征，即研究者更倾向于围绕可获取的数据构建模型，而非基于明确的作用机制对变量进行结构化选择与组织。因此，在多数研究中，这些变量往往以并列形式进入模型，缺乏对其作用层级、传导路径及相互依赖关系的明确区分</w:t>
      </w:r>
      <w:r w:rsidR="005310FD" w:rsidRPr="005310FD">
        <w:t>。</w:t>
      </w:r>
    </w:p>
    <w:p w14:paraId="4504A680" w14:textId="77777777" w:rsidR="005310FD" w:rsidRPr="005310FD" w:rsidRDefault="005310FD" w:rsidP="005310FD">
      <w:pPr>
        <w:ind w:firstLine="480"/>
      </w:pPr>
      <w:r w:rsidRPr="005310FD">
        <w:t>从研究逻辑上看，这种</w:t>
      </w:r>
      <w:r w:rsidRPr="005310FD">
        <w:t>“</w:t>
      </w:r>
      <w:r w:rsidRPr="005310FD">
        <w:t>平面化整合</w:t>
      </w:r>
      <w:r w:rsidRPr="005310FD">
        <w:t>”</w:t>
      </w:r>
      <w:r w:rsidRPr="005310FD">
        <w:t>并非偶然。一方面，预测研究在方法选择上更强调模型对高维特征的拟合能力，而非变量之间的结构假设，使得并列引入变量成为操作成本最低的选择；另一方面，不同层级因素的数据来源、时间尺度与统计特性差异显著，也在客观上增加了进行结构化建模的难度。在缺乏统一分析框架的情况下，研究者往往倾向于将可获取的变量直接作为解释特征纳入模型，而非对其内在逻辑关系进行进一步建模。</w:t>
      </w:r>
    </w:p>
    <w:p w14:paraId="5E745883" w14:textId="77777777" w:rsidR="005310FD" w:rsidRPr="005310FD" w:rsidRDefault="005310FD" w:rsidP="005310FD">
      <w:pPr>
        <w:ind w:firstLine="480"/>
      </w:pPr>
      <w:r w:rsidRPr="005310FD">
        <w:t>然而，新能源汽车销量的形成过程本身具有明显的层级特征：宏观层面的政策与制度环境塑造市场边界与激励条件，中观层面的市场结构、供给条件与产品属性决定可选集合，而微观层面的消费者认知、态度与偏好最终转化为购买决策。在这一多层级作用体系中，不同因素并非处于同一逻辑地位，其影响往往通过特定路径逐级传导。若在预测模型中忽略这种层级结构，将宏观政策变量、市场条件与消费者行为信号并列处理，不仅削弱了变量解释的清晰性，也使模型难以反映销量变化的真实驱动机制。</w:t>
      </w:r>
    </w:p>
    <w:p w14:paraId="30747587" w14:textId="77777777" w:rsidR="005310FD" w:rsidRPr="005310FD" w:rsidRDefault="005310FD" w:rsidP="005310FD">
      <w:pPr>
        <w:ind w:firstLine="480"/>
      </w:pPr>
      <w:r w:rsidRPr="005310FD">
        <w:t>因此，多层级影响因素的结构化整合，是当前新能源汽车销量预测研究面临的一个关键问题。这一问题并不局限于变量数量的多少，而在于如何在预测框架中体现不同因素的逻辑位置与作用关系。通过引入层级建模、路径建模或结构约束等思路，将宏观</w:t>
      </w:r>
      <w:r w:rsidRPr="005310FD">
        <w:t>—</w:t>
      </w:r>
      <w:r w:rsidRPr="005310FD">
        <w:t>中观</w:t>
      </w:r>
      <w:r w:rsidRPr="005310FD">
        <w:t>—</w:t>
      </w:r>
      <w:r w:rsidRPr="005310FD">
        <w:t>微观因素有机组织起来，有助于在保持预测性能的同时，增强模型对销量形成机制的解释能力。这种结构化整合路径，也为后续在预测研究中更好地融合行为理论与数据驱动方法提供了重要切入点。</w:t>
      </w:r>
    </w:p>
    <w:p w14:paraId="242334B7" w14:textId="5A64D1F2" w:rsidR="00D20E8B" w:rsidRPr="00B41FE2" w:rsidRDefault="00B41FE2" w:rsidP="00B41FE2">
      <w:pPr>
        <w:keepNext/>
        <w:keepLines/>
        <w:spacing w:line="360" w:lineRule="auto"/>
        <w:ind w:firstLineChars="0" w:firstLine="0"/>
        <w:outlineLvl w:val="1"/>
        <w:rPr>
          <w:rFonts w:cstheme="majorBidi"/>
          <w:b/>
          <w:color w:val="000000" w:themeColor="text1"/>
          <w:szCs w:val="40"/>
        </w:rPr>
      </w:pPr>
      <w:r>
        <w:rPr>
          <w:rFonts w:cstheme="majorBidi" w:hint="eastAsia"/>
          <w:b/>
          <w:color w:val="000000" w:themeColor="text1"/>
          <w:szCs w:val="40"/>
        </w:rPr>
        <w:t xml:space="preserve">3.3 </w:t>
      </w:r>
      <w:r w:rsidRPr="00B41FE2">
        <w:rPr>
          <w:rFonts w:cstheme="majorBidi"/>
          <w:b/>
          <w:color w:val="000000" w:themeColor="text1"/>
          <w:szCs w:val="40"/>
        </w:rPr>
        <w:t>未来研究方向</w:t>
      </w:r>
    </w:p>
    <w:p w14:paraId="0F28E2DE" w14:textId="77777777" w:rsidR="00B41FE2" w:rsidRPr="00B41FE2" w:rsidRDefault="00B41FE2" w:rsidP="00B41FE2">
      <w:pPr>
        <w:ind w:firstLine="480"/>
      </w:pPr>
      <w:r w:rsidRPr="00B41FE2">
        <w:t>基于上述讨论，未来新能源汽车销量研究有必要在既有预测框架基础上，进一步拓展研究视角与方法路径，重点可从以下三个方面深化。</w:t>
      </w:r>
    </w:p>
    <w:p w14:paraId="2E9408D6" w14:textId="322F0C47" w:rsidR="00B41FE2" w:rsidRPr="00B41FE2" w:rsidRDefault="00B41FE2" w:rsidP="00B41FE2">
      <w:pPr>
        <w:ind w:firstLine="480"/>
      </w:pPr>
      <w:r w:rsidRPr="00B41FE2">
        <w:t>首先，在</w:t>
      </w:r>
      <w:r w:rsidRPr="00B41FE2">
        <w:rPr>
          <w:b/>
          <w:bCs/>
        </w:rPr>
        <w:t>变量关系层面的深入分析</w:t>
      </w:r>
      <w:r w:rsidRPr="00B41FE2">
        <w:t>方面，未来研究有必要由</w:t>
      </w:r>
      <w:r w:rsidRPr="00B41FE2">
        <w:t>“</w:t>
      </w:r>
      <w:r w:rsidRPr="00B41FE2">
        <w:t>识别影响因素</w:t>
      </w:r>
      <w:r w:rsidRPr="00B41FE2">
        <w:t>”</w:t>
      </w:r>
      <w:r w:rsidRPr="00B41FE2">
        <w:t>进一步转向</w:t>
      </w:r>
      <w:r w:rsidRPr="00B41FE2">
        <w:t>“</w:t>
      </w:r>
      <w:r w:rsidRPr="00B41FE2">
        <w:t>刻画因素之间的结构关系</w:t>
      </w:r>
      <w:r w:rsidRPr="00B41FE2">
        <w:t>”</w:t>
      </w:r>
      <w:r w:rsidRPr="00B41FE2">
        <w:t>。现有研究已较为充分地识别了政策、市场、产品与消费者等多类影响因素，但在预测建模中，这些因素往往以并列形式进入模型，其内在作用层级与传导路径尚未得到系统刻画。鉴于新能源汽车销量本身具有明显的多因素耦合特征，未来研究可引入解释结构模型（</w:t>
      </w:r>
      <w:r w:rsidRPr="00B41FE2">
        <w:t>ISM</w:t>
      </w:r>
      <w:r w:rsidRPr="00B41FE2">
        <w:t>）、</w:t>
      </w:r>
      <w:r w:rsidRPr="00B41FE2">
        <w:t xml:space="preserve">DEMATEL </w:t>
      </w:r>
      <w:r w:rsidRPr="00B41FE2">
        <w:t>等结构关系识别方法，结合专家知识与数据分析，对不同影响因素之间的驱动关系、层级结构与关键路径进行刻画，从而为变量筛选、模型设定及机制解释提供更具结构性的依据</w:t>
      </w:r>
      <w:r w:rsidR="00CD2729">
        <w:fldChar w:fldCharType="begin"/>
      </w:r>
      <w:r w:rsidR="00956C59">
        <w:instrText xml:space="preserve"> ADDIN ZOTERO_ITEM CSL_CITATION {"citationID":"P27hJsoV","properties":{"formattedCitation":"[101]","plainCitation":"[101]","noteIndex":0},"citationItems":[{"id":4709,"uris":["http://zotero.org/users/15107008/items/33EK7TAY"],"itemData":{"id":4709,"type":"article-journal","abstract":"Interpretive structural modeling is an emerging methodology which appears to be very useful as an aid to individuals and small groups in developing an understanding of complex situations. This paper presents an introduction to the fundamental concepts and operations of the methodology and reports on the results of two exercises conducted with a group of graduate students who had minimal mathematical training. The first exercise involved the structuring of personal values and was intended to acquaint the individuals with the methodology. The second was a group exercise focusing on barriers to investment in the central city, a subject of substantive interest to the participants. The results of the exercises demonstrate the utility of the methodology for capturing and communicating individual and group perceptions regarding complex issues.","call-number":"1","container-title":"Proceedings of the IEEE","DOI":"10.1109/PROC.1975.9765","ISSN":"1558-2256","issue":"3","journalAbbreviat</w:instrText>
      </w:r>
      <w:r w:rsidR="00956C59">
        <w:rPr>
          <w:rFonts w:hint="eastAsia"/>
        </w:rPr>
        <w:instrText>ion":"Proc. IEEE","note":"</w:instrText>
      </w:r>
      <w:r w:rsidR="00956C59">
        <w:rPr>
          <w:rFonts w:hint="eastAsia"/>
        </w:rPr>
        <w:instrText>南农高质量</w:instrText>
      </w:r>
      <w:r w:rsidR="00956C59">
        <w:rPr>
          <w:rFonts w:hint="eastAsia"/>
        </w:rPr>
        <w:instrText>: A","page":"397-404","source":"23.2","title":"An introduction to the application of interpretive structural modeling","volume":"63","author":[{"family":"Malone","given":"D.W."}],"issued":{"date-parts":[["1975",3]]}}}],"sche</w:instrText>
      </w:r>
      <w:r w:rsidR="00956C59">
        <w:instrText xml:space="preserve">ma":"https://github.com/citation-style-language/schema/raw/master/csl-citation.json"} </w:instrText>
      </w:r>
      <w:r w:rsidR="00CD2729">
        <w:fldChar w:fldCharType="separate"/>
      </w:r>
      <w:r w:rsidR="00956C59" w:rsidRPr="00956C59">
        <w:rPr>
          <w:rFonts w:cs="Times New Roman"/>
        </w:rPr>
        <w:t>[101]</w:t>
      </w:r>
      <w:r w:rsidR="00CD2729">
        <w:fldChar w:fldCharType="end"/>
      </w:r>
      <w:r w:rsidRPr="00B41FE2">
        <w:t>。这一方向有助于将预测研究由</w:t>
      </w:r>
      <w:r w:rsidRPr="00B41FE2">
        <w:t>“</w:t>
      </w:r>
      <w:r w:rsidRPr="00B41FE2">
        <w:t>特征堆叠</w:t>
      </w:r>
      <w:r w:rsidRPr="00B41FE2">
        <w:t>”</w:t>
      </w:r>
      <w:r w:rsidRPr="00B41FE2">
        <w:t>转向</w:t>
      </w:r>
      <w:r w:rsidRPr="00B41FE2">
        <w:t>“</w:t>
      </w:r>
      <w:r w:rsidRPr="00B41FE2">
        <w:t>结构建模</w:t>
      </w:r>
      <w:r w:rsidRPr="00B41FE2">
        <w:t>”</w:t>
      </w:r>
      <w:r w:rsidRPr="00B41FE2">
        <w:t>，增强模型在解释销量变化机制方面的能力。</w:t>
      </w:r>
    </w:p>
    <w:p w14:paraId="0023B756" w14:textId="0E195E67" w:rsidR="00B41FE2" w:rsidRPr="00B41FE2" w:rsidRDefault="00B41FE2" w:rsidP="00B41FE2">
      <w:pPr>
        <w:ind w:firstLine="480"/>
      </w:pPr>
      <w:r w:rsidRPr="00B41FE2">
        <w:lastRenderedPageBreak/>
        <w:t>其次，随着新能源汽车市场逐步由政策驱动向需求驱动转变，销量问题日益聚焦于</w:t>
      </w:r>
      <w:r w:rsidRPr="00B41FE2">
        <w:rPr>
          <w:b/>
          <w:bCs/>
        </w:rPr>
        <w:t>消费者选择与行为机制</w:t>
      </w:r>
      <w:r w:rsidRPr="00B41FE2">
        <w:t>，未来研究有必要对消费者行为进行更为深入和细粒度的挖掘。相比将消费者态度或情绪简化为单一指标的做法，后续研究可结合离散选择模型、偏好异质性分析及文本信息挖掘方法，对消费者在价格敏感性、续航焦虑、充电便利性、技术体验等维度上的差异化偏好进行刻画，并进一步分析这些偏好如何在不同市场与政策环境下转化为实际购买行为。通过将消费者行为建模从</w:t>
      </w:r>
      <w:r w:rsidRPr="00B41FE2">
        <w:t>“</w:t>
      </w:r>
      <w:r w:rsidRPr="00B41FE2">
        <w:t>情绪强弱</w:t>
      </w:r>
      <w:r w:rsidRPr="00B41FE2">
        <w:t>”</w:t>
      </w:r>
      <w:r w:rsidRPr="00B41FE2">
        <w:t>拓展至</w:t>
      </w:r>
      <w:r w:rsidRPr="00B41FE2">
        <w:t>“</w:t>
      </w:r>
      <w:r w:rsidRPr="00B41FE2">
        <w:t>偏好结构</w:t>
      </w:r>
      <w:r w:rsidRPr="00B41FE2">
        <w:t>”</w:t>
      </w:r>
      <w:r w:rsidRPr="00B41FE2">
        <w:t>，</w:t>
      </w:r>
      <w:r w:rsidR="00C51CD1">
        <w:rPr>
          <w:rFonts w:hint="eastAsia"/>
        </w:rPr>
        <w:t>使用情感细粒度分析</w:t>
      </w:r>
      <w:r w:rsidR="00F009AB">
        <w:fldChar w:fldCharType="begin"/>
      </w:r>
      <w:r w:rsidR="00956C59">
        <w:instrText xml:space="preserve"> ADDIN ZOTERO_ITEM CSL_CITATION {"citationID":"fk1XzRtx","properties":{"formattedCitation":"[102]","plainCitation":"[102]","noteIndex":0},"citationItems":[{"id":4741,"uris":["http://zotero.org/users/15107008/items/MLZCF2Z7"],"itemData":{"id":4741,"type":"article-journal","abstract":"With the rapid growth of user-generated content on the internet, automatic sentiment analysis of online customer reviews has become a hot research topic recently, but due to variety and wide range of products and services being reviewed on the internet, the supervised and domain-specific models are often not practical. As the number of reviews expands, it is essential to develop an efficient sentiment analysis model that is capable of extracting product aspects and determining the sentiments for these aspects. In this paper, we propose a novel unsupervised and domain-independent model for detecting explicit and implicit aspects in reviews for sentiment analysis. In the model, first a generalized method is proposed to learn multi-word aspects and then a set of heuristic rules is employed to take into account the influence of an opinion word on detecting the aspect. Second a new metric based on mutual information and aspect frequency is proposed to score aspects with a new bootstrapping iterative algorithm. The presented bootstrapping algorithm works with an unsupervised seed set. Third, two pruning methods based on the relations between aspects in reviews are presented to remove incorrect aspects. Finally the model employs an approach which uses explicit aspects and opinion words to identify implicit aspects. Utilizing extracted polarity lexicon, the approach maps each opinion word in the lexicon to the set of pre-extracted explicit aspects with a co-occurrence metric. The proposed model was evaluated on a collection of English product review datasets. The model does not require any labeled training data and it can be easily applied to other languages or other domains such as movie reviews. Experimental results show considerable improvements of our model over conventional techniques including unsupervised and supervised approaches. (C) 2013 Elsevier B.V. All rights reserved.","call-number":"1","container-title":"Knowledge-Based Systems","DOI":"10.1016/j.knosys.2013.08.011","ISS</w:instrText>
      </w:r>
      <w:r w:rsidR="00956C59">
        <w:rPr>
          <w:rFonts w:hint="eastAsia"/>
        </w:rPr>
        <w:instrText>N":"0950-7051, 1872-7409","journalAbbreviation":"Knowledge-Based Syst.","language":"en","note":"number-of-pages: 13\nWeb of Science ID: WOS:000325600200017\n</w:instrText>
      </w:r>
      <w:r w:rsidR="00956C59">
        <w:rPr>
          <w:rFonts w:hint="eastAsia"/>
        </w:rPr>
        <w:instrText>南农高质量</w:instrText>
      </w:r>
      <w:r w:rsidR="00956C59">
        <w:rPr>
          <w:rFonts w:hint="eastAsia"/>
        </w:rPr>
        <w:instrText>: A","page":"201-213","publisher":"Elsevier","source":"7.2","title":"Care more about customer</w:instrText>
      </w:r>
      <w:r w:rsidR="00956C59">
        <w:instrText xml:space="preserve">s: Unsupervised domain-independent aspect detection for sentiment analysis of customer reviews","title-short":"Care more about customers","volume":"52","author":[{"family":"Bagheri","given":"Ayoub"},{"family":"Saraee","given":"Mohamad"},{"family":"Jong","given":"Franciska","non-dropping-particle":"de"}],"issued":{"date-parts":[["2013",11]]}},"label":"page"}],"schema":"https://github.com/citation-style-language/schema/raw/master/csl-citation.json"} </w:instrText>
      </w:r>
      <w:r w:rsidR="00F009AB">
        <w:fldChar w:fldCharType="separate"/>
      </w:r>
      <w:r w:rsidR="00956C59" w:rsidRPr="00956C59">
        <w:rPr>
          <w:rFonts w:cs="Times New Roman"/>
        </w:rPr>
        <w:t>[102]</w:t>
      </w:r>
      <w:r w:rsidR="00F009AB">
        <w:fldChar w:fldCharType="end"/>
      </w:r>
      <w:r w:rsidR="00C51CD1">
        <w:rPr>
          <w:rFonts w:hint="eastAsia"/>
        </w:rPr>
        <w:t>，</w:t>
      </w:r>
      <w:r w:rsidRPr="00B41FE2">
        <w:t>更准确地解释销量变化背后的需求侧驱动机制，并为市场细分与产品策略提供更具针对性的参考。</w:t>
      </w:r>
    </w:p>
    <w:p w14:paraId="753D1D8E" w14:textId="42BF0FC6" w:rsidR="00B41FE2" w:rsidRPr="00B41FE2" w:rsidRDefault="00B41FE2" w:rsidP="00B41FE2">
      <w:pPr>
        <w:ind w:firstLine="480"/>
      </w:pPr>
      <w:r w:rsidRPr="00B41FE2">
        <w:t>最后，围绕</w:t>
      </w:r>
      <w:r w:rsidRPr="00B41FE2">
        <w:rPr>
          <w:b/>
          <w:bCs/>
        </w:rPr>
        <w:t>预测模型的可解释性问题</w:t>
      </w:r>
      <w:r w:rsidRPr="00B41FE2">
        <w:t>，未来研究可从预测目标设定与方法融合两个层面探索新的路径。一方面，现有预测研究多以精确数值预测为目标，但在部分应用场景中，决策者更关注销量变化的方向与区间，而非具体数量本身。因此，未来研究可考虑将预测目标由连续数值转向分类或区间判断（如销量增长幅度等级），通过适度牺牲数值精度换取更丰富的特征引入与更清晰的解释结构，从而提升模型在解释与决策支持层面的实用性。另一方面，随着大语言模型（</w:t>
      </w:r>
      <w:r w:rsidRPr="00B41FE2">
        <w:t>LLM</w:t>
      </w:r>
      <w:r w:rsidRPr="00B41FE2">
        <w:t>）与检索增强生成（</w:t>
      </w:r>
      <w:r w:rsidRPr="00B41FE2">
        <w:t>RAG</w:t>
      </w:r>
      <w:r w:rsidRPr="00B41FE2">
        <w:t>）</w:t>
      </w:r>
      <w:r w:rsidR="00022D2C">
        <w:fldChar w:fldCharType="begin"/>
      </w:r>
      <w:r w:rsidR="00956C59">
        <w:instrText xml:space="preserve"> ADDIN ZOTERO_ITEM CSL_CITATION {"citationID":"JzrU5LwQ","properties":{"formattedCitation":"[103]","plainCitation":"[103]","noteIndex":0},"citationItems":[{"id":4746,"uris":["http://zotero.org/users/15107008/items/XWZL2U2H"],"itemData":{"id":4746,"type":"paper-conference","abstract":"Large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 © 2020 Neural information processing systems foundation. All rights reserved.","collection-title":"Advances in Neural Information Processing Systems","container-title":"34th Conference on Neural Information Processing Systems, NeurIPS 2020, December 6, 2020  -  December 12, 2020","note":"Compendex","page":"Apple; et al.; Microsoft; PDT Partners; Sony; Tenstorrent","publisher":"Neural information processing systems foundation","publisher-place":"Virtual, Online","source":"Engineering Village","title":"Retrieval-augmented generation for knowledge-intensive NLP tasks","volume":"2020-December","author":[{"family":"Lewis","given":"Patrick"},{"family":"Perez","given":"Ethan"},{"family":"Piktus","given":"Aleksandra"},{"family":"Petroni","given":"Fabio"},{"family":"Karpukhin","given":"Vladimir"},{"family":"Goyal","given":"Naman"},{"family":"Kuttler","given":"Heinrich"},{"family":"Lewis","given":"Mike"},{"family":"Yih","given":"Wen-Tau"},{"family":"Rocktaschel","given":"Tim"},{"family":"Riedel","given":"Sebastian"},{"family":"Kiela","given":"Douwe"}],"issued":{"date-parts":[["2020"]]}}}],"schema":"https://github.com/citation-style-language/schema/raw/master/csl-citation.json"} </w:instrText>
      </w:r>
      <w:r w:rsidR="00022D2C">
        <w:fldChar w:fldCharType="separate"/>
      </w:r>
      <w:r w:rsidR="00956C59" w:rsidRPr="00956C59">
        <w:rPr>
          <w:rFonts w:cs="Times New Roman"/>
        </w:rPr>
        <w:t>[103]</w:t>
      </w:r>
      <w:r w:rsidR="00022D2C">
        <w:fldChar w:fldCharType="end"/>
      </w:r>
      <w:r w:rsidRPr="00B41FE2">
        <w:t>等技术的发展，预测研究亦可探索将结构化预测结果与外部知识库相结合，通过对政策文本、行业报告与历史案例的检索与整合，对预测结果进行更深入的语义解读与情景解释。这类方法有助于弥合</w:t>
      </w:r>
      <w:r w:rsidRPr="00B41FE2">
        <w:t>“</w:t>
      </w:r>
      <w:r w:rsidRPr="00B41FE2">
        <w:t>预测结果</w:t>
      </w:r>
      <w:r w:rsidRPr="00B41FE2">
        <w:t>”</w:t>
      </w:r>
      <w:r w:rsidRPr="00B41FE2">
        <w:t>与</w:t>
      </w:r>
      <w:r w:rsidRPr="00B41FE2">
        <w:t>“</w:t>
      </w:r>
      <w:r w:rsidRPr="00B41FE2">
        <w:t>解释认知</w:t>
      </w:r>
      <w:r w:rsidRPr="00B41FE2">
        <w:t>”</w:t>
      </w:r>
      <w:r w:rsidRPr="00B41FE2">
        <w:t>之间的鸿沟，为构建可解释、可沟通的新能源汽车销量预测框架提供新的可能性。</w:t>
      </w:r>
    </w:p>
    <w:p w14:paraId="170D582D" w14:textId="77777777" w:rsidR="00D20E8B" w:rsidRPr="00B41FE2" w:rsidRDefault="00D20E8B" w:rsidP="00D20E8B">
      <w:pPr>
        <w:ind w:firstLine="480"/>
      </w:pPr>
    </w:p>
    <w:p w14:paraId="7CE39E7E" w14:textId="77777777" w:rsidR="00956C59" w:rsidRDefault="00453A8D" w:rsidP="00956C59">
      <w:pPr>
        <w:pStyle w:val="af6"/>
        <w:ind w:firstLine="480"/>
      </w:pPr>
      <w:r>
        <w:rPr>
          <w:rFonts w:ascii="宋体" w:hAnsi="宋体" w:hint="eastAsia"/>
          <w:szCs w:val="24"/>
        </w:rPr>
        <w:fldChar w:fldCharType="begin"/>
      </w:r>
      <w:r w:rsidR="00956C59">
        <w:rPr>
          <w:rFonts w:ascii="宋体" w:hAnsi="宋体" w:hint="eastAsia"/>
          <w:szCs w:val="24"/>
        </w:rPr>
        <w:instrText xml:space="preserve"> ADDIN ZOTERO_BIBL {"uncited":[],"omitted":[],"custom":[]} CSL_BIBLIOGRAPHY </w:instrText>
      </w:r>
      <w:r>
        <w:rPr>
          <w:rFonts w:ascii="宋体" w:hAnsi="宋体" w:hint="eastAsia"/>
          <w:szCs w:val="24"/>
        </w:rPr>
        <w:fldChar w:fldCharType="separate"/>
      </w:r>
      <w:r w:rsidR="00956C59">
        <w:t>1.</w:t>
      </w:r>
      <w:r w:rsidR="00956C59">
        <w:tab/>
        <w:t>Our World in Data [Internet]. [cited 2025 Apr 19]. Status of net-zero carbon emissions targets. Available from: https://ourworldindata.org/grapher/net-zero-targets</w:t>
      </w:r>
    </w:p>
    <w:p w14:paraId="43443851" w14:textId="77777777" w:rsidR="00956C59" w:rsidRDefault="00956C59" w:rsidP="00956C59">
      <w:pPr>
        <w:pStyle w:val="af6"/>
        <w:ind w:firstLine="480"/>
      </w:pPr>
      <w:r>
        <w:t>2.</w:t>
      </w:r>
      <w:r>
        <w:tab/>
        <w:t>Reuters [Internet]. 2024 [cited 2025 Apr 19]. ESG watch: COP29 leaves electric vehicle industry stuck in the slow lane. Available from: https://www.reuters.com/sustainability/climate-energy/esg-watch-cop29-leaves-electric-vehicle-industry-stuck-slow-lane-2024-12-18/</w:t>
      </w:r>
    </w:p>
    <w:p w14:paraId="2B314EAC" w14:textId="77777777" w:rsidR="00956C59" w:rsidRDefault="00956C59" w:rsidP="00956C59">
      <w:pPr>
        <w:pStyle w:val="af6"/>
        <w:ind w:firstLine="480"/>
      </w:pPr>
      <w:r>
        <w:t>3.</w:t>
      </w:r>
      <w:r>
        <w:tab/>
        <w:t xml:space="preserve">Hui He, </w:t>
      </w:r>
      <w:proofErr w:type="spellStart"/>
      <w:r>
        <w:t>Lingzhi</w:t>
      </w:r>
      <w:proofErr w:type="spellEnd"/>
      <w:r>
        <w:t xml:space="preserve"> Jin, </w:t>
      </w:r>
      <w:proofErr w:type="spellStart"/>
      <w:r>
        <w:t>Hongyang</w:t>
      </w:r>
      <w:proofErr w:type="spellEnd"/>
      <w:r>
        <w:t xml:space="preserve"> Cui, Huan Zhou. ASSESSMENT OF ELECTRIC </w:t>
      </w:r>
      <w:proofErr w:type="gramStart"/>
      <w:r>
        <w:t>CAR  PROMOTION</w:t>
      </w:r>
      <w:proofErr w:type="gramEnd"/>
      <w:r>
        <w:t xml:space="preserve"> POLICIES IN CHINESE CITIES. International Council on Clean Transportation. 2018;1–49. </w:t>
      </w:r>
    </w:p>
    <w:p w14:paraId="1DA3EEC2" w14:textId="77777777" w:rsidR="00956C59" w:rsidRDefault="00956C59" w:rsidP="00956C59">
      <w:pPr>
        <w:pStyle w:val="af6"/>
        <w:ind w:firstLine="480"/>
      </w:pPr>
      <w:r>
        <w:t>4.</w:t>
      </w:r>
      <w:r>
        <w:tab/>
        <w:t>Burra LT, Al-</w:t>
      </w:r>
      <w:proofErr w:type="spellStart"/>
      <w:r>
        <w:t>Khasawneh</w:t>
      </w:r>
      <w:proofErr w:type="spellEnd"/>
      <w:r>
        <w:t xml:space="preserve"> MB, Cirillo C. Impact of charging infrastructure on electric vehicle adoption: A synthetic population approach. Travel </w:t>
      </w:r>
      <w:proofErr w:type="spellStart"/>
      <w:r>
        <w:t>Behav</w:t>
      </w:r>
      <w:proofErr w:type="spellEnd"/>
      <w:r>
        <w:t xml:space="preserve"> Soc. 2024 Oct;37. </w:t>
      </w:r>
    </w:p>
    <w:p w14:paraId="350B4CE3" w14:textId="77777777" w:rsidR="00956C59" w:rsidRDefault="00956C59" w:rsidP="00956C59">
      <w:pPr>
        <w:pStyle w:val="af6"/>
        <w:ind w:firstLine="480"/>
      </w:pPr>
      <w:r>
        <w:t>5.</w:t>
      </w:r>
      <w:r>
        <w:tab/>
        <w:t xml:space="preserve">Halse AH, Hauge KE, Isaksen ET, Johansen BG, Raaum O. Local Incentives and Electric Vehicle Adoption. J Assoc Environ </w:t>
      </w:r>
      <w:proofErr w:type="spellStart"/>
      <w:r>
        <w:t>Resour</w:t>
      </w:r>
      <w:proofErr w:type="spellEnd"/>
      <w:r>
        <w:t xml:space="preserve"> Econ. 2025 Jan 1;12[1]:145–80. </w:t>
      </w:r>
    </w:p>
    <w:p w14:paraId="0D917417" w14:textId="77777777" w:rsidR="00956C59" w:rsidRDefault="00956C59" w:rsidP="00956C59">
      <w:pPr>
        <w:pStyle w:val="af6"/>
        <w:ind w:firstLine="480"/>
      </w:pPr>
      <w:r>
        <w:t>6.</w:t>
      </w:r>
      <w:r>
        <w:tab/>
        <w:t xml:space="preserve">Law TH, Yang K, Guo B, Pang TY. Electric vehicle adoption: Urbanization, income, and inequality effects. Transport Res Part D-Transport Environ. 2025 Nov;148. </w:t>
      </w:r>
    </w:p>
    <w:p w14:paraId="201F3EBE" w14:textId="77777777" w:rsidR="00956C59" w:rsidRDefault="00956C59" w:rsidP="00956C59">
      <w:pPr>
        <w:pStyle w:val="af6"/>
        <w:ind w:firstLine="480"/>
      </w:pPr>
      <w:r>
        <w:lastRenderedPageBreak/>
        <w:t>7.</w:t>
      </w:r>
      <w:r>
        <w:tab/>
        <w:t xml:space="preserve">Lee YJA, Nilsson I. Estimating the effect of a state-level charging infrastructure funding program on plug-in electric vehicle adoption. J </w:t>
      </w:r>
      <w:proofErr w:type="spellStart"/>
      <w:r>
        <w:t>Transp</w:t>
      </w:r>
      <w:proofErr w:type="spellEnd"/>
      <w:r>
        <w:t xml:space="preserve"> Geogr. 2025 Dec;129. </w:t>
      </w:r>
    </w:p>
    <w:p w14:paraId="69B6D530" w14:textId="77777777" w:rsidR="00956C59" w:rsidRDefault="00956C59" w:rsidP="00956C59">
      <w:pPr>
        <w:pStyle w:val="af6"/>
        <w:ind w:firstLine="480"/>
      </w:pPr>
      <w:r>
        <w:t>8.</w:t>
      </w:r>
      <w:r>
        <w:tab/>
        <w:t xml:space="preserve">Hu W, Hu Y, Gu H, Ge Y, Zhai G. From gas to gigawatts: Unpacking the drivers of electric vehicle adoption growth across 336 Chinese cities. Appl Energy. 2025 Dec 15;401. </w:t>
      </w:r>
    </w:p>
    <w:p w14:paraId="261D8E4C" w14:textId="77777777" w:rsidR="00956C59" w:rsidRDefault="00956C59" w:rsidP="00956C59">
      <w:pPr>
        <w:pStyle w:val="af6"/>
        <w:ind w:firstLine="480"/>
      </w:pPr>
      <w:r>
        <w:t>9.</w:t>
      </w:r>
      <w:r>
        <w:tab/>
      </w:r>
      <w:proofErr w:type="spellStart"/>
      <w:r>
        <w:t>Pamidimukkala</w:t>
      </w:r>
      <w:proofErr w:type="spellEnd"/>
      <w:r>
        <w:t xml:space="preserve"> A, </w:t>
      </w:r>
      <w:proofErr w:type="spellStart"/>
      <w:r>
        <w:t>Kermanshachi</w:t>
      </w:r>
      <w:proofErr w:type="spellEnd"/>
      <w:r>
        <w:t xml:space="preserve"> S, Rosenberger JM, Hladik G. Evaluation of barriers to electric vehicle adoption: A study of technological, environmental, financial, and infrastructure factors. </w:t>
      </w:r>
      <w:proofErr w:type="spellStart"/>
      <w:r>
        <w:t>Transp</w:t>
      </w:r>
      <w:proofErr w:type="spellEnd"/>
      <w:r>
        <w:t xml:space="preserve"> Res </w:t>
      </w:r>
      <w:proofErr w:type="spellStart"/>
      <w:r>
        <w:t>Interdiscip</w:t>
      </w:r>
      <w:proofErr w:type="spellEnd"/>
      <w:r>
        <w:t xml:space="preserve"> </w:t>
      </w:r>
      <w:proofErr w:type="spellStart"/>
      <w:r>
        <w:t>Perspect</w:t>
      </w:r>
      <w:proofErr w:type="spellEnd"/>
      <w:r>
        <w:t xml:space="preserve">. 2023 Nov;22. </w:t>
      </w:r>
    </w:p>
    <w:p w14:paraId="56E8B6C0" w14:textId="77777777" w:rsidR="00956C59" w:rsidRDefault="00956C59" w:rsidP="00956C59">
      <w:pPr>
        <w:pStyle w:val="af6"/>
        <w:ind w:firstLine="480"/>
      </w:pPr>
      <w:r>
        <w:t>10.</w:t>
      </w:r>
      <w:r>
        <w:tab/>
        <w:t xml:space="preserve">Lieven T, </w:t>
      </w:r>
      <w:proofErr w:type="spellStart"/>
      <w:r>
        <w:t>Huegler</w:t>
      </w:r>
      <w:proofErr w:type="spellEnd"/>
      <w:r>
        <w:t xml:space="preserve"> B. Did Electric Vehicle Sales Skyrocket Due to Increased Environmental Awareness While Total Vehicle Sales Declined during COVID-19? Sustainability [Internet]. 2021 Dec [cited 2026 Jan 15];13[24]. Available from: https://www.proquest.com/docview/2612851054?pq-origsite=wos&amp;accountid=13813</w:t>
      </w:r>
    </w:p>
    <w:p w14:paraId="38B7C5FB" w14:textId="77777777" w:rsidR="00956C59" w:rsidRDefault="00956C59" w:rsidP="00956C59">
      <w:pPr>
        <w:pStyle w:val="af6"/>
        <w:ind w:firstLine="480"/>
      </w:pPr>
      <w:r>
        <w:t>11.</w:t>
      </w:r>
      <w:r>
        <w:tab/>
        <w:t>Global EV sales for 2021 [Internet]. EV Volumes. [cited 2026 Jan 20]. Available from: https://ev-volumes.com/news/ev/global-ev-sales-for-2021/</w:t>
      </w:r>
    </w:p>
    <w:p w14:paraId="7D330D0A" w14:textId="77777777" w:rsidR="00956C59" w:rsidRDefault="00956C59" w:rsidP="00956C59">
      <w:pPr>
        <w:pStyle w:val="af6"/>
        <w:ind w:firstLine="480"/>
      </w:pPr>
      <w:r>
        <w:t>12.</w:t>
      </w:r>
      <w:r>
        <w:tab/>
        <w:t>McKinsey electric vehicle index: EV market trends &amp; sales | McKinsey [Internet]. [cited 2026 Jan 20]. Available from: https://www.mckinsey.com/industries/automotive-and-assembly/our-insights/mckinsey-electric-vehicle-index-europe-cushions-a-global-plunge-in-ev-sales?utm_source=chatgpt.com#/</w:t>
      </w:r>
    </w:p>
    <w:p w14:paraId="2A883730" w14:textId="77777777" w:rsidR="00956C59" w:rsidRDefault="00956C59" w:rsidP="00956C59">
      <w:pPr>
        <w:pStyle w:val="af6"/>
        <w:ind w:firstLine="480"/>
      </w:pPr>
      <w:r>
        <w:t>13.</w:t>
      </w:r>
      <w:r>
        <w:tab/>
        <w:t>IEA [Internet]. [cited 2026 Jan 20]. Trends in electric cars – global EV outlook 2024 – analysis. Available from: https://www.iea.org/reports/global-ev-outlook-2024/trends-in-electric-cars</w:t>
      </w:r>
    </w:p>
    <w:p w14:paraId="46B9FE56" w14:textId="77777777" w:rsidR="00956C59" w:rsidRDefault="00956C59" w:rsidP="00956C59">
      <w:pPr>
        <w:pStyle w:val="af6"/>
        <w:ind w:firstLine="480"/>
      </w:pPr>
      <w:r>
        <w:t>14.</w:t>
      </w:r>
      <w:r>
        <w:tab/>
        <w:t>Parodi A, Parodi A. Global EV sales growth likely to slow after 20% jump in rocky 2025, research firm says. Reuters [Internet]. 2026 Jan 14 [cited 2026 Jan 20]; Available from: https://www.reuters.com/sustainability/climate-energy/global-ev-sales-growth-likely-slow-after-20-jump-rocky-2025-research-firm-says-2026-01-14/</w:t>
      </w:r>
    </w:p>
    <w:p w14:paraId="685EF12C" w14:textId="77777777" w:rsidR="00956C59" w:rsidRDefault="00956C59" w:rsidP="00956C59">
      <w:pPr>
        <w:pStyle w:val="af6"/>
        <w:ind w:firstLine="480"/>
      </w:pPr>
      <w:r>
        <w:t>15.</w:t>
      </w:r>
      <w:r>
        <w:tab/>
        <w:t xml:space="preserve">Wang Y, </w:t>
      </w:r>
      <w:proofErr w:type="spellStart"/>
      <w:r>
        <w:t>Witlox</w:t>
      </w:r>
      <w:proofErr w:type="spellEnd"/>
      <w:r>
        <w:t xml:space="preserve"> F. Global trends in electric vehicle adoption and the impact of environmental awareness, user attributes, and barriers. Energy Rep. 2025 </w:t>
      </w:r>
      <w:proofErr w:type="gramStart"/>
      <w:r>
        <w:t>June;13:1125</w:t>
      </w:r>
      <w:proofErr w:type="gramEnd"/>
      <w:r>
        <w:t xml:space="preserve">–37. </w:t>
      </w:r>
    </w:p>
    <w:p w14:paraId="1D570D36" w14:textId="77777777" w:rsidR="00956C59" w:rsidRDefault="00956C59" w:rsidP="00956C59">
      <w:pPr>
        <w:pStyle w:val="af6"/>
        <w:ind w:firstLine="480"/>
      </w:pPr>
      <w:r>
        <w:t>16.</w:t>
      </w:r>
      <w:r>
        <w:tab/>
        <w:t xml:space="preserve">Rietmann N, Lieven T. How policy measures succeeded to promote electric mobility - Worldwide review and outlook. J Clean Prod. 2019 Jan </w:t>
      </w:r>
      <w:proofErr w:type="gramStart"/>
      <w:r>
        <w:t>1;206:66</w:t>
      </w:r>
      <w:proofErr w:type="gramEnd"/>
      <w:r>
        <w:t xml:space="preserve">–75. </w:t>
      </w:r>
    </w:p>
    <w:p w14:paraId="2FA29D7F" w14:textId="77777777" w:rsidR="00956C59" w:rsidRDefault="00956C59" w:rsidP="00956C59">
      <w:pPr>
        <w:pStyle w:val="af6"/>
        <w:ind w:firstLine="480"/>
      </w:pPr>
      <w:r>
        <w:t>17.</w:t>
      </w:r>
      <w:r>
        <w:tab/>
        <w:t xml:space="preserve">Ivanova G, Moreira AC. Antecedents of Electric Vehicle Purchase </w:t>
      </w:r>
      <w:r>
        <w:lastRenderedPageBreak/>
        <w:t xml:space="preserve">Intention from the Consumer’s Perspective: A Systematic Literature Review. Sustainability. 2023 Feb;15[4]:2878. </w:t>
      </w:r>
    </w:p>
    <w:p w14:paraId="0C80D28D" w14:textId="77777777" w:rsidR="00956C59" w:rsidRDefault="00956C59" w:rsidP="00956C59">
      <w:pPr>
        <w:pStyle w:val="af6"/>
        <w:ind w:firstLine="480"/>
      </w:pPr>
      <w:r>
        <w:t>18.</w:t>
      </w:r>
      <w:r>
        <w:tab/>
        <w:t xml:space="preserve">Yang Z, Li Q, Yan Y, Shang WL, Ochieng W. Examining influence factors of Chinese electric vehicle market demand based on online reviews under moderating effect of subsidy policy. Appl Energy. 2022 Nov </w:t>
      </w:r>
      <w:proofErr w:type="gramStart"/>
      <w:r>
        <w:t>15;326:120019</w:t>
      </w:r>
      <w:proofErr w:type="gramEnd"/>
      <w:r>
        <w:t xml:space="preserve">. </w:t>
      </w:r>
    </w:p>
    <w:p w14:paraId="451A34A7" w14:textId="77777777" w:rsidR="00956C59" w:rsidRDefault="00956C59" w:rsidP="00956C59">
      <w:pPr>
        <w:pStyle w:val="af6"/>
        <w:ind w:firstLine="480"/>
      </w:pPr>
      <w:r>
        <w:t>19.</w:t>
      </w:r>
      <w:r>
        <w:tab/>
        <w:t xml:space="preserve">Sheldon T, Dua R. A perspective on the evolving plug-in electric vehicle landscape amid trade tariffs and strategic responses. ENERGY RESEARCH &amp; SOCIAL SCIENCE. 2025 Sept;127. </w:t>
      </w:r>
    </w:p>
    <w:p w14:paraId="1962C4CF" w14:textId="77777777" w:rsidR="00956C59" w:rsidRDefault="00956C59" w:rsidP="00956C59">
      <w:pPr>
        <w:pStyle w:val="af6"/>
        <w:ind w:firstLine="480"/>
      </w:pPr>
      <w:r>
        <w:t>20.</w:t>
      </w:r>
      <w:r>
        <w:tab/>
        <w:t xml:space="preserve">Xie Y, Wu J, Zhi H, Riaz M, Wu L. A Study on the Evolution of Competition in China’s Auto Market Considering Market Capacity Constraints and a Game Payoff Matrix: Based on the Dual Credit Policy. SUSTAINABILITY. 2023 Feb;15[4]. </w:t>
      </w:r>
    </w:p>
    <w:p w14:paraId="7D250061" w14:textId="77777777" w:rsidR="00956C59" w:rsidRDefault="00956C59" w:rsidP="00956C59">
      <w:pPr>
        <w:pStyle w:val="af6"/>
        <w:ind w:firstLine="480"/>
      </w:pPr>
      <w:r>
        <w:t>21.</w:t>
      </w:r>
      <w:r>
        <w:tab/>
        <w:t xml:space="preserve">He X, Ou S, Gan Y, Lu Z, </w:t>
      </w:r>
      <w:proofErr w:type="spellStart"/>
      <w:r>
        <w:t>Przesmitzki</w:t>
      </w:r>
      <w:proofErr w:type="spellEnd"/>
      <w:r>
        <w:t xml:space="preserve"> S, Bouchard J, et al. Greenhouse gas consequences of the China dual credit policy. NATURE COMMUNICATIONS. 2020 Oct 15;11[1]. </w:t>
      </w:r>
    </w:p>
    <w:p w14:paraId="0F8C7883" w14:textId="77777777" w:rsidR="00956C59" w:rsidRDefault="00956C59" w:rsidP="00956C59">
      <w:pPr>
        <w:pStyle w:val="af6"/>
        <w:ind w:firstLine="480"/>
      </w:pPr>
      <w:r>
        <w:t>22.</w:t>
      </w:r>
      <w:r>
        <w:tab/>
        <w:t xml:space="preserve">Wang N, Li X, Yang X. The Efficacy of the New Energy Vehicle Mandate Policy on Passenger Vehicle Market in China. WORLD ELECTRIC VEHICLE JOURNAL. 2025 Mar 5;16[3]. </w:t>
      </w:r>
    </w:p>
    <w:p w14:paraId="1AF7E307" w14:textId="77777777" w:rsidR="00956C59" w:rsidRDefault="00956C59" w:rsidP="00956C59">
      <w:pPr>
        <w:pStyle w:val="af6"/>
        <w:ind w:firstLine="480"/>
      </w:pPr>
      <w:r>
        <w:t>23.</w:t>
      </w:r>
      <w:r>
        <w:tab/>
        <w:t xml:space="preserve">Zhu P, Qian X, Liu X, </w:t>
      </w:r>
      <w:proofErr w:type="spellStart"/>
      <w:r>
        <w:t>Pardalos</w:t>
      </w:r>
      <w:proofErr w:type="spellEnd"/>
      <w:r>
        <w:t xml:space="preserve"> P. SALES OR RENTALS? PRICE AND SERVICE DECISIONS FOR ELECTRIC VEHICLE MANUFACTURERS. JOURNAL OF INDUSTRIAL AND MANAGEMENT OPTIMIZATION. 2024 Mar;20[3]:1090–113. </w:t>
      </w:r>
    </w:p>
    <w:p w14:paraId="32CD482E" w14:textId="77777777" w:rsidR="00956C59" w:rsidRDefault="00956C59" w:rsidP="00956C59">
      <w:pPr>
        <w:pStyle w:val="af6"/>
        <w:ind w:firstLine="480"/>
      </w:pPr>
      <w:r>
        <w:t>24.</w:t>
      </w:r>
      <w:r>
        <w:tab/>
        <w:t xml:space="preserve">Guo X, Xiao J. Welfare analysis of the subsidies in the Chinese electric vehicle industry. JOURNAL OF INDUSTRIAL ECONOMICS. 2023 Sept;71[3]:675–727. </w:t>
      </w:r>
    </w:p>
    <w:p w14:paraId="0856CEE0" w14:textId="77777777" w:rsidR="00956C59" w:rsidRDefault="00956C59" w:rsidP="00956C59">
      <w:pPr>
        <w:pStyle w:val="af6"/>
        <w:ind w:firstLine="480"/>
      </w:pPr>
      <w:r>
        <w:t>25.</w:t>
      </w:r>
      <w:r>
        <w:tab/>
        <w:t xml:space="preserve">Reimers P. The Subsidized Green Revolution: The Impact of Public Incentives on the Automotive Industry to Promote Alternative Fuel Vehicles (AFVs) in the Period from 2010 to 2018. ENERGIES. 2021 Sept;14[18]. </w:t>
      </w:r>
    </w:p>
    <w:p w14:paraId="054B29C4" w14:textId="77777777" w:rsidR="00956C59" w:rsidRDefault="00956C59" w:rsidP="00956C59">
      <w:pPr>
        <w:pStyle w:val="af6"/>
        <w:ind w:firstLine="480"/>
      </w:pPr>
      <w:r>
        <w:t>26.</w:t>
      </w:r>
      <w:r>
        <w:tab/>
        <w:t xml:space="preserve">Li J, Feng J, Yi Y. Optimal subsidy decisions for building electric vehicle charging piles: unit subsidy vs percentage subsidy. JOURNAL OF THE OPERATIONAL RESEARCH SOCIETY. 2025 Nov 2;76[11]:2303–20. </w:t>
      </w:r>
    </w:p>
    <w:p w14:paraId="2F8DF522" w14:textId="77777777" w:rsidR="00956C59" w:rsidRDefault="00956C59" w:rsidP="00956C59">
      <w:pPr>
        <w:pStyle w:val="af6"/>
        <w:ind w:firstLine="480"/>
      </w:pPr>
      <w:r>
        <w:t>27.</w:t>
      </w:r>
      <w:r>
        <w:tab/>
        <w:t xml:space="preserve">Hopkins E, </w:t>
      </w:r>
      <w:proofErr w:type="spellStart"/>
      <w:r>
        <w:t>Potoglou</w:t>
      </w:r>
      <w:proofErr w:type="spellEnd"/>
      <w:r>
        <w:t xml:space="preserve"> D, Orford S, </w:t>
      </w:r>
      <w:proofErr w:type="spellStart"/>
      <w:r>
        <w:t>Cipcigan</w:t>
      </w:r>
      <w:proofErr w:type="spellEnd"/>
      <w:r>
        <w:t xml:space="preserve"> L. Can the equitable roll out of electric vehicle charging infrastructure be achieved? RENEWABLE &amp; SUSTAINABLE ENERGY REVIEWS. 2023 Aug;182. </w:t>
      </w:r>
    </w:p>
    <w:p w14:paraId="7401E447" w14:textId="77777777" w:rsidR="00956C59" w:rsidRDefault="00956C59" w:rsidP="00956C59">
      <w:pPr>
        <w:pStyle w:val="af6"/>
        <w:ind w:firstLine="480"/>
      </w:pPr>
      <w:r>
        <w:t>28.</w:t>
      </w:r>
      <w:r>
        <w:tab/>
        <w:t xml:space="preserve">Javanmard M, Tang Y. Electric vehicle charging decisions with travel distance: novel clustering algorithm integrating spatial-temporal charging and trip </w:t>
      </w:r>
      <w:r>
        <w:lastRenderedPageBreak/>
        <w:t xml:space="preserve">data. APPLIED ENERGY. 2026 Jan 1;402. </w:t>
      </w:r>
    </w:p>
    <w:p w14:paraId="079F6A36" w14:textId="77777777" w:rsidR="00956C59" w:rsidRDefault="00956C59" w:rsidP="00956C59">
      <w:pPr>
        <w:pStyle w:val="af6"/>
        <w:ind w:firstLine="480"/>
      </w:pPr>
      <w:r>
        <w:t>29.</w:t>
      </w:r>
      <w:r>
        <w:tab/>
        <w:t xml:space="preserve">Huang S, Li Y, Xi Z. An Empirical Study on the Impact of Key Technology Configurations on Sales of Battery Electric Vehicles: Evidence from the Chinese Market. WORLD ELECTRIC VEHICLE JOURNAL. 2025 Sept 16;16[9]. </w:t>
      </w:r>
    </w:p>
    <w:p w14:paraId="09BA5B2F" w14:textId="77777777" w:rsidR="00956C59" w:rsidRDefault="00956C59" w:rsidP="00956C59">
      <w:pPr>
        <w:pStyle w:val="af6"/>
        <w:ind w:firstLine="480"/>
      </w:pPr>
      <w:r>
        <w:t>30.</w:t>
      </w:r>
      <w:r>
        <w:tab/>
        <w:t xml:space="preserve">Xie W, Zhao W, Ding B. Empirical Research on the Impact of Technological Innovation on New Energy Vehicle Sales. SUSTAINABILITY. 2024 Oct;16[20]. </w:t>
      </w:r>
    </w:p>
    <w:p w14:paraId="4D48CB14" w14:textId="77777777" w:rsidR="00956C59" w:rsidRDefault="00956C59" w:rsidP="00956C59">
      <w:pPr>
        <w:pStyle w:val="af6"/>
        <w:ind w:firstLine="480"/>
      </w:pPr>
      <w:r>
        <w:t>31.</w:t>
      </w:r>
      <w:r>
        <w:tab/>
      </w:r>
      <w:proofErr w:type="spellStart"/>
      <w:r>
        <w:t>Herberz</w:t>
      </w:r>
      <w:proofErr w:type="spellEnd"/>
      <w:r>
        <w:t xml:space="preserve"> M, Hahnel U, Brosch T. Counteracting electric vehicle range concern with a scalable </w:t>
      </w:r>
      <w:proofErr w:type="spellStart"/>
      <w:r>
        <w:t>behavioural</w:t>
      </w:r>
      <w:proofErr w:type="spellEnd"/>
      <w:r>
        <w:t xml:space="preserve"> intervention. NATURE ENERGY. 2022 June;7[6]:503–10. </w:t>
      </w:r>
    </w:p>
    <w:p w14:paraId="7CA39029" w14:textId="77777777" w:rsidR="00956C59" w:rsidRDefault="00956C59" w:rsidP="00956C59">
      <w:pPr>
        <w:pStyle w:val="af6"/>
        <w:ind w:firstLine="480"/>
      </w:pPr>
      <w:r>
        <w:t>32.</w:t>
      </w:r>
      <w:r>
        <w:tab/>
        <w:t xml:space="preserve">Ahmed U, Fida B, </w:t>
      </w:r>
      <w:proofErr w:type="spellStart"/>
      <w:r>
        <w:t>Thumiki</w:t>
      </w:r>
      <w:proofErr w:type="spellEnd"/>
      <w:r>
        <w:t xml:space="preserve"> V, Al </w:t>
      </w:r>
      <w:proofErr w:type="spellStart"/>
      <w:r>
        <w:t>Marhoobi</w:t>
      </w:r>
      <w:proofErr w:type="spellEnd"/>
      <w:r>
        <w:t xml:space="preserve"> S. Electric vehicles adoption challenges in Oman: a comprehensive assessment and </w:t>
      </w:r>
      <w:proofErr w:type="gramStart"/>
      <w:r>
        <w:t>future prospects</w:t>
      </w:r>
      <w:proofErr w:type="gramEnd"/>
      <w:r>
        <w:t xml:space="preserve"> for sustainable cities. FRONTIERS IN SUSTAINABLE CITIES. 2024 Mar 26;6. </w:t>
      </w:r>
    </w:p>
    <w:p w14:paraId="29DE6331" w14:textId="77777777" w:rsidR="00956C59" w:rsidRDefault="00956C59" w:rsidP="00956C59">
      <w:pPr>
        <w:pStyle w:val="af6"/>
        <w:ind w:firstLine="480"/>
      </w:pPr>
      <w:r>
        <w:t>33.</w:t>
      </w:r>
      <w:r>
        <w:tab/>
        <w:t xml:space="preserve">Rahman S, Kabir S, Rayhan M, Saif A, Miah N, Al Mamun A. Unleashing the Factors Inducing the Adoption of Electric Vehicles (EVs) in Bangladesh: A PLS-SEM Approach. JOURNAL OF SCIENTOMETRIC RESEARCH. 2025 Jan;14[1]:283–95. </w:t>
      </w:r>
    </w:p>
    <w:p w14:paraId="539010A9" w14:textId="77777777" w:rsidR="00956C59" w:rsidRDefault="00956C59" w:rsidP="00956C59">
      <w:pPr>
        <w:pStyle w:val="af6"/>
        <w:ind w:firstLine="480"/>
      </w:pPr>
      <w:r>
        <w:t>34.</w:t>
      </w:r>
      <w:r>
        <w:tab/>
        <w:t xml:space="preserve">Ullah I, Qazi A, </w:t>
      </w:r>
      <w:proofErr w:type="spellStart"/>
      <w:r>
        <w:t>Qabur</w:t>
      </w:r>
      <w:proofErr w:type="spellEnd"/>
      <w:r>
        <w:t xml:space="preserve"> A, Iqbal M, Zahid M, Hoang H. Interrelationships among EV adoption factors: An ISM-MICMAC approach. ENERGY CONVERSION AND MANAGEMENT-X. 2025 Oct;28. </w:t>
      </w:r>
    </w:p>
    <w:p w14:paraId="58DC16A2" w14:textId="77777777" w:rsidR="00956C59" w:rsidRDefault="00956C59" w:rsidP="00956C59">
      <w:pPr>
        <w:pStyle w:val="af6"/>
        <w:ind w:firstLine="480"/>
      </w:pPr>
      <w:r>
        <w:t>35.</w:t>
      </w:r>
      <w:r>
        <w:tab/>
        <w:t xml:space="preserve">Yu M, </w:t>
      </w:r>
      <w:proofErr w:type="gramStart"/>
      <w:r>
        <w:t>Shen  bin</w:t>
      </w:r>
      <w:proofErr w:type="gramEnd"/>
      <w:r>
        <w:t xml:space="preserve">. Analysis of Sales of New Energy Vehicles in the Changing International Situation——Composite Forecasting Model Based on Unexpected Factors. China Journal of Commerce. 2023;[12]:164–8. </w:t>
      </w:r>
    </w:p>
    <w:p w14:paraId="0E5D2CA1" w14:textId="77777777" w:rsidR="00956C59" w:rsidRDefault="00956C59" w:rsidP="00956C59">
      <w:pPr>
        <w:pStyle w:val="af6"/>
        <w:ind w:firstLine="480"/>
      </w:pPr>
      <w:r>
        <w:t>36.</w:t>
      </w:r>
      <w:r>
        <w:tab/>
        <w:t xml:space="preserve">Jiang B, Xu. Research on Marketing Strategies of New Energy Vehicles in Environmental Uncertainty——A Comparative Study of BYD and Tesla. China Journal of Commerce. 2022;[2]:37–40. </w:t>
      </w:r>
    </w:p>
    <w:p w14:paraId="2785E5EB" w14:textId="77777777" w:rsidR="00956C59" w:rsidRDefault="00956C59" w:rsidP="00956C59">
      <w:pPr>
        <w:pStyle w:val="af6"/>
        <w:ind w:firstLine="480"/>
      </w:pPr>
      <w:r>
        <w:t>37.</w:t>
      </w:r>
      <w:r>
        <w:tab/>
        <w:t xml:space="preserve">Du Y. Empirical Analysis of the Impact of Price Factors on the Promotion of New Energy Vehicles. Modern Business. 2021;[16]:36–9. </w:t>
      </w:r>
    </w:p>
    <w:p w14:paraId="56D24282" w14:textId="77777777" w:rsidR="00956C59" w:rsidRDefault="00956C59" w:rsidP="00956C59">
      <w:pPr>
        <w:pStyle w:val="af6"/>
        <w:ind w:firstLine="480"/>
      </w:pPr>
      <w:r>
        <w:t>38.</w:t>
      </w:r>
      <w:r>
        <w:tab/>
        <w:t xml:space="preserve">Wu J, Song H, Zhang Y. Analysis of Influencing Factors and Sales Forecast of China’s Recreational Vehicle Market. Automobile Applied Technology. 2025;50[4]:155–9. </w:t>
      </w:r>
    </w:p>
    <w:p w14:paraId="5B4E62C5" w14:textId="77777777" w:rsidR="00956C59" w:rsidRDefault="00956C59" w:rsidP="00956C59">
      <w:pPr>
        <w:pStyle w:val="af6"/>
        <w:ind w:firstLine="480"/>
      </w:pPr>
      <w:r>
        <w:t>39.</w:t>
      </w:r>
      <w:r>
        <w:tab/>
        <w:t xml:space="preserve">Jia C, Ding C, Chen W. Research on the Diffusion Model of Electric Vehicle Quantity Considering Individual Choice. ENERGIES. 2023 July;16[14]. </w:t>
      </w:r>
    </w:p>
    <w:p w14:paraId="69300ED5" w14:textId="77777777" w:rsidR="00956C59" w:rsidRDefault="00956C59" w:rsidP="00956C59">
      <w:pPr>
        <w:pStyle w:val="af6"/>
        <w:ind w:firstLine="480"/>
      </w:pPr>
      <w:r>
        <w:t>40.</w:t>
      </w:r>
      <w:r>
        <w:tab/>
      </w:r>
      <w:proofErr w:type="spellStart"/>
      <w:r>
        <w:t>Sitinjak</w:t>
      </w:r>
      <w:proofErr w:type="spellEnd"/>
      <w:r>
        <w:t xml:space="preserve"> C, </w:t>
      </w:r>
      <w:proofErr w:type="spellStart"/>
      <w:r>
        <w:t>Simanullang</w:t>
      </w:r>
      <w:proofErr w:type="spellEnd"/>
      <w:r>
        <w:t xml:space="preserve"> WF, Ober J, </w:t>
      </w:r>
      <w:proofErr w:type="spellStart"/>
      <w:r>
        <w:t>Kochmanska</w:t>
      </w:r>
      <w:proofErr w:type="spellEnd"/>
      <w:r>
        <w:t xml:space="preserve"> A, </w:t>
      </w:r>
      <w:proofErr w:type="spellStart"/>
      <w:r>
        <w:t>Siburian</w:t>
      </w:r>
      <w:proofErr w:type="spellEnd"/>
      <w:r>
        <w:t xml:space="preserve"> R. </w:t>
      </w:r>
      <w:r>
        <w:lastRenderedPageBreak/>
        <w:t xml:space="preserve">Envisioning the Future of Sustainable Transportation in Jakarta: A Study on Perceptions and Influential Factors in Electric Vehicle Adoption. SAGE Open. 2025 July;15[3]. </w:t>
      </w:r>
    </w:p>
    <w:p w14:paraId="73B5F777" w14:textId="77777777" w:rsidR="00956C59" w:rsidRDefault="00956C59" w:rsidP="00956C59">
      <w:pPr>
        <w:pStyle w:val="af6"/>
        <w:ind w:firstLine="480"/>
      </w:pPr>
      <w:r>
        <w:t>41.</w:t>
      </w:r>
      <w:r>
        <w:tab/>
        <w:t xml:space="preserve">Rezvani Z, Jansson J, Bodin J. Advances in consumer electric vehicle adoption research: A review and research agenda. Transport Res Part D-Transport Environ. 2015 </w:t>
      </w:r>
      <w:proofErr w:type="gramStart"/>
      <w:r>
        <w:t>Jan;34:122</w:t>
      </w:r>
      <w:proofErr w:type="gramEnd"/>
      <w:r>
        <w:t xml:space="preserve">–36. </w:t>
      </w:r>
    </w:p>
    <w:p w14:paraId="26E37443" w14:textId="77777777" w:rsidR="00956C59" w:rsidRDefault="00956C59" w:rsidP="00956C59">
      <w:pPr>
        <w:pStyle w:val="af6"/>
        <w:ind w:firstLine="480"/>
      </w:pPr>
      <w:r>
        <w:t>42.</w:t>
      </w:r>
      <w:r>
        <w:tab/>
        <w:t xml:space="preserve">Li X, Liu Y, Yang J. Technological Innovation and Sales of New Energy Vehicles——An Empirical Test Based on the Theory of “Innovation-driven Demand.” Journal of Dalian University of </w:t>
      </w:r>
      <w:proofErr w:type="gramStart"/>
      <w:r>
        <w:t>Technology(</w:t>
      </w:r>
      <w:proofErr w:type="gramEnd"/>
      <w:r>
        <w:t xml:space="preserve">Social Sciences). 2022;43[4]:31–41. </w:t>
      </w:r>
    </w:p>
    <w:p w14:paraId="7EEFF4B2" w14:textId="77777777" w:rsidR="00956C59" w:rsidRDefault="00956C59" w:rsidP="00956C59">
      <w:pPr>
        <w:pStyle w:val="af6"/>
        <w:ind w:firstLine="480"/>
      </w:pPr>
      <w:r>
        <w:t>43.</w:t>
      </w:r>
      <w:r>
        <w:tab/>
        <w:t xml:space="preserve">Riverso R, Altamura C, La Barbera F. Consumer Intention to Buy Electric Cars: Integrating Uncertainty in the Theory of Planned Behavior. SUSTAINABILITY. 2023 May 24;15[11]. </w:t>
      </w:r>
    </w:p>
    <w:p w14:paraId="568B4002" w14:textId="77777777" w:rsidR="00956C59" w:rsidRDefault="00956C59" w:rsidP="00956C59">
      <w:pPr>
        <w:pStyle w:val="af6"/>
        <w:ind w:firstLine="480"/>
      </w:pPr>
      <w:r>
        <w:t>44.</w:t>
      </w:r>
      <w:r>
        <w:tab/>
        <w:t xml:space="preserve">Xu W, Harris I, Li J, Wells P, Foxall G. Influence of consumer attitudes and social interactions in electric vehicle </w:t>
      </w:r>
      <w:proofErr w:type="gramStart"/>
      <w:r>
        <w:t>purchasing:</w:t>
      </w:r>
      <w:proofErr w:type="gramEnd"/>
      <w:r>
        <w:t xml:space="preserve"> integrating agent-based modelling and machine learning. IMA JOURNAL OF MANAGEMENT MATHEMATICS. 2025 June </w:t>
      </w:r>
      <w:proofErr w:type="gramStart"/>
      <w:r>
        <w:t>27;</w:t>
      </w:r>
      <w:proofErr w:type="gramEnd"/>
      <w:r>
        <w:t xml:space="preserve"> </w:t>
      </w:r>
    </w:p>
    <w:p w14:paraId="37236392" w14:textId="77777777" w:rsidR="00956C59" w:rsidRDefault="00956C59" w:rsidP="00956C59">
      <w:pPr>
        <w:pStyle w:val="af6"/>
        <w:ind w:firstLine="480"/>
      </w:pPr>
      <w:r>
        <w:t>45.</w:t>
      </w:r>
      <w:r>
        <w:tab/>
        <w:t xml:space="preserve">Zhao X, Li X, Wang A, Fang J. The impact of energy prices on electric vehicle adoption: From a perspective of consumer expectations. Sustain Futures. 2025 June;9. </w:t>
      </w:r>
    </w:p>
    <w:p w14:paraId="63AF9F85" w14:textId="77777777" w:rsidR="00956C59" w:rsidRDefault="00956C59" w:rsidP="00956C59">
      <w:pPr>
        <w:pStyle w:val="af6"/>
        <w:ind w:firstLine="480"/>
      </w:pPr>
      <w:r>
        <w:t>46.</w:t>
      </w:r>
      <w:r>
        <w:tab/>
        <w:t xml:space="preserve">Yiu J, Pawlak J, Imani A, Sivakumar A. Systematic Study of Battery Electric Vehicle Ownership in England. TRANSPORTATION RESEARCH RECORD. 2025 Feb;2679[2]:1712–24. </w:t>
      </w:r>
    </w:p>
    <w:p w14:paraId="63879618" w14:textId="77777777" w:rsidR="00956C59" w:rsidRDefault="00956C59" w:rsidP="00956C59">
      <w:pPr>
        <w:pStyle w:val="af6"/>
        <w:ind w:firstLine="480"/>
      </w:pPr>
      <w:r>
        <w:t>47.</w:t>
      </w:r>
      <w:r>
        <w:tab/>
        <w:t xml:space="preserve">Zheng X, Huang J, Wang M, Li W. The Impact of the Expected Utility and Experienced Utility Gap on Electric Vehicle Repurchase Intention in Jiangsu, China. WORLD ELECTRIC VEHICLE JOURNAL. 2025 Sept 12;16[9]. </w:t>
      </w:r>
    </w:p>
    <w:p w14:paraId="6395FC52" w14:textId="77777777" w:rsidR="00956C59" w:rsidRDefault="00956C59" w:rsidP="00956C59">
      <w:pPr>
        <w:pStyle w:val="af6"/>
        <w:ind w:firstLine="480"/>
      </w:pPr>
      <w:r>
        <w:t>48.</w:t>
      </w:r>
      <w:r>
        <w:tab/>
        <w:t xml:space="preserve">Zou J, Kamarudin K, Liu J, Zhang J. Towards Sustainable Mobility: Determinants of Intention to Purchase Used Electric Vehicles in China. SUSTAINABILITY. 2024 Oct;16[19]. </w:t>
      </w:r>
    </w:p>
    <w:p w14:paraId="0BFDBB52" w14:textId="77777777" w:rsidR="00956C59" w:rsidRPr="00956C59" w:rsidRDefault="00956C59" w:rsidP="00956C59">
      <w:pPr>
        <w:pStyle w:val="af6"/>
        <w:ind w:firstLine="480"/>
        <w:rPr>
          <w:lang w:val="de-DE"/>
        </w:rPr>
      </w:pPr>
      <w:r>
        <w:t>49.</w:t>
      </w:r>
      <w:r>
        <w:tab/>
        <w:t xml:space="preserve">Bitencourt L, Abud T, Santos R, Borba B. Bass Diffusion Model Adaptation Considering Public Policies to Improve Electric Vehicle Sales-A Brazilian Case Study. </w:t>
      </w:r>
      <w:r w:rsidRPr="00956C59">
        <w:rPr>
          <w:lang w:val="de-DE"/>
        </w:rPr>
        <w:t xml:space="preserve">ENERGIES. 2021 Sept;14[17]. </w:t>
      </w:r>
    </w:p>
    <w:p w14:paraId="2007F0FD" w14:textId="77777777" w:rsidR="00956C59" w:rsidRDefault="00956C59" w:rsidP="00956C59">
      <w:pPr>
        <w:pStyle w:val="af6"/>
        <w:ind w:firstLine="480"/>
      </w:pPr>
      <w:r w:rsidRPr="00956C59">
        <w:rPr>
          <w:lang w:val="de-DE"/>
        </w:rPr>
        <w:t>50.</w:t>
      </w:r>
      <w:r w:rsidRPr="00956C59">
        <w:rPr>
          <w:lang w:val="de-DE"/>
        </w:rPr>
        <w:tab/>
        <w:t xml:space="preserve">Qiu Y, Deng N, Wang B, Shen X, Wang Z, Hultman N, et al. </w:t>
      </w:r>
      <w:r>
        <w:t xml:space="preserve">Power supply disruptions deter electric vehicle adoption in cities in China. NATURE COMMUNICATIONS. 2024 July 18;15[1]. </w:t>
      </w:r>
    </w:p>
    <w:p w14:paraId="6BB4D63A" w14:textId="77777777" w:rsidR="00956C59" w:rsidRDefault="00956C59" w:rsidP="00956C59">
      <w:pPr>
        <w:pStyle w:val="af6"/>
        <w:ind w:firstLine="480"/>
      </w:pPr>
      <w:r>
        <w:t>51.</w:t>
      </w:r>
      <w:r>
        <w:tab/>
        <w:t xml:space="preserve">Tomasi S, </w:t>
      </w:r>
      <w:proofErr w:type="spellStart"/>
      <w:r>
        <w:t>Zubaryeva</w:t>
      </w:r>
      <w:proofErr w:type="spellEnd"/>
      <w:r>
        <w:t xml:space="preserve"> A, </w:t>
      </w:r>
      <w:proofErr w:type="spellStart"/>
      <w:r>
        <w:t>Pizzirani</w:t>
      </w:r>
      <w:proofErr w:type="spellEnd"/>
      <w:r>
        <w:t xml:space="preserve"> C, Dal Col M, </w:t>
      </w:r>
      <w:proofErr w:type="spellStart"/>
      <w:r>
        <w:t>Balest</w:t>
      </w:r>
      <w:proofErr w:type="spellEnd"/>
      <w:r>
        <w:t xml:space="preserve"> J. Propensity </w:t>
      </w:r>
      <w:r>
        <w:lastRenderedPageBreak/>
        <w:t xml:space="preserve">to Choose Electric Vehicles in Cross-Border Alpine Regions. SUSTAINABILITY. 2021 Apr;13[8]. </w:t>
      </w:r>
    </w:p>
    <w:p w14:paraId="138B5161" w14:textId="77777777" w:rsidR="00956C59" w:rsidRDefault="00956C59" w:rsidP="00956C59">
      <w:pPr>
        <w:pStyle w:val="af6"/>
        <w:ind w:firstLine="480"/>
      </w:pPr>
      <w:r>
        <w:t>52.</w:t>
      </w:r>
      <w:r>
        <w:tab/>
      </w:r>
      <w:proofErr w:type="spellStart"/>
      <w:r>
        <w:t>Wangsupphaphol</w:t>
      </w:r>
      <w:proofErr w:type="spellEnd"/>
      <w:r>
        <w:t xml:space="preserve"> A, </w:t>
      </w:r>
      <w:proofErr w:type="spellStart"/>
      <w:r>
        <w:t>Chaitusaney</w:t>
      </w:r>
      <w:proofErr w:type="spellEnd"/>
      <w:r>
        <w:t xml:space="preserve"> S. Subsidizing Residential Low Priority Smart Charging: A Power Management Strategy for Electric Vehicle in Thailand. SUSTAINABILITY. 2022 May;14[10]. </w:t>
      </w:r>
    </w:p>
    <w:p w14:paraId="62BDB5B3" w14:textId="77777777" w:rsidR="00956C59" w:rsidRDefault="00956C59" w:rsidP="00956C59">
      <w:pPr>
        <w:pStyle w:val="af6"/>
        <w:ind w:firstLine="480"/>
      </w:pPr>
      <w:r>
        <w:t>53.</w:t>
      </w:r>
      <w:r>
        <w:tab/>
        <w:t xml:space="preserve">Williams B, Anderson J. Strategically Targeting Plug-In Electric Vehicle Rebates and Outreach Using “EV Convert” Characteristics. ENERGIES. 2021 Apr;14[7]. </w:t>
      </w:r>
    </w:p>
    <w:p w14:paraId="22F08E76" w14:textId="77777777" w:rsidR="00956C59" w:rsidRDefault="00956C59" w:rsidP="00956C59">
      <w:pPr>
        <w:pStyle w:val="af6"/>
        <w:ind w:firstLine="480"/>
      </w:pPr>
      <w:r>
        <w:t>54.</w:t>
      </w:r>
      <w:r>
        <w:tab/>
        <w:t xml:space="preserve">Wu S, Yang Z. Availability of Public Electric Vehicle Charging Pile and Development of Electric Vehicle: Evidence from China. SUSTAINABILITY. 2020 Aug;12[16]. </w:t>
      </w:r>
    </w:p>
    <w:p w14:paraId="01961711" w14:textId="77777777" w:rsidR="00956C59" w:rsidRDefault="00956C59" w:rsidP="00956C59">
      <w:pPr>
        <w:pStyle w:val="af6"/>
        <w:ind w:firstLine="480"/>
      </w:pPr>
      <w:r>
        <w:t>55.</w:t>
      </w:r>
      <w:r>
        <w:tab/>
        <w:t>Al-</w:t>
      </w:r>
      <w:proofErr w:type="spellStart"/>
      <w:r>
        <w:t>Maamari</w:t>
      </w:r>
      <w:proofErr w:type="spellEnd"/>
      <w:r>
        <w:t xml:space="preserve"> W, Saleh E, Abdalla S. Advancing Sustainable Urban Mobility in Oman: Unveiling the Predictors of Electric Vehicle Adoption Intentions. WORLD ELECTRIC VEHICLE JOURNAL. 2025 July 17;16[7]. </w:t>
      </w:r>
    </w:p>
    <w:p w14:paraId="75FFA49D" w14:textId="77777777" w:rsidR="00956C59" w:rsidRDefault="00956C59" w:rsidP="00956C59">
      <w:pPr>
        <w:pStyle w:val="af6"/>
        <w:ind w:firstLine="480"/>
      </w:pPr>
      <w:r>
        <w:t>56.</w:t>
      </w:r>
      <w:r>
        <w:tab/>
        <w:t xml:space="preserve">Michael L, Sriram K, </w:t>
      </w:r>
      <w:proofErr w:type="spellStart"/>
      <w:r>
        <w:t>Hungund</w:t>
      </w:r>
      <w:proofErr w:type="spellEnd"/>
      <w:r>
        <w:t xml:space="preserve"> S, Fernandes M. Factors influencing adoption of electric vehicles - A case in India. COGENT ENGINEERING. 2022 Dec 31;9[1]. </w:t>
      </w:r>
    </w:p>
    <w:p w14:paraId="6B5B1923" w14:textId="77777777" w:rsidR="00956C59" w:rsidRDefault="00956C59" w:rsidP="00956C59">
      <w:pPr>
        <w:pStyle w:val="af6"/>
        <w:ind w:firstLine="480"/>
      </w:pPr>
      <w:r>
        <w:t>57.</w:t>
      </w:r>
      <w:r>
        <w:tab/>
        <w:t xml:space="preserve">Shom S, James K, Alahmad M. Understanding the Correlation of Demographic Features with BEV Uptake at the Local Level in the United States. SUSTAINABILITY. 2022 May;14[9]. </w:t>
      </w:r>
    </w:p>
    <w:p w14:paraId="20E05412" w14:textId="77777777" w:rsidR="00956C59" w:rsidRDefault="00956C59" w:rsidP="00956C59">
      <w:pPr>
        <w:pStyle w:val="af6"/>
        <w:ind w:firstLine="480"/>
      </w:pPr>
      <w:r>
        <w:t>58.</w:t>
      </w:r>
      <w:r>
        <w:tab/>
        <w:t xml:space="preserve">Dutta B, Hwang H. Consumers Purchase Intentions of Green Electric Vehicles: The Influence of Consumers Technological and Environmental Considerations. SUSTAINABILITY. 2021 Nov;13[21]. </w:t>
      </w:r>
    </w:p>
    <w:p w14:paraId="5905EFDC" w14:textId="77777777" w:rsidR="00956C59" w:rsidRDefault="00956C59" w:rsidP="00956C59">
      <w:pPr>
        <w:pStyle w:val="af6"/>
        <w:ind w:firstLine="480"/>
      </w:pPr>
      <w:r>
        <w:t>59.</w:t>
      </w:r>
      <w:r>
        <w:tab/>
        <w:t xml:space="preserve">Wang C, Yin Y, Hu H, Yu Y. Evaluating China’s New Energy Vehicle Policy Networks: A Social Network Analysis of Policy Coordination and Market Impact. SUSTAINABILITY. 2025 Feb;17[3]. </w:t>
      </w:r>
    </w:p>
    <w:p w14:paraId="53CFA309" w14:textId="77777777" w:rsidR="00956C59" w:rsidRDefault="00956C59" w:rsidP="00956C59">
      <w:pPr>
        <w:pStyle w:val="af6"/>
        <w:ind w:firstLine="480"/>
      </w:pPr>
      <w:r>
        <w:t>60.</w:t>
      </w:r>
      <w:r>
        <w:tab/>
        <w:t xml:space="preserve">Kumar S, Singh V, Goel R. Strategic forecasting for electric vehicle sales: A </w:t>
      </w:r>
      <w:proofErr w:type="gramStart"/>
      <w:r>
        <w:t>cutting edge</w:t>
      </w:r>
      <w:proofErr w:type="gramEnd"/>
      <w:r>
        <w:t xml:space="preserve"> holistic model leveraging key factors and machine learning technique. </w:t>
      </w:r>
      <w:proofErr w:type="spellStart"/>
      <w:r>
        <w:t>Transp</w:t>
      </w:r>
      <w:proofErr w:type="spellEnd"/>
      <w:r>
        <w:t xml:space="preserve"> Dev Econ. 2024 July 1;10[2]:23. </w:t>
      </w:r>
    </w:p>
    <w:p w14:paraId="5FAE817C" w14:textId="77777777" w:rsidR="00956C59" w:rsidRDefault="00956C59" w:rsidP="00956C59">
      <w:pPr>
        <w:pStyle w:val="af6"/>
        <w:ind w:firstLine="480"/>
      </w:pPr>
      <w:r>
        <w:t>61.</w:t>
      </w:r>
      <w:r>
        <w:tab/>
        <w:t xml:space="preserve">Moons I, De </w:t>
      </w:r>
      <w:proofErr w:type="spellStart"/>
      <w:r>
        <w:t>Pelsmacker</w:t>
      </w:r>
      <w:proofErr w:type="spellEnd"/>
      <w:r>
        <w:t xml:space="preserve"> P. Emotions as determinants of electric car usage intention. J Market Manag. 2012;28[3–4]:195–237. </w:t>
      </w:r>
    </w:p>
    <w:p w14:paraId="44AA5D7E" w14:textId="77777777" w:rsidR="00956C59" w:rsidRDefault="00956C59" w:rsidP="00956C59">
      <w:pPr>
        <w:pStyle w:val="af6"/>
        <w:ind w:firstLine="480"/>
      </w:pPr>
      <w:r>
        <w:t>62.</w:t>
      </w:r>
      <w:r>
        <w:tab/>
        <w:t>Mohammad Reza Jalilvand, Neda Samiei. The impact of electronic word of mouth on a tourism destination choice: Testing the theory of planned behavior (TPB) | request PDF. ResearchGate [Internet]. 2012 [cited 2025 June 2]; Available from: https://www.researchgate.net/publication/263307713_The_Impact_of_Electronic</w:t>
      </w:r>
      <w:r>
        <w:lastRenderedPageBreak/>
        <w:t>_Word_of_Mouth_on_a_Tourism_Destination_Choice_Testing_the_Theory_of_Planned_Behavior_TPB</w:t>
      </w:r>
    </w:p>
    <w:p w14:paraId="56D196BE" w14:textId="77777777" w:rsidR="00956C59" w:rsidRDefault="00956C59" w:rsidP="00956C59">
      <w:pPr>
        <w:pStyle w:val="af6"/>
        <w:ind w:firstLine="480"/>
      </w:pPr>
      <w:r>
        <w:t>63.</w:t>
      </w:r>
      <w:r>
        <w:tab/>
        <w:t>Hargreaves T. Practice-</w:t>
      </w:r>
      <w:proofErr w:type="spellStart"/>
      <w:r>
        <w:t>ing</w:t>
      </w:r>
      <w:proofErr w:type="spellEnd"/>
      <w:r>
        <w:t xml:space="preserve"> </w:t>
      </w:r>
      <w:proofErr w:type="spellStart"/>
      <w:r>
        <w:t>behaviour</w:t>
      </w:r>
      <w:proofErr w:type="spellEnd"/>
      <w:r>
        <w:t xml:space="preserve"> change: Applying social practice theory to pro-environmental </w:t>
      </w:r>
      <w:proofErr w:type="spellStart"/>
      <w:r>
        <w:t>behaviour</w:t>
      </w:r>
      <w:proofErr w:type="spellEnd"/>
      <w:r>
        <w:t xml:space="preserve"> change. J </w:t>
      </w:r>
      <w:proofErr w:type="spellStart"/>
      <w:r>
        <w:t>Consum</w:t>
      </w:r>
      <w:proofErr w:type="spellEnd"/>
      <w:r>
        <w:t xml:space="preserve"> Cult. 2011 Mar;11[1]:79–99. </w:t>
      </w:r>
    </w:p>
    <w:p w14:paraId="4190ED69" w14:textId="77777777" w:rsidR="00956C59" w:rsidRDefault="00956C59" w:rsidP="00956C59">
      <w:pPr>
        <w:pStyle w:val="af6"/>
        <w:ind w:firstLine="480"/>
      </w:pPr>
      <w:r>
        <w:t>64.</w:t>
      </w:r>
      <w:r>
        <w:tab/>
        <w:t xml:space="preserve">Schuitema G, Anable J, </w:t>
      </w:r>
      <w:proofErr w:type="spellStart"/>
      <w:r>
        <w:t>Skippon</w:t>
      </w:r>
      <w:proofErr w:type="spellEnd"/>
      <w:r>
        <w:t xml:space="preserve"> S, Kinnear N. The role of instrumental, hedonic and symbolic attributes in the intention to adopt electric vehicles. </w:t>
      </w:r>
      <w:proofErr w:type="spellStart"/>
      <w:r>
        <w:t>Transp</w:t>
      </w:r>
      <w:proofErr w:type="spellEnd"/>
      <w:r>
        <w:t xml:space="preserve"> Res Pt A-Policy </w:t>
      </w:r>
      <w:proofErr w:type="spellStart"/>
      <w:r>
        <w:t>Pract</w:t>
      </w:r>
      <w:proofErr w:type="spellEnd"/>
      <w:r>
        <w:t xml:space="preserve">. 2013 </w:t>
      </w:r>
      <w:proofErr w:type="gramStart"/>
      <w:r>
        <w:t>Feb;48:39</w:t>
      </w:r>
      <w:proofErr w:type="gramEnd"/>
      <w:r>
        <w:t xml:space="preserve">–49. </w:t>
      </w:r>
    </w:p>
    <w:p w14:paraId="6FF0AEAE" w14:textId="77777777" w:rsidR="00956C59" w:rsidRDefault="00956C59" w:rsidP="00956C59">
      <w:pPr>
        <w:pStyle w:val="af6"/>
        <w:ind w:firstLine="480"/>
      </w:pPr>
      <w:r>
        <w:t>65.</w:t>
      </w:r>
      <w:r>
        <w:tab/>
        <w:t xml:space="preserve">Heffner RR, Kurani KS, Turrentine TS. Symbolism in </w:t>
      </w:r>
      <w:proofErr w:type="spellStart"/>
      <w:r>
        <w:t>california’s</w:t>
      </w:r>
      <w:proofErr w:type="spellEnd"/>
      <w:r>
        <w:t xml:space="preserve"> early market for hybrid electric vehicles. Transport Res Part D-Transport Environ. 2007 Aug;12[6]:396–413. </w:t>
      </w:r>
    </w:p>
    <w:p w14:paraId="7F6A4BBC" w14:textId="77777777" w:rsidR="00956C59" w:rsidRDefault="00956C59" w:rsidP="00956C59">
      <w:pPr>
        <w:pStyle w:val="af6"/>
        <w:ind w:firstLine="480"/>
      </w:pPr>
      <w:r>
        <w:t>66.</w:t>
      </w:r>
      <w:r>
        <w:tab/>
        <w:t xml:space="preserve">William Sierzchula, Sjoerd Bakker, Kees Maat, Bert van Wee. The influence of financial incentives and other socio-economic factors on electric vehicle adoption. Energy Policy. 2014 May </w:t>
      </w:r>
      <w:proofErr w:type="gramStart"/>
      <w:r>
        <w:t>1;68:183</w:t>
      </w:r>
      <w:proofErr w:type="gramEnd"/>
      <w:r>
        <w:t xml:space="preserve">–94. </w:t>
      </w:r>
    </w:p>
    <w:p w14:paraId="2BE85552" w14:textId="77777777" w:rsidR="00956C59" w:rsidRDefault="00956C59" w:rsidP="00956C59">
      <w:pPr>
        <w:pStyle w:val="af6"/>
        <w:ind w:firstLine="480"/>
      </w:pPr>
      <w:r>
        <w:t>67.</w:t>
      </w:r>
      <w:r>
        <w:tab/>
        <w:t xml:space="preserve">Piao Y, Wu J. An Attention-Seq2Seq Model for New Energy Vehicle Sales Prediction. JOURNAL OF THEORETICAL AND APPLIED ELECTRONIC COMMERCE RESEARCH. 2025 Dec 4;20[4]. </w:t>
      </w:r>
    </w:p>
    <w:p w14:paraId="0B1E0588" w14:textId="77777777" w:rsidR="00956C59" w:rsidRDefault="00956C59" w:rsidP="00956C59">
      <w:pPr>
        <w:pStyle w:val="af6"/>
        <w:ind w:firstLine="480"/>
      </w:pPr>
      <w:r>
        <w:t>68.</w:t>
      </w:r>
      <w:r>
        <w:tab/>
      </w:r>
      <w:proofErr w:type="spellStart"/>
      <w:r>
        <w:t>Senyapar</w:t>
      </w:r>
      <w:proofErr w:type="spellEnd"/>
      <w:r>
        <w:t xml:space="preserve"> H, Aksoz A. Revolutionizing Electric Vehicle Adoption: A Holistic Integration of Marketing Strategies and Analytical Insights. GAZI UNIVERSITY JOURNAL OF SCIENCE. 2024;37[4]:1812–36. </w:t>
      </w:r>
    </w:p>
    <w:p w14:paraId="19C6E49C" w14:textId="77777777" w:rsidR="00956C59" w:rsidRDefault="00956C59" w:rsidP="00956C59">
      <w:pPr>
        <w:pStyle w:val="af6"/>
        <w:ind w:firstLine="480"/>
      </w:pPr>
      <w:r>
        <w:t>69.</w:t>
      </w:r>
      <w:r>
        <w:tab/>
        <w:t xml:space="preserve">Mao N, Ma J, Chen Y, Xie J, Yu Q, Liu J. Forecasting Motor Vehicle Ownership and Energy Demand Considering Electric Vehicle Penetration. ENERGIES. 2024 Oct;17[20]. </w:t>
      </w:r>
    </w:p>
    <w:p w14:paraId="7E3D02F8" w14:textId="77777777" w:rsidR="00956C59" w:rsidRDefault="00956C59" w:rsidP="00956C59">
      <w:pPr>
        <w:pStyle w:val="af6"/>
        <w:ind w:firstLine="480"/>
      </w:pPr>
      <w:r>
        <w:t>70.</w:t>
      </w:r>
      <w:r>
        <w:tab/>
        <w:t xml:space="preserve">Sener U, </w:t>
      </w:r>
      <w:proofErr w:type="spellStart"/>
      <w:r>
        <w:t>Terregrossa</w:t>
      </w:r>
      <w:proofErr w:type="spellEnd"/>
      <w:r>
        <w:t xml:space="preserve"> S. </w:t>
      </w:r>
      <w:proofErr w:type="gramStart"/>
      <w:r>
        <w:t>A</w:t>
      </w:r>
      <w:proofErr w:type="gramEnd"/>
      <w:r>
        <w:t xml:space="preserve"> Transcendental LASSO Function for Combining Machine Learning and Statistical Model Forecasts. SAGE OPEN. 2024 July;14[3]. </w:t>
      </w:r>
    </w:p>
    <w:p w14:paraId="05A7DD2F" w14:textId="77777777" w:rsidR="00956C59" w:rsidRDefault="00956C59" w:rsidP="00956C59">
      <w:pPr>
        <w:pStyle w:val="af6"/>
        <w:ind w:firstLine="480"/>
      </w:pPr>
      <w:r>
        <w:t>71.</w:t>
      </w:r>
      <w:r>
        <w:tab/>
      </w:r>
      <w:proofErr w:type="spellStart"/>
      <w:r>
        <w:t>Shehabeldeen</w:t>
      </w:r>
      <w:proofErr w:type="spellEnd"/>
      <w:r>
        <w:t xml:space="preserve"> A, Mohamed M. Factors Influencing Electric Vehicle Adoption: Coupling Machine Learning Models and Open-Source Data. TRANSPORTATION RESEARCH RECORD. 2025 Oct </w:t>
      </w:r>
      <w:proofErr w:type="gramStart"/>
      <w:r>
        <w:t>8;</w:t>
      </w:r>
      <w:proofErr w:type="gramEnd"/>
      <w:r>
        <w:t xml:space="preserve"> </w:t>
      </w:r>
    </w:p>
    <w:p w14:paraId="13DCF592" w14:textId="77777777" w:rsidR="00956C59" w:rsidRDefault="00956C59" w:rsidP="00956C59">
      <w:pPr>
        <w:pStyle w:val="af6"/>
        <w:ind w:firstLine="480"/>
      </w:pPr>
      <w:r>
        <w:t>72.</w:t>
      </w:r>
      <w:r>
        <w:tab/>
        <w:t xml:space="preserve">Wang Y, Zeng F, He M. Research on the Spatiotemporal Patterns of New Energy Vehicle Promotion Level in China. WORLD ELECTRIC VEHICLE JOURNAL. 2025 Aug 11;16[8]. </w:t>
      </w:r>
    </w:p>
    <w:p w14:paraId="1EC59CEF" w14:textId="77777777" w:rsidR="00956C59" w:rsidRDefault="00956C59" w:rsidP="00956C59">
      <w:pPr>
        <w:pStyle w:val="af6"/>
        <w:ind w:firstLine="480"/>
      </w:pPr>
      <w:r>
        <w:t>73.</w:t>
      </w:r>
      <w:r>
        <w:tab/>
        <w:t xml:space="preserve">Xue C, Zhou H, Wu Q, Wu X, Xu X. Impact of Incentive Policies and Other Socio-Economic Factors on Electric Vehicle Market Share: A Panel Data Analysis from the 20 Countries. SUSTAINABILITY. 2021 Mar;13[5]. </w:t>
      </w:r>
    </w:p>
    <w:p w14:paraId="1E224DD3" w14:textId="77777777" w:rsidR="00956C59" w:rsidRDefault="00956C59" w:rsidP="00956C59">
      <w:pPr>
        <w:pStyle w:val="af6"/>
        <w:ind w:firstLine="480"/>
      </w:pPr>
      <w:r>
        <w:lastRenderedPageBreak/>
        <w:t>74.</w:t>
      </w:r>
      <w:r>
        <w:tab/>
      </w:r>
      <w:proofErr w:type="spellStart"/>
      <w:r>
        <w:t>Zolfagharian</w:t>
      </w:r>
      <w:proofErr w:type="spellEnd"/>
      <w:r>
        <w:t xml:space="preserve"> M, </w:t>
      </w:r>
      <w:proofErr w:type="spellStart"/>
      <w:r>
        <w:t>Walrave</w:t>
      </w:r>
      <w:proofErr w:type="spellEnd"/>
      <w:r>
        <w:t xml:space="preserve"> B, Romme A, Raven R. Toward the Dynamic Modeling of Transition Problems: The Case of Electric Mobility. SUSTAINABILITY. 2021 Jan;13[1]. </w:t>
      </w:r>
    </w:p>
    <w:p w14:paraId="251058B1" w14:textId="77777777" w:rsidR="00956C59" w:rsidRDefault="00956C59" w:rsidP="00956C59">
      <w:pPr>
        <w:pStyle w:val="af6"/>
        <w:ind w:firstLine="480"/>
      </w:pPr>
      <w:r>
        <w:t>75.</w:t>
      </w:r>
      <w:r>
        <w:tab/>
        <w:t xml:space="preserve">Koncar I, Bayram I. A Probabilistic Methodology to Quantify the Impacts of Cold Weather on Electric Vehicle Demand: A Case Study in the UK. IEEE ACCESS. </w:t>
      </w:r>
      <w:proofErr w:type="gramStart"/>
      <w:r>
        <w:t>2021;9:88205</w:t>
      </w:r>
      <w:proofErr w:type="gramEnd"/>
      <w:r>
        <w:t xml:space="preserve">–16. </w:t>
      </w:r>
    </w:p>
    <w:p w14:paraId="7F274B40" w14:textId="77777777" w:rsidR="00956C59" w:rsidRDefault="00956C59" w:rsidP="00956C59">
      <w:pPr>
        <w:pStyle w:val="af6"/>
        <w:ind w:firstLine="480"/>
      </w:pPr>
      <w:r>
        <w:t>76.</w:t>
      </w:r>
      <w:r>
        <w:tab/>
        <w:t xml:space="preserve">Jiang Z, Long Y, Zhang L. How Does the Consumers’ Attention Affect the Sale Volumes of New Energy Vehicles: Evidence </w:t>
      </w:r>
      <w:proofErr w:type="gramStart"/>
      <w:r>
        <w:t>From</w:t>
      </w:r>
      <w:proofErr w:type="gramEnd"/>
      <w:r>
        <w:t xml:space="preserve"> China’s Market. FRONTIERS IN ENERGY RESEARCH. 2021 Dec 8;9. </w:t>
      </w:r>
    </w:p>
    <w:p w14:paraId="217EC4FF" w14:textId="77777777" w:rsidR="00956C59" w:rsidRDefault="00956C59" w:rsidP="00956C59">
      <w:pPr>
        <w:pStyle w:val="af6"/>
        <w:ind w:firstLine="480"/>
      </w:pPr>
      <w:r>
        <w:t>77.</w:t>
      </w:r>
      <w:r>
        <w:tab/>
        <w:t xml:space="preserve">Liu Y, Zhang M, Chen X, Li K, Tang L. The Impact of Consumer Sentiment on Sales of New Energy Vehicles: Evidence from Textual Analysis. WORLD ELECTRIC VEHICLE JOURNAL. 2024 July;15[7]. </w:t>
      </w:r>
    </w:p>
    <w:p w14:paraId="17583019" w14:textId="77777777" w:rsidR="00956C59" w:rsidRDefault="00956C59" w:rsidP="00956C59">
      <w:pPr>
        <w:pStyle w:val="af6"/>
        <w:ind w:firstLine="480"/>
      </w:pPr>
      <w:r>
        <w:t>78.</w:t>
      </w:r>
      <w:r>
        <w:tab/>
        <w:t xml:space="preserve">Wibowo A, </w:t>
      </w:r>
      <w:proofErr w:type="spellStart"/>
      <w:r>
        <w:t>Septiari</w:t>
      </w:r>
      <w:proofErr w:type="spellEnd"/>
      <w:r>
        <w:t xml:space="preserve"> D. How Does the Public React to the Electric Vehicle Tax Incentive Policy? A Sentiment Analysis. JOURNAL OF TAX REFORM. 2023;9[3]:413–29. </w:t>
      </w:r>
    </w:p>
    <w:p w14:paraId="2D39F12C" w14:textId="77777777" w:rsidR="00956C59" w:rsidRDefault="00956C59" w:rsidP="00956C59">
      <w:pPr>
        <w:pStyle w:val="af6"/>
        <w:ind w:firstLine="480"/>
      </w:pPr>
      <w:r>
        <w:t>79.</w:t>
      </w:r>
      <w:r>
        <w:tab/>
        <w:t>Yang W, Zhou H, Liu J, Dai S, Ma Z, Liu Y. Market evolution modeling for electric vehicles based on system dynamics and multi-agents. In: 2015 INTERNATIONAL SYMPOSIUM ON SMART ELECTRIC DISTRIBUTION SYSTEMS AND TECHNOLOGIES (EDST) [Internet]. New York: IEEE; 2015 [cited 2025 June 1]. p. 133–8. Available from: https://ieeexplore.ieee.org/abstract/document/7315196</w:t>
      </w:r>
    </w:p>
    <w:p w14:paraId="22E5E068" w14:textId="77777777" w:rsidR="00956C59" w:rsidRDefault="00956C59" w:rsidP="00956C59">
      <w:pPr>
        <w:pStyle w:val="af6"/>
        <w:ind w:firstLine="480"/>
      </w:pPr>
      <w:r>
        <w:t>80.</w:t>
      </w:r>
      <w:r>
        <w:tab/>
        <w:t xml:space="preserve">Shafiei E, Thorkelsson H, Ásgeirsson EI, </w:t>
      </w:r>
      <w:proofErr w:type="spellStart"/>
      <w:r>
        <w:t>Davidsdottir</w:t>
      </w:r>
      <w:proofErr w:type="spellEnd"/>
      <w:r>
        <w:t xml:space="preserve"> B, Raberto M, Stefansson H. An agent-based modeling approach to predict the evolution of market share of electric vehicles: A case study from </w:t>
      </w:r>
      <w:proofErr w:type="spellStart"/>
      <w:r>
        <w:t>iceland</w:t>
      </w:r>
      <w:proofErr w:type="spellEnd"/>
      <w:r>
        <w:t xml:space="preserve">. Technological Forecasting and Social Change. 2012;79[9]:1638–53. </w:t>
      </w:r>
    </w:p>
    <w:p w14:paraId="67DEAAD4" w14:textId="77777777" w:rsidR="00956C59" w:rsidRDefault="00956C59" w:rsidP="00956C59">
      <w:pPr>
        <w:pStyle w:val="af6"/>
        <w:ind w:firstLine="480"/>
      </w:pPr>
      <w:r>
        <w:t>81.</w:t>
      </w:r>
      <w:r>
        <w:tab/>
        <w:t xml:space="preserve">Lebeau K, Van Mierlo J, Lebeau P, </w:t>
      </w:r>
      <w:proofErr w:type="spellStart"/>
      <w:r>
        <w:t>Mairesse</w:t>
      </w:r>
      <w:proofErr w:type="spellEnd"/>
      <w:r>
        <w:t xml:space="preserve"> O, </w:t>
      </w:r>
      <w:proofErr w:type="spellStart"/>
      <w:r>
        <w:t>Macharis</w:t>
      </w:r>
      <w:proofErr w:type="spellEnd"/>
      <w:r>
        <w:t xml:space="preserve"> C. The market potential for plug-in hybrid and battery electric vehicles in </w:t>
      </w:r>
      <w:proofErr w:type="spellStart"/>
      <w:r>
        <w:t>flanders</w:t>
      </w:r>
      <w:proofErr w:type="spellEnd"/>
      <w:r>
        <w:t xml:space="preserve">: A choice-based conjoint analysis. Transportation Research Part D: transport and environment. 2012;17[8]:592–7. </w:t>
      </w:r>
    </w:p>
    <w:p w14:paraId="644C77EE" w14:textId="77777777" w:rsidR="00956C59" w:rsidRDefault="00956C59" w:rsidP="00956C59">
      <w:pPr>
        <w:pStyle w:val="af6"/>
        <w:ind w:firstLine="480"/>
      </w:pPr>
      <w:r>
        <w:t>82.</w:t>
      </w:r>
      <w:r>
        <w:tab/>
        <w:t xml:space="preserve">Glerum A, </w:t>
      </w:r>
      <w:proofErr w:type="spellStart"/>
      <w:r>
        <w:t>Stankovikj</w:t>
      </w:r>
      <w:proofErr w:type="spellEnd"/>
      <w:r>
        <w:t xml:space="preserve"> L, </w:t>
      </w:r>
      <w:proofErr w:type="spellStart"/>
      <w:r>
        <w:t>Thémans</w:t>
      </w:r>
      <w:proofErr w:type="spellEnd"/>
      <w:r>
        <w:t xml:space="preserve"> M, </w:t>
      </w:r>
      <w:proofErr w:type="spellStart"/>
      <w:r>
        <w:t>Bierlaire</w:t>
      </w:r>
      <w:proofErr w:type="spellEnd"/>
      <w:r>
        <w:t xml:space="preserve"> M. Forecasting the demand for electric vehicles: Accounting for attitudes and perceptions. Transportation Science. 2014 Nov;48[4]:483–99. </w:t>
      </w:r>
    </w:p>
    <w:p w14:paraId="64A1DB65" w14:textId="77777777" w:rsidR="00956C59" w:rsidRDefault="00956C59" w:rsidP="00956C59">
      <w:pPr>
        <w:pStyle w:val="af6"/>
        <w:ind w:firstLine="480"/>
      </w:pPr>
      <w:r>
        <w:t>83.</w:t>
      </w:r>
      <w:r>
        <w:tab/>
        <w:t xml:space="preserve">Wu J, Salgado A, González M. Planning the electric vehicle transition by integrating spatial information and social networks. NATURE COMMUNICATIONS. 2025 Dec 11;16[1]. </w:t>
      </w:r>
    </w:p>
    <w:p w14:paraId="306AAE26" w14:textId="77777777" w:rsidR="00956C59" w:rsidRDefault="00956C59" w:rsidP="00956C59">
      <w:pPr>
        <w:pStyle w:val="af6"/>
        <w:ind w:firstLine="480"/>
      </w:pPr>
      <w:r>
        <w:t>84.</w:t>
      </w:r>
      <w:r>
        <w:tab/>
        <w:t xml:space="preserve">Sivarajah U, Kamal MM, Irani Z, Weerakkody V. Critical analysis of big data challenges and analytical methods. J Bus Res. 2017 </w:t>
      </w:r>
      <w:proofErr w:type="gramStart"/>
      <w:r>
        <w:t>Jan;70:263</w:t>
      </w:r>
      <w:proofErr w:type="gramEnd"/>
      <w:r>
        <w:t xml:space="preserve">–86. </w:t>
      </w:r>
    </w:p>
    <w:p w14:paraId="07A7B655" w14:textId="77777777" w:rsidR="00956C59" w:rsidRDefault="00956C59" w:rsidP="00956C59">
      <w:pPr>
        <w:pStyle w:val="af6"/>
        <w:ind w:firstLine="480"/>
      </w:pPr>
      <w:r>
        <w:lastRenderedPageBreak/>
        <w:t>85.</w:t>
      </w:r>
      <w:r>
        <w:tab/>
        <w:t xml:space="preserve">Víctor M. Soltero, Lidia Román, M. Estela Peralta, Ricardo Chacartegui. Sustainable biomass pellets using trunk wood from olive groves at the end of their life cycle. Energy Reports. 2020 Nov </w:t>
      </w:r>
      <w:proofErr w:type="gramStart"/>
      <w:r>
        <w:t>1;6:2627</w:t>
      </w:r>
      <w:proofErr w:type="gramEnd"/>
      <w:r>
        <w:t xml:space="preserve">–40. </w:t>
      </w:r>
    </w:p>
    <w:p w14:paraId="480A9C24" w14:textId="77777777" w:rsidR="00956C59" w:rsidRDefault="00956C59" w:rsidP="00956C59">
      <w:pPr>
        <w:pStyle w:val="af6"/>
        <w:ind w:firstLine="480"/>
      </w:pPr>
      <w:r>
        <w:t>86.</w:t>
      </w:r>
      <w:r>
        <w:tab/>
        <w:t xml:space="preserve">Zou Y, Lei, Liao J, Li Y. The measurement of loss of sustained attention to tourism resources and influencing factors in the new media era: Evidence from public sentiment perception. Journal of Natural Resources. 2024;39[7]:1512–30. </w:t>
      </w:r>
    </w:p>
    <w:p w14:paraId="5A14F2EF" w14:textId="77777777" w:rsidR="00956C59" w:rsidRDefault="00956C59" w:rsidP="00956C59">
      <w:pPr>
        <w:pStyle w:val="af6"/>
        <w:ind w:firstLine="480"/>
      </w:pPr>
      <w:r>
        <w:t>87.</w:t>
      </w:r>
      <w:r>
        <w:tab/>
        <w:t xml:space="preserve">Preis T, Moat HS, Stanley HE. Quantifying trading behavior in financial markets using google trends. Sci Rep. 2013 Apr 25;3[1]:1684. </w:t>
      </w:r>
    </w:p>
    <w:p w14:paraId="70B89D34" w14:textId="77777777" w:rsidR="00956C59" w:rsidRDefault="00956C59" w:rsidP="00956C59">
      <w:pPr>
        <w:pStyle w:val="af6"/>
        <w:ind w:firstLine="480"/>
      </w:pPr>
      <w:r>
        <w:t>88.</w:t>
      </w:r>
      <w:r>
        <w:tab/>
      </w:r>
      <w:proofErr w:type="spellStart"/>
      <w:r>
        <w:t>Nsan</w:t>
      </w:r>
      <w:proofErr w:type="spellEnd"/>
      <w:r>
        <w:t xml:space="preserve"> N, Obi C, Etuk E. Bridging Policy, Infrastructure, and Innovation: A Causal and Predictive Analysis of Electric Vehicle Integration Across Africa, China, and the EU. SUSTAINABILITY. 2025 June 13;17[12]. </w:t>
      </w:r>
    </w:p>
    <w:p w14:paraId="7573C0AF" w14:textId="77777777" w:rsidR="00956C59" w:rsidRDefault="00956C59" w:rsidP="00956C59">
      <w:pPr>
        <w:pStyle w:val="af6"/>
        <w:ind w:firstLine="480"/>
      </w:pPr>
      <w:r>
        <w:t>89.</w:t>
      </w:r>
      <w:r>
        <w:tab/>
        <w:t xml:space="preserve">Oprea S, </w:t>
      </w:r>
      <w:proofErr w:type="spellStart"/>
      <w:r>
        <w:t>Bâra</w:t>
      </w:r>
      <w:proofErr w:type="spellEnd"/>
      <w:r>
        <w:t xml:space="preserve"> A. How Predictable Is Electric Vehicle Adoption? Exploring the Broader Role of Renewables in Transportation Using a Data-Driven Approach. IEEE ACCESS. </w:t>
      </w:r>
      <w:proofErr w:type="gramStart"/>
      <w:r>
        <w:t>2025;13:141937</w:t>
      </w:r>
      <w:proofErr w:type="gramEnd"/>
      <w:r>
        <w:t xml:space="preserve">–57. </w:t>
      </w:r>
    </w:p>
    <w:p w14:paraId="74B3EFE2" w14:textId="77777777" w:rsidR="00956C59" w:rsidRDefault="00956C59" w:rsidP="00956C59">
      <w:pPr>
        <w:pStyle w:val="af6"/>
        <w:ind w:firstLine="480"/>
      </w:pPr>
      <w:r>
        <w:t>90.</w:t>
      </w:r>
      <w:r>
        <w:tab/>
      </w:r>
      <w:proofErr w:type="spellStart"/>
      <w:r>
        <w:t>Almoshaogeh</w:t>
      </w:r>
      <w:proofErr w:type="spellEnd"/>
      <w:r>
        <w:t xml:space="preserve"> M, Jamal A, Ullah I, Alharbi F, Ali S, </w:t>
      </w:r>
      <w:proofErr w:type="spellStart"/>
      <w:r>
        <w:t>Alahi</w:t>
      </w:r>
      <w:proofErr w:type="spellEnd"/>
      <w:r>
        <w:t xml:space="preserve"> M, et al. Interpretive Structural Modeling of Influential Factors Affecting Electric Vehicle Adoption in Saudi Arabia. ENERGIES. 2025 Sept 30;18[19]. </w:t>
      </w:r>
    </w:p>
    <w:p w14:paraId="3606AA1D" w14:textId="77777777" w:rsidR="00956C59" w:rsidRDefault="00956C59" w:rsidP="00956C59">
      <w:pPr>
        <w:pStyle w:val="af6"/>
        <w:ind w:firstLine="480"/>
      </w:pPr>
      <w:r>
        <w:t>91.</w:t>
      </w:r>
      <w:r>
        <w:tab/>
        <w:t xml:space="preserve">Scholtz A, Hattingh T, Roopa M, Davies E. INSIGHTS INTO ELECTRIC VEHICLE MARKET GROWTH IN SOUTH AFRICA: A SYSTEM DYNAMICS APPROACH. SOUTH AFRICAN JOURNAL OF INDUSTRIAL ENGINEERING. 2023 Nov;34[3]:13–27. </w:t>
      </w:r>
    </w:p>
    <w:p w14:paraId="38B8DB80" w14:textId="77777777" w:rsidR="00956C59" w:rsidRDefault="00956C59" w:rsidP="00956C59">
      <w:pPr>
        <w:pStyle w:val="af6"/>
        <w:ind w:firstLine="480"/>
      </w:pPr>
      <w:r>
        <w:t>92.</w:t>
      </w:r>
      <w:r>
        <w:tab/>
        <w:t xml:space="preserve">Gupta A, Dash A, Sharma K. Promoting sustainable mobility: A multi-theoretical exploration of attitude-behavior dynamics and consumption value in electric vehicle adoption in India. ENERGY STRATEGY REVIEWS. 2025 Sept;61. </w:t>
      </w:r>
    </w:p>
    <w:p w14:paraId="26C9837C" w14:textId="77777777" w:rsidR="00956C59" w:rsidRDefault="00956C59" w:rsidP="00956C59">
      <w:pPr>
        <w:pStyle w:val="af6"/>
        <w:ind w:firstLine="480"/>
      </w:pPr>
      <w:r>
        <w:t>93.</w:t>
      </w:r>
      <w:r>
        <w:tab/>
      </w:r>
      <w:proofErr w:type="spellStart"/>
      <w:r>
        <w:t>Suvittawat</w:t>
      </w:r>
      <w:proofErr w:type="spellEnd"/>
      <w:r>
        <w:t xml:space="preserve"> A, </w:t>
      </w:r>
      <w:proofErr w:type="spellStart"/>
      <w:r>
        <w:t>Suvittawat</w:t>
      </w:r>
      <w:proofErr w:type="spellEnd"/>
      <w:r>
        <w:t xml:space="preserve"> N, </w:t>
      </w:r>
      <w:proofErr w:type="spellStart"/>
      <w:r>
        <w:t>Khampirat</w:t>
      </w:r>
      <w:proofErr w:type="spellEnd"/>
      <w:r>
        <w:t xml:space="preserve"> B. Examining the Influence of Technological Perception, Cost, and Accessibility on Electric Vehicle Consumer Behavior in Thailand. WORLD ELECTRIC VEHICLE JOURNAL. 2025 Sept 22;16[9]. </w:t>
      </w:r>
    </w:p>
    <w:p w14:paraId="1BC5F88D" w14:textId="77777777" w:rsidR="00956C59" w:rsidRDefault="00956C59" w:rsidP="00956C59">
      <w:pPr>
        <w:pStyle w:val="af6"/>
        <w:ind w:firstLine="480"/>
      </w:pPr>
      <w:r>
        <w:t>94.</w:t>
      </w:r>
      <w:r>
        <w:tab/>
        <w:t xml:space="preserve">Zhang X, Guo X, Alotaibi B, Riaz M. Decarbonizing Transport Sector: Exploring the Environmental Drivers of New Energy Vehicle Adoption for Cleaner Ecosystems. POLISH JOURNAL OF ENVIRONMENTAL STUDIES. 2025 Mar </w:t>
      </w:r>
      <w:proofErr w:type="gramStart"/>
      <w:r>
        <w:t>3;</w:t>
      </w:r>
      <w:proofErr w:type="gramEnd"/>
      <w:r>
        <w:t xml:space="preserve"> </w:t>
      </w:r>
    </w:p>
    <w:p w14:paraId="14DCFE29" w14:textId="77777777" w:rsidR="00956C59" w:rsidRDefault="00956C59" w:rsidP="00956C59">
      <w:pPr>
        <w:pStyle w:val="af6"/>
        <w:ind w:firstLine="480"/>
      </w:pPr>
      <w:r>
        <w:t>95.</w:t>
      </w:r>
      <w:r>
        <w:tab/>
        <w:t>Kim S, Yoo Y, Choi M, Lee J, Lee S. The effect of dynamic wireless charging systems on electric vehicle activation and sustainability. CLEAN TECHNOLOGIES AND ENVIRONMENTAL POLICY. 2025 Dec;27[12]:8691–</w:t>
      </w:r>
      <w:r>
        <w:lastRenderedPageBreak/>
        <w:t xml:space="preserve">710. </w:t>
      </w:r>
    </w:p>
    <w:p w14:paraId="7D0F2290" w14:textId="77777777" w:rsidR="00956C59" w:rsidRDefault="00956C59" w:rsidP="00956C59">
      <w:pPr>
        <w:pStyle w:val="af6"/>
        <w:ind w:firstLine="480"/>
      </w:pPr>
      <w:r>
        <w:t>96.</w:t>
      </w:r>
      <w:r>
        <w:tab/>
        <w:t xml:space="preserve">Zhang B, Kang J. Profiling user segments and spatial clusters of EV uptake through multi-method modeling. SUSTAINABLE ENVIRONMENT. 2025 Dec 31;11[1]. </w:t>
      </w:r>
    </w:p>
    <w:p w14:paraId="48ADECF1" w14:textId="77777777" w:rsidR="00956C59" w:rsidRDefault="00956C59" w:rsidP="00956C59">
      <w:pPr>
        <w:pStyle w:val="af6"/>
        <w:ind w:firstLine="480"/>
      </w:pPr>
      <w:r>
        <w:t>97.</w:t>
      </w:r>
      <w:r>
        <w:tab/>
        <w:t xml:space="preserve">Lyu J, Khan A, Bibi S, Chan JH, Qi X. Big data in action: An overview of big data studies in tourism and hospitality literature. J Hosp Tour Manag. 2022 </w:t>
      </w:r>
      <w:proofErr w:type="gramStart"/>
      <w:r>
        <w:t>June;51:346</w:t>
      </w:r>
      <w:proofErr w:type="gramEnd"/>
      <w:r>
        <w:t xml:space="preserve">–60. </w:t>
      </w:r>
    </w:p>
    <w:p w14:paraId="5367B27D" w14:textId="77777777" w:rsidR="00956C59" w:rsidRDefault="00956C59" w:rsidP="00956C59">
      <w:pPr>
        <w:pStyle w:val="af6"/>
        <w:ind w:firstLine="480"/>
      </w:pPr>
      <w:r>
        <w:t>98.</w:t>
      </w:r>
      <w:r>
        <w:tab/>
        <w:t xml:space="preserve">Mariani M, Baggio R, Fuchs M, </w:t>
      </w:r>
      <w:proofErr w:type="spellStart"/>
      <w:r>
        <w:t>Höepken</w:t>
      </w:r>
      <w:proofErr w:type="spellEnd"/>
      <w:r>
        <w:t xml:space="preserve"> W. Business intelligence and big data in hospitality and tourism: a systematic literature review. International Journal of Contemporary Hospitality Management. 2018 Oct 31;30[12]:3514–54. </w:t>
      </w:r>
    </w:p>
    <w:p w14:paraId="4C37568D" w14:textId="77777777" w:rsidR="00956C59" w:rsidRDefault="00956C59" w:rsidP="00956C59">
      <w:pPr>
        <w:pStyle w:val="af6"/>
        <w:ind w:firstLine="480"/>
      </w:pPr>
      <w:r>
        <w:t>99.</w:t>
      </w:r>
      <w:r>
        <w:tab/>
        <w:t xml:space="preserve">Dutta B. Understanding Pro-Environmental Behavior in Sustainable Mobility: An Integrated Framework for Electric Vehicle (EV) Purchase Intentions. SUSTAINABILITY. 2025 Sept 25;17[19]. </w:t>
      </w:r>
    </w:p>
    <w:p w14:paraId="020043B5" w14:textId="77777777" w:rsidR="00956C59" w:rsidRDefault="00956C59" w:rsidP="00956C59">
      <w:pPr>
        <w:pStyle w:val="af6"/>
        <w:ind w:firstLine="480"/>
      </w:pPr>
      <w:r>
        <w:t>100.</w:t>
      </w:r>
      <w:r>
        <w:tab/>
        <w:t xml:space="preserve">Azarnoosh Z, </w:t>
      </w:r>
      <w:proofErr w:type="spellStart"/>
      <w:r>
        <w:t>Moradinia</w:t>
      </w:r>
      <w:proofErr w:type="spellEnd"/>
      <w:r>
        <w:t xml:space="preserve"> S, Golchin B, Jani R. Economic and environmental analysis of EVs’ in urban transportation using system dynamics. SUSTAINABLE FUTURES. 2024 Dec;8. </w:t>
      </w:r>
    </w:p>
    <w:p w14:paraId="5F321A1E" w14:textId="77777777" w:rsidR="00956C59" w:rsidRDefault="00956C59" w:rsidP="00956C59">
      <w:pPr>
        <w:pStyle w:val="af6"/>
        <w:ind w:firstLine="480"/>
      </w:pPr>
      <w:r>
        <w:t>101.</w:t>
      </w:r>
      <w:r>
        <w:tab/>
        <w:t xml:space="preserve">Malone DW. An introduction to the application of interpretive structural modeling. Proc IEEE. 1975 Mar;63[3]:397–404. </w:t>
      </w:r>
    </w:p>
    <w:p w14:paraId="2020E6EA" w14:textId="77777777" w:rsidR="00956C59" w:rsidRDefault="00956C59" w:rsidP="00956C59">
      <w:pPr>
        <w:pStyle w:val="af6"/>
        <w:ind w:firstLine="480"/>
      </w:pPr>
      <w:r>
        <w:t>102.</w:t>
      </w:r>
      <w:r>
        <w:tab/>
        <w:t xml:space="preserve">Bagheri A, </w:t>
      </w:r>
      <w:proofErr w:type="spellStart"/>
      <w:r>
        <w:t>Saraee</w:t>
      </w:r>
      <w:proofErr w:type="spellEnd"/>
      <w:r>
        <w:t xml:space="preserve"> M, de Jong F. Care more about customers: Unsupervised domain-independent aspect detection for sentiment analysis of customer reviews. Knowledge-Based Syst. 2013 </w:t>
      </w:r>
      <w:proofErr w:type="gramStart"/>
      <w:r>
        <w:t>Nov;52:201</w:t>
      </w:r>
      <w:proofErr w:type="gramEnd"/>
      <w:r>
        <w:t xml:space="preserve">–13. </w:t>
      </w:r>
    </w:p>
    <w:p w14:paraId="29476CB6" w14:textId="77777777" w:rsidR="00956C59" w:rsidRDefault="00956C59" w:rsidP="00956C59">
      <w:pPr>
        <w:pStyle w:val="af6"/>
        <w:ind w:firstLine="480"/>
      </w:pPr>
      <w:r>
        <w:t>103.</w:t>
      </w:r>
      <w:r>
        <w:tab/>
        <w:t xml:space="preserve">Lewis P, Perez E, </w:t>
      </w:r>
      <w:proofErr w:type="spellStart"/>
      <w:r>
        <w:t>Piktus</w:t>
      </w:r>
      <w:proofErr w:type="spellEnd"/>
      <w:r>
        <w:t xml:space="preserve"> A, Petroni F, </w:t>
      </w:r>
      <w:proofErr w:type="spellStart"/>
      <w:r>
        <w:t>Karpukhin</w:t>
      </w:r>
      <w:proofErr w:type="spellEnd"/>
      <w:r>
        <w:t xml:space="preserve"> V, Goyal N, et al. Retrieval-augmented generation for knowledge-intensive NLP tasks. In: 34th Conference on Neural Information Processing Systems, </w:t>
      </w:r>
      <w:proofErr w:type="spellStart"/>
      <w:r>
        <w:t>NeurIPS</w:t>
      </w:r>
      <w:proofErr w:type="spellEnd"/>
      <w:r>
        <w:t xml:space="preserve"> 2020, December 6, </w:t>
      </w:r>
      <w:proofErr w:type="gramStart"/>
      <w:r>
        <w:t>2020  -</w:t>
      </w:r>
      <w:proofErr w:type="gramEnd"/>
      <w:r>
        <w:t xml:space="preserve">  December 12, 2020. Virtual, </w:t>
      </w:r>
      <w:proofErr w:type="gramStart"/>
      <w:r>
        <w:t>Online</w:t>
      </w:r>
      <w:proofErr w:type="gramEnd"/>
      <w:r>
        <w:t xml:space="preserve">: Neural information processing systems foundation; 2020. p. Apple; et al.; Microsoft; PDT Partners; Sony; </w:t>
      </w:r>
      <w:proofErr w:type="spellStart"/>
      <w:r>
        <w:t>Tenstorrent</w:t>
      </w:r>
      <w:proofErr w:type="spellEnd"/>
      <w:r>
        <w:t xml:space="preserve">. [Advances in Neural Information Processing Systems; vols. 2020-December]. </w:t>
      </w:r>
    </w:p>
    <w:p w14:paraId="243324CE" w14:textId="2182A1F8" w:rsidR="00453A8D" w:rsidRPr="007479E4" w:rsidRDefault="00453A8D" w:rsidP="007479E4">
      <w:pPr>
        <w:spacing w:line="360" w:lineRule="auto"/>
        <w:ind w:firstLine="480"/>
        <w:rPr>
          <w:rFonts w:ascii="宋体" w:hAnsi="宋体" w:hint="eastAsia"/>
          <w:szCs w:val="24"/>
        </w:rPr>
      </w:pPr>
      <w:r>
        <w:rPr>
          <w:rFonts w:ascii="宋体" w:hAnsi="宋体" w:hint="eastAsia"/>
          <w:szCs w:val="24"/>
        </w:rPr>
        <w:fldChar w:fldCharType="end"/>
      </w:r>
    </w:p>
    <w:sectPr w:rsidR="00453A8D" w:rsidRPr="007479E4">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46BCE" w14:textId="77777777" w:rsidR="00530EBA" w:rsidRDefault="00530EBA" w:rsidP="00195A1D">
      <w:pPr>
        <w:ind w:firstLine="480"/>
      </w:pPr>
      <w:r>
        <w:separator/>
      </w:r>
    </w:p>
  </w:endnote>
  <w:endnote w:type="continuationSeparator" w:id="0">
    <w:p w14:paraId="0AFAC823" w14:textId="77777777" w:rsidR="00530EBA" w:rsidRDefault="00530EBA" w:rsidP="00195A1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E65F2" w14:textId="77777777" w:rsidR="00766272" w:rsidRDefault="00766272">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3E075" w14:textId="77777777" w:rsidR="00766272" w:rsidRDefault="00766272">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7CD9" w14:textId="77777777" w:rsidR="00766272" w:rsidRDefault="00766272">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09496" w14:textId="77777777" w:rsidR="00530EBA" w:rsidRDefault="00530EBA" w:rsidP="00195A1D">
      <w:pPr>
        <w:ind w:firstLine="480"/>
      </w:pPr>
      <w:r>
        <w:separator/>
      </w:r>
    </w:p>
  </w:footnote>
  <w:footnote w:type="continuationSeparator" w:id="0">
    <w:p w14:paraId="6714FBE3" w14:textId="77777777" w:rsidR="00530EBA" w:rsidRDefault="00530EBA" w:rsidP="00195A1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CFCF" w14:textId="77777777" w:rsidR="00766272" w:rsidRDefault="00766272">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5326F" w14:textId="77777777" w:rsidR="00766272" w:rsidRDefault="00766272">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5980" w14:textId="77777777" w:rsidR="00766272" w:rsidRDefault="00766272">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84663"/>
    <w:multiLevelType w:val="hybridMultilevel"/>
    <w:tmpl w:val="17E88C8E"/>
    <w:lvl w:ilvl="0" w:tplc="C4D24048">
      <w:start w:val="1"/>
      <w:numFmt w:val="bullet"/>
      <w:lvlText w:val=""/>
      <w:lvlJc w:val="left"/>
      <w:pPr>
        <w:ind w:left="1080" w:hanging="360"/>
      </w:pPr>
      <w:rPr>
        <w:rFonts w:ascii="Symbol" w:hAnsi="Symbol"/>
      </w:rPr>
    </w:lvl>
    <w:lvl w:ilvl="1" w:tplc="6A98EA9E">
      <w:start w:val="1"/>
      <w:numFmt w:val="bullet"/>
      <w:lvlText w:val=""/>
      <w:lvlJc w:val="left"/>
      <w:pPr>
        <w:ind w:left="1080" w:hanging="360"/>
      </w:pPr>
      <w:rPr>
        <w:rFonts w:ascii="Symbol" w:hAnsi="Symbol"/>
      </w:rPr>
    </w:lvl>
    <w:lvl w:ilvl="2" w:tplc="51522F74">
      <w:start w:val="1"/>
      <w:numFmt w:val="bullet"/>
      <w:lvlText w:val=""/>
      <w:lvlJc w:val="left"/>
      <w:pPr>
        <w:ind w:left="1080" w:hanging="360"/>
      </w:pPr>
      <w:rPr>
        <w:rFonts w:ascii="Symbol" w:hAnsi="Symbol"/>
      </w:rPr>
    </w:lvl>
    <w:lvl w:ilvl="3" w:tplc="E70C7694">
      <w:start w:val="1"/>
      <w:numFmt w:val="bullet"/>
      <w:lvlText w:val=""/>
      <w:lvlJc w:val="left"/>
      <w:pPr>
        <w:ind w:left="1080" w:hanging="360"/>
      </w:pPr>
      <w:rPr>
        <w:rFonts w:ascii="Symbol" w:hAnsi="Symbol"/>
      </w:rPr>
    </w:lvl>
    <w:lvl w:ilvl="4" w:tplc="746E3866">
      <w:start w:val="1"/>
      <w:numFmt w:val="bullet"/>
      <w:lvlText w:val=""/>
      <w:lvlJc w:val="left"/>
      <w:pPr>
        <w:ind w:left="1080" w:hanging="360"/>
      </w:pPr>
      <w:rPr>
        <w:rFonts w:ascii="Symbol" w:hAnsi="Symbol"/>
      </w:rPr>
    </w:lvl>
    <w:lvl w:ilvl="5" w:tplc="24900FC8">
      <w:start w:val="1"/>
      <w:numFmt w:val="bullet"/>
      <w:lvlText w:val=""/>
      <w:lvlJc w:val="left"/>
      <w:pPr>
        <w:ind w:left="1080" w:hanging="360"/>
      </w:pPr>
      <w:rPr>
        <w:rFonts w:ascii="Symbol" w:hAnsi="Symbol"/>
      </w:rPr>
    </w:lvl>
    <w:lvl w:ilvl="6" w:tplc="BBE4A334">
      <w:start w:val="1"/>
      <w:numFmt w:val="bullet"/>
      <w:lvlText w:val=""/>
      <w:lvlJc w:val="left"/>
      <w:pPr>
        <w:ind w:left="1080" w:hanging="360"/>
      </w:pPr>
      <w:rPr>
        <w:rFonts w:ascii="Symbol" w:hAnsi="Symbol"/>
      </w:rPr>
    </w:lvl>
    <w:lvl w:ilvl="7" w:tplc="87681594">
      <w:start w:val="1"/>
      <w:numFmt w:val="bullet"/>
      <w:lvlText w:val=""/>
      <w:lvlJc w:val="left"/>
      <w:pPr>
        <w:ind w:left="1080" w:hanging="360"/>
      </w:pPr>
      <w:rPr>
        <w:rFonts w:ascii="Symbol" w:hAnsi="Symbol"/>
      </w:rPr>
    </w:lvl>
    <w:lvl w:ilvl="8" w:tplc="4E849E5C">
      <w:start w:val="1"/>
      <w:numFmt w:val="bullet"/>
      <w:lvlText w:val=""/>
      <w:lvlJc w:val="left"/>
      <w:pPr>
        <w:ind w:left="1080" w:hanging="360"/>
      </w:pPr>
      <w:rPr>
        <w:rFonts w:ascii="Symbol" w:hAnsi="Symbol"/>
      </w:rPr>
    </w:lvl>
  </w:abstractNum>
  <w:abstractNum w:abstractNumId="1" w15:restartNumberingAfterBreak="0">
    <w:nsid w:val="30957297"/>
    <w:multiLevelType w:val="hybridMultilevel"/>
    <w:tmpl w:val="A5289DDA"/>
    <w:lvl w:ilvl="0" w:tplc="41AE3C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1815297"/>
    <w:multiLevelType w:val="hybridMultilevel"/>
    <w:tmpl w:val="DB0E6888"/>
    <w:lvl w:ilvl="0" w:tplc="1980A4F6">
      <w:start w:val="1"/>
      <w:numFmt w:val="japaneseCounting"/>
      <w:lvlText w:val="%1、"/>
      <w:lvlJc w:val="left"/>
      <w:pPr>
        <w:ind w:left="500" w:hanging="5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7E05D3A"/>
    <w:multiLevelType w:val="hybridMultilevel"/>
    <w:tmpl w:val="816A43BC"/>
    <w:lvl w:ilvl="0" w:tplc="D24C4B3E">
      <w:start w:val="1"/>
      <w:numFmt w:val="bullet"/>
      <w:lvlText w:val=""/>
      <w:lvlJc w:val="left"/>
      <w:pPr>
        <w:ind w:left="1080" w:hanging="360"/>
      </w:pPr>
      <w:rPr>
        <w:rFonts w:ascii="Symbol" w:hAnsi="Symbol"/>
      </w:rPr>
    </w:lvl>
    <w:lvl w:ilvl="1" w:tplc="DF369E60">
      <w:start w:val="1"/>
      <w:numFmt w:val="bullet"/>
      <w:lvlText w:val=""/>
      <w:lvlJc w:val="left"/>
      <w:pPr>
        <w:ind w:left="1080" w:hanging="360"/>
      </w:pPr>
      <w:rPr>
        <w:rFonts w:ascii="Symbol" w:hAnsi="Symbol"/>
      </w:rPr>
    </w:lvl>
    <w:lvl w:ilvl="2" w:tplc="6214082A">
      <w:start w:val="1"/>
      <w:numFmt w:val="bullet"/>
      <w:lvlText w:val=""/>
      <w:lvlJc w:val="left"/>
      <w:pPr>
        <w:ind w:left="1080" w:hanging="360"/>
      </w:pPr>
      <w:rPr>
        <w:rFonts w:ascii="Symbol" w:hAnsi="Symbol"/>
      </w:rPr>
    </w:lvl>
    <w:lvl w:ilvl="3" w:tplc="8306FA34">
      <w:start w:val="1"/>
      <w:numFmt w:val="bullet"/>
      <w:lvlText w:val=""/>
      <w:lvlJc w:val="left"/>
      <w:pPr>
        <w:ind w:left="1080" w:hanging="360"/>
      </w:pPr>
      <w:rPr>
        <w:rFonts w:ascii="Symbol" w:hAnsi="Symbol"/>
      </w:rPr>
    </w:lvl>
    <w:lvl w:ilvl="4" w:tplc="29201D8E">
      <w:start w:val="1"/>
      <w:numFmt w:val="bullet"/>
      <w:lvlText w:val=""/>
      <w:lvlJc w:val="left"/>
      <w:pPr>
        <w:ind w:left="1080" w:hanging="360"/>
      </w:pPr>
      <w:rPr>
        <w:rFonts w:ascii="Symbol" w:hAnsi="Symbol"/>
      </w:rPr>
    </w:lvl>
    <w:lvl w:ilvl="5" w:tplc="55CE4654">
      <w:start w:val="1"/>
      <w:numFmt w:val="bullet"/>
      <w:lvlText w:val=""/>
      <w:lvlJc w:val="left"/>
      <w:pPr>
        <w:ind w:left="1080" w:hanging="360"/>
      </w:pPr>
      <w:rPr>
        <w:rFonts w:ascii="Symbol" w:hAnsi="Symbol"/>
      </w:rPr>
    </w:lvl>
    <w:lvl w:ilvl="6" w:tplc="62E0BEB6">
      <w:start w:val="1"/>
      <w:numFmt w:val="bullet"/>
      <w:lvlText w:val=""/>
      <w:lvlJc w:val="left"/>
      <w:pPr>
        <w:ind w:left="1080" w:hanging="360"/>
      </w:pPr>
      <w:rPr>
        <w:rFonts w:ascii="Symbol" w:hAnsi="Symbol"/>
      </w:rPr>
    </w:lvl>
    <w:lvl w:ilvl="7" w:tplc="D592E81C">
      <w:start w:val="1"/>
      <w:numFmt w:val="bullet"/>
      <w:lvlText w:val=""/>
      <w:lvlJc w:val="left"/>
      <w:pPr>
        <w:ind w:left="1080" w:hanging="360"/>
      </w:pPr>
      <w:rPr>
        <w:rFonts w:ascii="Symbol" w:hAnsi="Symbol"/>
      </w:rPr>
    </w:lvl>
    <w:lvl w:ilvl="8" w:tplc="3C46CC28">
      <w:start w:val="1"/>
      <w:numFmt w:val="bullet"/>
      <w:lvlText w:val=""/>
      <w:lvlJc w:val="left"/>
      <w:pPr>
        <w:ind w:left="1080" w:hanging="360"/>
      </w:pPr>
      <w:rPr>
        <w:rFonts w:ascii="Symbol" w:hAnsi="Symbol"/>
      </w:rPr>
    </w:lvl>
  </w:abstractNum>
  <w:abstractNum w:abstractNumId="4" w15:restartNumberingAfterBreak="0">
    <w:nsid w:val="59A67B5E"/>
    <w:multiLevelType w:val="hybridMultilevel"/>
    <w:tmpl w:val="74345B56"/>
    <w:lvl w:ilvl="0" w:tplc="CEB44EAC">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5ED0646"/>
    <w:multiLevelType w:val="hybridMultilevel"/>
    <w:tmpl w:val="F29AC7CE"/>
    <w:lvl w:ilvl="0" w:tplc="D422BF68">
      <w:start w:val="1"/>
      <w:numFmt w:val="decimal"/>
      <w:lvlText w:val="%1."/>
      <w:lvlJc w:val="left"/>
      <w:pPr>
        <w:ind w:left="1440" w:hanging="360"/>
      </w:pPr>
    </w:lvl>
    <w:lvl w:ilvl="1" w:tplc="CE785E2C">
      <w:start w:val="1"/>
      <w:numFmt w:val="bullet"/>
      <w:lvlText w:val=""/>
      <w:lvlJc w:val="left"/>
      <w:pPr>
        <w:ind w:left="1800" w:hanging="360"/>
      </w:pPr>
      <w:rPr>
        <w:rFonts w:ascii="Symbol" w:hAnsi="Symbol"/>
      </w:rPr>
    </w:lvl>
    <w:lvl w:ilvl="2" w:tplc="7F12485A">
      <w:start w:val="1"/>
      <w:numFmt w:val="decimal"/>
      <w:lvlText w:val="%3."/>
      <w:lvlJc w:val="left"/>
      <w:pPr>
        <w:ind w:left="1440" w:hanging="360"/>
      </w:pPr>
    </w:lvl>
    <w:lvl w:ilvl="3" w:tplc="34BEB044">
      <w:start w:val="1"/>
      <w:numFmt w:val="decimal"/>
      <w:lvlText w:val="%4."/>
      <w:lvlJc w:val="left"/>
      <w:pPr>
        <w:ind w:left="1440" w:hanging="360"/>
      </w:pPr>
    </w:lvl>
    <w:lvl w:ilvl="4" w:tplc="8C5E5D98">
      <w:start w:val="1"/>
      <w:numFmt w:val="decimal"/>
      <w:lvlText w:val="%5."/>
      <w:lvlJc w:val="left"/>
      <w:pPr>
        <w:ind w:left="1440" w:hanging="360"/>
      </w:pPr>
    </w:lvl>
    <w:lvl w:ilvl="5" w:tplc="08983406">
      <w:start w:val="1"/>
      <w:numFmt w:val="decimal"/>
      <w:lvlText w:val="%6."/>
      <w:lvlJc w:val="left"/>
      <w:pPr>
        <w:ind w:left="1440" w:hanging="360"/>
      </w:pPr>
    </w:lvl>
    <w:lvl w:ilvl="6" w:tplc="416A1344">
      <w:start w:val="1"/>
      <w:numFmt w:val="decimal"/>
      <w:lvlText w:val="%7."/>
      <w:lvlJc w:val="left"/>
      <w:pPr>
        <w:ind w:left="1440" w:hanging="360"/>
      </w:pPr>
    </w:lvl>
    <w:lvl w:ilvl="7" w:tplc="619AA876">
      <w:start w:val="1"/>
      <w:numFmt w:val="decimal"/>
      <w:lvlText w:val="%8."/>
      <w:lvlJc w:val="left"/>
      <w:pPr>
        <w:ind w:left="1440" w:hanging="360"/>
      </w:pPr>
    </w:lvl>
    <w:lvl w:ilvl="8" w:tplc="51C67666">
      <w:start w:val="1"/>
      <w:numFmt w:val="decimal"/>
      <w:lvlText w:val="%9."/>
      <w:lvlJc w:val="left"/>
      <w:pPr>
        <w:ind w:left="1440" w:hanging="360"/>
      </w:pPr>
    </w:lvl>
  </w:abstractNum>
  <w:abstractNum w:abstractNumId="6" w15:restartNumberingAfterBreak="0">
    <w:nsid w:val="6CEA138C"/>
    <w:multiLevelType w:val="hybridMultilevel"/>
    <w:tmpl w:val="2578EF6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6E11576C"/>
    <w:multiLevelType w:val="hybridMultilevel"/>
    <w:tmpl w:val="11B82356"/>
    <w:lvl w:ilvl="0" w:tplc="80C0ED2A">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26308700">
    <w:abstractNumId w:val="1"/>
  </w:num>
  <w:num w:numId="2" w16cid:durableId="1790658463">
    <w:abstractNumId w:val="4"/>
  </w:num>
  <w:num w:numId="3" w16cid:durableId="572355162">
    <w:abstractNumId w:val="7"/>
  </w:num>
  <w:num w:numId="4" w16cid:durableId="2009795230">
    <w:abstractNumId w:val="2"/>
  </w:num>
  <w:num w:numId="5" w16cid:durableId="1645354490">
    <w:abstractNumId w:val="0"/>
  </w:num>
  <w:num w:numId="6" w16cid:durableId="1479421800">
    <w:abstractNumId w:val="5"/>
  </w:num>
  <w:num w:numId="7" w16cid:durableId="1354258946">
    <w:abstractNumId w:val="3"/>
  </w:num>
  <w:num w:numId="8" w16cid:durableId="12201707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107"/>
    <w:rsid w:val="00002BEA"/>
    <w:rsid w:val="000111D1"/>
    <w:rsid w:val="000143F5"/>
    <w:rsid w:val="0001705E"/>
    <w:rsid w:val="000177F8"/>
    <w:rsid w:val="00022D2C"/>
    <w:rsid w:val="000230D7"/>
    <w:rsid w:val="000476DA"/>
    <w:rsid w:val="00060B71"/>
    <w:rsid w:val="00070FFF"/>
    <w:rsid w:val="00072D5F"/>
    <w:rsid w:val="00084400"/>
    <w:rsid w:val="00085F74"/>
    <w:rsid w:val="00097B21"/>
    <w:rsid w:val="000A60A4"/>
    <w:rsid w:val="000C72B2"/>
    <w:rsid w:val="000D35E5"/>
    <w:rsid w:val="000E3553"/>
    <w:rsid w:val="00104422"/>
    <w:rsid w:val="00105CA1"/>
    <w:rsid w:val="00113D31"/>
    <w:rsid w:val="001360AA"/>
    <w:rsid w:val="00144A7D"/>
    <w:rsid w:val="00170E7D"/>
    <w:rsid w:val="001763FA"/>
    <w:rsid w:val="00182957"/>
    <w:rsid w:val="001858DC"/>
    <w:rsid w:val="001871EC"/>
    <w:rsid w:val="00194984"/>
    <w:rsid w:val="00195422"/>
    <w:rsid w:val="00195A1D"/>
    <w:rsid w:val="001B7357"/>
    <w:rsid w:val="001C228B"/>
    <w:rsid w:val="001C34B9"/>
    <w:rsid w:val="001C4A83"/>
    <w:rsid w:val="001D0613"/>
    <w:rsid w:val="001F5D7D"/>
    <w:rsid w:val="00200981"/>
    <w:rsid w:val="002009EB"/>
    <w:rsid w:val="002042A9"/>
    <w:rsid w:val="00205DC0"/>
    <w:rsid w:val="00210F60"/>
    <w:rsid w:val="00222F1B"/>
    <w:rsid w:val="00224E73"/>
    <w:rsid w:val="002270CD"/>
    <w:rsid w:val="00237B71"/>
    <w:rsid w:val="002521C6"/>
    <w:rsid w:val="00263A3F"/>
    <w:rsid w:val="00270B21"/>
    <w:rsid w:val="00270DAF"/>
    <w:rsid w:val="00275FF0"/>
    <w:rsid w:val="00277208"/>
    <w:rsid w:val="002B6B8C"/>
    <w:rsid w:val="002C19DD"/>
    <w:rsid w:val="002C5CDD"/>
    <w:rsid w:val="002D7E1F"/>
    <w:rsid w:val="00315D8E"/>
    <w:rsid w:val="00320095"/>
    <w:rsid w:val="0033005E"/>
    <w:rsid w:val="00334FB8"/>
    <w:rsid w:val="00336EB3"/>
    <w:rsid w:val="00337E6B"/>
    <w:rsid w:val="00341DEE"/>
    <w:rsid w:val="00342B38"/>
    <w:rsid w:val="003544C5"/>
    <w:rsid w:val="0035766E"/>
    <w:rsid w:val="0036322D"/>
    <w:rsid w:val="00365BCA"/>
    <w:rsid w:val="00375949"/>
    <w:rsid w:val="0038198F"/>
    <w:rsid w:val="00387018"/>
    <w:rsid w:val="00387BAD"/>
    <w:rsid w:val="0039270C"/>
    <w:rsid w:val="003932CD"/>
    <w:rsid w:val="00394F7D"/>
    <w:rsid w:val="00395B6C"/>
    <w:rsid w:val="003D6C98"/>
    <w:rsid w:val="003F3EA9"/>
    <w:rsid w:val="00404F47"/>
    <w:rsid w:val="00416A6B"/>
    <w:rsid w:val="0042427E"/>
    <w:rsid w:val="00440FC6"/>
    <w:rsid w:val="00443516"/>
    <w:rsid w:val="004436D7"/>
    <w:rsid w:val="00450A28"/>
    <w:rsid w:val="00453A8D"/>
    <w:rsid w:val="00461E2E"/>
    <w:rsid w:val="00464EC5"/>
    <w:rsid w:val="00465C6B"/>
    <w:rsid w:val="004739CB"/>
    <w:rsid w:val="0047412A"/>
    <w:rsid w:val="00482A8A"/>
    <w:rsid w:val="00492CA4"/>
    <w:rsid w:val="00495DFE"/>
    <w:rsid w:val="00495EB3"/>
    <w:rsid w:val="004A205B"/>
    <w:rsid w:val="004A23E9"/>
    <w:rsid w:val="004A58CA"/>
    <w:rsid w:val="004A5C7E"/>
    <w:rsid w:val="004C2FBE"/>
    <w:rsid w:val="004D56C6"/>
    <w:rsid w:val="004D65F2"/>
    <w:rsid w:val="004E22B0"/>
    <w:rsid w:val="004E47AB"/>
    <w:rsid w:val="004F1B5E"/>
    <w:rsid w:val="00514256"/>
    <w:rsid w:val="00530EBA"/>
    <w:rsid w:val="005310FD"/>
    <w:rsid w:val="005530CA"/>
    <w:rsid w:val="005651B6"/>
    <w:rsid w:val="0056757C"/>
    <w:rsid w:val="0057213A"/>
    <w:rsid w:val="00577BD3"/>
    <w:rsid w:val="005850E2"/>
    <w:rsid w:val="00595CF6"/>
    <w:rsid w:val="005A372B"/>
    <w:rsid w:val="005A5D60"/>
    <w:rsid w:val="005B4E41"/>
    <w:rsid w:val="005C2F98"/>
    <w:rsid w:val="005D0769"/>
    <w:rsid w:val="005D7920"/>
    <w:rsid w:val="005F3DC0"/>
    <w:rsid w:val="005F530B"/>
    <w:rsid w:val="005F655F"/>
    <w:rsid w:val="00601FDD"/>
    <w:rsid w:val="00611C9C"/>
    <w:rsid w:val="00625D85"/>
    <w:rsid w:val="006325B3"/>
    <w:rsid w:val="0064253A"/>
    <w:rsid w:val="0065293E"/>
    <w:rsid w:val="00656E0C"/>
    <w:rsid w:val="00665A66"/>
    <w:rsid w:val="00675881"/>
    <w:rsid w:val="00676DC3"/>
    <w:rsid w:val="00680349"/>
    <w:rsid w:val="00684676"/>
    <w:rsid w:val="00684C25"/>
    <w:rsid w:val="0068594F"/>
    <w:rsid w:val="006B063C"/>
    <w:rsid w:val="006C031A"/>
    <w:rsid w:val="006C7DD1"/>
    <w:rsid w:val="006D021E"/>
    <w:rsid w:val="006D0304"/>
    <w:rsid w:val="006D5997"/>
    <w:rsid w:val="006D5C60"/>
    <w:rsid w:val="006E0849"/>
    <w:rsid w:val="006F4089"/>
    <w:rsid w:val="00726A1A"/>
    <w:rsid w:val="00746796"/>
    <w:rsid w:val="007479E4"/>
    <w:rsid w:val="00756283"/>
    <w:rsid w:val="00766272"/>
    <w:rsid w:val="0076760E"/>
    <w:rsid w:val="00775587"/>
    <w:rsid w:val="007850BF"/>
    <w:rsid w:val="007871EA"/>
    <w:rsid w:val="00792968"/>
    <w:rsid w:val="00792E10"/>
    <w:rsid w:val="007963BB"/>
    <w:rsid w:val="007A0D07"/>
    <w:rsid w:val="007B4D8E"/>
    <w:rsid w:val="007E44E6"/>
    <w:rsid w:val="007E7367"/>
    <w:rsid w:val="007F5B88"/>
    <w:rsid w:val="00802062"/>
    <w:rsid w:val="0080639C"/>
    <w:rsid w:val="00806BF6"/>
    <w:rsid w:val="00806F19"/>
    <w:rsid w:val="0081402C"/>
    <w:rsid w:val="00816670"/>
    <w:rsid w:val="00820DA9"/>
    <w:rsid w:val="008233FA"/>
    <w:rsid w:val="00833A1B"/>
    <w:rsid w:val="00850A82"/>
    <w:rsid w:val="00851107"/>
    <w:rsid w:val="0086044B"/>
    <w:rsid w:val="00860A52"/>
    <w:rsid w:val="0087050E"/>
    <w:rsid w:val="00871329"/>
    <w:rsid w:val="00873E8B"/>
    <w:rsid w:val="00885E12"/>
    <w:rsid w:val="00887F75"/>
    <w:rsid w:val="0089339F"/>
    <w:rsid w:val="0089704A"/>
    <w:rsid w:val="00897767"/>
    <w:rsid w:val="008B2B44"/>
    <w:rsid w:val="008C2E7C"/>
    <w:rsid w:val="008D3626"/>
    <w:rsid w:val="008D502E"/>
    <w:rsid w:val="008F0B20"/>
    <w:rsid w:val="008F0C2A"/>
    <w:rsid w:val="009170C5"/>
    <w:rsid w:val="0091769B"/>
    <w:rsid w:val="00920738"/>
    <w:rsid w:val="00933511"/>
    <w:rsid w:val="00940BA2"/>
    <w:rsid w:val="00956C59"/>
    <w:rsid w:val="0096235A"/>
    <w:rsid w:val="00963E5E"/>
    <w:rsid w:val="009A0549"/>
    <w:rsid w:val="009A27E3"/>
    <w:rsid w:val="009A5C0B"/>
    <w:rsid w:val="009B10D0"/>
    <w:rsid w:val="009B5A19"/>
    <w:rsid w:val="009B718C"/>
    <w:rsid w:val="009C23E2"/>
    <w:rsid w:val="009C780B"/>
    <w:rsid w:val="009D306F"/>
    <w:rsid w:val="009D7C13"/>
    <w:rsid w:val="009E235D"/>
    <w:rsid w:val="009F328B"/>
    <w:rsid w:val="009F653F"/>
    <w:rsid w:val="00A0263B"/>
    <w:rsid w:val="00A108CC"/>
    <w:rsid w:val="00A20CF2"/>
    <w:rsid w:val="00A45A45"/>
    <w:rsid w:val="00A47A0B"/>
    <w:rsid w:val="00A53E7F"/>
    <w:rsid w:val="00A63B72"/>
    <w:rsid w:val="00A67CC8"/>
    <w:rsid w:val="00A724C4"/>
    <w:rsid w:val="00A85A14"/>
    <w:rsid w:val="00A9331E"/>
    <w:rsid w:val="00A96444"/>
    <w:rsid w:val="00AA2441"/>
    <w:rsid w:val="00AA398A"/>
    <w:rsid w:val="00AB019A"/>
    <w:rsid w:val="00AB3B1B"/>
    <w:rsid w:val="00AC11DC"/>
    <w:rsid w:val="00AC3866"/>
    <w:rsid w:val="00AD111F"/>
    <w:rsid w:val="00AE6409"/>
    <w:rsid w:val="00AF374D"/>
    <w:rsid w:val="00AF5732"/>
    <w:rsid w:val="00AF753D"/>
    <w:rsid w:val="00B024C5"/>
    <w:rsid w:val="00B03426"/>
    <w:rsid w:val="00B11EB1"/>
    <w:rsid w:val="00B154CA"/>
    <w:rsid w:val="00B15FAD"/>
    <w:rsid w:val="00B20527"/>
    <w:rsid w:val="00B22703"/>
    <w:rsid w:val="00B34F16"/>
    <w:rsid w:val="00B41E6F"/>
    <w:rsid w:val="00B41FE2"/>
    <w:rsid w:val="00B45813"/>
    <w:rsid w:val="00B53CF2"/>
    <w:rsid w:val="00B55133"/>
    <w:rsid w:val="00B6365D"/>
    <w:rsid w:val="00B81BF4"/>
    <w:rsid w:val="00B820C1"/>
    <w:rsid w:val="00B845AE"/>
    <w:rsid w:val="00B976A8"/>
    <w:rsid w:val="00BA5A5C"/>
    <w:rsid w:val="00BB6430"/>
    <w:rsid w:val="00BB6664"/>
    <w:rsid w:val="00BC2E95"/>
    <w:rsid w:val="00BC7329"/>
    <w:rsid w:val="00BD3968"/>
    <w:rsid w:val="00BD39B0"/>
    <w:rsid w:val="00BD41C4"/>
    <w:rsid w:val="00BE6165"/>
    <w:rsid w:val="00BF26AD"/>
    <w:rsid w:val="00BF377A"/>
    <w:rsid w:val="00BF72B2"/>
    <w:rsid w:val="00C0123B"/>
    <w:rsid w:val="00C30BBB"/>
    <w:rsid w:val="00C325C9"/>
    <w:rsid w:val="00C359B4"/>
    <w:rsid w:val="00C51CD1"/>
    <w:rsid w:val="00C72B0E"/>
    <w:rsid w:val="00C736F3"/>
    <w:rsid w:val="00C8019D"/>
    <w:rsid w:val="00C83098"/>
    <w:rsid w:val="00C926D1"/>
    <w:rsid w:val="00CA141A"/>
    <w:rsid w:val="00CD2729"/>
    <w:rsid w:val="00CF7B20"/>
    <w:rsid w:val="00D12ECD"/>
    <w:rsid w:val="00D17B6A"/>
    <w:rsid w:val="00D17C66"/>
    <w:rsid w:val="00D20DC2"/>
    <w:rsid w:val="00D20E8B"/>
    <w:rsid w:val="00D27A32"/>
    <w:rsid w:val="00D37484"/>
    <w:rsid w:val="00D505A5"/>
    <w:rsid w:val="00D5190F"/>
    <w:rsid w:val="00D51949"/>
    <w:rsid w:val="00D53437"/>
    <w:rsid w:val="00D7010D"/>
    <w:rsid w:val="00D72533"/>
    <w:rsid w:val="00D81D40"/>
    <w:rsid w:val="00D90CD0"/>
    <w:rsid w:val="00DA5653"/>
    <w:rsid w:val="00DA70E4"/>
    <w:rsid w:val="00DB3898"/>
    <w:rsid w:val="00DC0F61"/>
    <w:rsid w:val="00DC186A"/>
    <w:rsid w:val="00DD4B88"/>
    <w:rsid w:val="00DE17BA"/>
    <w:rsid w:val="00DE21FB"/>
    <w:rsid w:val="00DF0311"/>
    <w:rsid w:val="00DF4946"/>
    <w:rsid w:val="00E13DE8"/>
    <w:rsid w:val="00E22278"/>
    <w:rsid w:val="00E2320B"/>
    <w:rsid w:val="00E232FC"/>
    <w:rsid w:val="00E435FD"/>
    <w:rsid w:val="00E50032"/>
    <w:rsid w:val="00E57B1F"/>
    <w:rsid w:val="00E57F51"/>
    <w:rsid w:val="00EB38B4"/>
    <w:rsid w:val="00EC4D03"/>
    <w:rsid w:val="00EC7C0F"/>
    <w:rsid w:val="00ED1115"/>
    <w:rsid w:val="00ED2725"/>
    <w:rsid w:val="00ED47F1"/>
    <w:rsid w:val="00ED4F58"/>
    <w:rsid w:val="00EE13A5"/>
    <w:rsid w:val="00EE3A7E"/>
    <w:rsid w:val="00EE6073"/>
    <w:rsid w:val="00EF6A68"/>
    <w:rsid w:val="00F009AB"/>
    <w:rsid w:val="00F0299B"/>
    <w:rsid w:val="00F0504F"/>
    <w:rsid w:val="00F10157"/>
    <w:rsid w:val="00F16B2E"/>
    <w:rsid w:val="00F1763E"/>
    <w:rsid w:val="00F2681C"/>
    <w:rsid w:val="00F3029B"/>
    <w:rsid w:val="00F32C44"/>
    <w:rsid w:val="00F44628"/>
    <w:rsid w:val="00F5149F"/>
    <w:rsid w:val="00F56826"/>
    <w:rsid w:val="00F634C4"/>
    <w:rsid w:val="00F662F1"/>
    <w:rsid w:val="00F81BCC"/>
    <w:rsid w:val="00F93E84"/>
    <w:rsid w:val="00F947B5"/>
    <w:rsid w:val="00FA3F07"/>
    <w:rsid w:val="00FB2E6C"/>
    <w:rsid w:val="00FB4CC3"/>
    <w:rsid w:val="00FC0448"/>
    <w:rsid w:val="00FC2DC0"/>
    <w:rsid w:val="00FC4A84"/>
    <w:rsid w:val="00FD53EC"/>
    <w:rsid w:val="00FE1263"/>
    <w:rsid w:val="00FE5AE9"/>
    <w:rsid w:val="00FF317D"/>
    <w:rsid w:val="00FF7AD8"/>
    <w:rsid w:val="00FF7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E02FE"/>
  <w15:chartTrackingRefBased/>
  <w15:docId w15:val="{28162B9A-2BA3-4321-99BC-A67481D0B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A1D"/>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8511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511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511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511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51107"/>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85110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511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11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5110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11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511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511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51107"/>
    <w:rPr>
      <w:rFonts w:cstheme="majorBidi"/>
      <w:color w:val="0F4761" w:themeColor="accent1" w:themeShade="BF"/>
      <w:sz w:val="28"/>
      <w:szCs w:val="28"/>
    </w:rPr>
  </w:style>
  <w:style w:type="character" w:customStyle="1" w:styleId="50">
    <w:name w:val="标题 5 字符"/>
    <w:basedOn w:val="a0"/>
    <w:link w:val="5"/>
    <w:uiPriority w:val="9"/>
    <w:semiHidden/>
    <w:rsid w:val="00851107"/>
    <w:rPr>
      <w:rFonts w:cstheme="majorBidi"/>
      <w:color w:val="0F4761" w:themeColor="accent1" w:themeShade="BF"/>
      <w:sz w:val="24"/>
      <w:szCs w:val="24"/>
    </w:rPr>
  </w:style>
  <w:style w:type="character" w:customStyle="1" w:styleId="60">
    <w:name w:val="标题 6 字符"/>
    <w:basedOn w:val="a0"/>
    <w:link w:val="6"/>
    <w:uiPriority w:val="9"/>
    <w:semiHidden/>
    <w:rsid w:val="00851107"/>
    <w:rPr>
      <w:rFonts w:cstheme="majorBidi"/>
      <w:b/>
      <w:bCs/>
      <w:color w:val="0F4761" w:themeColor="accent1" w:themeShade="BF"/>
    </w:rPr>
  </w:style>
  <w:style w:type="character" w:customStyle="1" w:styleId="70">
    <w:name w:val="标题 7 字符"/>
    <w:basedOn w:val="a0"/>
    <w:link w:val="7"/>
    <w:uiPriority w:val="9"/>
    <w:semiHidden/>
    <w:rsid w:val="00851107"/>
    <w:rPr>
      <w:rFonts w:cstheme="majorBidi"/>
      <w:b/>
      <w:bCs/>
      <w:color w:val="595959" w:themeColor="text1" w:themeTint="A6"/>
    </w:rPr>
  </w:style>
  <w:style w:type="character" w:customStyle="1" w:styleId="80">
    <w:name w:val="标题 8 字符"/>
    <w:basedOn w:val="a0"/>
    <w:link w:val="8"/>
    <w:uiPriority w:val="9"/>
    <w:semiHidden/>
    <w:rsid w:val="00851107"/>
    <w:rPr>
      <w:rFonts w:cstheme="majorBidi"/>
      <w:color w:val="595959" w:themeColor="text1" w:themeTint="A6"/>
    </w:rPr>
  </w:style>
  <w:style w:type="character" w:customStyle="1" w:styleId="90">
    <w:name w:val="标题 9 字符"/>
    <w:basedOn w:val="a0"/>
    <w:link w:val="9"/>
    <w:uiPriority w:val="9"/>
    <w:semiHidden/>
    <w:rsid w:val="00851107"/>
    <w:rPr>
      <w:rFonts w:eastAsiaTheme="majorEastAsia" w:cstheme="majorBidi"/>
      <w:color w:val="595959" w:themeColor="text1" w:themeTint="A6"/>
    </w:rPr>
  </w:style>
  <w:style w:type="paragraph" w:styleId="a3">
    <w:name w:val="Title"/>
    <w:basedOn w:val="a"/>
    <w:next w:val="a"/>
    <w:link w:val="a4"/>
    <w:uiPriority w:val="10"/>
    <w:qFormat/>
    <w:rsid w:val="008511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11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1107"/>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11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1107"/>
    <w:pPr>
      <w:spacing w:before="160" w:after="160"/>
      <w:jc w:val="center"/>
    </w:pPr>
    <w:rPr>
      <w:i/>
      <w:iCs/>
      <w:color w:val="404040" w:themeColor="text1" w:themeTint="BF"/>
    </w:rPr>
  </w:style>
  <w:style w:type="character" w:customStyle="1" w:styleId="a8">
    <w:name w:val="引用 字符"/>
    <w:basedOn w:val="a0"/>
    <w:link w:val="a7"/>
    <w:uiPriority w:val="29"/>
    <w:rsid w:val="00851107"/>
    <w:rPr>
      <w:i/>
      <w:iCs/>
      <w:color w:val="404040" w:themeColor="text1" w:themeTint="BF"/>
    </w:rPr>
  </w:style>
  <w:style w:type="paragraph" w:styleId="a9">
    <w:name w:val="List Paragraph"/>
    <w:basedOn w:val="a"/>
    <w:uiPriority w:val="34"/>
    <w:qFormat/>
    <w:rsid w:val="00851107"/>
    <w:pPr>
      <w:ind w:left="720"/>
      <w:contextualSpacing/>
    </w:pPr>
  </w:style>
  <w:style w:type="character" w:styleId="aa">
    <w:name w:val="Intense Emphasis"/>
    <w:basedOn w:val="a0"/>
    <w:uiPriority w:val="21"/>
    <w:qFormat/>
    <w:rsid w:val="00851107"/>
    <w:rPr>
      <w:i/>
      <w:iCs/>
      <w:color w:val="0F4761" w:themeColor="accent1" w:themeShade="BF"/>
    </w:rPr>
  </w:style>
  <w:style w:type="paragraph" w:styleId="ab">
    <w:name w:val="Intense Quote"/>
    <w:basedOn w:val="a"/>
    <w:next w:val="a"/>
    <w:link w:val="ac"/>
    <w:uiPriority w:val="30"/>
    <w:qFormat/>
    <w:rsid w:val="00851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51107"/>
    <w:rPr>
      <w:i/>
      <w:iCs/>
      <w:color w:val="0F4761" w:themeColor="accent1" w:themeShade="BF"/>
    </w:rPr>
  </w:style>
  <w:style w:type="character" w:styleId="ad">
    <w:name w:val="Intense Reference"/>
    <w:basedOn w:val="a0"/>
    <w:uiPriority w:val="32"/>
    <w:qFormat/>
    <w:rsid w:val="00851107"/>
    <w:rPr>
      <w:b/>
      <w:bCs/>
      <w:smallCaps/>
      <w:color w:val="0F4761" w:themeColor="accent1" w:themeShade="BF"/>
      <w:spacing w:val="5"/>
    </w:rPr>
  </w:style>
  <w:style w:type="paragraph" w:styleId="ae">
    <w:name w:val="header"/>
    <w:basedOn w:val="a"/>
    <w:link w:val="af"/>
    <w:uiPriority w:val="99"/>
    <w:unhideWhenUsed/>
    <w:rsid w:val="00195A1D"/>
    <w:pPr>
      <w:tabs>
        <w:tab w:val="center" w:pos="4153"/>
        <w:tab w:val="right" w:pos="8306"/>
      </w:tabs>
      <w:snapToGrid w:val="0"/>
      <w:jc w:val="center"/>
    </w:pPr>
    <w:rPr>
      <w:sz w:val="18"/>
      <w:szCs w:val="18"/>
    </w:rPr>
  </w:style>
  <w:style w:type="character" w:customStyle="1" w:styleId="af">
    <w:name w:val="页眉 字符"/>
    <w:basedOn w:val="a0"/>
    <w:link w:val="ae"/>
    <w:uiPriority w:val="99"/>
    <w:rsid w:val="00195A1D"/>
    <w:rPr>
      <w:sz w:val="18"/>
      <w:szCs w:val="18"/>
    </w:rPr>
  </w:style>
  <w:style w:type="paragraph" w:styleId="af0">
    <w:name w:val="footer"/>
    <w:basedOn w:val="a"/>
    <w:link w:val="af1"/>
    <w:uiPriority w:val="99"/>
    <w:unhideWhenUsed/>
    <w:rsid w:val="00195A1D"/>
    <w:pPr>
      <w:tabs>
        <w:tab w:val="center" w:pos="4153"/>
        <w:tab w:val="right" w:pos="8306"/>
      </w:tabs>
      <w:snapToGrid w:val="0"/>
      <w:jc w:val="left"/>
    </w:pPr>
    <w:rPr>
      <w:sz w:val="18"/>
      <w:szCs w:val="18"/>
    </w:rPr>
  </w:style>
  <w:style w:type="character" w:customStyle="1" w:styleId="af1">
    <w:name w:val="页脚 字符"/>
    <w:basedOn w:val="a0"/>
    <w:link w:val="af0"/>
    <w:uiPriority w:val="99"/>
    <w:rsid w:val="00195A1D"/>
    <w:rPr>
      <w:sz w:val="18"/>
      <w:szCs w:val="18"/>
    </w:rPr>
  </w:style>
  <w:style w:type="character" w:styleId="af2">
    <w:name w:val="annotation reference"/>
    <w:basedOn w:val="a0"/>
    <w:uiPriority w:val="99"/>
    <w:semiHidden/>
    <w:unhideWhenUsed/>
    <w:rsid w:val="00B820C1"/>
    <w:rPr>
      <w:sz w:val="21"/>
      <w:szCs w:val="21"/>
    </w:rPr>
  </w:style>
  <w:style w:type="paragraph" w:styleId="af3">
    <w:name w:val="annotation text"/>
    <w:basedOn w:val="a"/>
    <w:link w:val="af4"/>
    <w:uiPriority w:val="99"/>
    <w:unhideWhenUsed/>
    <w:rsid w:val="00B820C1"/>
    <w:pPr>
      <w:spacing w:line="360" w:lineRule="auto"/>
      <w:jc w:val="left"/>
    </w:pPr>
  </w:style>
  <w:style w:type="character" w:customStyle="1" w:styleId="af4">
    <w:name w:val="批注文字 字符"/>
    <w:basedOn w:val="a0"/>
    <w:link w:val="af3"/>
    <w:uiPriority w:val="99"/>
    <w:rsid w:val="00B820C1"/>
    <w:rPr>
      <w:rFonts w:ascii="Times New Roman" w:eastAsia="宋体" w:hAnsi="Times New Roman"/>
      <w:sz w:val="24"/>
    </w:rPr>
  </w:style>
  <w:style w:type="paragraph" w:styleId="af5">
    <w:name w:val="Normal (Web)"/>
    <w:basedOn w:val="a"/>
    <w:uiPriority w:val="99"/>
    <w:semiHidden/>
    <w:unhideWhenUsed/>
    <w:rsid w:val="002C5CDD"/>
    <w:rPr>
      <w:rFonts w:cs="Times New Roman"/>
      <w:szCs w:val="24"/>
    </w:rPr>
  </w:style>
  <w:style w:type="paragraph" w:styleId="af6">
    <w:name w:val="Bibliography"/>
    <w:basedOn w:val="a"/>
    <w:next w:val="a"/>
    <w:uiPriority w:val="37"/>
    <w:unhideWhenUsed/>
    <w:rsid w:val="00453A8D"/>
    <w:pPr>
      <w:tabs>
        <w:tab w:val="left" w:pos="504"/>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5477</TotalTime>
  <Pages>27</Pages>
  <Words>44864</Words>
  <Characters>255725</Characters>
  <Application>Microsoft Office Word</Application>
  <DocSecurity>0</DocSecurity>
  <Lines>2131</Lines>
  <Paragraphs>599</Paragraphs>
  <ScaleCrop>false</ScaleCrop>
  <Company/>
  <LinksUpToDate>false</LinksUpToDate>
  <CharactersWithSpaces>299990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宗霖 李</dc:creator>
  <cp:keywords/>
  <dc:description/>
  <cp:lastModifiedBy>宗霖 李</cp:lastModifiedBy>
  <cp:revision>345</cp:revision>
  <dcterms:created xsi:type="dcterms:W3CDTF">2026-01-15T07:07:00Z</dcterms:created>
  <dcterms:modified xsi:type="dcterms:W3CDTF">2026-01-21T14:50:00Z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id="F6EJ5YlC"/&gt;&lt;style id="http://www.zotero.org/styles/vancouver" locale="en-US" hasBibliography="1" bibliographyStyleHasBeenSet="1"/&gt;&lt;prefs&gt;&lt;pref name="fieldType" value="Field"/&gt;&lt;/prefs&gt;&lt;/data&gt;</vt:lpwstr>
  </property>
</Properties>
</file>