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Resource Directory: National Resources</w:t>
      </w:r>
    </w:p>
    <w:p>
      <w:pPr>
        <w:spacing w:after="200"/>
      </w:pPr>
      <w:r>
        <w:rPr>
          <w:rFonts w:ascii="Arial" w:cs="Arial" w:eastAsia="Arial" w:hAnsi="Arial"/>
          <w:i/>
          <w:iCs/>
          <w:color w:val="666666"/>
          <w:sz w:val="22"/>
          <w:szCs w:val="22"/>
        </w:rPr>
        <w:t xml:space="preserve">Every program, hotline, and service referenced in this book — organized by need.</w:t>
      </w:r>
    </w:p>
    <w:p>
      <w:pPr>
        <w:spacing w:after="80"/>
      </w:pPr>
      <w:r>
        <w:rPr>
          <w:rFonts w:ascii="Arial" w:cs="Arial" w:eastAsia="Arial" w:hAnsi="Arial"/>
          <w:b w:val="false"/>
          <w:bCs w:val="false"/>
          <w:i w:val="false"/>
          <w:iCs w:val="false"/>
          <w:sz w:val="22"/>
          <w:szCs w:val="22"/>
        </w:rPr>
        <w:t xml:space="preserve">This directory lists national resources available to people experiencing homelessness or at risk of it. Most are free. All phone numbers are toll-free. Many operate 24/7. Save the numbers you need in your phone now, before you need them in a crisis.</w:t>
      </w:r>
    </w:p>
    <w:p>
      <w:pPr>
        <w:pStyle w:val="Heading2"/>
        <w:spacing w:after="100" w:before="300"/>
      </w:pPr>
      <w:r>
        <w:rPr>
          <w:rFonts w:ascii="Arial" w:cs="Arial" w:eastAsia="Arial" w:hAnsi="Arial"/>
          <w:b/>
          <w:bCs/>
          <w:sz w:val="28"/>
          <w:szCs w:val="28"/>
        </w:rPr>
        <w:t xml:space="preserve">Emergency Hotlines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Dial 2-1-1 or visit 211.org. The single most important number in this book. Connects you to local shelters, food, utility assistance, healthcare, and social services. Available 24/7 in most areas. If you remember only one number, remember this one.</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Life-threatening emergencies only. Police, fire, ambulance.</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Mental health crisis, suicidal thoughts, emotional distress. 24/7. Free. Confidential. Veterans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 Text HOME to 741741. Free 24/7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(SAFE). 24/7. Safety planning, shelter referrals, legal help. Text START to 88788.</w:t>
      </w:r>
    </w:p>
    <w:p>
      <w:pPr>
        <w:pStyle w:val="ListParagraph"/>
        <w:numPr>
          <w:ilvl w:val="0"/>
          <w:numId w:val="2"/>
        </w:numPr>
        <w:spacing w:after="40"/>
      </w:pPr>
      <w:r>
        <w:rPr>
          <w:rFonts w:ascii="Arial" w:cs="Arial" w:eastAsia="Arial" w:hAnsi="Arial"/>
          <w:b/>
          <w:bCs/>
          <w:i w:val="false"/>
          <w:iCs w:val="false"/>
          <w:sz w:val="22"/>
          <w:szCs w:val="22"/>
        </w:rPr>
        <w:t xml:space="preserve">National Sexual Assault Hotline (RAINN)</w:t>
      </w:r>
      <w:r>
        <w:rPr>
          <w:rFonts w:ascii="Arial" w:cs="Arial" w:eastAsia="Arial" w:hAnsi="Arial"/>
          <w:b w:val="false"/>
          <w:bCs w:val="false"/>
          <w:i w:val="false"/>
          <w:iCs w:val="false"/>
          <w:sz w:val="22"/>
          <w:szCs w:val="22"/>
        </w:rPr>
        <w:t xml:space="preserve">— 1-800-656-4673 (HOPE). 24/7. Free. Confidential. Also online chat at rainn.org.</w:t>
      </w:r>
    </w:p>
    <w:p>
      <w:pPr>
        <w:pStyle w:val="ListParagraph"/>
        <w:numPr>
          <w:ilvl w:val="0"/>
          <w:numId w:val="2"/>
        </w:numPr>
        <w:spacing w:after="40"/>
      </w:pPr>
      <w:r>
        <w:rPr>
          <w:rFonts w:ascii="Arial" w:cs="Arial" w:eastAsia="Arial" w:hAnsi="Arial"/>
          <w:b/>
          <w:bCs/>
          <w:i w:val="false"/>
          <w:iCs w:val="false"/>
          <w:sz w:val="22"/>
          <w:szCs w:val="22"/>
        </w:rPr>
        <w:t xml:space="preserve">National Human Trafficking Hotline</w:t>
      </w:r>
      <w:r>
        <w:rPr>
          <w:rFonts w:ascii="Arial" w:cs="Arial" w:eastAsia="Arial" w:hAnsi="Arial"/>
          <w:b w:val="false"/>
          <w:bCs w:val="false"/>
          <w:i w:val="false"/>
          <w:iCs w:val="false"/>
          <w:sz w:val="22"/>
          <w:szCs w:val="22"/>
        </w:rPr>
        <w:t xml:space="preserve">— 1-888-373-7888. Text 233733.</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(HELP). Substance abuse and mental health treatment referrals. 24/7. Free. English and Spanish.</w:t>
      </w:r>
    </w:p>
    <w:p>
      <w:pPr>
        <w:pStyle w:val="Heading2"/>
        <w:spacing w:after="100" w:before="300"/>
      </w:pPr>
      <w:r>
        <w:rPr>
          <w:rFonts w:ascii="Arial" w:cs="Arial" w:eastAsia="Arial" w:hAnsi="Arial"/>
          <w:b/>
          <w:bCs/>
          <w:sz w:val="28"/>
          <w:szCs w:val="28"/>
        </w:rPr>
        <w:t xml:space="preserve">Shelter and Housing</w:t>
      </w:r>
    </w:p>
    <w:p>
      <w:pPr>
        <w:pStyle w:val="Heading3"/>
        <w:spacing w:after="60" w:before="200"/>
      </w:pPr>
      <w:r>
        <w:rPr>
          <w:rFonts w:ascii="Arial" w:cs="Arial" w:eastAsia="Arial" w:hAnsi="Arial"/>
          <w:b/>
          <w:bCs/>
          <w:color w:val="333333"/>
          <w:sz w:val="20"/>
          <w:szCs w:val="20"/>
        </w:rPr>
        <w:t xml:space="preserve">EMERGENCY SHELTER</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Your first call for shelter. Knows what beds are available tonight.</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 salvationarmyusa.org — Emergency shelters, transitional housing, food, and financial assistance in most major cities. Walk-in or call local branch.</w:t>
      </w:r>
    </w:p>
    <w:p>
      <w:pPr>
        <w:pStyle w:val="ListParagraph"/>
        <w:numPr>
          <w:ilvl w:val="0"/>
          <w:numId w:val="2"/>
        </w:numPr>
        <w:spacing w:after="40"/>
      </w:pPr>
      <w:r>
        <w:rPr>
          <w:rFonts w:ascii="Arial" w:cs="Arial" w:eastAsia="Arial" w:hAnsi="Arial"/>
          <w:b/>
          <w:bCs/>
          <w:i w:val="false"/>
          <w:iCs w:val="false"/>
          <w:sz w:val="22"/>
          <w:szCs w:val="22"/>
        </w:rPr>
        <w:t xml:space="preserve">Rescue Missions</w:t>
      </w:r>
      <w:r>
        <w:rPr>
          <w:rFonts w:ascii="Arial" w:cs="Arial" w:eastAsia="Arial" w:hAnsi="Arial"/>
          <w:b w:val="false"/>
          <w:bCs w:val="false"/>
          <w:i w:val="false"/>
          <w:iCs w:val="false"/>
          <w:sz w:val="22"/>
          <w:szCs w:val="22"/>
        </w:rPr>
        <w:t xml:space="preserve">— agrm.org (Association of Gospel Rescue Missions) — Over 300 rescue missions nationwide. Emergency shelter, meals, and recovery programs.</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 catholiccharitiesusa.org — Shelter, rental assistance, food, and case management regardless of religion.</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 svdpusa.org — Emergency assistance with rent, utilities, food, and shelter referrals.</w:t>
      </w:r>
    </w:p>
    <w:p>
      <w:pPr>
        <w:pStyle w:val="Heading3"/>
        <w:spacing w:after="60" w:before="200"/>
      </w:pPr>
      <w:r>
        <w:rPr>
          <w:rFonts w:ascii="Arial" w:cs="Arial" w:eastAsia="Arial" w:hAnsi="Arial"/>
          <w:b/>
          <w:bCs/>
          <w:color w:val="333333"/>
          <w:sz w:val="20"/>
          <w:szCs w:val="20"/>
        </w:rPr>
        <w:t xml:space="preserve">HUD AND CONTINUUM OF CARE (COC)</w:t>
      </w:r>
    </w:p>
    <w:p>
      <w:pPr>
        <w:pStyle w:val="ListParagraph"/>
        <w:numPr>
          <w:ilvl w:val="0"/>
          <w:numId w:val="2"/>
        </w:numPr>
        <w:spacing w:after="40"/>
      </w:pPr>
      <w:r>
        <w:rPr>
          <w:rFonts w:ascii="Arial" w:cs="Arial" w:eastAsia="Arial" w:hAnsi="Arial"/>
          <w:b/>
          <w:bCs/>
          <w:i w:val="false"/>
          <w:iCs w:val="false"/>
          <w:sz w:val="22"/>
          <w:szCs w:val="22"/>
        </w:rPr>
        <w:t xml:space="preserve">HUD Homeless Assistance</w:t>
      </w:r>
      <w:r>
        <w:rPr>
          <w:rFonts w:ascii="Arial" w:cs="Arial" w:eastAsia="Arial" w:hAnsi="Arial"/>
          <w:b w:val="false"/>
          <w:bCs w:val="false"/>
          <w:i w:val="false"/>
          <w:iCs w:val="false"/>
          <w:sz w:val="22"/>
          <w:szCs w:val="22"/>
        </w:rPr>
        <w:t xml:space="preserve">— hud.gov/homeless — Federal programs funding local shelters and housing. Find your local CoC at hudexchange.info/grantees/find-a-coc.</w:t>
      </w:r>
    </w:p>
    <w:p>
      <w:pPr>
        <w:pStyle w:val="ListParagraph"/>
        <w:numPr>
          <w:ilvl w:val="0"/>
          <w:numId w:val="2"/>
        </w:numPr>
        <w:spacing w:after="40"/>
      </w:pPr>
      <w:r>
        <w:rPr>
          <w:rFonts w:ascii="Arial" w:cs="Arial" w:eastAsia="Arial" w:hAnsi="Arial"/>
          <w:b/>
          <w:bCs/>
          <w:i w:val="false"/>
          <w:iCs w:val="false"/>
          <w:sz w:val="22"/>
          <w:szCs w:val="22"/>
        </w:rPr>
        <w:t xml:space="preserve">Continuum of Care (CoC)</w:t>
      </w:r>
      <w:r>
        <w:rPr>
          <w:rFonts w:ascii="Arial" w:cs="Arial" w:eastAsia="Arial" w:hAnsi="Arial"/>
          <w:b w:val="false"/>
          <w:bCs w:val="false"/>
          <w:i w:val="false"/>
          <w:iCs w:val="false"/>
          <w:sz w:val="22"/>
          <w:szCs w:val="22"/>
        </w:rPr>
        <w:t xml:space="preserve">— Your local CoC coordinates all homeless services in your area: shelters, transitional housing, permanent supportive housing, rapid rehousing. Contact through 211 or your local shelter.</w:t>
      </w:r>
    </w:p>
    <w:p>
      <w:pPr>
        <w:pStyle w:val="ListParagraph"/>
        <w:numPr>
          <w:ilvl w:val="0"/>
          <w:numId w:val="2"/>
        </w:numPr>
        <w:spacing w:after="40"/>
      </w:pPr>
      <w:r>
        <w:rPr>
          <w:rFonts w:ascii="Arial" w:cs="Arial" w:eastAsia="Arial" w:hAnsi="Arial"/>
          <w:b/>
          <w:bCs/>
          <w:i w:val="false"/>
          <w:iCs w:val="false"/>
          <w:sz w:val="22"/>
          <w:szCs w:val="22"/>
        </w:rPr>
        <w:t xml:space="preserve">Coordinated Entry</w:t>
      </w:r>
      <w:r>
        <w:rPr>
          <w:rFonts w:ascii="Arial" w:cs="Arial" w:eastAsia="Arial" w:hAnsi="Arial"/>
          <w:b w:val="false"/>
          <w:bCs w:val="false"/>
          <w:i w:val="false"/>
          <w:iCs w:val="false"/>
          <w:sz w:val="22"/>
          <w:szCs w:val="22"/>
        </w:rPr>
        <w:t xml:space="preserve">— The system that assesses your needs (VI-SPDAT) and connects you to housing programs. Access through 211, shelters, or outreach workers.</w:t>
      </w:r>
    </w:p>
    <w:p>
      <w:pPr>
        <w:pStyle w:val="Heading3"/>
        <w:spacing w:after="60" w:before="200"/>
      </w:pPr>
      <w:r>
        <w:rPr>
          <w:rFonts w:ascii="Arial" w:cs="Arial" w:eastAsia="Arial" w:hAnsi="Arial"/>
          <w:b/>
          <w:bCs/>
          <w:color w:val="333333"/>
          <w:sz w:val="20"/>
          <w:szCs w:val="20"/>
        </w:rPr>
        <w:t xml:space="preserve">HOUSING PROGRAMS</w:t>
      </w:r>
    </w:p>
    <w:p>
      <w:pPr>
        <w:pStyle w:val="ListParagraph"/>
        <w:numPr>
          <w:ilvl w:val="0"/>
          <w:numId w:val="2"/>
        </w:numPr>
        <w:spacing w:after="40"/>
      </w:pPr>
      <w:r>
        <w:rPr>
          <w:rFonts w:ascii="Arial" w:cs="Arial" w:eastAsia="Arial" w:hAnsi="Arial"/>
          <w:b/>
          <w:bCs/>
          <w:i w:val="false"/>
          <w:iCs w:val="false"/>
          <w:sz w:val="22"/>
          <w:szCs w:val="22"/>
        </w:rPr>
        <w:t xml:space="preserve">Section 8 / Housing Choice Vouchers</w:t>
      </w:r>
      <w:r>
        <w:rPr>
          <w:rFonts w:ascii="Arial" w:cs="Arial" w:eastAsia="Arial" w:hAnsi="Arial"/>
          <w:b w:val="false"/>
          <w:bCs w:val="false"/>
          <w:i w:val="false"/>
          <w:iCs w:val="false"/>
          <w:sz w:val="22"/>
          <w:szCs w:val="22"/>
        </w:rPr>
        <w:t xml:space="preserve">— Contact your local Public Housing Authority (PHA). Find yours at hud.gov/program_offices/public_indian_housing/pha/contacts. Waitlists are long (2–10 years) but get on them now.</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 Short-term rental assistance (3–12 months). Access through CoC coordinated entry.</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 Long-term housing with case management for chronically homeless and disabled. Access through CoC.</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 No preconditions (sobriety, employment) for housing. Highest success rate. Ask your caseworker.</w:t>
      </w:r>
    </w:p>
    <w:p>
      <w:pPr>
        <w:pStyle w:val="ListParagraph"/>
        <w:numPr>
          <w:ilvl w:val="0"/>
          <w:numId w:val="2"/>
        </w:numPr>
        <w:spacing w:after="40"/>
      </w:pPr>
      <w:r>
        <w:rPr>
          <w:rFonts w:ascii="Arial" w:cs="Arial" w:eastAsia="Arial" w:hAnsi="Arial"/>
          <w:b/>
          <w:bCs/>
          <w:i w:val="false"/>
          <w:iCs w:val="false"/>
          <w:sz w:val="22"/>
          <w:szCs w:val="22"/>
        </w:rPr>
        <w:t xml:space="preserve">Bridge Housing</w:t>
      </w:r>
      <w:r>
        <w:rPr>
          <w:rFonts w:ascii="Arial" w:cs="Arial" w:eastAsia="Arial" w:hAnsi="Arial"/>
          <w:b w:val="false"/>
          <w:bCs w:val="false"/>
          <w:i w:val="false"/>
          <w:iCs w:val="false"/>
          <w:sz w:val="22"/>
          <w:szCs w:val="22"/>
        </w:rPr>
        <w:t xml:space="preserve">— Temporary housing while waiting for permanent placement. Typically 30–90 days. Access through shelters and CoC.</w:t>
      </w:r>
    </w:p>
    <w:p>
      <w:pPr>
        <w:pStyle w:val="Heading3"/>
        <w:spacing w:after="60" w:before="200"/>
      </w:pPr>
      <w:r>
        <w:rPr>
          <w:rFonts w:ascii="Arial" w:cs="Arial" w:eastAsia="Arial" w:hAnsi="Arial"/>
          <w:b/>
          <w:bCs/>
          <w:color w:val="333333"/>
          <w:sz w:val="20"/>
          <w:szCs w:val="20"/>
        </w:rPr>
        <w:t xml:space="preserve">RENTAL AND DEPOSIT ASSISTANCE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 Grants up to $1,500 for rent and deposits.</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 Emergency rent assistance.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 communityactionpartnership.com — Local agencies providing rent, utility, and deposit assistance. Find yours by zip code.</w:t>
      </w:r>
    </w:p>
    <w:p>
      <w:pPr>
        <w:pStyle w:val="ListParagraph"/>
        <w:numPr>
          <w:ilvl w:val="0"/>
          <w:numId w:val="2"/>
        </w:numPr>
        <w:spacing w:after="40"/>
      </w:pPr>
      <w:r>
        <w:rPr>
          <w:rFonts w:ascii="Arial" w:cs="Arial" w:eastAsia="Arial" w:hAnsi="Arial"/>
          <w:b/>
          <w:bCs/>
          <w:i w:val="false"/>
          <w:iCs w:val="false"/>
          <w:sz w:val="22"/>
          <w:szCs w:val="22"/>
        </w:rPr>
        <w:t xml:space="preserve">Modest Needs</w:t>
      </w:r>
      <w:r>
        <w:rPr>
          <w:rFonts w:ascii="Arial" w:cs="Arial" w:eastAsia="Arial" w:hAnsi="Arial"/>
          <w:b w:val="false"/>
          <w:bCs w:val="false"/>
          <w:i w:val="false"/>
          <w:iCs w:val="false"/>
          <w:sz w:val="22"/>
          <w:szCs w:val="22"/>
        </w:rPr>
        <w:t xml:space="preserve">— modestneeds.org — Grants for people in temporary crisis. They pay your landlord directly.</w:t>
      </w:r>
    </w:p>
    <w:p>
      <w:pPr>
        <w:pStyle w:val="ListParagraph"/>
        <w:numPr>
          <w:ilvl w:val="0"/>
          <w:numId w:val="2"/>
        </w:numPr>
        <w:spacing w:after="40"/>
      </w:pPr>
      <w:r>
        <w:rPr>
          <w:rFonts w:ascii="Arial" w:cs="Arial" w:eastAsia="Arial" w:hAnsi="Arial"/>
          <w:b/>
          <w:bCs/>
          <w:i w:val="false"/>
          <w:iCs w:val="false"/>
          <w:sz w:val="22"/>
          <w:szCs w:val="22"/>
        </w:rPr>
        <w:t xml:space="preserve">Local churches</w:t>
      </w:r>
      <w:r>
        <w:rPr>
          <w:rFonts w:ascii="Arial" w:cs="Arial" w:eastAsia="Arial" w:hAnsi="Arial"/>
          <w:b w:val="false"/>
          <w:bCs w:val="false"/>
          <w:i w:val="false"/>
          <w:iCs w:val="false"/>
          <w:sz w:val="22"/>
          <w:szCs w:val="22"/>
        </w:rPr>
        <w:t xml:space="preserve">— Many have discretionary funds. Call and ask.</w:t>
      </w:r>
    </w:p>
    <w:p>
      <w:pPr>
        <w:pStyle w:val="Heading2"/>
        <w:spacing w:after="100" w:before="300"/>
      </w:pPr>
      <w:r>
        <w:rPr>
          <w:rFonts w:ascii="Arial" w:cs="Arial" w:eastAsia="Arial" w:hAnsi="Arial"/>
          <w:b/>
          <w:bCs/>
          <w:sz w:val="28"/>
          <w:szCs w:val="28"/>
        </w:rPr>
        <w:t xml:space="preserve">Food</w:t>
      </w:r>
    </w:p>
    <w:p>
      <w:pPr>
        <w:pStyle w:val="ListParagraph"/>
        <w:numPr>
          <w:ilvl w:val="0"/>
          <w:numId w:val="2"/>
        </w:numPr>
        <w:spacing w:after="40"/>
      </w:pPr>
      <w:r>
        <w:rPr>
          <w:rFonts w:ascii="Arial" w:cs="Arial" w:eastAsia="Arial" w:hAnsi="Arial"/>
          <w:b/>
          <w:bCs/>
          <w:i w:val="false"/>
          <w:iCs w:val="false"/>
          <w:sz w:val="22"/>
          <w:szCs w:val="22"/>
        </w:rPr>
        <w:t xml:space="preserve">Feeding America</w:t>
      </w:r>
      <w:r>
        <w:rPr>
          <w:rFonts w:ascii="Arial" w:cs="Arial" w:eastAsia="Arial" w:hAnsi="Arial"/>
          <w:b w:val="false"/>
          <w:bCs w:val="false"/>
          <w:i w:val="false"/>
          <w:iCs w:val="false"/>
          <w:sz w:val="22"/>
          <w:szCs w:val="22"/>
        </w:rPr>
        <w:t xml:space="preserve">— feedingamerica.org/find-your-local-foodbank — Largest hunger relief network. 200+ food banks, 60,000 pantries nationwide.</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 Apply at your state DHS or fns.usda.gov/snap. No address required. Expedited if under $150 in assets.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fns.usda.gov/wic — Women, Infants, and Children nutrition program. Pregnant women, new mothers, children under 5.</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 Searchable database of food pantries by zip code.</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 toogoodtogo.com — Surplus restaurant food, $3–$5 per bag.</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 Search "community fridge [your city]" on social media. Free, 24/7, no ID.</w:t>
      </w:r>
    </w:p>
    <w:p>
      <w:pPr>
        <w:pStyle w:val="Heading2"/>
        <w:spacing w:after="100" w:before="300"/>
      </w:pPr>
      <w:r>
        <w:rPr>
          <w:rFonts w:ascii="Arial" w:cs="Arial" w:eastAsia="Arial" w:hAnsi="Arial"/>
          <w:b/>
          <w:bCs/>
          <w:sz w:val="28"/>
          <w:szCs w:val="28"/>
        </w:rPr>
        <w:t xml:space="preserve">Government Benefits</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 fns.usda.gov/snap — $200–$300/month for food. Apply at state DHS.</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healthcare.gov or 1-800-318-2596 — Free health insurance in 40 expansion states.</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File at your state workforce website. Day of layoff.</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 Temporary Assistance for Needy Families. Cash assistance for families with children. Apply at state DHS.</w:t>
      </w:r>
    </w:p>
    <w:p>
      <w:pPr>
        <w:pStyle w:val="ListParagraph"/>
        <w:numPr>
          <w:ilvl w:val="0"/>
          <w:numId w:val="2"/>
        </w:numPr>
        <w:spacing w:after="40"/>
      </w:pPr>
      <w:r>
        <w:rPr>
          <w:rFonts w:ascii="Arial" w:cs="Arial" w:eastAsia="Arial" w:hAnsi="Arial"/>
          <w:b/>
          <w:bCs/>
          <w:i w:val="false"/>
          <w:iCs w:val="false"/>
          <w:sz w:val="22"/>
          <w:szCs w:val="22"/>
        </w:rPr>
        <w:t xml:space="preserve">SSI / SSDI</w:t>
      </w:r>
      <w:r>
        <w:rPr>
          <w:rFonts w:ascii="Arial" w:cs="Arial" w:eastAsia="Arial" w:hAnsi="Arial"/>
          <w:b w:val="false"/>
          <w:bCs w:val="false"/>
          <w:i w:val="false"/>
          <w:iCs w:val="false"/>
          <w:sz w:val="22"/>
          <w:szCs w:val="22"/>
        </w:rPr>
        <w:t xml:space="preserve">— ssa.gov or 1-800-772-1213 — Disability benefits. SSI for limited work history, SSDI for sufficient work credits.</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State/county cash assistance for individuals without children. Varies widely. Contact state DHS.</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liheapch.acf.hhs.gov — Low Income Home Energy Assistance. Helps pay utility bills.</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 lifelinesupport.org — $9.25/month discount or free phone (Assurance Wireless, SafeLink).</w:t>
      </w:r>
    </w:p>
    <w:p>
      <w:pPr>
        <w:pStyle w:val="ListParagraph"/>
        <w:numPr>
          <w:ilvl w:val="0"/>
          <w:numId w:val="2"/>
        </w:numPr>
        <w:spacing w:after="40"/>
      </w:pPr>
      <w:r>
        <w:rPr>
          <w:rFonts w:ascii="Arial" w:cs="Arial" w:eastAsia="Arial" w:hAnsi="Arial"/>
          <w:b/>
          <w:bCs/>
          <w:i w:val="false"/>
          <w:iCs w:val="false"/>
          <w:sz w:val="22"/>
          <w:szCs w:val="22"/>
        </w:rPr>
        <w:t xml:space="preserve">Benefits screener</w:t>
      </w:r>
      <w:r>
        <w:rPr>
          <w:rFonts w:ascii="Arial" w:cs="Arial" w:eastAsia="Arial" w:hAnsi="Arial"/>
          <w:b w:val="false"/>
          <w:bCs w:val="false"/>
          <w:i w:val="false"/>
          <w:iCs w:val="false"/>
          <w:sz w:val="22"/>
          <w:szCs w:val="22"/>
        </w:rPr>
        <w:t xml:space="preserve">— findhelp.org — Enter your zip code and situation, see every program you qualify for.</w:t>
      </w:r>
    </w:p>
    <w:p>
      <w:pPr>
        <w:pStyle w:val="Heading2"/>
        <w:spacing w:after="100" w:before="300"/>
      </w:pPr>
      <w:r>
        <w:rPr>
          <w:rFonts w:ascii="Arial" w:cs="Arial" w:eastAsia="Arial" w:hAnsi="Arial"/>
          <w:b/>
          <w:bCs/>
          <w:sz w:val="28"/>
          <w:szCs w:val="28"/>
        </w:rPr>
        <w:t xml:space="preserve">Healthcare</w:t>
      </w:r>
    </w:p>
    <w:p>
      <w:pPr>
        <w:pStyle w:val="ListParagraph"/>
        <w:numPr>
          <w:ilvl w:val="0"/>
          <w:numId w:val="2"/>
        </w:numPr>
        <w:spacing w:after="40"/>
      </w:pPr>
      <w:r>
        <w:rPr>
          <w:rFonts w:ascii="Arial" w:cs="Arial" w:eastAsia="Arial" w:hAnsi="Arial"/>
          <w:b/>
          <w:bCs/>
          <w:i w:val="false"/>
          <w:iCs w:val="false"/>
          <w:sz w:val="22"/>
          <w:szCs w:val="22"/>
        </w:rPr>
        <w:t xml:space="preserve">FQHCs (Community Health Centers)</w:t>
      </w:r>
      <w:r>
        <w:rPr>
          <w:rFonts w:ascii="Arial" w:cs="Arial" w:eastAsia="Arial" w:hAnsi="Arial"/>
          <w:b w:val="false"/>
          <w:bCs w:val="false"/>
          <w:i w:val="false"/>
          <w:iCs w:val="false"/>
          <w:sz w:val="22"/>
          <w:szCs w:val="22"/>
        </w:rPr>
        <w:t xml:space="preserve">— findahealthcenter.hrsa.gov — Sliding scale fees. Cannot turn you away.</w:t>
      </w:r>
    </w:p>
    <w:p>
      <w:pPr>
        <w:pStyle w:val="ListParagraph"/>
        <w:numPr>
          <w:ilvl w:val="0"/>
          <w:numId w:val="2"/>
        </w:numPr>
        <w:spacing w:after="40"/>
      </w:pPr>
      <w:r>
        <w:rPr>
          <w:rFonts w:ascii="Arial" w:cs="Arial" w:eastAsia="Arial" w:hAnsi="Arial"/>
          <w:b/>
          <w:bCs/>
          <w:i w:val="false"/>
          <w:iCs w:val="false"/>
          <w:sz w:val="22"/>
          <w:szCs w:val="22"/>
        </w:rPr>
        <w:t xml:space="preserve">Free clinics</w:t>
      </w:r>
      <w:r>
        <w:rPr>
          <w:rFonts w:ascii="Arial" w:cs="Arial" w:eastAsia="Arial" w:hAnsi="Arial"/>
          <w:b w:val="false"/>
          <w:bCs w:val="false"/>
          <w:i w:val="false"/>
          <w:iCs w:val="false"/>
          <w:sz w:val="22"/>
          <w:szCs w:val="22"/>
        </w:rPr>
        <w:t xml:space="preserve">— freeclinics.com — Directory of free medical clinics.</w:t>
      </w:r>
    </w:p>
    <w:p>
      <w:pPr>
        <w:pStyle w:val="ListParagraph"/>
        <w:numPr>
          <w:ilvl w:val="0"/>
          <w:numId w:val="2"/>
        </w:numPr>
        <w:spacing w:after="40"/>
      </w:pPr>
      <w:r>
        <w:rPr>
          <w:rFonts w:ascii="Arial" w:cs="Arial" w:eastAsia="Arial" w:hAnsi="Arial"/>
          <w:b/>
          <w:bCs/>
          <w:i w:val="false"/>
          <w:iCs w:val="false"/>
          <w:sz w:val="22"/>
          <w:szCs w:val="22"/>
        </w:rPr>
        <w:t xml:space="preserve">Planned Parenthood</w:t>
      </w:r>
      <w:r>
        <w:rPr>
          <w:rFonts w:ascii="Arial" w:cs="Arial" w:eastAsia="Arial" w:hAnsi="Arial"/>
          <w:b w:val="false"/>
          <w:bCs w:val="false"/>
          <w:i w:val="false"/>
          <w:iCs w:val="false"/>
          <w:sz w:val="22"/>
          <w:szCs w:val="22"/>
        </w:rPr>
        <w:t xml:space="preserve">— plannedparenthood.org — Reproductive and primary care. Sliding scale.</w:t>
      </w:r>
    </w:p>
    <w:p>
      <w:pPr>
        <w:pStyle w:val="ListParagraph"/>
        <w:numPr>
          <w:ilvl w:val="0"/>
          <w:numId w:val="2"/>
        </w:numPr>
        <w:spacing w:after="40"/>
      </w:pPr>
      <w:r>
        <w:rPr>
          <w:rFonts w:ascii="Arial" w:cs="Arial" w:eastAsia="Arial" w:hAnsi="Arial"/>
          <w:b/>
          <w:bCs/>
          <w:i w:val="false"/>
          <w:iCs w:val="false"/>
          <w:sz w:val="22"/>
          <w:szCs w:val="22"/>
        </w:rPr>
        <w:t xml:space="preserve">Hill-Burton free care</w:t>
      </w:r>
      <w:r>
        <w:rPr>
          <w:rFonts w:ascii="Arial" w:cs="Arial" w:eastAsia="Arial" w:hAnsi="Arial"/>
          <w:b w:val="false"/>
          <w:bCs w:val="false"/>
          <w:i w:val="false"/>
          <w:iCs w:val="false"/>
          <w:sz w:val="22"/>
          <w:szCs w:val="22"/>
        </w:rPr>
        <w:t xml:space="preserve">— 1-800-638-0742 — Hospitals with obligation to provide free/reduced care.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 ada.org/education — 50–80% cheaper dental care from supervised students.</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 goodrx.com — Free app, saves 30–80% on prescriptions.</w:t>
      </w:r>
    </w:p>
    <w:p>
      <w:pPr>
        <w:pStyle w:val="ListParagraph"/>
        <w:numPr>
          <w:ilvl w:val="0"/>
          <w:numId w:val="2"/>
        </w:numPr>
        <w:spacing w:after="40"/>
      </w:pPr>
      <w:r>
        <w:rPr>
          <w:rFonts w:ascii="Arial" w:cs="Arial" w:eastAsia="Arial" w:hAnsi="Arial"/>
          <w:b/>
          <w:bCs/>
          <w:i w:val="false"/>
          <w:iCs w:val="false"/>
          <w:sz w:val="22"/>
          <w:szCs w:val="22"/>
        </w:rPr>
        <w:t xml:space="preserve">NeedyMeds</w:t>
      </w:r>
      <w:r>
        <w:rPr>
          <w:rFonts w:ascii="Arial" w:cs="Arial" w:eastAsia="Arial" w:hAnsi="Arial"/>
          <w:b w:val="false"/>
          <w:bCs w:val="false"/>
          <w:i w:val="false"/>
          <w:iCs w:val="false"/>
          <w:sz w:val="22"/>
          <w:szCs w:val="22"/>
        </w:rPr>
        <w:t xml:space="preserve">— needymeds.org — Patient assistance programs, drug discount cards.</w:t>
      </w:r>
    </w:p>
    <w:p>
      <w:pPr>
        <w:pStyle w:val="ListParagraph"/>
        <w:numPr>
          <w:ilvl w:val="0"/>
          <w:numId w:val="2"/>
        </w:numPr>
        <w:spacing w:after="40"/>
      </w:pPr>
      <w:r>
        <w:rPr>
          <w:rFonts w:ascii="Arial" w:cs="Arial" w:eastAsia="Arial" w:hAnsi="Arial"/>
          <w:b/>
          <w:bCs/>
          <w:i w:val="false"/>
          <w:iCs w:val="false"/>
          <w:sz w:val="22"/>
          <w:szCs w:val="22"/>
        </w:rPr>
        <w:t xml:space="preserve">EMTALA</w:t>
      </w:r>
      <w:r>
        <w:rPr>
          <w:rFonts w:ascii="Arial" w:cs="Arial" w:eastAsia="Arial" w:hAnsi="Arial"/>
          <w:b w:val="false"/>
          <w:bCs w:val="false"/>
          <w:i w:val="false"/>
          <w:iCs w:val="false"/>
          <w:sz w:val="22"/>
          <w:szCs w:val="22"/>
        </w:rPr>
        <w:t xml:space="preserve">— ERs must treat you regardless of ability to pay. Report violations: 1-800-633-4227.</w:t>
      </w:r>
    </w:p>
    <w:p>
      <w:pPr>
        <w:pStyle w:val="Heading2"/>
        <w:spacing w:after="100" w:before="300"/>
      </w:pPr>
      <w:r>
        <w:rPr>
          <w:rFonts w:ascii="Arial" w:cs="Arial" w:eastAsia="Arial" w:hAnsi="Arial"/>
          <w:b/>
          <w:bCs/>
          <w:sz w:val="28"/>
          <w:szCs w:val="28"/>
        </w:rPr>
        <w:t xml:space="preserve">Veterans</w:t>
      </w:r>
    </w:p>
    <w:p>
      <w:pPr>
        <w:pStyle w:val="ListParagraph"/>
        <w:numPr>
          <w:ilvl w:val="0"/>
          <w:numId w:val="2"/>
        </w:numPr>
        <w:spacing w:after="40"/>
      </w:pPr>
      <w:r>
        <w:rPr>
          <w:rFonts w:ascii="Arial" w:cs="Arial" w:eastAsia="Arial" w:hAnsi="Arial"/>
          <w:b/>
          <w:bCs/>
          <w:i w:val="false"/>
          <w:iCs w:val="false"/>
          <w:sz w:val="22"/>
          <w:szCs w:val="22"/>
        </w:rPr>
        <w:t xml:space="preserve">VA Homeless Veteran Hotline</w:t>
      </w:r>
      <w:r>
        <w:rPr>
          <w:rFonts w:ascii="Arial" w:cs="Arial" w:eastAsia="Arial" w:hAnsi="Arial"/>
          <w:b w:val="false"/>
          <w:bCs w:val="false"/>
          <w:i w:val="false"/>
          <w:iCs w:val="false"/>
          <w:sz w:val="22"/>
          <w:szCs w:val="22"/>
        </w:rPr>
        <w:t xml:space="preserve">— 1-877-424-3838 (4AID-VET). Call for immediate help.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 Section 8 voucher + VA case management. The fastest path to housing for veterans. Contact through VA or 211.</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 Rapid rehousing grants for veterans. Apply through VA or local SSVF provider.</w:t>
      </w:r>
    </w:p>
    <w:p>
      <w:pPr>
        <w:pStyle w:val="ListParagraph"/>
        <w:numPr>
          <w:ilvl w:val="0"/>
          <w:numId w:val="2"/>
        </w:numPr>
        <w:spacing w:after="40"/>
      </w:pPr>
      <w:r>
        <w:rPr>
          <w:rFonts w:ascii="Arial" w:cs="Arial" w:eastAsia="Arial" w:hAnsi="Arial"/>
          <w:b/>
          <w:bCs/>
          <w:i w:val="false"/>
          <w:iCs w:val="false"/>
          <w:sz w:val="22"/>
          <w:szCs w:val="22"/>
        </w:rPr>
        <w:t xml:space="preserve">GPD (Grant and Per Diem)</w:t>
      </w:r>
      <w:r>
        <w:rPr>
          <w:rFonts w:ascii="Arial" w:cs="Arial" w:eastAsia="Arial" w:hAnsi="Arial"/>
          <w:b w:val="false"/>
          <w:bCs w:val="false"/>
          <w:i w:val="false"/>
          <w:iCs w:val="false"/>
          <w:sz w:val="22"/>
          <w:szCs w:val="22"/>
        </w:rPr>
        <w:t xml:space="preserve">— Transitional housing for veterans. Up to 24 months.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 Annual events in major cities providing free services (food, clothing, medical, legal, haircuts, benefits enrollment).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 va.gov/health-care/apply — No income requirement for combat veterans. Enroll even if you have other insurance.</w:t>
      </w:r>
    </w:p>
    <w:p>
      <w:pPr>
        <w:pStyle w:val="Heading2"/>
        <w:spacing w:after="100" w:before="300"/>
      </w:pPr>
      <w:r>
        <w:rPr>
          <w:rFonts w:ascii="Arial" w:cs="Arial" w:eastAsia="Arial" w:hAnsi="Arial"/>
          <w:b/>
          <w:bCs/>
          <w:sz w:val="28"/>
          <w:szCs w:val="28"/>
        </w:rPr>
        <w:t xml:space="preserve">Families with Children</w:t>
      </w:r>
    </w:p>
    <w:p>
      <w:pPr>
        <w:pStyle w:val="ListParagraph"/>
        <w:numPr>
          <w:ilvl w:val="0"/>
          <w:numId w:val="2"/>
        </w:numPr>
        <w:spacing w:after="40"/>
      </w:pPr>
      <w:r>
        <w:rPr>
          <w:rFonts w:ascii="Arial" w:cs="Arial" w:eastAsia="Arial" w:hAnsi="Arial"/>
          <w:b/>
          <w:bCs/>
          <w:i w:val="false"/>
          <w:iCs w:val="false"/>
          <w:sz w:val="22"/>
          <w:szCs w:val="22"/>
        </w:rPr>
        <w:t xml:space="preserve">McKinney-Vento School Liaison</w:t>
      </w:r>
      <w:r>
        <w:rPr>
          <w:rFonts w:ascii="Arial" w:cs="Arial" w:eastAsia="Arial" w:hAnsi="Arial"/>
          <w:b w:val="false"/>
          <w:bCs w:val="false"/>
          <w:i w:val="false"/>
          <w:iCs w:val="false"/>
          <w:sz w:val="22"/>
          <w:szCs w:val="22"/>
        </w:rPr>
        <w:t xml:space="preserve">— Call your school district. Every district must have one. They ensure your children stay enrolled, get transportation, and receive services. Federal law (42 U.S.C. &amp;sect; 11431).</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 eclkc.ohs.acf.hhs.gov — Free preschool for low-income children ages 3–5.</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fns.usda.gov/wic — Nutrition for pregnant women and children under 5.</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 Cash assistance for families with minor children. Apply at state DHS.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 Call 211. Separate from general population shelters. Often have longer stays and more services.</w:t>
      </w:r>
    </w:p>
    <w:p>
      <w:pPr>
        <w:pStyle w:val="ListParagraph"/>
        <w:numPr>
          <w:ilvl w:val="0"/>
          <w:numId w:val="2"/>
        </w:numPr>
        <w:spacing w:after="40"/>
      </w:pPr>
      <w:r>
        <w:rPr>
          <w:rFonts w:ascii="Arial" w:cs="Arial" w:eastAsia="Arial" w:hAnsi="Arial"/>
          <w:b/>
          <w:bCs/>
          <w:i w:val="false"/>
          <w:iCs w:val="false"/>
          <w:sz w:val="22"/>
          <w:szCs w:val="22"/>
        </w:rPr>
        <w:t xml:space="preserve">CPS fact:</w:t>
      </w:r>
      <w:r>
        <w:rPr>
          <w:rFonts w:ascii="Arial" w:cs="Arial" w:eastAsia="Arial" w:hAnsi="Arial"/>
          <w:b w:val="false"/>
          <w:bCs w:val="false"/>
          <w:i w:val="false"/>
          <w:iCs w:val="false"/>
          <w:sz w:val="22"/>
          <w:szCs w:val="22"/>
        </w:rPr>
        <w:t xml:space="preserve">Homelessness alone is NOT child neglect. No state defines it as such. If anyone threatens CPS action solely because you are homeless, they are wrong.</w:t>
      </w:r>
    </w:p>
    <w:p>
      <w:pPr>
        <w:pStyle w:val="Heading2"/>
        <w:spacing w:after="100" w:before="300"/>
      </w:pPr>
      <w:r>
        <w:rPr>
          <w:rFonts w:ascii="Arial" w:cs="Arial" w:eastAsia="Arial" w:hAnsi="Arial"/>
          <w:b/>
          <w:bCs/>
          <w:sz w:val="28"/>
          <w:szCs w:val="28"/>
        </w:rPr>
        <w:t xml:space="preserve">Youth (Under 25)</w:t>
      </w:r>
    </w:p>
    <w:p>
      <w:pPr>
        <w:pStyle w:val="ListParagraph"/>
        <w:numPr>
          <w:ilvl w:val="0"/>
          <w:numId w:val="2"/>
        </w:numPr>
        <w:spacing w:after="40"/>
      </w:pPr>
      <w:r>
        <w:rPr>
          <w:rFonts w:ascii="Arial" w:cs="Arial" w:eastAsia="Arial" w:hAnsi="Arial"/>
          <w:b/>
          <w:bCs/>
          <w:i w:val="false"/>
          <w:iCs w:val="false"/>
          <w:sz w:val="22"/>
          <w:szCs w:val="22"/>
        </w:rPr>
        <w:t xml:space="preserve">National Runaway Safeline</w:t>
      </w:r>
      <w:r>
        <w:rPr>
          <w:rFonts w:ascii="Arial" w:cs="Arial" w:eastAsia="Arial" w:hAnsi="Arial"/>
          <w:b w:val="false"/>
          <w:bCs w:val="false"/>
          <w:i w:val="false"/>
          <w:iCs w:val="false"/>
          <w:sz w:val="22"/>
          <w:szCs w:val="22"/>
        </w:rPr>
        <w:t xml:space="preserve">— 1-800-786-2929 (RUNAWAY). 24/7. Also chat at 1800runaway.org. For youth up to 21.</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 1-866-488-7386. LGBTQ+ youth crisis and suicide prevention. 24/7. Text START to 678-678.</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 truecolorsunited.org — LGBTQ+ youth homelessness resources.</w:t>
      </w:r>
    </w:p>
    <w:p>
      <w:pPr>
        <w:pStyle w:val="ListParagraph"/>
        <w:numPr>
          <w:ilvl w:val="0"/>
          <w:numId w:val="2"/>
        </w:numPr>
        <w:spacing w:after="40"/>
      </w:pPr>
      <w:r>
        <w:rPr>
          <w:rFonts w:ascii="Arial" w:cs="Arial" w:eastAsia="Arial" w:hAnsi="Arial"/>
          <w:b/>
          <w:bCs/>
          <w:i w:val="false"/>
          <w:iCs w:val="false"/>
          <w:sz w:val="22"/>
          <w:szCs w:val="22"/>
        </w:rPr>
        <w:t xml:space="preserve">Covenant House</w:t>
      </w:r>
      <w:r>
        <w:rPr>
          <w:rFonts w:ascii="Arial" w:cs="Arial" w:eastAsia="Arial" w:hAnsi="Arial"/>
          <w:b w:val="false"/>
          <w:bCs w:val="false"/>
          <w:i w:val="false"/>
          <w:iCs w:val="false"/>
          <w:sz w:val="22"/>
          <w:szCs w:val="22"/>
        </w:rPr>
        <w:t xml:space="preserve">— covenanthouse.org — Shelter and services for youth 18–24 in major cities.</w:t>
      </w:r>
    </w:p>
    <w:p>
      <w:pPr>
        <w:pStyle w:val="ListParagraph"/>
        <w:numPr>
          <w:ilvl w:val="0"/>
          <w:numId w:val="2"/>
        </w:numPr>
        <w:spacing w:after="40"/>
      </w:pPr>
      <w:r>
        <w:rPr>
          <w:rFonts w:ascii="Arial" w:cs="Arial" w:eastAsia="Arial" w:hAnsi="Arial"/>
          <w:b/>
          <w:bCs/>
          <w:i w:val="false"/>
          <w:iCs w:val="false"/>
          <w:sz w:val="22"/>
          <w:szCs w:val="22"/>
        </w:rPr>
        <w:t xml:space="preserve">Job Corps</w:t>
      </w:r>
      <w:r>
        <w:rPr>
          <w:rFonts w:ascii="Arial" w:cs="Arial" w:eastAsia="Arial" w:hAnsi="Arial"/>
          <w:b w:val="false"/>
          <w:bCs w:val="false"/>
          <w:i w:val="false"/>
          <w:iCs w:val="false"/>
          <w:sz w:val="22"/>
          <w:szCs w:val="22"/>
        </w:rPr>
        <w:t xml:space="preserve">— jobcorps.gov — Free education and job training for ages 16–24. Includes housing, meals, healthcare, and a living allowance.</w:t>
      </w:r>
    </w:p>
    <w:p>
      <w:pPr>
        <w:pStyle w:val="ListParagraph"/>
        <w:numPr>
          <w:ilvl w:val="0"/>
          <w:numId w:val="2"/>
        </w:numPr>
        <w:spacing w:after="40"/>
      </w:pPr>
      <w:r>
        <w:rPr>
          <w:rFonts w:ascii="Arial" w:cs="Arial" w:eastAsia="Arial" w:hAnsi="Arial"/>
          <w:b/>
          <w:bCs/>
          <w:i w:val="false"/>
          <w:iCs w:val="false"/>
          <w:sz w:val="22"/>
          <w:szCs w:val="22"/>
        </w:rPr>
        <w:t xml:space="preserve">AmeriCorps</w:t>
      </w:r>
      <w:r>
        <w:rPr>
          <w:rFonts w:ascii="Arial" w:cs="Arial" w:eastAsia="Arial" w:hAnsi="Arial"/>
          <w:b w:val="false"/>
          <w:bCs w:val="false"/>
          <w:i w:val="false"/>
          <w:iCs w:val="false"/>
          <w:sz w:val="22"/>
          <w:szCs w:val="22"/>
        </w:rPr>
        <w:t xml:space="preserve">— americorps.gov — Service programs that provide living stipend, housing, and education awards. Ages 17+.</w:t>
      </w:r>
    </w:p>
    <w:p>
      <w:pPr>
        <w:pStyle w:val="Heading2"/>
        <w:spacing w:after="100" w:before="300"/>
      </w:pPr>
      <w:r>
        <w:rPr>
          <w:rFonts w:ascii="Arial" w:cs="Arial" w:eastAsia="Arial" w:hAnsi="Arial"/>
          <w:b/>
          <w:bCs/>
          <w:sz w:val="28"/>
          <w:szCs w:val="28"/>
        </w:rPr>
        <w:t xml:space="preserve">Women</w:t>
      </w:r>
    </w:p>
    <w:p>
      <w:pPr>
        <w:pStyle w:val="ListParagraph"/>
        <w:numPr>
          <w:ilvl w:val="0"/>
          <w:numId w:val="2"/>
        </w:numPr>
        <w:spacing w:after="40"/>
      </w:pPr>
      <w:r>
        <w:rPr>
          <w:rFonts w:ascii="Arial" w:cs="Arial" w:eastAsia="Arial" w:hAnsi="Arial"/>
          <w:b/>
          <w:bCs/>
          <w:i w:val="false"/>
          <w:iCs w:val="false"/>
          <w:sz w:val="22"/>
          <w:szCs w:val="22"/>
        </w:rPr>
        <w:t xml:space="preserve">National DV Hotline</w:t>
      </w:r>
      <w:r>
        <w:rPr>
          <w:rFonts w:ascii="Arial" w:cs="Arial" w:eastAsia="Arial" w:hAnsi="Arial"/>
          <w:b w:val="false"/>
          <w:bCs w:val="false"/>
          <w:i w:val="false"/>
          <w:iCs w:val="false"/>
          <w:sz w:val="22"/>
          <w:szCs w:val="22"/>
        </w:rPr>
        <w:t xml:space="preserve">— 1-800-799-7233. Safety planning and shelter referrals. 24/7.</w:t>
      </w:r>
    </w:p>
    <w:p>
      <w:pPr>
        <w:pStyle w:val="ListParagraph"/>
        <w:numPr>
          <w:ilvl w:val="0"/>
          <w:numId w:val="2"/>
        </w:numPr>
        <w:spacing w:after="40"/>
      </w:pPr>
      <w:r>
        <w:rPr>
          <w:rFonts w:ascii="Arial" w:cs="Arial" w:eastAsia="Arial" w:hAnsi="Arial"/>
          <w:b/>
          <w:bCs/>
          <w:i w:val="false"/>
          <w:iCs w:val="false"/>
          <w:sz w:val="22"/>
          <w:szCs w:val="22"/>
        </w:rPr>
        <w:t xml:space="preserve">Women-only shelters</w:t>
      </w:r>
      <w:r>
        <w:rPr>
          <w:rFonts w:ascii="Arial" w:cs="Arial" w:eastAsia="Arial" w:hAnsi="Arial"/>
          <w:b w:val="false"/>
          <w:bCs w:val="false"/>
          <w:i w:val="false"/>
          <w:iCs w:val="false"/>
          <w:sz w:val="22"/>
          <w:szCs w:val="22"/>
        </w:rPr>
        <w:t xml:space="preserve">— Call 211 for locations in your area.</w:t>
      </w:r>
    </w:p>
    <w:p>
      <w:pPr>
        <w:pStyle w:val="ListParagraph"/>
        <w:numPr>
          <w:ilvl w:val="0"/>
          <w:numId w:val="2"/>
        </w:numPr>
        <w:spacing w:after="40"/>
      </w:pPr>
      <w:r>
        <w:rPr>
          <w:rFonts w:ascii="Arial" w:cs="Arial" w:eastAsia="Arial" w:hAnsi="Arial"/>
          <w:b/>
          <w:bCs/>
          <w:i w:val="false"/>
          <w:iCs w:val="false"/>
          <w:sz w:val="22"/>
          <w:szCs w:val="22"/>
        </w:rPr>
        <w:t xml:space="preserve">Planned Parenthood</w:t>
      </w:r>
      <w:r>
        <w:rPr>
          <w:rFonts w:ascii="Arial" w:cs="Arial" w:eastAsia="Arial" w:hAnsi="Arial"/>
          <w:b w:val="false"/>
          <w:bCs w:val="false"/>
          <w:i w:val="false"/>
          <w:iCs w:val="false"/>
          <w:sz w:val="22"/>
          <w:szCs w:val="22"/>
        </w:rPr>
        <w:t xml:space="preserve">— Reproductive health, contraception, prenatal care. Sliding scale.</w:t>
      </w:r>
    </w:p>
    <w:p>
      <w:pPr>
        <w:pStyle w:val="ListParagraph"/>
        <w:numPr>
          <w:ilvl w:val="0"/>
          <w:numId w:val="2"/>
        </w:numPr>
        <w:spacing w:after="40"/>
      </w:pPr>
      <w:r>
        <w:rPr>
          <w:rFonts w:ascii="Arial" w:cs="Arial" w:eastAsia="Arial" w:hAnsi="Arial"/>
          <w:b/>
          <w:bCs/>
          <w:i w:val="false"/>
          <w:iCs w:val="false"/>
          <w:sz w:val="22"/>
          <w:szCs w:val="22"/>
        </w:rPr>
        <w:t xml:space="preserve">Dress for Success</w:t>
      </w:r>
      <w:r>
        <w:rPr>
          <w:rFonts w:ascii="Arial" w:cs="Arial" w:eastAsia="Arial" w:hAnsi="Arial"/>
          <w:b w:val="false"/>
          <w:bCs w:val="false"/>
          <w:i w:val="false"/>
          <w:iCs w:val="false"/>
          <w:sz w:val="22"/>
          <w:szCs w:val="22"/>
        </w:rPr>
        <w:t xml:space="preserve">— dressforsuccess.org — Free professional clothing and career support for women.</w:t>
      </w:r>
    </w:p>
    <w:p>
      <w:pPr>
        <w:pStyle w:val="Heading2"/>
        <w:spacing w:after="100" w:before="300"/>
      </w:pPr>
      <w:r>
        <w:rPr>
          <w:rFonts w:ascii="Arial" w:cs="Arial" w:eastAsia="Arial" w:hAnsi="Arial"/>
          <w:b/>
          <w:bCs/>
          <w:sz w:val="28"/>
          <w:szCs w:val="28"/>
        </w:rPr>
        <w:t xml:space="preserve">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 lawhelp.org — Free civil legal help based on income. Eviction defense, benefits appeals, ID replacement,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 aclu.org — Civil rights violations, unconstitutional sweeps, free speech cases.</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 homelesslaw.org — Know-your-rights resources, policy advocacy.</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 Free attorney if charged with a crime. Right guaranteed by Gideon v. Wainwright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 Available in some cities. Resolve warrants and fines without jail. Ask your caseworker or call 211.</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 Free legal services from supervised law students. Call your nearest law school.</w:t>
      </w:r>
    </w:p>
    <w:p>
      <w:pPr>
        <w:pStyle w:val="Heading2"/>
        <w:spacing w:after="100" w:before="300"/>
      </w:pPr>
      <w:r>
        <w:rPr>
          <w:rFonts w:ascii="Arial" w:cs="Arial" w:eastAsia="Arial" w:hAnsi="Arial"/>
          <w:b/>
          <w:bCs/>
          <w:sz w:val="28"/>
          <w:szCs w:val="28"/>
        </w:rPr>
        <w:t xml:space="preserve">Employment</w:t>
      </w:r>
    </w:p>
    <w:p>
      <w:pPr>
        <w:pStyle w:val="ListParagraph"/>
        <w:numPr>
          <w:ilvl w:val="0"/>
          <w:numId w:val="2"/>
        </w:numPr>
        <w:spacing w:after="40"/>
      </w:pPr>
      <w:r>
        <w:rPr>
          <w:rFonts w:ascii="Arial" w:cs="Arial" w:eastAsia="Arial" w:hAnsi="Arial"/>
          <w:b/>
          <w:bCs/>
          <w:i w:val="false"/>
          <w:iCs w:val="false"/>
          <w:sz w:val="22"/>
          <w:szCs w:val="22"/>
        </w:rPr>
        <w:t xml:space="preserve">American Job Centers</w:t>
      </w:r>
      <w:r>
        <w:rPr>
          <w:rFonts w:ascii="Arial" w:cs="Arial" w:eastAsia="Arial" w:hAnsi="Arial"/>
          <w:b w:val="false"/>
          <w:bCs w:val="false"/>
          <w:i w:val="false"/>
          <w:iCs w:val="false"/>
          <w:sz w:val="22"/>
          <w:szCs w:val="22"/>
        </w:rPr>
        <w:t xml:space="preserve">— careeronestop.org — Free job search, resume help, training, and career counseling. 2,400+ locations.</w:t>
      </w:r>
    </w:p>
    <w:p>
      <w:pPr>
        <w:pStyle w:val="ListParagraph"/>
        <w:numPr>
          <w:ilvl w:val="0"/>
          <w:numId w:val="2"/>
        </w:numPr>
        <w:spacing w:after="40"/>
      </w:pPr>
      <w:r>
        <w:rPr>
          <w:rFonts w:ascii="Arial" w:cs="Arial" w:eastAsia="Arial" w:hAnsi="Arial"/>
          <w:b/>
          <w:bCs/>
          <w:i w:val="false"/>
          <w:iCs w:val="false"/>
          <w:sz w:val="22"/>
          <w:szCs w:val="22"/>
        </w:rPr>
        <w:t xml:space="preserve">Goodwill</w:t>
      </w:r>
      <w:r>
        <w:rPr>
          <w:rFonts w:ascii="Arial" w:cs="Arial" w:eastAsia="Arial" w:hAnsi="Arial"/>
          <w:b w:val="false"/>
          <w:bCs w:val="false"/>
          <w:i w:val="false"/>
          <w:iCs w:val="false"/>
          <w:sz w:val="22"/>
          <w:szCs w:val="22"/>
        </w:rPr>
        <w:t xml:space="preserve">— goodwill.org — Job training, placement, and career services. Also free/cheap work clothes.</w:t>
      </w:r>
    </w:p>
    <w:p>
      <w:pPr>
        <w:pStyle w:val="ListParagraph"/>
        <w:numPr>
          <w:ilvl w:val="0"/>
          <w:numId w:val="2"/>
        </w:numPr>
        <w:spacing w:after="40"/>
      </w:pPr>
      <w:r>
        <w:rPr>
          <w:rFonts w:ascii="Arial" w:cs="Arial" w:eastAsia="Arial" w:hAnsi="Arial"/>
          <w:b/>
          <w:bCs/>
          <w:i w:val="false"/>
          <w:iCs w:val="false"/>
          <w:sz w:val="22"/>
          <w:szCs w:val="22"/>
        </w:rPr>
        <w:t xml:space="preserve">Dress for Success</w:t>
      </w:r>
      <w:r>
        <w:rPr>
          <w:rFonts w:ascii="Arial" w:cs="Arial" w:eastAsia="Arial" w:hAnsi="Arial"/>
          <w:b w:val="false"/>
          <w:bCs w:val="false"/>
          <w:i w:val="false"/>
          <w:iCs w:val="false"/>
          <w:sz w:val="22"/>
          <w:szCs w:val="22"/>
        </w:rPr>
        <w:t xml:space="preserve">— dressforsuccess.org — Free professional clothing for women.</w:t>
      </w:r>
    </w:p>
    <w:p>
      <w:pPr>
        <w:pStyle w:val="ListParagraph"/>
        <w:numPr>
          <w:ilvl w:val="0"/>
          <w:numId w:val="2"/>
        </w:numPr>
        <w:spacing w:after="40"/>
      </w:pPr>
      <w:r>
        <w:rPr>
          <w:rFonts w:ascii="Arial" w:cs="Arial" w:eastAsia="Arial" w:hAnsi="Arial"/>
          <w:b/>
          <w:bCs/>
          <w:i w:val="false"/>
          <w:iCs w:val="false"/>
          <w:sz w:val="22"/>
          <w:szCs w:val="22"/>
        </w:rPr>
        <w:t xml:space="preserve">PeopleReady / JobStack</w:t>
      </w:r>
      <w:r>
        <w:rPr>
          <w:rFonts w:ascii="Arial" w:cs="Arial" w:eastAsia="Arial" w:hAnsi="Arial"/>
          <w:b w:val="false"/>
          <w:bCs w:val="false"/>
          <w:i w:val="false"/>
          <w:iCs w:val="false"/>
          <w:sz w:val="22"/>
          <w:szCs w:val="22"/>
        </w:rPr>
        <w:t xml:space="preserve">— Day labor app. Work today, get paid today.</w:t>
      </w:r>
    </w:p>
    <w:p>
      <w:pPr>
        <w:pStyle w:val="ListParagraph"/>
        <w:numPr>
          <w:ilvl w:val="0"/>
          <w:numId w:val="2"/>
        </w:numPr>
        <w:spacing w:after="40"/>
      </w:pPr>
      <w:r>
        <w:rPr>
          <w:rFonts w:ascii="Arial" w:cs="Arial" w:eastAsia="Arial" w:hAnsi="Arial"/>
          <w:b/>
          <w:bCs/>
          <w:i w:val="false"/>
          <w:iCs w:val="false"/>
          <w:sz w:val="22"/>
          <w:szCs w:val="22"/>
        </w:rPr>
        <w:t xml:space="preserve">Job Corps</w:t>
      </w:r>
      <w:r>
        <w:rPr>
          <w:rFonts w:ascii="Arial" w:cs="Arial" w:eastAsia="Arial" w:hAnsi="Arial"/>
          <w:b w:val="false"/>
          <w:bCs w:val="false"/>
          <w:i w:val="false"/>
          <w:iCs w:val="false"/>
          <w:sz w:val="22"/>
          <w:szCs w:val="22"/>
        </w:rPr>
        <w:t xml:space="preserve">— jobcorps.gov — Free job training + housing for ages 16–24.</w:t>
      </w:r>
    </w:p>
    <w:p>
      <w:pPr>
        <w:pStyle w:val="ListParagraph"/>
        <w:numPr>
          <w:ilvl w:val="0"/>
          <w:numId w:val="2"/>
        </w:numPr>
        <w:spacing w:after="40"/>
      </w:pPr>
      <w:r>
        <w:rPr>
          <w:rFonts w:ascii="Arial" w:cs="Arial" w:eastAsia="Arial" w:hAnsi="Arial"/>
          <w:b/>
          <w:bCs/>
          <w:i w:val="false"/>
          <w:iCs w:val="false"/>
          <w:sz w:val="22"/>
          <w:szCs w:val="22"/>
        </w:rPr>
        <w:t xml:space="preserve">VITA tax prep</w:t>
      </w:r>
      <w:r>
        <w:rPr>
          <w:rFonts w:ascii="Arial" w:cs="Arial" w:eastAsia="Arial" w:hAnsi="Arial"/>
          <w:b w:val="false"/>
          <w:bCs w:val="false"/>
          <w:i w:val="false"/>
          <w:iCs w:val="false"/>
          <w:sz w:val="22"/>
          <w:szCs w:val="22"/>
        </w:rPr>
        <w:t xml:space="preserve">— irs.gov/vita — Free tax filing. You may be owed a refund + EITC.</w:t>
      </w:r>
    </w:p>
    <w:p>
      <w:pPr>
        <w:pStyle w:val="Heading2"/>
        <w:spacing w:after="100" w:before="300"/>
      </w:pPr>
      <w:r>
        <w:rPr>
          <w:rFonts w:ascii="Arial" w:cs="Arial" w:eastAsia="Arial" w:hAnsi="Arial"/>
          <w:b/>
          <w:bCs/>
          <w:sz w:val="28"/>
          <w:szCs w:val="28"/>
        </w:rPr>
        <w:t xml:space="preserve">Financial</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 chime.com — No-fee bank account. No minimum balance. Free debit card.</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 Free debit card, direct deposit, $cashtag for receiving donations.</w:t>
      </w:r>
    </w:p>
    <w:p>
      <w:pPr>
        <w:pStyle w:val="ListParagraph"/>
        <w:numPr>
          <w:ilvl w:val="0"/>
          <w:numId w:val="2"/>
        </w:numPr>
        <w:spacing w:after="40"/>
      </w:pPr>
      <w:r>
        <w:rPr>
          <w:rFonts w:ascii="Arial" w:cs="Arial" w:eastAsia="Arial" w:hAnsi="Arial"/>
          <w:b/>
          <w:bCs/>
          <w:i w:val="false"/>
          <w:iCs w:val="false"/>
          <w:sz w:val="22"/>
          <w:szCs w:val="22"/>
        </w:rPr>
        <w:t xml:space="preserve">GoFundMe</w:t>
      </w:r>
      <w:r>
        <w:rPr>
          <w:rFonts w:ascii="Arial" w:cs="Arial" w:eastAsia="Arial" w:hAnsi="Arial"/>
          <w:b w:val="false"/>
          <w:bCs w:val="false"/>
          <w:i w:val="false"/>
          <w:iCs w:val="false"/>
          <w:sz w:val="22"/>
          <w:szCs w:val="22"/>
        </w:rPr>
        <w:t xml:space="preserve">— gofundme.com — Crowdfunding for personal emergencies.</w:t>
      </w:r>
    </w:p>
    <w:p>
      <w:pPr>
        <w:pStyle w:val="ListParagraph"/>
        <w:numPr>
          <w:ilvl w:val="0"/>
          <w:numId w:val="2"/>
        </w:numPr>
        <w:spacing w:after="40"/>
      </w:pPr>
      <w:r>
        <w:rPr>
          <w:rFonts w:ascii="Arial" w:cs="Arial" w:eastAsia="Arial" w:hAnsi="Arial"/>
          <w:b/>
          <w:bCs/>
          <w:i w:val="false"/>
          <w:iCs w:val="false"/>
          <w:sz w:val="22"/>
          <w:szCs w:val="22"/>
        </w:rPr>
        <w:t xml:space="preserve">Modest Needs</w:t>
      </w:r>
      <w:r>
        <w:rPr>
          <w:rFonts w:ascii="Arial" w:cs="Arial" w:eastAsia="Arial" w:hAnsi="Arial"/>
          <w:b w:val="false"/>
          <w:bCs w:val="false"/>
          <w:i w:val="false"/>
          <w:iCs w:val="false"/>
          <w:sz w:val="22"/>
          <w:szCs w:val="22"/>
        </w:rPr>
        <w:t xml:space="preserve">— modestneeds.org — Grants for temporary financial crises.</w:t>
      </w:r>
    </w:p>
    <w:p>
      <w:pPr>
        <w:pStyle w:val="ListParagraph"/>
        <w:numPr>
          <w:ilvl w:val="0"/>
          <w:numId w:val="2"/>
        </w:numPr>
        <w:spacing w:after="40"/>
      </w:pPr>
      <w:r>
        <w:rPr>
          <w:rFonts w:ascii="Arial" w:cs="Arial" w:eastAsia="Arial" w:hAnsi="Arial"/>
          <w:b/>
          <w:bCs/>
          <w:i w:val="false"/>
          <w:iCs w:val="false"/>
          <w:sz w:val="22"/>
          <w:szCs w:val="22"/>
        </w:rPr>
        <w:t xml:space="preserve">IRS Free File</w:t>
      </w:r>
      <w:r>
        <w:rPr>
          <w:rFonts w:ascii="Arial" w:cs="Arial" w:eastAsia="Arial" w:hAnsi="Arial"/>
          <w:b w:val="false"/>
          <w:bCs w:val="false"/>
          <w:i w:val="false"/>
          <w:iCs w:val="false"/>
          <w:sz w:val="22"/>
          <w:szCs w:val="22"/>
        </w:rPr>
        <w:t xml:space="preserve">— irs.gov/freefile — Free tax filing if income under $84,000.</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 goodrx.com — Prescription discounts, 30–80% off.</w:t>
      </w:r>
    </w:p>
    <w:p>
      <w:pPr>
        <w:pStyle w:val="Heading2"/>
        <w:spacing w:after="100" w:before="300"/>
      </w:pPr>
      <w:r>
        <w:rPr>
          <w:rFonts w:ascii="Arial" w:cs="Arial" w:eastAsia="Arial" w:hAnsi="Arial"/>
          <w:b/>
          <w:bCs/>
          <w:sz w:val="28"/>
          <w:szCs w:val="28"/>
        </w:rPr>
        <w:t xml:space="preserve">Other Essential Services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 Free mailing address at any post office. Ask at the counter.</w:t>
      </w:r>
    </w:p>
    <w:p>
      <w:pPr>
        <w:pStyle w:val="ListParagraph"/>
        <w:numPr>
          <w:ilvl w:val="0"/>
          <w:numId w:val="2"/>
        </w:numPr>
        <w:spacing w:after="40"/>
      </w:pPr>
      <w:r>
        <w:rPr>
          <w:rFonts w:ascii="Arial" w:cs="Arial" w:eastAsia="Arial" w:hAnsi="Arial"/>
          <w:b/>
          <w:bCs/>
          <w:i w:val="false"/>
          <w:iCs w:val="false"/>
          <w:sz w:val="22"/>
          <w:szCs w:val="22"/>
        </w:rPr>
        <w:t xml:space="preserve">Voter registration</w:t>
      </w:r>
      <w:r>
        <w:rPr>
          <w:rFonts w:ascii="Arial" w:cs="Arial" w:eastAsia="Arial" w:hAnsi="Arial"/>
          <w:b w:val="false"/>
          <w:bCs w:val="false"/>
          <w:i w:val="false"/>
          <w:iCs w:val="false"/>
          <w:sz w:val="22"/>
          <w:szCs w:val="22"/>
        </w:rPr>
        <w:t xml:space="preserve">— vote.org — You can register without a traditional address.</w:t>
      </w:r>
    </w:p>
    <w:p>
      <w:pPr>
        <w:pStyle w:val="ListParagraph"/>
        <w:numPr>
          <w:ilvl w:val="0"/>
          <w:numId w:val="2"/>
        </w:numPr>
        <w:spacing w:after="40"/>
      </w:pPr>
      <w:r>
        <w:rPr>
          <w:rFonts w:ascii="Arial" w:cs="Arial" w:eastAsia="Arial" w:hAnsi="Arial"/>
          <w:b/>
          <w:bCs/>
          <w:i w:val="false"/>
          <w:iCs w:val="false"/>
          <w:sz w:val="22"/>
          <w:szCs w:val="22"/>
        </w:rPr>
        <w:t xml:space="preserve">FEMA disaster assistance</w:t>
      </w:r>
      <w:r>
        <w:rPr>
          <w:rFonts w:ascii="Arial" w:cs="Arial" w:eastAsia="Arial" w:hAnsi="Arial"/>
          <w:b w:val="false"/>
          <w:bCs w:val="false"/>
          <w:i w:val="false"/>
          <w:iCs w:val="false"/>
          <w:sz w:val="22"/>
          <w:szCs w:val="22"/>
        </w:rPr>
        <w:t xml:space="preserve">— disasterassistance.gov or 1-800-621-3362. Available without permanent address.</w:t>
      </w:r>
    </w:p>
    <w:p>
      <w:pPr>
        <w:pStyle w:val="ListParagraph"/>
        <w:numPr>
          <w:ilvl w:val="0"/>
          <w:numId w:val="2"/>
        </w:numPr>
        <w:spacing w:after="40"/>
      </w:pPr>
      <w:r>
        <w:rPr>
          <w:rFonts w:ascii="Arial" w:cs="Arial" w:eastAsia="Arial" w:hAnsi="Arial"/>
          <w:b/>
          <w:bCs/>
          <w:i w:val="false"/>
          <w:iCs w:val="false"/>
          <w:sz w:val="22"/>
          <w:szCs w:val="22"/>
        </w:rPr>
        <w:t xml:space="preserve">Narcan / naloxone</w:t>
      </w:r>
      <w:r>
        <w:rPr>
          <w:rFonts w:ascii="Arial" w:cs="Arial" w:eastAsia="Arial" w:hAnsi="Arial"/>
          <w:b w:val="false"/>
          <w:bCs w:val="false"/>
          <w:i w:val="false"/>
          <w:iCs w:val="false"/>
          <w:sz w:val="22"/>
          <w:szCs w:val="22"/>
        </w:rPr>
        <w:t xml:space="preserve">— Available OTC at most pharmacies. Free at many harm reduction programs. Search nextdistro.org for free mail delivery.</w:t>
      </w:r>
    </w:p>
    <w:p>
      <w:pPr>
        <w:pStyle w:val="ListParagraph"/>
        <w:numPr>
          <w:ilvl w:val="0"/>
          <w:numId w:val="2"/>
        </w:numPr>
        <w:spacing w:after="40"/>
      </w:pPr>
      <w:r>
        <w:rPr>
          <w:rFonts w:ascii="Arial" w:cs="Arial" w:eastAsia="Arial" w:hAnsi="Arial"/>
          <w:b/>
          <w:bCs/>
          <w:i w:val="false"/>
          <w:iCs w:val="false"/>
          <w:sz w:val="22"/>
          <w:szCs w:val="22"/>
        </w:rPr>
        <w:t xml:space="preserve">NAMI (mental health)</w:t>
      </w:r>
      <w:r>
        <w:rPr>
          <w:rFonts w:ascii="Arial" w:cs="Arial" w:eastAsia="Arial" w:hAnsi="Arial"/>
          <w:b w:val="false"/>
          <w:bCs w:val="false"/>
          <w:i w:val="false"/>
          <w:iCs w:val="false"/>
          <w:sz w:val="22"/>
          <w:szCs w:val="22"/>
        </w:rPr>
        <w:t xml:space="preserve">— 1-800-950-6264 — Mental health support, peer groups, family resources.</w:t>
      </w:r>
    </w:p>
    <w:p>
      <w:pPr>
        <w:pStyle w:val="ListParagraph"/>
        <w:numPr>
          <w:ilvl w:val="0"/>
          <w:numId w:val="2"/>
        </w:numPr>
        <w:spacing w:after="40"/>
      </w:pPr>
      <w:r>
        <w:rPr>
          <w:rFonts w:ascii="Arial" w:cs="Arial" w:eastAsia="Arial" w:hAnsi="Arial"/>
          <w:b/>
          <w:bCs/>
          <w:i w:val="false"/>
          <w:iCs w:val="false"/>
          <w:sz w:val="22"/>
          <w:szCs w:val="22"/>
        </w:rPr>
        <w:t xml:space="preserve">AA / NA meetings</w:t>
      </w:r>
      <w:r>
        <w:rPr>
          <w:rFonts w:ascii="Arial" w:cs="Arial" w:eastAsia="Arial" w:hAnsi="Arial"/>
          <w:b w:val="false"/>
          <w:bCs w:val="false"/>
          <w:i w:val="false"/>
          <w:iCs w:val="false"/>
          <w:sz w:val="22"/>
          <w:szCs w:val="22"/>
        </w:rPr>
        <w:t xml:space="preserve">— aa.org / na.org — Free. No requirements. Meetings everywhere, daily.</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Exit Number: How Much Cash to Have When You Leave</w:t>
      </w:r>
    </w:p>
    <w:p>
      <w:pPr>
        <w:spacing w:after="80"/>
      </w:pPr>
      <w:r>
        <w:rPr>
          <w:rFonts w:ascii="Arial" w:cs="Arial" w:eastAsia="Arial" w:hAnsi="Arial"/>
          <w:b w:val="false"/>
          <w:bCs w:val="false"/>
          <w:i w:val="false"/>
          <w:iCs w:val="false"/>
          <w:sz w:val="22"/>
          <w:szCs w:val="22"/>
        </w:rPr>
        <w:t xml:space="preserve">This is the question nobody answers directly. Here it is: you want to walk out the door with as much cash as possible. Every dollar you have when you become homeless is a dollar of runway before you hit zero. Here is the math.</w:t>
      </w:r>
    </w:p>
    <w:p>
      <w:pPr>
        <w:pStyle w:val="Heading3"/>
        <w:spacing w:after="60" w:before="200"/>
      </w:pPr>
      <w:r>
        <w:rPr>
          <w:rFonts w:ascii="Arial" w:cs="Arial" w:eastAsia="Arial" w:hAnsi="Arial"/>
          <w:b/>
          <w:bCs/>
          <w:color w:val="333333"/>
          <w:sz w:val="20"/>
          <w:szCs w:val="20"/>
        </w:rPr>
        <w:t xml:space="preserve">THE SWEET SPOT: $1,500–$3,000</w:t>
      </w:r>
    </w:p>
    <w:p>
      <w:pPr>
        <w:pStyle w:val="ListParagraph"/>
        <w:numPr>
          <w:ilvl w:val="0"/>
          <w:numId w:val="2"/>
        </w:numPr>
        <w:spacing w:after="40"/>
      </w:pPr>
      <w:r>
        <w:rPr>
          <w:rFonts w:ascii="Arial" w:cs="Arial" w:eastAsia="Arial" w:hAnsi="Arial"/>
          <w:b/>
          <w:bCs/>
          <w:i w:val="false"/>
          <w:iCs w:val="false"/>
          <w:sz w:val="22"/>
          <w:szCs w:val="22"/>
        </w:rPr>
        <w:t xml:space="preserve">$500 or less:</w:t>
      </w:r>
      <w:r>
        <w:rPr>
          <w:rFonts w:ascii="Arial" w:cs="Arial" w:eastAsia="Arial" w:hAnsi="Arial"/>
          <w:b w:val="false"/>
          <w:bCs w:val="false"/>
          <w:i w:val="false"/>
          <w:iCs w:val="false"/>
          <w:sz w:val="22"/>
          <w:szCs w:val="22"/>
        </w:rPr>
        <w:t xml:space="preserve">Danger zone. You have days, not weeks. Every decision is a crisis. One unexpected cost (car repair, phone replacement, medical need) wipes you out.</w:t>
      </w:r>
    </w:p>
    <w:p>
      <w:pPr>
        <w:pStyle w:val="ListParagraph"/>
        <w:numPr>
          <w:ilvl w:val="0"/>
          <w:numId w:val="2"/>
        </w:numPr>
        <w:spacing w:after="40"/>
      </w:pPr>
      <w:r>
        <w:rPr>
          <w:rFonts w:ascii="Arial" w:cs="Arial" w:eastAsia="Arial" w:hAnsi="Arial"/>
          <w:b/>
          <w:bCs/>
          <w:i w:val="false"/>
          <w:iCs w:val="false"/>
          <w:sz w:val="22"/>
          <w:szCs w:val="22"/>
        </w:rPr>
        <w:t xml:space="preserve">$1,000:</w:t>
      </w:r>
      <w:r>
        <w:rPr>
          <w:rFonts w:ascii="Arial" w:cs="Arial" w:eastAsia="Arial" w:hAnsi="Arial"/>
          <w:b w:val="false"/>
          <w:bCs w:val="false"/>
          <w:i w:val="false"/>
          <w:iCs w:val="false"/>
          <w:sz w:val="22"/>
          <w:szCs w:val="22"/>
        </w:rPr>
        <w:t xml:space="preserve">Minimum viable. Gives you 2–4 weeks of food, phone, transportation, and basic expenses while you get services set up. Tight but survivable.</w:t>
      </w:r>
    </w:p>
    <w:p>
      <w:pPr>
        <w:pStyle w:val="ListParagraph"/>
        <w:numPr>
          <w:ilvl w:val="0"/>
          <w:numId w:val="2"/>
        </w:numPr>
        <w:spacing w:after="40"/>
      </w:pPr>
      <w:r>
        <w:rPr>
          <w:rFonts w:ascii="Arial" w:cs="Arial" w:eastAsia="Arial" w:hAnsi="Arial"/>
          <w:b/>
          <w:bCs/>
          <w:i w:val="false"/>
          <w:iCs w:val="false"/>
          <w:sz w:val="22"/>
          <w:szCs w:val="22"/>
        </w:rPr>
        <w:t xml:space="preserve">$1,500–$2,000:</w:t>
      </w:r>
      <w:r>
        <w:rPr>
          <w:rFonts w:ascii="Arial" w:cs="Arial" w:eastAsia="Arial" w:hAnsi="Arial"/>
          <w:b w:val="false"/>
          <w:bCs w:val="false"/>
          <w:i w:val="false"/>
          <w:iCs w:val="false"/>
          <w:sz w:val="22"/>
          <w:szCs w:val="22"/>
        </w:rPr>
        <w:t xml:space="preserve">The sweet spot for most people. Gives you 4–8 weeks of runway. Enough to job search, apply for benefits, and stabilize without panic spending. This is what you should aim for.</w:t>
      </w:r>
    </w:p>
    <w:p>
      <w:pPr>
        <w:pStyle w:val="ListParagraph"/>
        <w:numPr>
          <w:ilvl w:val="0"/>
          <w:numId w:val="2"/>
        </w:numPr>
        <w:spacing w:after="40"/>
      </w:pPr>
      <w:r>
        <w:rPr>
          <w:rFonts w:ascii="Arial" w:cs="Arial" w:eastAsia="Arial" w:hAnsi="Arial"/>
          <w:b/>
          <w:bCs/>
          <w:i w:val="false"/>
          <w:iCs w:val="false"/>
          <w:sz w:val="22"/>
          <w:szCs w:val="22"/>
        </w:rPr>
        <w:t xml:space="preserve">$2,500–$3,000:</w:t>
      </w:r>
      <w:r>
        <w:rPr>
          <w:rFonts w:ascii="Arial" w:cs="Arial" w:eastAsia="Arial" w:hAnsi="Arial"/>
          <w:b w:val="false"/>
          <w:bCs w:val="false"/>
          <w:i w:val="false"/>
          <w:iCs w:val="false"/>
          <w:sz w:val="22"/>
          <w:szCs w:val="22"/>
        </w:rPr>
        <w:t xml:space="preserve">Ideal. Gives you 2–3 months and enough for a security deposit when you find housing. You can be strategic instead of desperate.</w:t>
      </w:r>
    </w:p>
    <w:p>
      <w:pPr>
        <w:pStyle w:val="ListParagraph"/>
        <w:numPr>
          <w:ilvl w:val="0"/>
          <w:numId w:val="2"/>
        </w:numPr>
        <w:spacing w:after="40"/>
      </w:pPr>
      <w:r>
        <w:rPr>
          <w:rFonts w:ascii="Arial" w:cs="Arial" w:eastAsia="Arial" w:hAnsi="Arial"/>
          <w:b/>
          <w:bCs/>
          <w:i w:val="false"/>
          <w:iCs w:val="false"/>
          <w:sz w:val="22"/>
          <w:szCs w:val="22"/>
        </w:rPr>
        <w:t xml:space="preserve">$3,000+:</w:t>
      </w:r>
      <w:r>
        <w:rPr>
          <w:rFonts w:ascii="Arial" w:cs="Arial" w:eastAsia="Arial" w:hAnsi="Arial"/>
          <w:b w:val="false"/>
          <w:bCs w:val="false"/>
          <w:i w:val="false"/>
          <w:iCs w:val="false"/>
          <w:sz w:val="22"/>
          <w:szCs w:val="22"/>
        </w:rPr>
        <w:t xml:space="preserve">You have options most homeless people do not. Protect this aggressively. Do not spend it on motels ($60–$100/night burns through $3,000 in a month).</w:t>
      </w:r>
    </w:p>
    <w:p>
      <w:pPr>
        <w:pStyle w:val="Heading3"/>
        <w:spacing w:after="60" w:before="200"/>
      </w:pPr>
      <w:r>
        <w:rPr>
          <w:rFonts w:ascii="Arial" w:cs="Arial" w:eastAsia="Arial" w:hAnsi="Arial"/>
          <w:b/>
          <w:bCs/>
          <w:color w:val="333333"/>
          <w:sz w:val="20"/>
          <w:szCs w:val="20"/>
        </w:rPr>
        <w:t xml:space="preserve">HOW TO BUILD YOUR EXIT CASH</w:t>
      </w:r>
    </w:p>
    <w:p>
      <w:pPr>
        <w:spacing w:after="80"/>
      </w:pPr>
      <w:r>
        <w:rPr>
          <w:rFonts w:ascii="Arial" w:cs="Arial" w:eastAsia="Arial" w:hAnsi="Arial"/>
          <w:b w:val="false"/>
          <w:bCs w:val="false"/>
          <w:i w:val="false"/>
          <w:iCs w:val="false"/>
          <w:sz w:val="22"/>
          <w:szCs w:val="22"/>
        </w:rPr>
        <w:t xml:space="preserve">If eviction is inevitable,</w:t>
      </w:r>
      <w:r>
        <w:rPr>
          <w:rFonts w:ascii="Arial" w:cs="Arial" w:eastAsia="Arial" w:hAnsi="Arial"/>
          <w:b/>
          <w:bCs/>
          <w:i w:val="false"/>
          <w:iCs w:val="false"/>
          <w:sz w:val="22"/>
          <w:szCs w:val="22"/>
        </w:rPr>
        <w:t xml:space="preserve">stop paying rent immediately.</w:t>
      </w:r>
      <w:r>
        <w:rPr>
          <w:rFonts w:ascii="Arial" w:cs="Arial" w:eastAsia="Arial" w:hAnsi="Arial"/>
          <w:b w:val="false"/>
          <w:bCs w:val="false"/>
          <w:i w:val="false"/>
          <w:iCs w:val="false"/>
          <w:sz w:val="22"/>
          <w:szCs w:val="22"/>
        </w:rPr>
        <w:t xml:space="preserve">This is the single most important financial decision in this chapter. Here is why:</w:t>
      </w:r>
    </w:p>
    <w:p>
      <w:pPr>
        <w:pStyle w:val="ListParagraph"/>
        <w:numPr>
          <w:ilvl w:val="0"/>
          <w:numId w:val="2"/>
        </w:numPr>
        <w:spacing w:after="40"/>
      </w:pPr>
      <w:r>
        <w:rPr>
          <w:rFonts w:ascii="Arial" w:cs="Arial" w:eastAsia="Arial" w:hAnsi="Arial"/>
          <w:b w:val="false"/>
          <w:bCs w:val="false"/>
          <w:i w:val="false"/>
          <w:iCs w:val="false"/>
          <w:sz w:val="22"/>
          <w:szCs w:val="22"/>
        </w:rPr>
        <w:t xml:space="preserve">Your rent is probably $800–$1,800/month. That is $800–$1,800 you can redirect to your exit fund.</w:t>
      </w:r>
    </w:p>
    <w:p>
      <w:pPr>
        <w:pStyle w:val="ListParagraph"/>
        <w:numPr>
          <w:ilvl w:val="0"/>
          <w:numId w:val="2"/>
        </w:numPr>
        <w:spacing w:after="40"/>
      </w:pPr>
      <w:r>
        <w:rPr>
          <w:rFonts w:ascii="Arial" w:cs="Arial" w:eastAsia="Arial" w:hAnsi="Arial"/>
          <w:b w:val="false"/>
          <w:bCs w:val="false"/>
          <w:i w:val="false"/>
          <w:iCs w:val="false"/>
          <w:sz w:val="22"/>
          <w:szCs w:val="22"/>
        </w:rPr>
        <w:t xml:space="preserve">The eviction process takes 30–90 days in most states. That is 1–3 months of rent you can save instead of paying.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owe the back rent. It will go to collections. Your credit score will drop.</w:t>
      </w:r>
      <w:r>
        <w:rPr>
          <w:rFonts w:ascii="Arial" w:cs="Arial" w:eastAsia="Arial" w:hAnsi="Arial"/>
          <w:b/>
          <w:bCs/>
          <w:i w:val="false"/>
          <w:iCs w:val="false"/>
          <w:sz w:val="22"/>
          <w:szCs w:val="22"/>
        </w:rPr>
        <w:t xml:space="preserve">None of that matters right now.</w:t>
      </w:r>
      <w:r>
        <w:rPr>
          <w:rFonts w:ascii="Arial" w:cs="Arial" w:eastAsia="Arial" w:hAnsi="Arial"/>
          <w:b w:val="false"/>
          <w:bCs w:val="false"/>
          <w:i w:val="false"/>
          <w:iCs w:val="false"/>
          <w:sz w:val="22"/>
          <w:szCs w:val="22"/>
        </w:rPr>
        <w:t xml:space="preserve">Credit scores recover in 2–3 years. Freezing to death on the street does not recover.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rent is $1,200 and you have 60 days before the sheriff comes, that is $2,400 you can save by not paying. That is the difference between the danger zone and the sweet spot.</w:t>
      </w:r>
    </w:p>
    <w:p>
      <w:pPr>
        <w:pStyle w:val="Heading3"/>
        <w:spacing w:after="60" w:before="200"/>
      </w:pPr>
      <w:r>
        <w:rPr>
          <w:rFonts w:ascii="Arial" w:cs="Arial" w:eastAsia="Arial" w:hAnsi="Arial"/>
          <w:b/>
          <w:bCs/>
          <w:color w:val="333333"/>
          <w:sz w:val="20"/>
          <w:szCs w:val="20"/>
        </w:rPr>
        <w:t xml:space="preserve">THE BENEFITS TRAP: ASSET LIMITS</w:t>
      </w:r>
    </w:p>
    <w:p>
      <w:pPr>
        <w:spacing w:after="80"/>
      </w:pPr>
      <w:r>
        <w:rPr>
          <w:rFonts w:ascii="Arial" w:cs="Arial" w:eastAsia="Arial" w:hAnsi="Arial"/>
          <w:b w:val="false"/>
          <w:bCs w:val="false"/>
          <w:i w:val="false"/>
          <w:iCs w:val="false"/>
          <w:sz w:val="22"/>
          <w:szCs w:val="22"/>
        </w:rPr>
        <w:t xml:space="preserve">Here is the catch. Some benefits programs have asset limits. If you have too much cash, you do not qualify.</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Most states eliminated the asset test for SNAP. In states that still have it, the limit is $2,750 ($4,250 for households with elderly/disabled). Your car does NOT count. Check your state.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No asset test in expansion states (40 states). Income-based only.</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Varies widely. Some states cap at $200–$1,000 in assets. This is the tightest limit.</w:t>
      </w:r>
    </w:p>
    <w:p>
      <w:pPr>
        <w:pStyle w:val="ListParagraph"/>
        <w:numPr>
          <w:ilvl w:val="0"/>
          <w:numId w:val="2"/>
        </w:numPr>
        <w:spacing w:after="40"/>
      </w:pPr>
      <w:r>
        <w:rPr>
          <w:rFonts w:ascii="Arial" w:cs="Arial" w:eastAsia="Arial" w:hAnsi="Arial"/>
          <w:b/>
          <w:bCs/>
          <w:i w:val="false"/>
          <w:iCs w:val="false"/>
          <w:sz w:val="22"/>
          <w:szCs w:val="22"/>
        </w:rPr>
        <w:t xml:space="preserve">SSI:</w:t>
      </w:r>
      <w:r>
        <w:rPr>
          <w:rFonts w:ascii="Arial" w:cs="Arial" w:eastAsia="Arial" w:hAnsi="Arial"/>
          <w:b w:val="false"/>
          <w:bCs w:val="false"/>
          <w:i w:val="false"/>
          <w:iCs w:val="false"/>
          <w:sz w:val="22"/>
          <w:szCs w:val="22"/>
        </w:rPr>
        <w:t xml:space="preserve">$2,000 asset limit ($3,000 for couples). Very strict.</w:t>
      </w:r>
    </w:p>
    <w:p>
      <w:pPr>
        <w:pStyle w:val="ListParagraph"/>
        <w:numPr>
          <w:ilvl w:val="0"/>
          <w:numId w:val="2"/>
        </w:numPr>
        <w:spacing w:after="40"/>
      </w:pP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Requires less than $150 in liquid assets. If you have more, you still qualify for regular SNAP — just not the 7-day fast track.</w:t>
      </w:r>
    </w:p>
    <w:p>
      <w:pPr>
        <w:pStyle w:val="Heading2"/>
        <w:spacing w:after="100" w:before="300"/>
      </w:pPr>
      <w:r>
        <w:rPr>
          <w:rFonts w:ascii="Arial" w:cs="Arial" w:eastAsia="Arial" w:hAnsi="Arial"/>
          <w:b/>
          <w:bCs/>
          <w:sz w:val="28"/>
          <w:szCs w:val="28"/>
        </w:rPr>
        <w:t xml:space="preserve">Accessing Retirement Savings Early</w:t>
      </w:r>
    </w:p>
    <w:p>
      <w:pPr>
        <w:spacing w:after="80"/>
      </w:pPr>
      <w:r>
        <w:rPr>
          <w:rFonts w:ascii="Arial" w:cs="Arial" w:eastAsia="Arial" w:hAnsi="Arial"/>
          <w:b w:val="false"/>
          <w:bCs w:val="false"/>
          <w:i w:val="false"/>
          <w:iCs w:val="false"/>
          <w:sz w:val="22"/>
          <w:szCs w:val="22"/>
        </w:rPr>
        <w:t xml:space="preserve">If you have a 401(k), IRA, or other retirement account, that money could be the difference between stabilizing and spiraling. Yes, there are penalties. Yes, it affects your future. But you cannot retire if you freeze to death this winter. Here is exactly how it works.</w:t>
      </w:r>
    </w:p>
    <w:p>
      <w:pPr>
        <w:pStyle w:val="Heading3"/>
        <w:spacing w:after="60" w:before="200"/>
      </w:pPr>
      <w:r>
        <w:rPr>
          <w:rFonts w:ascii="Arial" w:cs="Arial" w:eastAsia="Arial" w:hAnsi="Arial"/>
          <w:b/>
          <w:bCs/>
          <w:color w:val="333333"/>
          <w:sz w:val="20"/>
          <w:szCs w:val="20"/>
        </w:rPr>
        <w:t xml:space="preserve">ROTH IRA — YOUR BEST OPTION (NO PENALTY ON CONTRIBUTIONS)</w:t>
      </w:r>
    </w:p>
    <w:p>
      <w:pPr>
        <w:spacing w:after="80"/>
      </w:pPr>
      <w:r>
        <w:rPr>
          <w:rFonts w:ascii="Arial" w:cs="Arial" w:eastAsia="Arial" w:hAnsi="Arial"/>
          <w:b w:val="false"/>
          <w:bCs w:val="false"/>
          <w:i w:val="false"/>
          <w:iCs w:val="false"/>
          <w:sz w:val="22"/>
          <w:szCs w:val="22"/>
        </w:rPr>
        <w:t xml:space="preserve">If you have a Roth IRA, you can withdraw your</w:t>
      </w:r>
      <w:r>
        <w:rPr>
          <w:rFonts w:ascii="Arial" w:cs="Arial" w:eastAsia="Arial" w:hAnsi="Arial"/>
          <w:b/>
          <w:bCs/>
          <w:i w:val="false"/>
          <w:iCs w:val="false"/>
          <w:sz w:val="22"/>
          <w:szCs w:val="22"/>
        </w:rPr>
        <w:t xml:space="preserve">contributions</w:t>
      </w:r>
      <w:r>
        <w:rPr>
          <w:rFonts w:ascii="Arial" w:cs="Arial" w:eastAsia="Arial" w:hAnsi="Arial"/>
          <w:b w:val="false"/>
          <w:bCs w:val="false"/>
          <w:i w:val="false"/>
          <w:iCs w:val="false"/>
          <w:sz w:val="22"/>
          <w:szCs w:val="22"/>
        </w:rPr>
        <w:t xml:space="preserve">(the money you put in, not the growth) at any time, for any reason, with zero penalty and zero taxes. This is because you already paid taxes on that money when you contributed it.</w:t>
      </w:r>
    </w:p>
    <w:p>
      <w:pPr>
        <w:pStyle w:val="ListParagraph"/>
        <w:numPr>
          <w:ilvl w:val="0"/>
          <w:numId w:val="2"/>
        </w:numPr>
        <w:spacing w:after="40"/>
      </w:pPr>
      <w:r>
        <w:rPr>
          <w:rFonts w:ascii="Arial" w:cs="Arial" w:eastAsia="Arial" w:hAnsi="Arial"/>
          <w:b/>
          <w:bCs/>
          <w:i w:val="false"/>
          <w:iCs w:val="false"/>
          <w:sz w:val="22"/>
          <w:szCs w:val="22"/>
        </w:rPr>
        <w:t xml:space="preserve">Contributions:</w:t>
      </w:r>
      <w:r>
        <w:rPr>
          <w:rFonts w:ascii="Arial" w:cs="Arial" w:eastAsia="Arial" w:hAnsi="Arial"/>
          <w:b w:val="false"/>
          <w:bCs w:val="false"/>
          <w:i w:val="false"/>
          <w:iCs w:val="false"/>
          <w:sz w:val="22"/>
          <w:szCs w:val="22"/>
        </w:rPr>
        <w:t xml:space="preserve">Withdraw any time. No penalty. No taxes. No questions asked.</w:t>
      </w:r>
    </w:p>
    <w:p>
      <w:pPr>
        <w:pStyle w:val="ListParagraph"/>
        <w:numPr>
          <w:ilvl w:val="0"/>
          <w:numId w:val="2"/>
        </w:numPr>
        <w:spacing w:after="40"/>
      </w:pPr>
      <w:r>
        <w:rPr>
          <w:rFonts w:ascii="Arial" w:cs="Arial" w:eastAsia="Arial" w:hAnsi="Arial"/>
          <w:b/>
          <w:bCs/>
          <w:i w:val="false"/>
          <w:iCs w:val="false"/>
          <w:sz w:val="22"/>
          <w:szCs w:val="22"/>
        </w:rPr>
        <w:t xml:space="preserve">Earnings (investment growth):</w:t>
      </w:r>
      <w:r>
        <w:rPr>
          <w:rFonts w:ascii="Arial" w:cs="Arial" w:eastAsia="Arial" w:hAnsi="Arial"/>
          <w:b w:val="false"/>
          <w:bCs w:val="false"/>
          <w:i w:val="false"/>
          <w:iCs w:val="false"/>
          <w:sz w:val="22"/>
          <w:szCs w:val="22"/>
        </w:rPr>
        <w:t xml:space="preserve">Subject to 10% penalty + income tax if you are under 59&amp;frac12; and the account is less than 5 years old. Leave the earnings alone if you can.</w:t>
      </w:r>
    </w:p>
    <w:p>
      <w:pPr>
        <w:pStyle w:val="ListParagraph"/>
        <w:numPr>
          <w:ilvl w:val="0"/>
          <w:numId w:val="2"/>
        </w:numPr>
        <w:spacing w:after="40"/>
      </w:pPr>
      <w:r>
        <w:rPr>
          <w:rFonts w:ascii="Arial" w:cs="Arial" w:eastAsia="Arial" w:hAnsi="Arial"/>
          <w:b/>
          <w:bCs/>
          <w:i w:val="false"/>
          <w:iCs w:val="false"/>
          <w:sz w:val="22"/>
          <w:szCs w:val="22"/>
        </w:rPr>
        <w:t xml:space="preserve">How to do it:</w:t>
      </w:r>
      <w:r>
        <w:rPr>
          <w:rFonts w:ascii="Arial" w:cs="Arial" w:eastAsia="Arial" w:hAnsi="Arial"/>
          <w:b w:val="false"/>
          <w:bCs w:val="false"/>
          <w:i w:val="false"/>
          <w:iCs w:val="false"/>
          <w:sz w:val="22"/>
          <w:szCs w:val="22"/>
        </w:rPr>
        <w:t xml:space="preserve">Log into your brokerage (Fidelity, Vanguard, Schwab, etc.), request a distribution, specify "return of contributions." Money hits your bank account in 3–5 business days.</w:t>
      </w:r>
    </w:p>
    <w:p>
      <w:pPr>
        <w:spacing w:after="80"/>
      </w:pPr>
      <w:r>
        <w:rPr>
          <w:rFonts w:ascii="Arial" w:cs="Arial" w:eastAsia="Arial" w:hAnsi="Arial"/>
          <w:b w:val="false"/>
          <w:bCs w:val="false"/>
          <w:i w:val="false"/>
          <w:iCs w:val="false"/>
          <w:sz w:val="22"/>
          <w:szCs w:val="22"/>
        </w:rPr>
        <w:t xml:space="preserve">If you have $5,000 in Roth IRA contributions, that is $5,000 you can access tomorrow with zero penalty. This is the single most accessible emergency fund in the tax code.</w:t>
      </w:r>
    </w:p>
    <w:p>
      <w:pPr>
        <w:pStyle w:val="Heading3"/>
        <w:spacing w:after="60" w:before="200"/>
      </w:pPr>
      <w:r>
        <w:rPr>
          <w:rFonts w:ascii="Arial" w:cs="Arial" w:eastAsia="Arial" w:hAnsi="Arial"/>
          <w:b/>
          <w:bCs/>
          <w:color w:val="333333"/>
          <w:sz w:val="20"/>
          <w:szCs w:val="20"/>
        </w:rPr>
        <w:t xml:space="preserve">401(K) FROM A PREVIOUS EMPLOYER</w:t>
      </w:r>
    </w:p>
    <w:p>
      <w:pPr>
        <w:spacing w:after="80"/>
      </w:pPr>
      <w:r>
        <w:rPr>
          <w:rFonts w:ascii="Arial" w:cs="Arial" w:eastAsia="Arial" w:hAnsi="Arial"/>
          <w:b w:val="false"/>
          <w:bCs w:val="false"/>
          <w:i w:val="false"/>
          <w:iCs w:val="false"/>
          <w:sz w:val="22"/>
          <w:szCs w:val="22"/>
        </w:rPr>
        <w:t xml:space="preserve">If you were laid off, you can access your old 401(k). Here are your options, from best to worst:</w:t>
      </w:r>
    </w:p>
    <w:p>
      <w:pPr>
        <w:pStyle w:val="ListParagraph"/>
        <w:numPr>
          <w:ilvl w:val="0"/>
          <w:numId w:val="2"/>
        </w:numPr>
        <w:spacing w:after="40"/>
      </w:pPr>
      <w:r>
        <w:rPr>
          <w:rFonts w:ascii="Arial" w:cs="Arial" w:eastAsia="Arial" w:hAnsi="Arial"/>
          <w:b/>
          <w:bCs/>
          <w:i w:val="false"/>
          <w:iCs w:val="false"/>
          <w:sz w:val="22"/>
          <w:szCs w:val="22"/>
        </w:rPr>
        <w:t xml:space="preserve">Roll it to a Roth IRA, then withdraw contributions.</w:t>
      </w:r>
      <w:r>
        <w:rPr>
          <w:rFonts w:ascii="Arial" w:cs="Arial" w:eastAsia="Arial" w:hAnsi="Arial"/>
          <w:b w:val="false"/>
          <w:bCs w:val="false"/>
          <w:i w:val="false"/>
          <w:iCs w:val="false"/>
          <w:sz w:val="22"/>
          <w:szCs w:val="22"/>
        </w:rPr>
        <w:t xml:space="preserve">This triggers income tax on the rollover amount but no 10% penalty. Once in the Roth, your original contributions become penalty-free. Best for amounts over $5,000. Talk to the brokerage.</w:t>
      </w:r>
    </w:p>
    <w:p>
      <w:pPr>
        <w:pStyle w:val="ListParagraph"/>
        <w:numPr>
          <w:ilvl w:val="0"/>
          <w:numId w:val="2"/>
        </w:numPr>
        <w:spacing w:after="40"/>
      </w:pPr>
      <w:r>
        <w:rPr>
          <w:rFonts w:ascii="Arial" w:cs="Arial" w:eastAsia="Arial" w:hAnsi="Arial"/>
          <w:b/>
          <w:bCs/>
          <w:i w:val="false"/>
          <w:iCs w:val="false"/>
          <w:sz w:val="22"/>
          <w:szCs w:val="22"/>
        </w:rPr>
        <w:t xml:space="preserve">Direct withdrawal (cash out).</w:t>
      </w:r>
      <w:r>
        <w:rPr>
          <w:rFonts w:ascii="Arial" w:cs="Arial" w:eastAsia="Arial" w:hAnsi="Arial"/>
          <w:b w:val="false"/>
          <w:bCs w:val="false"/>
          <w:i w:val="false"/>
          <w:iCs w:val="false"/>
          <w:sz w:val="22"/>
          <w:szCs w:val="22"/>
        </w:rPr>
        <w:t xml:space="preserve">You will pay income tax (10–37% depending on your bracket) PLUS a 10% early withdrawal penalty if you are under 59&amp;frac12;. On a $10,000 withdrawal, expect to lose $2,000–$4,700 to taxes and penalties. You get $5,300–$8,000.</w:t>
      </w:r>
    </w:p>
    <w:p>
      <w:pPr>
        <w:pStyle w:val="ListParagraph"/>
        <w:numPr>
          <w:ilvl w:val="0"/>
          <w:numId w:val="2"/>
        </w:numPr>
        <w:spacing w:after="40"/>
      </w:pPr>
      <w:r>
        <w:rPr>
          <w:rFonts w:ascii="Arial" w:cs="Arial" w:eastAsia="Arial" w:hAnsi="Arial"/>
          <w:b/>
          <w:bCs/>
          <w:i w:val="false"/>
          <w:iCs w:val="false"/>
          <w:sz w:val="22"/>
          <w:szCs w:val="22"/>
        </w:rPr>
        <w:t xml:space="preserve">401(k) loan (if still employed).</w:t>
      </w:r>
      <w:r>
        <w:rPr>
          <w:rFonts w:ascii="Arial" w:cs="Arial" w:eastAsia="Arial" w:hAnsi="Arial"/>
          <w:b w:val="false"/>
          <w:bCs w:val="false"/>
          <w:i w:val="false"/>
          <w:iCs w:val="false"/>
          <w:sz w:val="22"/>
          <w:szCs w:val="22"/>
        </w:rPr>
        <w:t xml:space="preserve">Some plans let you borrow from your own 401(k) — typically up to 50% of your balance or $50,000, whichever is less. You pay yourself back with interest. But if you leave/lose your job, the loan becomes due immediately or it converts to a taxable distribution.</w:t>
      </w:r>
    </w:p>
    <w:p>
      <w:pPr>
        <w:pStyle w:val="Heading3"/>
        <w:spacing w:after="60" w:before="200"/>
      </w:pPr>
      <w:r>
        <w:rPr>
          <w:rFonts w:ascii="Arial" w:cs="Arial" w:eastAsia="Arial" w:hAnsi="Arial"/>
          <w:b/>
          <w:bCs/>
          <w:color w:val="333333"/>
          <w:sz w:val="20"/>
          <w:szCs w:val="20"/>
        </w:rPr>
        <w:t xml:space="preserve">THE AGE 55 RULE (NO PENALTY IF YOU WERE LAID OFF AFTER 55)</w:t>
      </w:r>
    </w:p>
    <w:p>
      <w:pPr>
        <w:spacing w:after="80"/>
      </w:pPr>
      <w:r>
        <w:rPr>
          <w:rFonts w:ascii="Arial" w:cs="Arial" w:eastAsia="Arial" w:hAnsi="Arial"/>
          <w:b w:val="false"/>
          <w:bCs w:val="false"/>
          <w:i w:val="false"/>
          <w:iCs w:val="false"/>
          <w:sz w:val="22"/>
          <w:szCs w:val="22"/>
        </w:rPr>
        <w:t xml:space="preserve">If you are 55 or older and separated from your employer (laid off, fired, or quit), you can withdraw from THAT employer's 401(k) without the 10% penalty. You still pay income tax, but you skip the penalty entirely. This is called the Rule of 55. It only applies to the 401(k) from the employer you just left, not older 401(k)s.</w:t>
      </w:r>
    </w:p>
    <w:p>
      <w:pPr>
        <w:pStyle w:val="Heading3"/>
        <w:spacing w:after="60" w:before="200"/>
      </w:pPr>
      <w:r>
        <w:rPr>
          <w:rFonts w:ascii="Arial" w:cs="Arial" w:eastAsia="Arial" w:hAnsi="Arial"/>
          <w:b/>
          <w:bCs/>
          <w:color w:val="333333"/>
          <w:sz w:val="20"/>
          <w:szCs w:val="20"/>
        </w:rPr>
        <w:t xml:space="preserve">SECURE 2.0 ACT — NEW EMERGENCY OPTIONS (2024+)</w:t>
      </w:r>
    </w:p>
    <w:p>
      <w:pPr>
        <w:spacing w:after="80"/>
      </w:pPr>
      <w:r>
        <w:rPr>
          <w:rFonts w:ascii="Arial" w:cs="Arial" w:eastAsia="Arial" w:hAnsi="Arial"/>
          <w:b w:val="false"/>
          <w:bCs w:val="false"/>
          <w:i w:val="false"/>
          <w:iCs w:val="false"/>
          <w:sz w:val="22"/>
          <w:szCs w:val="22"/>
        </w:rPr>
        <w:t xml:space="preserve">Congress passed new rules that help people in crisis:</w:t>
      </w:r>
    </w:p>
    <w:p>
      <w:pPr>
        <w:pStyle w:val="ListParagraph"/>
        <w:numPr>
          <w:ilvl w:val="0"/>
          <w:numId w:val="2"/>
        </w:numPr>
        <w:spacing w:after="40"/>
      </w:pPr>
      <w:r>
        <w:rPr>
          <w:rFonts w:ascii="Arial" w:cs="Arial" w:eastAsia="Arial" w:hAnsi="Arial"/>
          <w:b/>
          <w:bCs/>
          <w:i w:val="false"/>
          <w:iCs w:val="false"/>
          <w:sz w:val="22"/>
          <w:szCs w:val="22"/>
        </w:rPr>
        <w:t xml:space="preserve">Emergency Personal Expense Distribution:</w:t>
      </w:r>
      <w:r>
        <w:rPr>
          <w:rFonts w:ascii="Arial" w:cs="Arial" w:eastAsia="Arial" w:hAnsi="Arial"/>
          <w:b w:val="false"/>
          <w:bCs w:val="false"/>
          <w:i w:val="false"/>
          <w:iCs w:val="false"/>
          <w:sz w:val="22"/>
          <w:szCs w:val="22"/>
        </w:rPr>
        <w:t xml:space="preserve">Withdraw up to</w:t>
      </w:r>
      <w:r>
        <w:rPr>
          <w:rFonts w:ascii="Arial" w:cs="Arial" w:eastAsia="Arial" w:hAnsi="Arial"/>
          <w:b/>
          <w:bCs/>
          <w:i w:val="false"/>
          <w:iCs w:val="false"/>
          <w:sz w:val="22"/>
          <w:szCs w:val="22"/>
        </w:rPr>
        <w:t xml:space="preserve">$1,000 per year</w:t>
      </w:r>
      <w:r>
        <w:rPr>
          <w:rFonts w:ascii="Arial" w:cs="Arial" w:eastAsia="Arial" w:hAnsi="Arial"/>
          <w:b w:val="false"/>
          <w:bCs w:val="false"/>
          <w:i w:val="false"/>
          <w:iCs w:val="false"/>
          <w:sz w:val="22"/>
          <w:szCs w:val="22"/>
        </w:rPr>
        <w:t xml:space="preserve">from your 401(k) or IRA for unforeseeable emergency expenses. No 10% penalty. You self-certify the emergency — no documentation required. You can repay within 3 years. If you do not repay, you cannot take another for 3 years.</w:t>
      </w:r>
    </w:p>
    <w:p>
      <w:pPr>
        <w:pStyle w:val="ListParagraph"/>
        <w:numPr>
          <w:ilvl w:val="0"/>
          <w:numId w:val="2"/>
        </w:numPr>
        <w:spacing w:after="40"/>
      </w:pPr>
      <w:r>
        <w:rPr>
          <w:rFonts w:ascii="Arial" w:cs="Arial" w:eastAsia="Arial" w:hAnsi="Arial"/>
          <w:b/>
          <w:bCs/>
          <w:i w:val="false"/>
          <w:iCs w:val="false"/>
          <w:sz w:val="22"/>
          <w:szCs w:val="22"/>
        </w:rPr>
        <w:t xml:space="preserve">Domestic Abuse Distribution:</w:t>
      </w:r>
      <w:r>
        <w:rPr>
          <w:rFonts w:ascii="Arial" w:cs="Arial" w:eastAsia="Arial" w:hAnsi="Arial"/>
          <w:b w:val="false"/>
          <w:bCs w:val="false"/>
          <w:i w:val="false"/>
          <w:iCs w:val="false"/>
          <w:sz w:val="22"/>
          <w:szCs w:val="22"/>
        </w:rPr>
        <w:t xml:space="preserve">Victims of domestic abuse can withdraw up to</w:t>
      </w:r>
      <w:r>
        <w:rPr>
          <w:rFonts w:ascii="Arial" w:cs="Arial" w:eastAsia="Arial" w:hAnsi="Arial"/>
          <w:b/>
          <w:bCs/>
          <w:i w:val="false"/>
          <w:iCs w:val="false"/>
          <w:sz w:val="22"/>
          <w:szCs w:val="22"/>
        </w:rPr>
        <w:t xml:space="preserve">$10,000</w:t>
      </w:r>
      <w:r>
        <w:rPr>
          <w:rFonts w:ascii="Arial" w:cs="Arial" w:eastAsia="Arial" w:hAnsi="Arial"/>
          <w:b w:val="false"/>
          <w:bCs w:val="false"/>
          <w:i w:val="false"/>
          <w:iCs w:val="false"/>
          <w:sz w:val="22"/>
          <w:szCs w:val="22"/>
        </w:rPr>
        <w:t xml:space="preserve">(or 50% of vested balance, whichever is less) without the 10% penalty. Repayable within 3 years.</w:t>
      </w:r>
    </w:p>
    <w:p>
      <w:pPr>
        <w:pStyle w:val="ListParagraph"/>
        <w:numPr>
          <w:ilvl w:val="0"/>
          <w:numId w:val="2"/>
        </w:numPr>
        <w:spacing w:after="40"/>
      </w:pPr>
      <w:r>
        <w:rPr>
          <w:rFonts w:ascii="Arial" w:cs="Arial" w:eastAsia="Arial" w:hAnsi="Arial"/>
          <w:b/>
          <w:bCs/>
          <w:i w:val="false"/>
          <w:iCs w:val="false"/>
          <w:sz w:val="22"/>
          <w:szCs w:val="22"/>
        </w:rPr>
        <w:t xml:space="preserve">Disaster Distribution:</w:t>
      </w:r>
      <w:r>
        <w:rPr>
          <w:rFonts w:ascii="Arial" w:cs="Arial" w:eastAsia="Arial" w:hAnsi="Arial"/>
          <w:b w:val="false"/>
          <w:bCs w:val="false"/>
          <w:i w:val="false"/>
          <w:iCs w:val="false"/>
          <w:sz w:val="22"/>
          <w:szCs w:val="22"/>
        </w:rPr>
        <w:t xml:space="preserve">If a federally declared disaster affects you, withdraw up to</w:t>
      </w:r>
      <w:r>
        <w:rPr>
          <w:rFonts w:ascii="Arial" w:cs="Arial" w:eastAsia="Arial" w:hAnsi="Arial"/>
          <w:b/>
          <w:bCs/>
          <w:i w:val="false"/>
          <w:iCs w:val="false"/>
          <w:sz w:val="22"/>
          <w:szCs w:val="22"/>
        </w:rPr>
        <w:t xml:space="preserve">$22,000</w:t>
      </w:r>
      <w:r>
        <w:rPr>
          <w:rFonts w:ascii="Arial" w:cs="Arial" w:eastAsia="Arial" w:hAnsi="Arial"/>
          <w:b w:val="false"/>
          <w:bCs w:val="false"/>
          <w:i w:val="false"/>
          <w:iCs w:val="false"/>
          <w:sz w:val="22"/>
          <w:szCs w:val="22"/>
        </w:rPr>
        <w:t xml:space="preserve">without penalty. 3-year repayment option.</w:t>
      </w:r>
    </w:p>
    <w:p>
      <w:pPr>
        <w:pStyle w:val="Heading3"/>
        <w:spacing w:after="60" w:before="200"/>
      </w:pPr>
      <w:r>
        <w:rPr>
          <w:rFonts w:ascii="Arial" w:cs="Arial" w:eastAsia="Arial" w:hAnsi="Arial"/>
          <w:b/>
          <w:bCs/>
          <w:color w:val="333333"/>
          <w:sz w:val="20"/>
          <w:szCs w:val="20"/>
        </w:rPr>
        <w:t xml:space="preserve">HARDSHIP WITHDRAWAL (401K ONLY)</w:t>
      </w:r>
    </w:p>
    <w:p>
      <w:pPr>
        <w:spacing w:after="80"/>
      </w:pPr>
      <w:r>
        <w:rPr>
          <w:rFonts w:ascii="Arial" w:cs="Arial" w:eastAsia="Arial" w:hAnsi="Arial"/>
          <w:b w:val="false"/>
          <w:bCs w:val="false"/>
          <w:i w:val="false"/>
          <w:iCs w:val="false"/>
          <w:sz w:val="22"/>
          <w:szCs w:val="22"/>
        </w:rPr>
        <w:t xml:space="preserve">If your plan allows it, you can take a hardship withdrawal for:</w:t>
      </w:r>
    </w:p>
    <w:p>
      <w:pPr>
        <w:pStyle w:val="ListParagraph"/>
        <w:numPr>
          <w:ilvl w:val="0"/>
          <w:numId w:val="2"/>
        </w:numPr>
        <w:spacing w:after="40"/>
      </w:pPr>
      <w:r>
        <w:rPr>
          <w:rFonts w:ascii="Arial" w:cs="Arial" w:eastAsia="Arial" w:hAnsi="Arial"/>
          <w:b w:val="false"/>
          <w:bCs w:val="false"/>
          <w:i w:val="false"/>
          <w:iCs w:val="false"/>
          <w:sz w:val="22"/>
          <w:szCs w:val="22"/>
        </w:rPr>
        <w:t xml:space="preserve">Medical expenses</w:t>
      </w:r>
    </w:p>
    <w:p>
      <w:pPr>
        <w:pStyle w:val="ListParagraph"/>
        <w:numPr>
          <w:ilvl w:val="0"/>
          <w:numId w:val="2"/>
        </w:numPr>
        <w:spacing w:after="40"/>
      </w:pPr>
      <w:r>
        <w:rPr>
          <w:rFonts w:ascii="Arial" w:cs="Arial" w:eastAsia="Arial" w:hAnsi="Arial"/>
          <w:b w:val="false"/>
          <w:bCs w:val="false"/>
          <w:i w:val="false"/>
          <w:iCs w:val="false"/>
          <w:sz w:val="22"/>
          <w:szCs w:val="22"/>
        </w:rPr>
        <w:t xml:space="preserve">Preventing eviction or foreclosure on your primary residence</w:t>
      </w:r>
    </w:p>
    <w:p>
      <w:pPr>
        <w:pStyle w:val="ListParagraph"/>
        <w:numPr>
          <w:ilvl w:val="0"/>
          <w:numId w:val="2"/>
        </w:numPr>
        <w:spacing w:after="40"/>
      </w:pPr>
      <w:r>
        <w:rPr>
          <w:rFonts w:ascii="Arial" w:cs="Arial" w:eastAsia="Arial" w:hAnsi="Arial"/>
          <w:b w:val="false"/>
          <w:bCs w:val="false"/>
          <w:i w:val="false"/>
          <w:iCs w:val="false"/>
          <w:sz w:val="22"/>
          <w:szCs w:val="22"/>
        </w:rPr>
        <w:t xml:space="preserve">Funeral expenses</w:t>
      </w:r>
    </w:p>
    <w:p>
      <w:pPr>
        <w:pStyle w:val="ListParagraph"/>
        <w:numPr>
          <w:ilvl w:val="0"/>
          <w:numId w:val="2"/>
        </w:numPr>
        <w:spacing w:after="40"/>
      </w:pPr>
      <w:r>
        <w:rPr>
          <w:rFonts w:ascii="Arial" w:cs="Arial" w:eastAsia="Arial" w:hAnsi="Arial"/>
          <w:b w:val="false"/>
          <w:bCs w:val="false"/>
          <w:i w:val="false"/>
          <w:iCs w:val="false"/>
          <w:sz w:val="22"/>
          <w:szCs w:val="22"/>
        </w:rPr>
        <w:t xml:space="preserve">Certain home repairs</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"Preventing eviction" IS a qualifying hardship. If you are behind on rent and facing eviction, this is your legal basis for a hardship withdrawal. You still pay income tax and the 10% penalty in most cases, but you get the money.</w:t>
      </w:r>
    </w:p>
    <w:p>
      <w:pPr>
        <w:pStyle w:val="Heading2"/>
        <w:spacing w:after="100" w:before="300"/>
      </w:pPr>
      <w:r>
        <w:rPr>
          <w:rFonts w:ascii="Arial" w:cs="Arial" w:eastAsia="Arial" w:hAnsi="Arial"/>
          <w:b/>
          <w:bCs/>
          <w:sz w:val="28"/>
          <w:szCs w:val="28"/>
        </w:rPr>
        <w:t xml:space="preserve">Cashing Out Life Insurance</w:t>
      </w:r>
    </w:p>
    <w:p>
      <w:pPr>
        <w:spacing w:after="80"/>
      </w:pPr>
      <w:r>
        <w:rPr>
          <w:rFonts w:ascii="Arial" w:cs="Arial" w:eastAsia="Arial" w:hAnsi="Arial"/>
          <w:b w:val="false"/>
          <w:bCs w:val="false"/>
          <w:i w:val="false"/>
          <w:iCs w:val="false"/>
          <w:sz w:val="22"/>
          <w:szCs w:val="22"/>
        </w:rPr>
        <w:t xml:space="preserve">If you have a life insurance policy, there may be money you can access right now. Not all policies have cash value. But if yours does, this could be thousands of dollars you did not know you had.</w:t>
      </w:r>
    </w:p>
    <w:p>
      <w:pPr>
        <w:pStyle w:val="Heading3"/>
        <w:spacing w:after="60" w:before="200"/>
      </w:pPr>
      <w:r>
        <w:rPr>
          <w:rFonts w:ascii="Arial" w:cs="Arial" w:eastAsia="Arial" w:hAnsi="Arial"/>
          <w:b/>
          <w:bCs/>
          <w:color w:val="333333"/>
          <w:sz w:val="20"/>
          <w:szCs w:val="20"/>
        </w:rPr>
        <w:t xml:space="preserve">WHICH POLICIES HAVE CASH VALUE</w:t>
      </w:r>
    </w:p>
    <w:p>
      <w:pPr>
        <w:spacing w:after="80"/>
      </w:pPr>
      <w:r>
        <w:rPr>
          <w:rFonts w:ascii="Arial" w:cs="Arial" w:eastAsia="Arial" w:hAnsi="Arial"/>
          <w:b/>
          <w:bCs/>
          <w:i w:val="false"/>
          <w:iCs w:val="false"/>
          <w:sz w:val="22"/>
          <w:szCs w:val="22"/>
        </w:rPr>
        <w:t xml:space="preserve">Whole life</w:t>
      </w:r>
      <w:r>
        <w:rPr>
          <w:rFonts w:ascii="Arial" w:cs="Arial" w:eastAsia="Arial" w:hAnsi="Arial"/>
          <w:b w:val="false"/>
          <w:bCs w:val="false"/>
          <w:i w:val="false"/>
          <w:iCs w:val="false"/>
          <w:sz w:val="22"/>
          <w:szCs w:val="22"/>
        </w:rPr>
        <w:t xml:space="preserve">and</w:t>
      </w:r>
      <w:r>
        <w:rPr>
          <w:rFonts w:ascii="Arial" w:cs="Arial" w:eastAsia="Arial" w:hAnsi="Arial"/>
          <w:b/>
          <w:bCs/>
          <w:i w:val="false"/>
          <w:iCs w:val="false"/>
          <w:sz w:val="22"/>
          <w:szCs w:val="22"/>
        </w:rPr>
        <w:t xml:space="preserve">universal life</w:t>
      </w:r>
      <w:r>
        <w:rPr>
          <w:rFonts w:ascii="Arial" w:cs="Arial" w:eastAsia="Arial" w:hAnsi="Arial"/>
          <w:b w:val="false"/>
          <w:bCs w:val="false"/>
          <w:i w:val="false"/>
          <w:iCs w:val="false"/>
          <w:sz w:val="22"/>
          <w:szCs w:val="22"/>
        </w:rPr>
        <w:t xml:space="preserve">policies build cash surrender value over time — money you can access while you are alive.</w:t>
      </w:r>
      <w:r>
        <w:rPr>
          <w:rFonts w:ascii="Arial" w:cs="Arial" w:eastAsia="Arial" w:hAnsi="Arial"/>
          <w:b/>
          <w:bCs/>
          <w:i w:val="false"/>
          <w:iCs w:val="false"/>
          <w:sz w:val="22"/>
          <w:szCs w:val="22"/>
        </w:rPr>
        <w:t xml:space="preserve">Term life</w:t>
      </w:r>
      <w:r>
        <w:rPr>
          <w:rFonts w:ascii="Arial" w:cs="Arial" w:eastAsia="Arial" w:hAnsi="Arial"/>
          <w:b w:val="false"/>
          <w:bCs w:val="false"/>
          <w:i w:val="false"/>
          <w:iCs w:val="false"/>
          <w:sz w:val="22"/>
          <w:szCs w:val="22"/>
        </w:rPr>
        <w:t xml:space="preserve">has ZERO cash value. It only pays out if you die. It cannot be cashed out, borrowed against, or surrendered for money. If your policy is term life, skip this section.</w:t>
      </w:r>
    </w:p>
    <w:p>
      <w:pPr>
        <w:pStyle w:val="Heading3"/>
        <w:spacing w:after="60" w:before="200"/>
      </w:pPr>
      <w:r>
        <w:rPr>
          <w:rFonts w:ascii="Arial" w:cs="Arial" w:eastAsia="Arial" w:hAnsi="Arial"/>
          <w:b/>
          <w:bCs/>
          <w:color w:val="333333"/>
          <w:sz w:val="20"/>
          <w:szCs w:val="20"/>
        </w:rPr>
        <w:t xml:space="preserve">HOW TO CHECK</w:t>
      </w:r>
    </w:p>
    <w:p>
      <w:pPr>
        <w:spacing w:after="80"/>
      </w:pPr>
      <w:r>
        <w:rPr>
          <w:rFonts w:ascii="Arial" w:cs="Arial" w:eastAsia="Arial" w:hAnsi="Arial"/>
          <w:b w:val="false"/>
          <w:bCs w:val="false"/>
          <w:i w:val="false"/>
          <w:iCs w:val="false"/>
          <w:sz w:val="22"/>
          <w:szCs w:val="22"/>
        </w:rPr>
        <w:t xml:space="preserve">Call your insurance company. The phone number is on your policy document, on your annual statements, or on the company's website. Say: “What is the cash surrender value of my policy?” They will tell you the exact amount available. If you do not know which company holds your policy, check old mail, bank statements for premium payments, or call your state's insurance department — they can search for policies in your name.</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After 5+ years of paying premiums, expect the cash surrender value to be 50–80% of what you have paid in. A policy you have been paying $100/month on for 10 years ($12,000 total premiums) might have $6,000–$9,600 in cash value. Processing time is 2–4 weeks from the day you request the surrender. Start this EARLY if you think you will need it. Do not wait until you are already on the street.</w:t>
      </w:r>
    </w:p>
    <w:p>
      <w:pPr>
        <w:pStyle w:val="Heading3"/>
        <w:spacing w:after="60" w:before="200"/>
      </w:pPr>
      <w:r>
        <w:rPr>
          <w:rFonts w:ascii="Arial" w:cs="Arial" w:eastAsia="Arial" w:hAnsi="Arial"/>
          <w:b/>
          <w:bCs/>
          <w:color w:val="333333"/>
          <w:sz w:val="20"/>
          <w:szCs w:val="20"/>
        </w:rPr>
        <w:t xml:space="preserve">THE DECISION</w:t>
      </w:r>
    </w:p>
    <w:p>
      <w:pPr>
        <w:spacing w:after="80"/>
      </w:pPr>
      <w:r>
        <w:rPr>
          <w:rFonts w:ascii="Arial" w:cs="Arial" w:eastAsia="Arial" w:hAnsi="Arial"/>
          <w:b w:val="false"/>
          <w:bCs w:val="false"/>
          <w:i w:val="false"/>
          <w:iCs w:val="false"/>
          <w:sz w:val="22"/>
          <w:szCs w:val="22"/>
        </w:rPr>
        <w:t xml:space="preserve">Cashing out cancels the policy. The death benefit disappears. If you have dependents who rely on that death benefit — children, a spouse, aging parents — think carefully. If you are single with no dependents, the cash in your pocket today matters more than a future payout that only helps if you are dead. You need to survive now to have a future at all.</w:t>
      </w:r>
    </w:p>
    <w:p>
      <w:pPr>
        <w:pStyle w:val="Heading3"/>
        <w:spacing w:after="60" w:before="200"/>
      </w:pPr>
      <w:r>
        <w:rPr>
          <w:rFonts w:ascii="Arial" w:cs="Arial" w:eastAsia="Arial" w:hAnsi="Arial"/>
          <w:b/>
          <w:bCs/>
          <w:color w:val="333333"/>
          <w:sz w:val="20"/>
          <w:szCs w:val="20"/>
        </w:rPr>
        <w:t xml:space="preserve">PARTIAL SURRENDER</w:t>
      </w:r>
    </w:p>
    <w:p>
      <w:pPr>
        <w:spacing w:after="80"/>
      </w:pPr>
      <w:r>
        <w:rPr>
          <w:rFonts w:ascii="Arial" w:cs="Arial" w:eastAsia="Arial" w:hAnsi="Arial"/>
          <w:b w:val="false"/>
          <w:bCs w:val="false"/>
          <w:i w:val="false"/>
          <w:iCs w:val="false"/>
          <w:sz w:val="22"/>
          <w:szCs w:val="22"/>
        </w:rPr>
        <w:t xml:space="preserve">Some policies allow you to withdraw part of the cash value without canceling the policy entirely. You keep a reduced death benefit. Ask your insurance company: “Can I do a partial surrender?” This lets you access some money while keeping some coverage in place.</w:t>
      </w:r>
    </w:p>
    <w:p>
      <w:pPr>
        <w:pStyle w:val="Heading3"/>
        <w:spacing w:after="60" w:before="200"/>
      </w:pPr>
      <w:r>
        <w:rPr>
          <w:rFonts w:ascii="Arial" w:cs="Arial" w:eastAsia="Arial" w:hAnsi="Arial"/>
          <w:b/>
          <w:bCs/>
          <w:color w:val="333333"/>
          <w:sz w:val="20"/>
          <w:szCs w:val="20"/>
        </w:rPr>
        <w:t xml:space="preserve">POLICY LOANS — BORROW AGAINST YOUR OWN MONEY</w:t>
      </w:r>
    </w:p>
    <w:p>
      <w:pPr>
        <w:spacing w:after="80"/>
      </w:pPr>
      <w:r>
        <w:rPr>
          <w:rFonts w:ascii="Arial" w:cs="Arial" w:eastAsia="Arial" w:hAnsi="Arial"/>
          <w:b w:val="false"/>
          <w:bCs w:val="false"/>
          <w:i w:val="false"/>
          <w:iCs w:val="false"/>
          <w:sz w:val="22"/>
          <w:szCs w:val="22"/>
        </w:rPr>
        <w:t xml:space="preserve">You can borrow against your cash value at low interest rates, typically 5–8%. The loan reduces your death benefit but keeps the policy active. No credit check required — it is your own money. You repay when you can. If you never repay, the loan plus interest is deducted from the death benefit. This is a better option than full surrender if you want to keep the policy alive. Call your insurance company and ask: “I would like to take a policy loan against my cash value.”</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pPr>
        <w:pStyle w:val="Heading2"/>
        <w:spacing w:after="100" w:before="300"/>
      </w:pPr>
      <w:r>
        <w:rPr>
          <w:rFonts w:ascii="Arial" w:cs="Arial" w:eastAsia="Arial" w:hAnsi="Arial"/>
          <w:b/>
          <w:bCs/>
          <w:sz w:val="28"/>
          <w:szCs w:val="28"/>
        </w:rPr>
        <w:t xml:space="preserve">Storage Unit Survival Guide</w:t>
      </w:r>
    </w:p>
    <w:p>
      <w:pPr>
        <w:spacing w:after="80"/>
      </w:pPr>
      <w:r>
        <w:rPr>
          <w:rFonts w:ascii="Arial" w:cs="Arial" w:eastAsia="Arial" w:hAnsi="Arial"/>
          <w:b w:val="false"/>
          <w:bCs w:val="false"/>
          <w:i w:val="false"/>
          <w:iCs w:val="false"/>
          <w:sz w:val="22"/>
          <w:szCs w:val="22"/>
        </w:rPr>
        <w:t xml:space="preserve">If you have a storage unit, you need to understand exactly what happens when you stop paying. Most facilities auction your belongings after 30 to 60 days of missed payments. State lien sale laws govern the exact timeline, and it varies. But the clock starts the day your payment is late. Not the day they notify you. The day you miss.</w:t>
      </w:r>
    </w:p>
    <w:p>
      <w:pPr>
        <w:pStyle w:val="Heading3"/>
        <w:spacing w:after="60" w:before="200"/>
      </w:pPr>
      <w:r>
        <w:rPr>
          <w:rFonts w:ascii="Arial" w:cs="Arial" w:eastAsia="Arial" w:hAnsi="Arial"/>
          <w:b/>
          <w:bCs/>
          <w:color w:val="333333"/>
          <w:sz w:val="20"/>
          <w:szCs w:val="20"/>
        </w:rPr>
        <w:t xml:space="preserve">THE NOTIFICATION TRAP</w:t>
      </w:r>
    </w:p>
    <w:p>
      <w:pPr>
        <w:spacing w:after="80"/>
      </w:pPr>
      <w:r>
        <w:rPr>
          <w:rFonts w:ascii="Arial" w:cs="Arial" w:eastAsia="Arial" w:hAnsi="Arial"/>
          <w:b w:val="false"/>
          <w:bCs w:val="false"/>
          <w:i w:val="false"/>
          <w:iCs w:val="false"/>
          <w:sz w:val="22"/>
          <w:szCs w:val="22"/>
        </w:rPr>
        <w:t xml:space="preserve">Storage facilities are required to notify you by certified letter before selling your belongings. They send it to the address on file. If you moved and did not update your address with the facility, you will not get the notice. You will find out your stuff is gone when you show up to a unit with a new lock on it. Update your mailing address with every storage facility every time it changes. Use a shelter address, a PO Box, or General Delivery — anything you actually check.</w:t>
      </w:r>
    </w:p>
    <w:p>
      <w:pPr>
        <w:pStyle w:val="Heading3"/>
        <w:spacing w:after="60" w:before="200"/>
      </w:pPr>
      <w:r>
        <w:rPr>
          <w:rFonts w:ascii="Arial" w:cs="Arial" w:eastAsia="Arial" w:hAnsi="Arial"/>
          <w:b/>
          <w:bCs/>
          <w:color w:val="333333"/>
          <w:sz w:val="20"/>
          <w:szCs w:val="20"/>
        </w:rPr>
        <w:t xml:space="preserve">BEFORE YOU MISS A PAYMENT</w:t>
      </w:r>
    </w:p>
    <w:p>
      <w:pPr>
        <w:spacing w:after="80"/>
      </w:pPr>
      <w:r>
        <w:rPr>
          <w:rFonts w:ascii="Arial" w:cs="Arial" w:eastAsia="Arial" w:hAnsi="Arial"/>
          <w:b w:val="false"/>
          <w:bCs w:val="false"/>
          <w:i w:val="false"/>
          <w:iCs w:val="false"/>
          <w:sz w:val="22"/>
          <w:szCs w:val="22"/>
        </w:rPr>
        <w:t xml:space="preserve">Call the facility. Do it before the due date, not after. Explain your situation. Many managers will grant 2 to 4 weeks of grace. Some will negotiate a temporarily reduced rate. Some will let you downsize to a smaller unit at a lower price. Being proactive works. Managers deal with abandonment constantly. A tenant who calls and communicates is a tenant they want to keep. A tenant who goes silent is a tenant whose unit gets auctioned.</w:t>
      </w:r>
    </w:p>
    <w:p>
      <w:pPr>
        <w:pStyle w:val="Heading3"/>
        <w:spacing w:after="60" w:before="200"/>
      </w:pPr>
      <w:r>
        <w:rPr>
          <w:rFonts w:ascii="Arial" w:cs="Arial" w:eastAsia="Arial" w:hAnsi="Arial"/>
          <w:b/>
          <w:bCs/>
          <w:color w:val="333333"/>
          <w:sz w:val="20"/>
          <w:szCs w:val="20"/>
        </w:rPr>
        <w:t xml:space="preserve">IF YOU ARE GOING TO LOSE THE UNIT</w:t>
      </w:r>
    </w:p>
    <w:p>
      <w:pPr>
        <w:spacing w:after="80"/>
      </w:pPr>
      <w:r>
        <w:rPr>
          <w:rFonts w:ascii="Arial" w:cs="Arial" w:eastAsia="Arial" w:hAnsi="Arial"/>
          <w:b w:val="false"/>
          <w:bCs w:val="false"/>
          <w:i w:val="false"/>
          <w:iCs w:val="false"/>
          <w:sz w:val="22"/>
          <w:szCs w:val="22"/>
        </w:rPr>
        <w:t xml:space="preserve">Go immediately. Do not wait. Pull out everything irreplaceable: identity documents, photos, sentimental items, anything worth more than the cost of the unit itself. Do this before the lock gets cut. Once the facility puts their lock on your door, you lose access. Everything inside becomes their property under lien sale law. Get in there while you still can and grab what matters most.</w:t>
      </w:r>
    </w:p>
    <w:p>
      <w:pPr>
        <w:pStyle w:val="Heading3"/>
        <w:spacing w:after="60" w:before="200"/>
      </w:pPr>
      <w:r>
        <w:rPr>
          <w:rFonts w:ascii="Arial" w:cs="Arial" w:eastAsia="Arial" w:hAnsi="Arial"/>
          <w:b/>
          <w:bCs/>
          <w:color w:val="333333"/>
          <w:sz w:val="20"/>
          <w:szCs w:val="20"/>
        </w:rPr>
        <w:t xml:space="preserve">ALTERNATIVES TO PAID STORAGE</w:t>
      </w:r>
    </w:p>
    <w:p>
      <w:pPr>
        <w:pStyle w:val="ListParagraph"/>
        <w:numPr>
          <w:ilvl w:val="0"/>
          <w:numId w:val="2"/>
        </w:numPr>
        <w:spacing w:after="40"/>
      </w:pPr>
      <w:r>
        <w:rPr>
          <w:rFonts w:ascii="Arial" w:cs="Arial" w:eastAsia="Arial" w:hAnsi="Arial"/>
          <w:b/>
          <w:bCs/>
          <w:i w:val="false"/>
          <w:iCs w:val="false"/>
          <w:sz w:val="22"/>
          <w:szCs w:val="22"/>
        </w:rPr>
        <w:t xml:space="preserve">A trusted friend's garage.</w:t>
      </w:r>
      <w:r>
        <w:rPr>
          <w:rFonts w:ascii="Arial" w:cs="Arial" w:eastAsia="Arial" w:hAnsi="Arial"/>
          <w:b w:val="false"/>
          <w:bCs w:val="false"/>
          <w:i w:val="false"/>
          <w:iCs w:val="false"/>
          <w:sz w:val="22"/>
          <w:szCs w:val="22"/>
        </w:rPr>
        <w:t xml:space="preserve">Free. The best option if available. Get agreement in writing via text.</w:t>
      </w:r>
    </w:p>
    <w:p>
      <w:pPr>
        <w:pStyle w:val="ListParagraph"/>
        <w:numPr>
          <w:ilvl w:val="0"/>
          <w:numId w:val="2"/>
        </w:numPr>
        <w:spacing w:after="40"/>
      </w:pPr>
      <w:r>
        <w:rPr>
          <w:rFonts w:ascii="Arial" w:cs="Arial" w:eastAsia="Arial" w:hAnsi="Arial"/>
          <w:b/>
          <w:bCs/>
          <w:i w:val="false"/>
          <w:iCs w:val="false"/>
          <w:sz w:val="22"/>
          <w:szCs w:val="22"/>
        </w:rPr>
        <w:t xml:space="preserve">Church storage programs.</w:t>
      </w:r>
      <w:r>
        <w:rPr>
          <w:rFonts w:ascii="Arial" w:cs="Arial" w:eastAsia="Arial" w:hAnsi="Arial"/>
          <w:b w:val="false"/>
          <w:bCs w:val="false"/>
          <w:i w:val="false"/>
          <w:iCs w:val="false"/>
          <w:sz w:val="22"/>
          <w:szCs w:val="22"/>
        </w:rPr>
        <w:t xml:space="preserve">Some churches and nonprofits offer free temporary storage. Call 211 and ask specifically about storage assistance in your area.</w:t>
      </w:r>
    </w:p>
    <w:p>
      <w:pPr>
        <w:pStyle w:val="ListParagraph"/>
        <w:numPr>
          <w:ilvl w:val="0"/>
          <w:numId w:val="2"/>
        </w:numPr>
        <w:spacing w:after="40"/>
      </w:pPr>
      <w:r>
        <w:rPr>
          <w:rFonts w:ascii="Arial" w:cs="Arial" w:eastAsia="Arial" w:hAnsi="Arial"/>
          <w:b/>
          <w:bCs/>
          <w:i w:val="false"/>
          <w:iCs w:val="false"/>
          <w:sz w:val="22"/>
          <w:szCs w:val="22"/>
        </w:rPr>
        <w:t xml:space="preserve">Your car trunk.</w:t>
      </w:r>
      <w:r>
        <w:rPr>
          <w:rFonts w:ascii="Arial" w:cs="Arial" w:eastAsia="Arial" w:hAnsi="Arial"/>
          <w:b w:val="false"/>
          <w:bCs w:val="false"/>
          <w:i w:val="false"/>
          <w:iCs w:val="false"/>
          <w:sz w:val="22"/>
          <w:szCs w:val="22"/>
        </w:rPr>
        <w:t xml:space="preserve">Limited space, but free. Keep valuables hidden and locked.</w:t>
      </w:r>
    </w:p>
    <w:p>
      <w:pPr>
        <w:spacing w:after="80"/>
      </w:pPr>
      <w:r>
        <w:rPr>
          <w:rFonts w:ascii="Arial" w:cs="Arial" w:eastAsia="Arial" w:hAnsi="Arial"/>
          <w:b w:val="false"/>
          <w:bCs w:val="false"/>
          <w:i w:val="false"/>
          <w:iCs w:val="false"/>
          <w:sz w:val="22"/>
          <w:szCs w:val="22"/>
        </w:rPr>
        <w:t xml:space="preserve">The rule of thumb: only use paid storage for items worth more than 3 months of rent on the unit. If your unit costs $60/month and the contents are worth $100, you are losing money every two months. Sell the contents, cancel the unit, and put that $60/month toward something that gets you housed.</w:t>
      </w:r>
    </w:p>
    <w:p>
      <w:pPr>
        <w:pStyle w:val="Heading3"/>
        <w:spacing w:after="60" w:before="200"/>
      </w:pPr>
      <w:r>
        <w:rPr>
          <w:rFonts w:ascii="Arial" w:cs="Arial" w:eastAsia="Arial" w:hAnsi="Arial"/>
          <w:b/>
          <w:bCs/>
          <w:color w:val="333333"/>
          <w:sz w:val="20"/>
          <w:szCs w:val="20"/>
        </w:rPr>
        <w:t xml:space="preserve">THE AUTO-PAY TRAP</w:t>
      </w:r>
    </w:p>
    <w:p>
      <w:pPr>
        <w:spacing w:after="80"/>
      </w:pPr>
      <w:r>
        <w:rPr>
          <w:rFonts w:ascii="Arial" w:cs="Arial" w:eastAsia="Arial" w:hAnsi="Arial"/>
          <w:b w:val="false"/>
          <w:bCs w:val="false"/>
          <w:i w:val="false"/>
          <w:iCs w:val="false"/>
          <w:sz w:val="22"/>
          <w:szCs w:val="22"/>
        </w:rPr>
        <w:t xml:space="preserve">If you set up auto-pay on a credit or debit card and that card expires, gets declined, or gets cancelled, you may not realize payments are failing. Late fees accumulate. The lien process starts. You think you are covered because you set up auto-pay months ago. You are not. Check your storage account monthly. Verify the payment went through. A 5-minute check prevents a $2,000 loss.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pPr>
        <w:pStyle w:val="Heading2"/>
        <w:spacing w:after="100" w:before="300"/>
      </w:pPr>
      <w:r>
        <w:rPr>
          <w:rFonts w:ascii="Arial" w:cs="Arial" w:eastAsia="Arial" w:hAnsi="Arial"/>
          <w:b/>
          <w:bCs/>
          <w:sz w:val="28"/>
          <w:szCs w:val="28"/>
        </w:rPr>
        <w:t xml:space="preserve">Places People Sleep That Nobody Talks About</w:t>
      </w:r>
    </w:p>
    <w:p>
      <w:pPr>
        <w:spacing w:after="80"/>
      </w:pPr>
      <w:r>
        <w:rPr>
          <w:rFonts w:ascii="Arial" w:cs="Arial" w:eastAsia="Arial" w:hAnsi="Arial"/>
          <w:b w:val="false"/>
          <w:bCs w:val="false"/>
          <w:i w:val="false"/>
          <w:iCs w:val="false"/>
          <w:sz w:val="22"/>
          <w:szCs w:val="22"/>
        </w:rP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p>
      <w:pPr>
        <w:pStyle w:val="Heading3"/>
        <w:spacing w:after="60" w:before="200"/>
      </w:pPr>
      <w:r>
        <w:rPr>
          <w:rFonts w:ascii="Arial" w:cs="Arial" w:eastAsia="Arial" w:hAnsi="Arial"/>
          <w:b/>
          <w:bCs/>
          <w:color w:val="333333"/>
          <w:sz w:val="20"/>
          <w:szCs w:val="20"/>
        </w:rPr>
        <w:t xml:space="preserve">HOSPITAL WAITING ROOMS</w:t>
      </w:r>
    </w:p>
    <w:p>
      <w:pPr>
        <w:spacing w:after="80"/>
      </w:pPr>
      <w:r>
        <w:rPr>
          <w:rFonts w:ascii="Arial" w:cs="Arial" w:eastAsia="Arial" w:hAnsi="Arial"/>
          <w:b w:val="false"/>
          <w:bCs w:val="false"/>
          <w:i w:val="false"/>
          <w:iCs w:val="false"/>
          <w:sz w:val="22"/>
          <w:szCs w:val="22"/>
        </w:rP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gray area. You are in a public-serving building. You can be asked to leave, but rarely are. Do not fall asleep sprawled across three chairs. Sit upright. Look like you are waiting.</w:t>
      </w:r>
    </w:p>
    <w:p>
      <w:pPr>
        <w:pStyle w:val="Heading3"/>
        <w:spacing w:after="60" w:before="200"/>
      </w:pPr>
      <w:r>
        <w:rPr>
          <w:rFonts w:ascii="Arial" w:cs="Arial" w:eastAsia="Arial" w:hAnsi="Arial"/>
          <w:b/>
          <w:bCs/>
          <w:color w:val="333333"/>
          <w:sz w:val="20"/>
          <w:szCs w:val="20"/>
        </w:rPr>
        <w:t xml:space="preserve">AIRPORT TERMINALS</w:t>
      </w:r>
    </w:p>
    <w:p>
      <w:pPr>
        <w:spacing w:after="80"/>
      </w:pPr>
      <w:r>
        <w:rPr>
          <w:rFonts w:ascii="Arial" w:cs="Arial" w:eastAsia="Arial" w:hAnsi="Arial"/>
          <w:b w:val="false"/>
          <w:bCs w:val="false"/>
          <w:i w:val="false"/>
          <w:iCs w:val="false"/>
          <w:sz w:val="22"/>
          <w:szCs w:val="22"/>
        </w:rP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airports. Some airports have started restricting overnight access with security checkpoints. Check your local airport before relying on this. If asked for a boarding pass, say your flight was cancelled and you are rebooking in the morning.</w:t>
      </w:r>
    </w:p>
    <w:p>
      <w:pPr>
        <w:pStyle w:val="Heading3"/>
        <w:spacing w:after="60" w:before="200"/>
      </w:pPr>
      <w:r>
        <w:rPr>
          <w:rFonts w:ascii="Arial" w:cs="Arial" w:eastAsia="Arial" w:hAnsi="Arial"/>
          <w:b/>
          <w:bCs/>
          <w:color w:val="333333"/>
          <w:sz w:val="20"/>
          <w:szCs w:val="20"/>
        </w:rPr>
        <w:t xml:space="preserve">HOTEL LOBBIES</w:t>
      </w:r>
    </w:p>
    <w:p>
      <w:pPr>
        <w:spacing w:after="80"/>
      </w:pPr>
      <w:r>
        <w:rPr>
          <w:rFonts w:ascii="Arial" w:cs="Arial" w:eastAsia="Arial" w:hAnsi="Arial"/>
          <w:b w:val="false"/>
          <w:bCs w:val="false"/>
          <w:i w:val="false"/>
          <w:iCs w:val="false"/>
          <w:sz w:val="22"/>
          <w:szCs w:val="22"/>
        </w:rP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private property. You can be asked to leave at any time. But most front desk staff on the night shift are not looking for confrontation. Be polite, be quiet, and do not overstay.</w:t>
      </w:r>
    </w:p>
    <w:p>
      <w:pPr>
        <w:pStyle w:val="Heading3"/>
        <w:spacing w:after="60" w:before="200"/>
      </w:pPr>
      <w:r>
        <w:rPr>
          <w:rFonts w:ascii="Arial" w:cs="Arial" w:eastAsia="Arial" w:hAnsi="Arial"/>
          <w:b/>
          <w:bCs/>
          <w:color w:val="333333"/>
          <w:sz w:val="20"/>
          <w:szCs w:val="20"/>
        </w:rPr>
        <w:t xml:space="preserve">UNIVERSITY BUILDINGS</w:t>
      </w:r>
    </w:p>
    <w:p>
      <w:pPr>
        <w:spacing w:after="80"/>
      </w:pPr>
      <w:r>
        <w:rPr>
          <w:rFonts w:ascii="Arial" w:cs="Arial" w:eastAsia="Arial" w:hAnsi="Arial"/>
          <w:b w:val="false"/>
          <w:bCs w:val="false"/>
          <w:i w:val="false"/>
          <w:iCs w:val="false"/>
          <w:sz w:val="22"/>
          <w:szCs w:val="22"/>
        </w:rP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varies by campus. State universities on public land are generally more accessible. Private universities may require student ID. If you look the part and act natural, you can spend hours without anyone asking questions.</w:t>
      </w:r>
    </w:p>
    <w:p>
      <w:pPr>
        <w:pStyle w:val="Heading3"/>
        <w:spacing w:after="60" w:before="200"/>
      </w:pPr>
      <w:r>
        <w:rPr>
          <w:rFonts w:ascii="Arial" w:cs="Arial" w:eastAsia="Arial" w:hAnsi="Arial"/>
          <w:b/>
          <w:bCs/>
          <w:color w:val="333333"/>
          <w:sz w:val="20"/>
          <w:szCs w:val="20"/>
        </w:rPr>
        <w:t xml:space="preserve">PARKING GARAGES</w:t>
      </w:r>
    </w:p>
    <w:p>
      <w:pPr>
        <w:spacing w:after="80"/>
      </w:pPr>
      <w:r>
        <w:rPr>
          <w:rFonts w:ascii="Arial" w:cs="Arial" w:eastAsia="Arial" w:hAnsi="Arial"/>
          <w:b w:val="false"/>
          <w:bCs w:val="false"/>
          <w:i w:val="false"/>
          <w:iCs w:val="false"/>
          <w:sz w:val="22"/>
          <w:szCs w:val="22"/>
        </w:rP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p>
      <w:pPr>
        <w:pStyle w:val="Heading3"/>
        <w:spacing w:after="60" w:before="200"/>
      </w:pPr>
      <w:r>
        <w:rPr>
          <w:rFonts w:ascii="Arial" w:cs="Arial" w:eastAsia="Arial" w:hAnsi="Arial"/>
          <w:b/>
          <w:bCs/>
          <w:color w:val="333333"/>
          <w:sz w:val="20"/>
          <w:szCs w:val="20"/>
        </w:rPr>
        <w:t xml:space="preserve">LAUNDROMATS</w:t>
      </w:r>
    </w:p>
    <w:p>
      <w:pPr>
        <w:spacing w:after="80"/>
      </w:pPr>
      <w:r>
        <w:rPr>
          <w:rFonts w:ascii="Arial" w:cs="Arial" w:eastAsia="Arial" w:hAnsi="Arial"/>
          <w:b w:val="false"/>
          <w:bCs w:val="false"/>
          <w:i w:val="false"/>
          <w:iCs w:val="false"/>
          <w:sz w:val="22"/>
          <w:szCs w:val="22"/>
        </w:rP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if you are a paying customer. You have every right to be there while your laundry runs. Nobody said you cannot rest your eyes while waiting for the spin cycle.</w:t>
      </w:r>
    </w:p>
    <w:p>
      <w:pPr>
        <w:pStyle w:val="Heading3"/>
        <w:spacing w:after="60" w:before="200"/>
      </w:pPr>
      <w:r>
        <w:rPr>
          <w:rFonts w:ascii="Arial" w:cs="Arial" w:eastAsia="Arial" w:hAnsi="Arial"/>
          <w:b/>
          <w:bCs/>
          <w:color w:val="333333"/>
          <w:sz w:val="20"/>
          <w:szCs w:val="20"/>
        </w:rPr>
        <w:t xml:space="preserve">MOVIE THEATERS</w:t>
      </w:r>
    </w:p>
    <w:p>
      <w:pPr>
        <w:spacing w:after="80"/>
      </w:pPr>
      <w:r>
        <w:rPr>
          <w:rFonts w:ascii="Arial" w:cs="Arial" w:eastAsia="Arial" w:hAnsi="Arial"/>
          <w:b w:val="false"/>
          <w:bCs w:val="false"/>
          <w:i w:val="false"/>
          <w:iCs w:val="false"/>
          <w:sz w:val="22"/>
          <w:szCs w:val="22"/>
        </w:rPr>
        <w:t xml:space="preserve">Buy the cheapest matinee ticket you can find — $5 to $8 at most theaters, sometimes less at discount chains or with a student ID. Walk into the darkest movie available. The theater is air-conditioned in summer, heated in winter, pitch dark, and the seats recline. You just bought yourself 2 to 3 hours of climate-controlled sleep. Nobody is watching you in a dark theater.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paid for a ticket. What you do in your seat is your business.</w:t>
      </w:r>
    </w:p>
    <w:p>
      <w:pPr>
        <w:pStyle w:val="Heading3"/>
        <w:spacing w:after="60" w:before="200"/>
      </w:pPr>
      <w:r>
        <w:rPr>
          <w:rFonts w:ascii="Arial" w:cs="Arial" w:eastAsia="Arial" w:hAnsi="Arial"/>
          <w:b/>
          <w:bCs/>
          <w:color w:val="333333"/>
          <w:sz w:val="20"/>
          <w:szCs w:val="20"/>
        </w:rPr>
        <w:t xml:space="preserve">CHURCHES</w:t>
      </w:r>
    </w:p>
    <w:p>
      <w:pPr>
        <w:spacing w:after="80"/>
      </w:pPr>
      <w:r>
        <w:rPr>
          <w:rFonts w:ascii="Arial" w:cs="Arial" w:eastAsia="Arial" w:hAnsi="Arial"/>
          <w:b w:val="false"/>
          <w:bCs w:val="false"/>
          <w:i w:val="false"/>
          <w:iCs w:val="false"/>
          <w:sz w:val="22"/>
          <w:szCs w:val="22"/>
        </w:rP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ask permission and it is legal. Without permission, you are technically trespassing on private property. But churches that leave doors unlocked generally expect people to walk in.</w:t>
      </w:r>
    </w:p>
    <w:p>
      <w:pPr>
        <w:pStyle w:val="Heading3"/>
        <w:spacing w:after="60" w:before="200"/>
      </w:pPr>
      <w:r>
        <w:rPr>
          <w:rFonts w:ascii="Arial" w:cs="Arial" w:eastAsia="Arial" w:hAnsi="Arial"/>
          <w:b/>
          <w:bCs/>
          <w:color w:val="333333"/>
          <w:sz w:val="20"/>
          <w:szCs w:val="20"/>
        </w:rPr>
        <w:t xml:space="preserve">GETTING ARRESTED ON PURPOSE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pPr>
        <w:pStyle w:val="Heading2"/>
        <w:spacing w:after="100" w:before="300"/>
      </w:pPr>
      <w:r>
        <w:rPr>
          <w:rFonts w:ascii="Arial" w:cs="Arial" w:eastAsia="Arial" w:hAnsi="Arial"/>
          <w:b/>
          <w:bCs/>
          <w:sz w:val="28"/>
          <w:szCs w:val="28"/>
        </w:rPr>
        <w:t xml:space="preserve">Keep Your Vehicle Legal</w:t>
      </w:r>
    </w:p>
    <w:p>
      <w:pPr>
        <w:spacing w:after="80"/>
      </w:pPr>
      <w:r>
        <w:rPr>
          <w:rFonts w:ascii="Arial" w:cs="Arial" w:eastAsia="Arial" w:hAnsi="Arial"/>
          <w:b w:val="false"/>
          <w:bCs w:val="false"/>
          <w:i w:val="false"/>
          <w:iCs w:val="false"/>
          <w:sz w:val="22"/>
          <w:szCs w:val="22"/>
        </w:rPr>
        <w:t xml:space="preserve">Here is the cascade that destroys people. Expired registration leads to a traffic stop. The traffic stop leads to a ticket — $100 to $300. You cannot pay the ticket because you are homeless. The unpaid ticket becomes a warrant. The warrant leads to arrest. The arrest creates a criminal record. The criminal record makes it harder to get housing and jobs. This entire cascade is preventable. Keep your paperwork current.</w:t>
      </w:r>
    </w:p>
    <w:p>
      <w:pPr>
        <w:pStyle w:val="Heading3"/>
        <w:spacing w:after="60" w:before="200"/>
      </w:pPr>
      <w:r>
        <w:rPr>
          <w:rFonts w:ascii="Arial" w:cs="Arial" w:eastAsia="Arial" w:hAnsi="Arial"/>
          <w:b/>
          <w:bCs/>
          <w:color w:val="333333"/>
          <w:sz w:val="20"/>
          <w:szCs w:val="20"/>
        </w:rPr>
        <w:t xml:space="preserve">REGISTRATION</w:t>
      </w:r>
    </w:p>
    <w:p>
      <w:pPr>
        <w:spacing w:after="80"/>
      </w:pPr>
      <w:r>
        <w:rPr>
          <w:rFonts w:ascii="Arial" w:cs="Arial" w:eastAsia="Arial" w:hAnsi="Arial"/>
          <w:b w:val="false"/>
          <w:bCs w:val="false"/>
          <w:i w:val="false"/>
          <w:iCs w:val="false"/>
          <w:sz w:val="22"/>
          <w:szCs w:val="22"/>
        </w:rPr>
        <w:t xml:space="preserve">Keep your registration current. It costs $50 to $150 per year depending on your state. Use a friend's address or a PO Box for the registration mail. Most states let you renew online. Set a reminder on your phone 30 days before expiration. An expired tag is the easiest probable cause a cop has to pull you over. Do not give them the reason.</w:t>
      </w:r>
    </w:p>
    <w:p>
      <w:pPr>
        <w:pStyle w:val="Heading3"/>
        <w:spacing w:after="60" w:before="200"/>
      </w:pPr>
      <w:r>
        <w:rPr>
          <w:rFonts w:ascii="Arial" w:cs="Arial" w:eastAsia="Arial" w:hAnsi="Arial"/>
          <w:b/>
          <w:bCs/>
          <w:color w:val="333333"/>
          <w:sz w:val="20"/>
          <w:szCs w:val="20"/>
        </w:rPr>
        <w:t xml:space="preserve">INSURANCE</w:t>
      </w:r>
    </w:p>
    <w:p>
      <w:pPr>
        <w:spacing w:after="80"/>
      </w:pPr>
      <w:r>
        <w:rPr>
          <w:rFonts w:ascii="Arial" w:cs="Arial" w:eastAsia="Arial" w:hAnsi="Arial"/>
          <w:b w:val="false"/>
          <w:bCs w:val="false"/>
          <w:i w:val="false"/>
          <w:iCs w:val="false"/>
          <w:sz w:val="22"/>
          <w:szCs w:val="22"/>
        </w:rPr>
        <w:t xml:space="preserve">Liability-only is the legal minimum in most states. It runs $30 to $60 per month. Compare rates at thezebra.com or gabi.com. Here is what most people do not know: if you let your insurance lapse for even one day, your rates spike 20 to 50% when you re-insure. Continuous coverage matters. If you cannot afford a full month, call your insurer and ask about payment plans or a shorter policy term. A lapse costs you far more than a tight month of premiums.</w:t>
      </w:r>
    </w:p>
    <w:p>
      <w:pPr>
        <w:pStyle w:val="Heading3"/>
        <w:spacing w:after="60" w:before="200"/>
      </w:pPr>
      <w:r>
        <w:rPr>
          <w:rFonts w:ascii="Arial" w:cs="Arial" w:eastAsia="Arial" w:hAnsi="Arial"/>
          <w:b/>
          <w:bCs/>
          <w:color w:val="333333"/>
          <w:sz w:val="20"/>
          <w:szCs w:val="20"/>
        </w:rPr>
        <w:t xml:space="preserve">INSPECTION</w:t>
      </w:r>
    </w:p>
    <w:p>
      <w:pPr>
        <w:spacing w:after="80"/>
      </w:pPr>
      <w:r>
        <w:rPr>
          <w:rFonts w:ascii="Arial" w:cs="Arial" w:eastAsia="Arial" w:hAnsi="Arial"/>
          <w:b w:val="false"/>
          <w:bCs w:val="false"/>
          <w:i w:val="false"/>
          <w:iCs w:val="false"/>
          <w:sz w:val="22"/>
          <w:szCs w:val="22"/>
        </w:rPr>
        <w:t xml:space="preserve">Some states require annual safety or emissions inspection. Budget $20 to $50. If you fail for a minor issue — a burned-out light, a worn wiper blade, a loose gas cap — these are cheap fixes. YouTube will show you how. AutoZone lends tools for free and sells the parts. Do not pay a mechanic $80 to replace a $6 headlight bulb.</w:t>
      </w:r>
    </w:p>
    <w:p>
      <w:pPr>
        <w:pStyle w:val="Heading3"/>
        <w:spacing w:after="60" w:before="200"/>
      </w:pPr>
      <w:r>
        <w:rPr>
          <w:rFonts w:ascii="Arial" w:cs="Arial" w:eastAsia="Arial" w:hAnsi="Arial"/>
          <w:b/>
          <w:bCs/>
          <w:color w:val="333333"/>
          <w:sz w:val="20"/>
          <w:szCs w:val="20"/>
        </w:rPr>
        <w:t xml:space="preserve">IF YOUR CAR GETS TOWED</w:t>
      </w:r>
    </w:p>
    <w:p>
      <w:pPr>
        <w:spacing w:after="80"/>
      </w:pPr>
      <w:r>
        <w:rPr>
          <w:rFonts w:ascii="Arial" w:cs="Arial" w:eastAsia="Arial" w:hAnsi="Arial"/>
          <w:b w:val="false"/>
          <w:bCs w:val="false"/>
          <w:i w:val="false"/>
          <w:iCs w:val="false"/>
          <w:sz w:val="22"/>
          <w:szCs w:val="22"/>
        </w:rPr>
        <w:t xml:space="preserve">Impound fees run $25 to $50 per day. They start accumulating immediately. After 30 to 60 days (varies by jurisdiction), the impound lot can auction your car. Act within 72 hours or you may never get it back. Call the impound lot the same day. Some cities have programs specifically to help homeless people recover impounded vehicles — call 211 and ask. Bring your registration, insurance, and ID to the impound lot. Every day you wait costs you money you do not have.</w:t>
      </w:r>
    </w:p>
    <w:p>
      <w:pPr>
        <w:pStyle w:val="Heading3"/>
        <w:spacing w:after="60" w:before="200"/>
      </w:pPr>
      <w:r>
        <w:rPr>
          <w:rFonts w:ascii="Arial" w:cs="Arial" w:eastAsia="Arial" w:hAnsi="Arial"/>
          <w:b/>
          <w:bCs/>
          <w:color w:val="333333"/>
          <w:sz w:val="20"/>
          <w:szCs w:val="20"/>
        </w:rPr>
        <w:t xml:space="preserve">GLOVE BOX CHECKLIST</w:t>
      </w:r>
    </w:p>
    <w:p>
      <w:pPr>
        <w:spacing w:after="80"/>
      </w:pPr>
      <w:r>
        <w:rPr>
          <w:rFonts w:ascii="Arial" w:cs="Arial" w:eastAsia="Arial" w:hAnsi="Arial"/>
          <w:b w:val="false"/>
          <w:bCs w:val="false"/>
          <w:i w:val="false"/>
          <w:iCs w:val="false"/>
          <w:sz w:val="22"/>
          <w:szCs w:val="22"/>
        </w:rPr>
        <w:t xml:space="preserve">Keep these in your glove box at all times. Not in your bag. Not under the seat. In the glove box where you can grab them in 10 seconds during a traffic stop.</w:t>
      </w:r>
    </w:p>
    <w:p>
      <w:pPr>
        <w:pStyle w:val="ListParagraph"/>
        <w:numPr>
          <w:ilvl w:val="0"/>
          <w:numId w:val="2"/>
        </w:numPr>
        <w:spacing w:after="40"/>
      </w:pPr>
      <w:r>
        <w:rPr>
          <w:rFonts w:ascii="Arial" w:cs="Arial" w:eastAsia="Arial" w:hAnsi="Arial"/>
          <w:b/>
          <w:bCs/>
          <w:i w:val="false"/>
          <w:iCs w:val="false"/>
          <w:sz w:val="22"/>
          <w:szCs w:val="22"/>
        </w:rPr>
        <w:t xml:space="preserve">Current vehicle registration</w:t>
      </w:r>
    </w:p>
    <w:p>
      <w:pPr>
        <w:pStyle w:val="ListParagraph"/>
        <w:numPr>
          <w:ilvl w:val="0"/>
          <w:numId w:val="2"/>
        </w:numPr>
        <w:spacing w:after="40"/>
      </w:pPr>
      <w:r>
        <w:rPr>
          <w:rFonts w:ascii="Arial" w:cs="Arial" w:eastAsia="Arial" w:hAnsi="Arial"/>
          <w:b/>
          <w:bCs/>
          <w:i w:val="false"/>
          <w:iCs w:val="false"/>
          <w:sz w:val="22"/>
          <w:szCs w:val="22"/>
        </w:rPr>
        <w:t xml:space="preserve">Proof of insurance</w:t>
      </w:r>
      <w:r>
        <w:rPr>
          <w:rFonts w:ascii="Arial" w:cs="Arial" w:eastAsia="Arial" w:hAnsi="Arial"/>
          <w:b w:val="false"/>
          <w:bCs w:val="false"/>
          <w:i w:val="false"/>
          <w:iCs w:val="false"/>
          <w:sz w:val="22"/>
          <w:szCs w:val="22"/>
        </w:rPr>
        <w:t xml:space="preserve">(printed card or on your phone)</w:t>
      </w:r>
    </w:p>
    <w:p>
      <w:pPr>
        <w:pStyle w:val="ListParagraph"/>
        <w:numPr>
          <w:ilvl w:val="0"/>
          <w:numId w:val="2"/>
        </w:numPr>
        <w:spacing w:after="40"/>
      </w:pPr>
      <w:r>
        <w:rPr>
          <w:rFonts w:ascii="Arial" w:cs="Arial" w:eastAsia="Arial" w:hAnsi="Arial"/>
          <w:b/>
          <w:bCs/>
          <w:i w:val="false"/>
          <w:iCs w:val="false"/>
          <w:sz w:val="22"/>
          <w:szCs w:val="22"/>
        </w:rPr>
        <w:t xml:space="preserve">Your driver's license</w:t>
      </w:r>
      <w:r>
        <w:rPr>
          <w:rFonts w:ascii="Arial" w:cs="Arial" w:eastAsia="Arial" w:hAnsi="Arial"/>
          <w:b w:val="false"/>
          <w:bCs w:val="false"/>
          <w:i w:val="false"/>
          <w:iCs w:val="false"/>
          <w:sz w:val="22"/>
          <w:szCs w:val="22"/>
        </w:rPr>
        <w:t xml:space="preserve">(keep this on your person, but a copy in the glove box too)</w:t>
      </w:r>
    </w:p>
    <w:p>
      <w:pPr>
        <w:spacing w:after="80"/>
      </w:pPr>
      <w:r>
        <w:rPr>
          <w:rFonts w:ascii="Arial" w:cs="Arial" w:eastAsia="Arial" w:hAnsi="Arial"/>
          <w:b w:val="false"/>
          <w:bCs w:val="false"/>
          <w:i w:val="false"/>
          <w:iCs w:val="false"/>
          <w:sz w:val="22"/>
          <w:szCs w:val="22"/>
        </w:rPr>
        <w:t xml:space="preserve">A traffic stop without these documents turns a warning into an arrest. Having them ready and accessible turns a potentially dangerous encounter into a two-minute conversation. The cop sees current paperwork, sees you are calm and organized, and moves on. That is the outcome you want every single time.</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pPr>
        <w:pStyle w:val="Heading2"/>
        <w:spacing w:after="100" w:before="300"/>
      </w:pPr>
      <w:r>
        <w:rPr>
          <w:rFonts w:ascii="Arial" w:cs="Arial" w:eastAsia="Arial" w:hAnsi="Arial"/>
          <w:b/>
          <w:bCs/>
          <w:sz w:val="28"/>
          <w:szCs w:val="28"/>
        </w:rPr>
        <w:t xml:space="preserve">Hygiene Hacks People Do Not Advertise</w:t>
      </w:r>
    </w:p>
    <w:p>
      <w:pPr>
        <w:spacing w:after="80"/>
      </w:pPr>
      <w:r>
        <w:rPr>
          <w:rFonts w:ascii="Arial" w:cs="Arial" w:eastAsia="Arial" w:hAnsi="Arial"/>
          <w:b w:val="false"/>
          <w:bCs w:val="false"/>
          <w:i w:val="false"/>
          <w:iCs w:val="false"/>
          <w:sz w:val="22"/>
          <w:szCs w:val="22"/>
        </w:rP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p>
      <w:pPr>
        <w:pStyle w:val="Heading3"/>
        <w:spacing w:after="60" w:before="200"/>
      </w:pPr>
      <w:r>
        <w:rPr>
          <w:rFonts w:ascii="Arial" w:cs="Arial" w:eastAsia="Arial" w:hAnsi="Arial"/>
          <w:b/>
          <w:bCs/>
          <w:color w:val="333333"/>
          <w:sz w:val="20"/>
          <w:szCs w:val="20"/>
        </w:rPr>
        <w:t xml:space="preserve">HOTEL POOLS AND GYMS</w:t>
      </w:r>
    </w:p>
    <w:p>
      <w:pPr>
        <w:spacing w:after="80"/>
      </w:pPr>
      <w:r>
        <w:rPr>
          <w:rFonts w:ascii="Arial" w:cs="Arial" w:eastAsia="Arial" w:hAnsi="Arial"/>
          <w:b w:val="false"/>
          <w:bCs w:val="false"/>
          <w:i w:val="false"/>
          <w:iCs w:val="false"/>
          <w:sz w:val="22"/>
          <w:szCs w:val="22"/>
        </w:rP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technically trespassing on private property. Rarely enforced if you are discreet, clean, and do not cause problems. If caught, you will be asked to leave. That is almost always the extent of it.</w:t>
      </w:r>
    </w:p>
    <w:p>
      <w:pPr>
        <w:pStyle w:val="Heading3"/>
        <w:spacing w:after="60" w:before="200"/>
      </w:pPr>
      <w:r>
        <w:rPr>
          <w:rFonts w:ascii="Arial" w:cs="Arial" w:eastAsia="Arial" w:hAnsi="Arial"/>
          <w:b/>
          <w:bCs/>
          <w:color w:val="333333"/>
          <w:sz w:val="20"/>
          <w:szCs w:val="20"/>
        </w:rPr>
        <w:t xml:space="preserve">GYM FREE TRIALS</w:t>
      </w:r>
    </w:p>
    <w:p>
      <w:pPr>
        <w:spacing w:after="80"/>
      </w:pPr>
      <w:r>
        <w:rPr>
          <w:rFonts w:ascii="Arial" w:cs="Arial" w:eastAsia="Arial" w:hAnsi="Arial"/>
          <w:b w:val="false"/>
          <w:bCs w:val="false"/>
          <w:i w:val="false"/>
          <w:iCs w:val="false"/>
          <w:sz w:val="22"/>
          <w:szCs w:val="22"/>
        </w:rP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during the trial period. You are a potential customer using a service they voluntarily offered.</w:t>
      </w:r>
    </w:p>
    <w:p>
      <w:pPr>
        <w:pStyle w:val="Heading3"/>
        <w:spacing w:after="60" w:before="200"/>
      </w:pPr>
      <w:r>
        <w:rPr>
          <w:rFonts w:ascii="Arial" w:cs="Arial" w:eastAsia="Arial" w:hAnsi="Arial"/>
          <w:b/>
          <w:bCs/>
          <w:color w:val="333333"/>
          <w:sz w:val="20"/>
          <w:szCs w:val="20"/>
        </w:rPr>
        <w:t xml:space="preserve">HOSPITAL VISITOR RESTROOMS</w:t>
      </w:r>
    </w:p>
    <w:p>
      <w:pPr>
        <w:spacing w:after="80"/>
      </w:pPr>
      <w:r>
        <w:rPr>
          <w:rFonts w:ascii="Arial" w:cs="Arial" w:eastAsia="Arial" w:hAnsi="Arial"/>
          <w:b w:val="false"/>
          <w:bCs w:val="false"/>
          <w:i w:val="false"/>
          <w:iCs w:val="false"/>
          <w:sz w:val="22"/>
          <w:szCs w:val="22"/>
        </w:rP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you are in a public area of a public-serving building. Nobody will question someone using a restroom in a hospital.</w:t>
      </w:r>
    </w:p>
    <w:p>
      <w:pPr>
        <w:pStyle w:val="Heading3"/>
        <w:spacing w:after="60" w:before="200"/>
      </w:pPr>
      <w:r>
        <w:rPr>
          <w:rFonts w:ascii="Arial" w:cs="Arial" w:eastAsia="Arial" w:hAnsi="Arial"/>
          <w:b/>
          <w:bCs/>
          <w:color w:val="333333"/>
          <w:sz w:val="20"/>
          <w:szCs w:val="20"/>
        </w:rPr>
        <w:t xml:space="preserve">BEACH AND POOL SHOWERS</w:t>
      </w:r>
    </w:p>
    <w:p>
      <w:pPr>
        <w:spacing w:after="80"/>
      </w:pPr>
      <w:r>
        <w:rPr>
          <w:rFonts w:ascii="Arial" w:cs="Arial" w:eastAsia="Arial" w:hAnsi="Arial"/>
          <w:b w:val="false"/>
          <w:bCs w:val="false"/>
          <w:i w:val="false"/>
          <w:iCs w:val="false"/>
          <w:sz w:val="22"/>
          <w:szCs w:val="22"/>
        </w:rP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 "checking it out." Community pools with day passes ($2 to $5) give you full locker room access for the price of a coffee.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These are public facilities designed for public use.</w:t>
      </w:r>
    </w:p>
    <w:p>
      <w:pPr>
        <w:pStyle w:val="Heading3"/>
        <w:spacing w:after="60" w:before="200"/>
      </w:pPr>
      <w:r>
        <w:rPr>
          <w:rFonts w:ascii="Arial" w:cs="Arial" w:eastAsia="Arial" w:hAnsi="Arial"/>
          <w:b/>
          <w:bCs/>
          <w:color w:val="333333"/>
          <w:sz w:val="20"/>
          <w:szCs w:val="20"/>
        </w:rPr>
        <w:t xml:space="preserve">TRUCK STOP SHOWERS</w:t>
      </w:r>
    </w:p>
    <w:p>
      <w:pPr>
        <w:spacing w:after="80"/>
      </w:pPr>
      <w:r>
        <w:rPr>
          <w:rFonts w:ascii="Arial" w:cs="Arial" w:eastAsia="Arial" w:hAnsi="Arial"/>
          <w:b w:val="false"/>
          <w:bCs w:val="false"/>
          <w:i w:val="false"/>
          <w:iCs w:val="false"/>
          <w:sz w:val="22"/>
          <w:szCs w:val="22"/>
        </w:rP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RIVER AND LAKE BATHING</w:t>
      </w:r>
    </w:p>
    <w:p>
      <w:pPr>
        <w:spacing w:after="80"/>
      </w:pPr>
      <w:r>
        <w:rPr>
          <w:rFonts w:ascii="Arial" w:cs="Arial" w:eastAsia="Arial" w:hAnsi="Arial"/>
          <w:b w:val="false"/>
          <w:bCs w:val="false"/>
          <w:i w:val="false"/>
          <w:iCs w:val="false"/>
          <w:sz w:val="22"/>
          <w:szCs w:val="22"/>
        </w:rP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areas. Some waterways have restrictions on swimming or bathing. Check local regulations. State and national forest land is generally more permissive than city parks.</w:t>
      </w:r>
    </w:p>
    <w:p>
      <w:pPr>
        <w:pStyle w:val="Heading3"/>
        <w:spacing w:after="60" w:before="200"/>
      </w:pPr>
      <w:r>
        <w:rPr>
          <w:rFonts w:ascii="Arial" w:cs="Arial" w:eastAsia="Arial" w:hAnsi="Arial"/>
          <w:b/>
          <w:bCs/>
          <w:color w:val="333333"/>
          <w:sz w:val="20"/>
          <w:szCs w:val="20"/>
        </w:rPr>
        <w:t xml:space="preserve">THE THRIFT STORE WARDROBE TRICK</w:t>
      </w:r>
    </w:p>
    <w:p>
      <w:pPr>
        <w:spacing w:after="80"/>
      </w:pPr>
      <w:r>
        <w:rPr>
          <w:rFonts w:ascii="Arial" w:cs="Arial" w:eastAsia="Arial" w:hAnsi="Arial"/>
          <w:b w:val="false"/>
          <w:bCs w:val="false"/>
          <w:i w:val="false"/>
          <w:iCs w:val="false"/>
          <w:sz w:val="22"/>
          <w:szCs w:val="22"/>
        </w:rP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 "fill a bag for $5" days. Stock up.</w:t>
      </w:r>
    </w:p>
    <w:p>
      <w:pPr>
        <w:pStyle w:val="Heading2"/>
        <w:spacing w:after="100" w:before="300"/>
      </w:pPr>
      <w:r>
        <w:rPr>
          <w:rFonts w:ascii="Arial" w:cs="Arial" w:eastAsia="Arial" w:hAnsi="Arial"/>
          <w:b/>
          <w:bCs/>
          <w:sz w:val="28"/>
          <w:szCs w:val="28"/>
        </w:rPr>
        <w:t xml:space="preserve">Hydration and Electrolytes</w:t>
      </w:r>
    </w:p>
    <w:p>
      <w:pPr>
        <w:spacing w:after="80"/>
      </w:pPr>
      <w:r>
        <w:rPr>
          <w:rFonts w:ascii="Arial" w:cs="Arial" w:eastAsia="Arial" w:hAnsi="Arial"/>
          <w:b w:val="false"/>
          <w:bCs w:val="false"/>
          <w:i w:val="false"/>
          <w:iCs w:val="false"/>
          <w:sz w:val="22"/>
          <w:szCs w:val="22"/>
        </w:rPr>
        <w:t xml:space="preserve">Dehydration is the fastest way to lose the ability to think clearly. It impairs your cognition before you feel thirsty. On the street, where every decision matters, staying hydrated is not optional — it is survival infrastructure.</w:t>
      </w:r>
    </w:p>
    <w:p>
      <w:pPr>
        <w:pStyle w:val="Heading3"/>
        <w:spacing w:after="60" w:before="200"/>
      </w:pPr>
      <w:r>
        <w:rPr>
          <w:rFonts w:ascii="Arial" w:cs="Arial" w:eastAsia="Arial" w:hAnsi="Arial"/>
          <w:b/>
          <w:bCs/>
          <w:color w:val="333333"/>
          <w:sz w:val="20"/>
          <w:szCs w:val="20"/>
        </w:rPr>
        <w:t xml:space="preserve">HOW MUCH WATER YOU NEED</w:t>
      </w:r>
    </w:p>
    <w:p>
      <w:pPr>
        <w:pStyle w:val="ListParagraph"/>
        <w:numPr>
          <w:ilvl w:val="0"/>
          <w:numId w:val="2"/>
        </w:numPr>
        <w:spacing w:after="40"/>
      </w:pPr>
      <w:r>
        <w:rPr>
          <w:rFonts w:ascii="Arial" w:cs="Arial" w:eastAsia="Arial" w:hAnsi="Arial"/>
          <w:b/>
          <w:bCs/>
          <w:i w:val="false"/>
          <w:iCs w:val="false"/>
          <w:sz w:val="22"/>
          <w:szCs w:val="22"/>
        </w:rPr>
        <w:t xml:space="preserve">Baseline:</w:t>
      </w:r>
      <w:r>
        <w:rPr>
          <w:rFonts w:ascii="Arial" w:cs="Arial" w:eastAsia="Arial" w:hAnsi="Arial"/>
          <w:b w:val="false"/>
          <w:bCs w:val="false"/>
          <w:i w:val="false"/>
          <w:iCs w:val="false"/>
          <w:sz w:val="22"/>
          <w:szCs w:val="22"/>
        </w:rPr>
        <w:t xml:space="preserve">64 ounces (half a gallon) per day minimum. That is two full 32oz bottles.</w:t>
      </w:r>
    </w:p>
    <w:p>
      <w:pPr>
        <w:pStyle w:val="ListParagraph"/>
        <w:numPr>
          <w:ilvl w:val="0"/>
          <w:numId w:val="2"/>
        </w:numPr>
        <w:spacing w:after="40"/>
      </w:pPr>
      <w:r>
        <w:rPr>
          <w:rFonts w:ascii="Arial" w:cs="Arial" w:eastAsia="Arial" w:hAnsi="Arial"/>
          <w:b/>
          <w:bCs/>
          <w:i w:val="false"/>
          <w:iCs w:val="false"/>
          <w:sz w:val="22"/>
          <w:szCs w:val="22"/>
        </w:rPr>
        <w:t xml:space="preserve">Hot weather:</w:t>
      </w:r>
      <w:r>
        <w:rPr>
          <w:rFonts w:ascii="Arial" w:cs="Arial" w:eastAsia="Arial" w:hAnsi="Arial"/>
          <w:b w:val="false"/>
          <w:bCs w:val="false"/>
          <w:i w:val="false"/>
          <w:iCs w:val="false"/>
          <w:sz w:val="22"/>
          <w:szCs w:val="22"/>
        </w:rPr>
        <w:t xml:space="preserve">1 gallon per day. In extreme heat (100°F+), you can lose 1–2 liters per hour through sweat.</w:t>
      </w:r>
    </w:p>
    <w:p>
      <w:pPr>
        <w:pStyle w:val="ListParagraph"/>
        <w:numPr>
          <w:ilvl w:val="0"/>
          <w:numId w:val="2"/>
        </w:numPr>
        <w:spacing w:after="40"/>
      </w:pPr>
      <w:r>
        <w:rPr>
          <w:rFonts w:ascii="Arial" w:cs="Arial" w:eastAsia="Arial" w:hAnsi="Arial"/>
          <w:b/>
          <w:bCs/>
          <w:i w:val="false"/>
          <w:iCs w:val="false"/>
          <w:sz w:val="22"/>
          <w:szCs w:val="22"/>
        </w:rPr>
        <w:t xml:space="preserve">Walking all day:</w:t>
      </w:r>
      <w:r>
        <w:rPr>
          <w:rFonts w:ascii="Arial" w:cs="Arial" w:eastAsia="Arial" w:hAnsi="Arial"/>
          <w:b w:val="false"/>
          <w:bCs w:val="false"/>
          <w:i w:val="false"/>
          <w:iCs w:val="false"/>
          <w:sz w:val="22"/>
          <w:szCs w:val="22"/>
        </w:rPr>
        <w:t xml:space="preserve">Add 16–32oz per hour of walking, more in heat.</w:t>
      </w:r>
    </w:p>
    <w:p>
      <w:pPr>
        <w:pStyle w:val="ListParagraph"/>
        <w:numPr>
          <w:ilvl w:val="0"/>
          <w:numId w:val="2"/>
        </w:numPr>
        <w:spacing w:after="40"/>
      </w:pPr>
      <w:r>
        <w:rPr>
          <w:rFonts w:ascii="Arial" w:cs="Arial" w:eastAsia="Arial" w:hAnsi="Arial"/>
          <w:b/>
          <w:bCs/>
          <w:i w:val="false"/>
          <w:iCs w:val="false"/>
          <w:sz w:val="22"/>
          <w:szCs w:val="22"/>
        </w:rPr>
        <w:t xml:space="preserve">Rule of thumb:</w:t>
      </w:r>
      <w:r>
        <w:rPr>
          <w:rFonts w:ascii="Arial" w:cs="Arial" w:eastAsia="Arial" w:hAnsi="Arial"/>
          <w:b w:val="false"/>
          <w:bCs w:val="false"/>
          <w:i w:val="false"/>
          <w:iCs w:val="false"/>
          <w:sz w:val="22"/>
          <w:szCs w:val="22"/>
        </w:rPr>
        <w:t xml:space="preserve">If your urine is dark yellow, you are already dehydrated. Clear or light yellow means you are okay.</w:t>
      </w:r>
    </w:p>
    <w:p>
      <w:pPr>
        <w:pStyle w:val="Heading3"/>
        <w:spacing w:after="60" w:before="200"/>
      </w:pPr>
      <w:r>
        <w:rPr>
          <w:rFonts w:ascii="Arial" w:cs="Arial" w:eastAsia="Arial" w:hAnsi="Arial"/>
          <w:b/>
          <w:bCs/>
          <w:color w:val="333333"/>
          <w:sz w:val="20"/>
          <w:szCs w:val="20"/>
        </w:rPr>
        <w:t xml:space="preserve">DEHYDRATION WARNING SIGNS</w:t>
      </w:r>
    </w:p>
    <w:p>
      <w:pPr>
        <w:pStyle w:val="ListParagraph"/>
        <w:numPr>
          <w:ilvl w:val="0"/>
          <w:numId w:val="2"/>
        </w:numPr>
        <w:spacing w:after="40"/>
      </w:pPr>
      <w:r>
        <w:rPr>
          <w:rFonts w:ascii="Arial" w:cs="Arial" w:eastAsia="Arial" w:hAnsi="Arial"/>
          <w:b/>
          <w:bCs/>
          <w:i w:val="false"/>
          <w:iCs w:val="false"/>
          <w:sz w:val="22"/>
          <w:szCs w:val="22"/>
        </w:rPr>
        <w:t xml:space="preserve">Mild (fix it now):</w:t>
      </w:r>
      <w:r>
        <w:rPr>
          <w:rFonts w:ascii="Arial" w:cs="Arial" w:eastAsia="Arial" w:hAnsi="Arial"/>
          <w:b w:val="false"/>
          <w:bCs w:val="false"/>
          <w:i w:val="false"/>
          <w:iCs w:val="false"/>
          <w:sz w:val="22"/>
          <w:szCs w:val="22"/>
        </w:rPr>
        <w:t xml:space="preserve">Dry mouth, dark urine, headache, fatigue, difficulty concentrating.</w:t>
      </w:r>
    </w:p>
    <w:p>
      <w:pPr>
        <w:pStyle w:val="ListParagraph"/>
        <w:numPr>
          <w:ilvl w:val="0"/>
          <w:numId w:val="2"/>
        </w:numPr>
        <w:spacing w:after="40"/>
      </w:pPr>
      <w:r>
        <w:rPr>
          <w:rFonts w:ascii="Arial" w:cs="Arial" w:eastAsia="Arial" w:hAnsi="Arial"/>
          <w:b/>
          <w:bCs/>
          <w:i w:val="false"/>
          <w:iCs w:val="false"/>
          <w:sz w:val="22"/>
          <w:szCs w:val="22"/>
        </w:rPr>
        <w:t xml:space="preserve">Moderate (urgent):</w:t>
      </w:r>
      <w:r>
        <w:rPr>
          <w:rFonts w:ascii="Arial" w:cs="Arial" w:eastAsia="Arial" w:hAnsi="Arial"/>
          <w:b w:val="false"/>
          <w:bCs w:val="false"/>
          <w:i w:val="false"/>
          <w:iCs w:val="false"/>
          <w:sz w:val="22"/>
          <w:szCs w:val="22"/>
        </w:rPr>
        <w:t xml:space="preserve">Dizziness, rapid heartbeat, no urine for 8+ hours, muscle cramps, confusion.</w:t>
      </w:r>
    </w:p>
    <w:p>
      <w:pPr>
        <w:pStyle w:val="ListParagraph"/>
        <w:numPr>
          <w:ilvl w:val="0"/>
          <w:numId w:val="2"/>
        </w:numPr>
        <w:spacing w:after="40"/>
      </w:pPr>
      <w:r>
        <w:rPr>
          <w:rFonts w:ascii="Arial" w:cs="Arial" w:eastAsia="Arial" w:hAnsi="Arial"/>
          <w:b/>
          <w:bCs/>
          <w:i w:val="false"/>
          <w:iCs w:val="false"/>
          <w:sz w:val="22"/>
          <w:szCs w:val="22"/>
        </w:rPr>
        <w:t xml:space="preserve">Severe (ER immediately):</w:t>
      </w:r>
      <w:r>
        <w:rPr>
          <w:rFonts w:ascii="Arial" w:cs="Arial" w:eastAsia="Arial" w:hAnsi="Arial"/>
          <w:b w:val="false"/>
          <w:bCs w:val="false"/>
          <w:i w:val="false"/>
          <w:iCs w:val="false"/>
          <w:sz w:val="22"/>
          <w:szCs w:val="22"/>
        </w:rPr>
        <w:t xml:space="preserve">Cannot stand, rapid shallow breathing, sunken eyes, no sweating in heat, unconsciousness. Call 911.</w:t>
      </w:r>
    </w:p>
    <w:p>
      <w:pPr>
        <w:pStyle w:val="Heading3"/>
        <w:spacing w:after="60" w:before="200"/>
      </w:pPr>
      <w:r>
        <w:rPr>
          <w:rFonts w:ascii="Arial" w:cs="Arial" w:eastAsia="Arial" w:hAnsi="Arial"/>
          <w:b/>
          <w:bCs/>
          <w:color w:val="333333"/>
          <w:sz w:val="20"/>
          <w:szCs w:val="20"/>
        </w:rPr>
        <w:t xml:space="preserve">ELECTROLYTES — WHY WATER ALONE IS NOT ENOUGH</w:t>
      </w:r>
    </w:p>
    <w:p>
      <w:pPr>
        <w:spacing w:after="80"/>
      </w:pPr>
      <w:r>
        <w:rPr>
          <w:rFonts w:ascii="Arial" w:cs="Arial" w:eastAsia="Arial" w:hAnsi="Arial"/>
          <w:b w:val="false"/>
          <w:bCs w:val="false"/>
          <w:i w:val="false"/>
          <w:iCs w:val="false"/>
          <w:sz w:val="22"/>
          <w:szCs w:val="22"/>
        </w:rPr>
        <w:t xml:space="preserve">When you sweat, you lose more than water. You lose sodium, potassium, magnesium, and calcium — electrolytes that your muscles, heart, and brain need to function. Drinking plain water without replacing electrolytes can actually make things worse (hyponatremia). This is especially dangerous in extreme heat or if you are walking long distances.</w:t>
      </w:r>
    </w:p>
    <w:p>
      <w:pPr>
        <w:pStyle w:val="Heading3"/>
        <w:spacing w:after="60" w:before="200"/>
      </w:pPr>
      <w:r>
        <w:rPr>
          <w:rFonts w:ascii="Arial" w:cs="Arial" w:eastAsia="Arial" w:hAnsi="Arial"/>
          <w:b/>
          <w:bCs/>
          <w:color w:val="333333"/>
          <w:sz w:val="20"/>
          <w:szCs w:val="20"/>
        </w:rPr>
        <w:t xml:space="preserve">CHEAP ELECTROLYTE SOURCES</w:t>
      </w:r>
    </w:p>
    <w:p>
      <w:pPr>
        <w:pStyle w:val="ListParagraph"/>
        <w:numPr>
          <w:ilvl w:val="0"/>
          <w:numId w:val="2"/>
        </w:numPr>
        <w:spacing w:after="40"/>
      </w:pPr>
      <w:r>
        <w:rPr>
          <w:rFonts w:ascii="Arial" w:cs="Arial" w:eastAsia="Arial" w:hAnsi="Arial"/>
          <w:b/>
          <w:bCs/>
          <w:i w:val="false"/>
          <w:iCs w:val="false"/>
          <w:sz w:val="22"/>
          <w:szCs w:val="22"/>
        </w:rPr>
        <w:t xml:space="preserve">DIY oral rehydration solution (WHO formula):</w:t>
      </w:r>
      <w:r>
        <w:rPr>
          <w:rFonts w:ascii="Arial" w:cs="Arial" w:eastAsia="Arial" w:hAnsi="Arial"/>
          <w:b w:val="false"/>
          <w:bCs w:val="false"/>
          <w:i w:val="false"/>
          <w:iCs w:val="false"/>
          <w:sz w:val="22"/>
          <w:szCs w:val="22"/>
        </w:rPr>
        <w:t xml:space="preserve">1 liter of clean water + 6 teaspoons of sugar + &amp;frac12; teaspoon of salt. Mix and drink. This is the formula the World Health Organization uses to treat dehydration worldwide. Costs pennies. Carry salt and sugar packets from fast food restaurants — they are free.</w:t>
      </w:r>
    </w:p>
    <w:p>
      <w:pPr>
        <w:pStyle w:val="ListParagraph"/>
        <w:numPr>
          <w:ilvl w:val="0"/>
          <w:numId w:val="2"/>
        </w:numPr>
        <w:spacing w:after="40"/>
      </w:pPr>
      <w:r>
        <w:rPr>
          <w:rFonts w:ascii="Arial" w:cs="Arial" w:eastAsia="Arial" w:hAnsi="Arial"/>
          <w:b/>
          <w:bCs/>
          <w:i w:val="false"/>
          <w:iCs w:val="false"/>
          <w:sz w:val="22"/>
          <w:szCs w:val="22"/>
        </w:rPr>
        <w:t xml:space="preserve">Pedialyte ($5/liter):</w:t>
      </w:r>
      <w:r>
        <w:rPr>
          <w:rFonts w:ascii="Arial" w:cs="Arial" w:eastAsia="Arial" w:hAnsi="Arial"/>
          <w:b w:val="false"/>
          <w:bCs w:val="false"/>
          <w:i w:val="false"/>
          <w:iCs w:val="false"/>
          <w:sz w:val="22"/>
          <w:szCs w:val="22"/>
        </w:rPr>
        <w:t xml:space="preserve">Designed for dehydration. More effective than sports drinks. Available at any pharmacy or grocery store. Generic store brands work identically for $2–3.</w:t>
      </w:r>
    </w:p>
    <w:p>
      <w:pPr>
        <w:pStyle w:val="ListParagraph"/>
        <w:numPr>
          <w:ilvl w:val="0"/>
          <w:numId w:val="2"/>
        </w:numPr>
        <w:spacing w:after="40"/>
      </w:pPr>
      <w:r>
        <w:rPr>
          <w:rFonts w:ascii="Arial" w:cs="Arial" w:eastAsia="Arial" w:hAnsi="Arial"/>
          <w:b/>
          <w:bCs/>
          <w:i w:val="false"/>
          <w:iCs w:val="false"/>
          <w:sz w:val="22"/>
          <w:szCs w:val="22"/>
        </w:rPr>
        <w:t xml:space="preserve">Liquid IV / DripDrop ($1–2/packet):</w:t>
      </w:r>
      <w:r>
        <w:rPr>
          <w:rFonts w:ascii="Arial" w:cs="Arial" w:eastAsia="Arial" w:hAnsi="Arial"/>
          <w:b w:val="false"/>
          <w:bCs w:val="false"/>
          <w:i w:val="false"/>
          <w:iCs w:val="false"/>
          <w:sz w:val="22"/>
          <w:szCs w:val="22"/>
        </w:rPr>
        <w:t xml:space="preserve">Electrolyte powder packets. Mix with water. Sometimes available free at health fairs, races, or community events.</w:t>
      </w:r>
    </w:p>
    <w:p>
      <w:pPr>
        <w:pStyle w:val="ListParagraph"/>
        <w:numPr>
          <w:ilvl w:val="0"/>
          <w:numId w:val="2"/>
        </w:numPr>
        <w:spacing w:after="40"/>
      </w:pPr>
      <w:r>
        <w:rPr>
          <w:rFonts w:ascii="Arial" w:cs="Arial" w:eastAsia="Arial" w:hAnsi="Arial"/>
          <w:b/>
          <w:bCs/>
          <w:i w:val="false"/>
          <w:iCs w:val="false"/>
          <w:sz w:val="22"/>
          <w:szCs w:val="22"/>
        </w:rPr>
        <w:t xml:space="preserve">Gatorade / Powerade ($1–2):</w:t>
      </w:r>
      <w:r>
        <w:rPr>
          <w:rFonts w:ascii="Arial" w:cs="Arial" w:eastAsia="Arial" w:hAnsi="Arial"/>
          <w:b w:val="false"/>
          <w:bCs w:val="false"/>
          <w:i w:val="false"/>
          <w:iCs w:val="false"/>
          <w:sz w:val="22"/>
          <w:szCs w:val="22"/>
        </w:rPr>
        <w:t xml:space="preserve">Better than plain water when sweating heavily, but high in sugar. Dilute 50/50 with water for better absorption.</w:t>
      </w:r>
    </w:p>
    <w:p>
      <w:pPr>
        <w:pStyle w:val="ListParagraph"/>
        <w:numPr>
          <w:ilvl w:val="0"/>
          <w:numId w:val="2"/>
        </w:numPr>
        <w:spacing w:after="40"/>
      </w:pPr>
      <w:r>
        <w:rPr>
          <w:rFonts w:ascii="Arial" w:cs="Arial" w:eastAsia="Arial" w:hAnsi="Arial"/>
          <w:b/>
          <w:bCs/>
          <w:i w:val="false"/>
          <w:iCs w:val="false"/>
          <w:sz w:val="22"/>
          <w:szCs w:val="22"/>
        </w:rPr>
        <w:t xml:space="preserve">Salt packets:</w:t>
      </w:r>
      <w:r>
        <w:rPr>
          <w:rFonts w:ascii="Arial" w:cs="Arial" w:eastAsia="Arial" w:hAnsi="Arial"/>
          <w:b w:val="false"/>
          <w:bCs w:val="false"/>
          <w:i w:val="false"/>
          <w:iCs w:val="false"/>
          <w:sz w:val="22"/>
          <w:szCs w:val="22"/>
        </w:rPr>
        <w:t xml:space="preserve">Free at any fast food restaurant. Add a pinch to your water bottle. Tastes bad but replaces the sodium you lose sweating.</w:t>
      </w:r>
    </w:p>
    <w:p>
      <w:pPr>
        <w:pStyle w:val="ListParagraph"/>
        <w:numPr>
          <w:ilvl w:val="0"/>
          <w:numId w:val="2"/>
        </w:numPr>
        <w:spacing w:after="40"/>
      </w:pPr>
      <w:r>
        <w:rPr>
          <w:rFonts w:ascii="Arial" w:cs="Arial" w:eastAsia="Arial" w:hAnsi="Arial"/>
          <w:b/>
          <w:bCs/>
          <w:i w:val="false"/>
          <w:iCs w:val="false"/>
          <w:sz w:val="22"/>
          <w:szCs w:val="22"/>
        </w:rPr>
        <w:t xml:space="preserve">Bananas ($0.25 each):</w:t>
      </w:r>
      <w:r>
        <w:rPr>
          <w:rFonts w:ascii="Arial" w:cs="Arial" w:eastAsia="Arial" w:hAnsi="Arial"/>
          <w:b w:val="false"/>
          <w:bCs w:val="false"/>
          <w:i w:val="false"/>
          <w:iCs w:val="false"/>
          <w:sz w:val="22"/>
          <w:szCs w:val="22"/>
        </w:rPr>
        <w:t xml:space="preserve">Highest potassium per dollar. One banana replaces the potassium lost in an hour of heavy sweating.</w:t>
      </w:r>
    </w:p>
    <w:p>
      <w:pPr>
        <w:pStyle w:val="ListParagraph"/>
        <w:numPr>
          <w:ilvl w:val="0"/>
          <w:numId w:val="2"/>
        </w:numPr>
        <w:spacing w:after="40"/>
      </w:pPr>
      <w:r>
        <w:rPr>
          <w:rFonts w:ascii="Arial" w:cs="Arial" w:eastAsia="Arial" w:hAnsi="Arial"/>
          <w:b/>
          <w:bCs/>
          <w:i w:val="false"/>
          <w:iCs w:val="false"/>
          <w:sz w:val="22"/>
          <w:szCs w:val="22"/>
        </w:rPr>
        <w:t xml:space="preserve">Pickle juice:</w:t>
      </w:r>
      <w:r>
        <w:rPr>
          <w:rFonts w:ascii="Arial" w:cs="Arial" w:eastAsia="Arial" w:hAnsi="Arial"/>
          <w:b w:val="false"/>
          <w:bCs w:val="false"/>
          <w:i w:val="false"/>
          <w:iCs w:val="false"/>
          <w:sz w:val="22"/>
          <w:szCs w:val="22"/>
        </w:rPr>
        <w:t xml:space="preserve">High in sodium and electrolytes. Ask for it free at any restaurant that serves pickles. Athletes use it for cramp prevention.</w:t>
      </w:r>
    </w:p>
    <w:p>
      <w:pPr>
        <w:pStyle w:val="ListParagraph"/>
        <w:numPr>
          <w:ilvl w:val="0"/>
          <w:numId w:val="2"/>
        </w:numPr>
        <w:spacing w:after="40"/>
      </w:pPr>
      <w:r>
        <w:rPr>
          <w:rFonts w:ascii="Arial" w:cs="Arial" w:eastAsia="Arial" w:hAnsi="Arial"/>
          <w:b/>
          <w:bCs/>
          <w:i w:val="false"/>
          <w:iCs w:val="false"/>
          <w:sz w:val="22"/>
          <w:szCs w:val="22"/>
        </w:rPr>
        <w:t xml:space="preserve">Coconut water ($1–2):</w:t>
      </w:r>
      <w:r>
        <w:rPr>
          <w:rFonts w:ascii="Arial" w:cs="Arial" w:eastAsia="Arial" w:hAnsi="Arial"/>
          <w:b w:val="false"/>
          <w:bCs w:val="false"/>
          <w:i w:val="false"/>
          <w:iCs w:val="false"/>
          <w:sz w:val="22"/>
          <w:szCs w:val="22"/>
        </w:rPr>
        <w:t xml:space="preserve">Natural electrolyte drink with potassium, sodium, and magnesium. More expensive but very effective.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pPr>
        <w:pStyle w:val="Heading2"/>
        <w:spacing w:after="100" w:before="300"/>
      </w:pPr>
      <w:r>
        <w:rPr>
          <w:rFonts w:ascii="Arial" w:cs="Arial" w:eastAsia="Arial" w:hAnsi="Arial"/>
          <w:b/>
          <w:bCs/>
          <w:sz w:val="28"/>
          <w:szCs w:val="28"/>
        </w:rPr>
        <w:t xml:space="preserve">Advanced Sleep Strategies</w:t>
      </w:r>
    </w:p>
    <w:p>
      <w:pPr>
        <w:spacing w:after="80"/>
      </w:pPr>
      <w:r>
        <w:rPr>
          <w:rFonts w:ascii="Arial" w:cs="Arial" w:eastAsia="Arial" w:hAnsi="Arial"/>
          <w:b w:val="false"/>
          <w:bCs w:val="false"/>
          <w:i w:val="false"/>
          <w:iCs w:val="false"/>
          <w:sz w:val="22"/>
          <w:szCs w:val="22"/>
        </w:rPr>
        <w:t xml:space="preserve">The official sleep options are shelters, cars, and camps. But the world is full of places where you can get 30 minutes to 3 hours of sleep if you know how to use them. None of these are advertised. All of them work. Here is what people actually do.</w:t>
      </w:r>
    </w:p>
    <w:p>
      <w:pPr>
        <w:pStyle w:val="Heading3"/>
        <w:spacing w:after="60" w:before="200"/>
      </w:pPr>
      <w:r>
        <w:rPr>
          <w:rFonts w:ascii="Arial" w:cs="Arial" w:eastAsia="Arial" w:hAnsi="Arial"/>
          <w:b/>
          <w:bCs/>
          <w:color w:val="333333"/>
          <w:sz w:val="20"/>
          <w:szCs w:val="20"/>
        </w:rPr>
        <w:t xml:space="preserve">THE LIBRARY NAP</w:t>
      </w:r>
    </w:p>
    <w:p>
      <w:pPr>
        <w:spacing w:after="80"/>
      </w:pPr>
      <w:r>
        <w:rPr>
          <w:rFonts w:ascii="Arial" w:cs="Arial" w:eastAsia="Arial" w:hAnsi="Arial"/>
          <w:b w:val="false"/>
          <w:bCs w:val="false"/>
          <w:i w:val="false"/>
          <w:iCs w:val="false"/>
          <w:sz w:val="22"/>
          <w:szCs w:val="22"/>
        </w:rP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 "sleeping in the library" and "falling asleep while reading" is entirely about presentation.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libraries. Some have anti-sleeping policies that they enforce selectively. Know your library’s rules. Being a regular patron who checks out books and uses computers buys you goodwill.</w:t>
      </w:r>
    </w:p>
    <w:p>
      <w:pPr>
        <w:pStyle w:val="Heading3"/>
        <w:spacing w:after="60" w:before="200"/>
      </w:pPr>
      <w:r>
        <w:rPr>
          <w:rFonts w:ascii="Arial" w:cs="Arial" w:eastAsia="Arial" w:hAnsi="Arial"/>
          <w:b/>
          <w:bCs/>
          <w:color w:val="333333"/>
          <w:sz w:val="20"/>
          <w:szCs w:val="20"/>
        </w:rPr>
        <w:t xml:space="preserve">PUBLIC TRANSIT LOOP</w:t>
      </w:r>
    </w:p>
    <w:p>
      <w:pPr>
        <w:spacing w:after="80"/>
      </w:pPr>
      <w:r>
        <w:rPr>
          <w:rFonts w:ascii="Arial" w:cs="Arial" w:eastAsia="Arial" w:hAnsi="Arial"/>
          <w:b w:val="false"/>
          <w:bCs w:val="false"/>
          <w:i w:val="false"/>
          <w:iCs w:val="false"/>
          <w:sz w:val="22"/>
          <w:szCs w:val="22"/>
        </w:rP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as long as you paid your fare. You are a passenger on public transit. Where you ride and how many times you ride the loop is your business. Some transit systems have fare inspectors — keep your receipt or transfer.</w:t>
      </w:r>
    </w:p>
    <w:p>
      <w:pPr>
        <w:pStyle w:val="Heading3"/>
        <w:spacing w:after="60" w:before="200"/>
      </w:pPr>
      <w:r>
        <w:rPr>
          <w:rFonts w:ascii="Arial" w:cs="Arial" w:eastAsia="Arial" w:hAnsi="Arial"/>
          <w:b/>
          <w:bCs/>
          <w:color w:val="333333"/>
          <w:sz w:val="20"/>
          <w:szCs w:val="20"/>
        </w:rPr>
        <w:t xml:space="preserve">MOVIE THEATER MATINEES</w:t>
      </w:r>
    </w:p>
    <w:p>
      <w:pPr>
        <w:spacing w:after="80"/>
      </w:pPr>
      <w:r>
        <w:rPr>
          <w:rFonts w:ascii="Arial" w:cs="Arial" w:eastAsia="Arial" w:hAnsi="Arial"/>
          <w:b w:val="false"/>
          <w:bCs w:val="false"/>
          <w:i w:val="false"/>
          <w:iCs w:val="false"/>
          <w:sz w:val="22"/>
          <w:szCs w:val="22"/>
        </w:rP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MUSEUM AND GALLERY BENCHES</w:t>
      </w:r>
    </w:p>
    <w:p>
      <w:pPr>
        <w:spacing w:after="80"/>
      </w:pPr>
      <w:r>
        <w:rPr>
          <w:rFonts w:ascii="Arial" w:cs="Arial" w:eastAsia="Arial" w:hAnsi="Arial"/>
          <w:b w:val="false"/>
          <w:bCs w:val="false"/>
          <w:i w:val="false"/>
          <w:iCs w:val="false"/>
          <w:sz w:val="22"/>
          <w:szCs w:val="22"/>
        </w:rPr>
        <w:t xml:space="preserve">Most major museums have free admission days — first Sunday of the month, weekday evenings, or year-round free admission at some institutions. Walk in, find a quiet gallery with a bench, sit down, and close your eyes. You are "contemplating the art." This is a real thing that museum visitors do. Nobody will question a person sitting quietly on a bench with their eyes closed in front of a painting. Set a phone alarm so you do not sleep for two hours and attract attention. Rotate between galleries.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especially on free admission days. You are a museum visitor engaging with the collection in your own way.</w:t>
      </w:r>
    </w:p>
    <w:p>
      <w:pPr>
        <w:pStyle w:val="Heading3"/>
        <w:spacing w:after="60" w:before="200"/>
      </w:pPr>
      <w:r>
        <w:rPr>
          <w:rFonts w:ascii="Arial" w:cs="Arial" w:eastAsia="Arial" w:hAnsi="Arial"/>
          <w:b/>
          <w:bCs/>
          <w:color w:val="333333"/>
          <w:sz w:val="20"/>
          <w:szCs w:val="20"/>
        </w:rPr>
        <w:t xml:space="preserve">CEMETERY PARKING</w:t>
      </w:r>
    </w:p>
    <w:p>
      <w:pPr>
        <w:spacing w:after="80"/>
      </w:pPr>
      <w:r>
        <w:rPr>
          <w:rFonts w:ascii="Arial" w:cs="Arial" w:eastAsia="Arial" w:hAnsi="Arial"/>
          <w:b w:val="false"/>
          <w:bCs w:val="false"/>
          <w:i w:val="false"/>
          <w:iCs w:val="false"/>
          <w:sz w:val="22"/>
          <w:szCs w:val="22"/>
        </w:rP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most cemeteries close at dusk, so you are technically trespassing after posted hours. If caught, you will be asked to leave. The consequence is almost never more than that. Cemeteries are low on the priority list for police enforcement.</w:t>
      </w:r>
    </w:p>
    <w:p>
      <w:pPr>
        <w:pStyle w:val="Heading3"/>
        <w:spacing w:after="60" w:before="200"/>
      </w:pPr>
      <w:r>
        <w:rPr>
          <w:rFonts w:ascii="Arial" w:cs="Arial" w:eastAsia="Arial" w:hAnsi="Arial"/>
          <w:b/>
          <w:bCs/>
          <w:color w:val="333333"/>
          <w:sz w:val="20"/>
          <w:szCs w:val="20"/>
        </w:rPr>
        <w:t xml:space="preserve">ROOFTOP ACCESS</w:t>
      </w:r>
    </w:p>
    <w:p>
      <w:pPr>
        <w:spacing w:after="80"/>
      </w:pPr>
      <w:r>
        <w:rPr>
          <w:rFonts w:ascii="Arial" w:cs="Arial" w:eastAsia="Arial" w:hAnsi="Arial"/>
          <w:b w:val="false"/>
          <w:bCs w:val="false"/>
          <w:i w:val="false"/>
          <w:iCs w:val="false"/>
          <w:sz w:val="22"/>
          <w:szCs w:val="22"/>
        </w:rP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if you do not live or work in the building. The risk is being found by building maintenance or security. Use this only as a backup option, and only in buildings where you will not set off an alarm by opening the roof door.</w:t>
      </w:r>
    </w:p>
    <w:p>
      <w:pPr>
        <w:pStyle w:val="Heading3"/>
        <w:spacing w:after="60" w:before="200"/>
      </w:pPr>
      <w:r>
        <w:rPr>
          <w:rFonts w:ascii="Arial" w:cs="Arial" w:eastAsia="Arial" w:hAnsi="Arial"/>
          <w:b/>
          <w:bCs/>
          <w:color w:val="333333"/>
          <w:sz w:val="20"/>
          <w:szCs w:val="20"/>
        </w:rPr>
        <w:t xml:space="preserve">STORAGE UNIT SLEEPING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pPr>
        <w:pStyle w:val="Heading2"/>
        <w:spacing w:after="100" w:before="300"/>
      </w:pPr>
      <w:r>
        <w:rPr>
          <w:rFonts w:ascii="Arial" w:cs="Arial" w:eastAsia="Arial" w:hAnsi="Arial"/>
          <w:b/>
          <w:bCs/>
          <w:sz w:val="28"/>
          <w:szCs w:val="28"/>
        </w:rPr>
        <w:t xml:space="preserve">Hiding Homelessness at Work</w:t>
      </w:r>
    </w:p>
    <w:p>
      <w:pPr>
        <w:spacing w:after="80"/>
      </w:pPr>
      <w:r>
        <w:rPr>
          <w:rFonts w:ascii="Arial" w:cs="Arial" w:eastAsia="Arial" w:hAnsi="Arial"/>
          <w:b w:val="false"/>
          <w:bCs w:val="false"/>
          <w:i w:val="false"/>
          <w:iCs w:val="false"/>
          <w:sz w:val="22"/>
          <w:szCs w:val="22"/>
        </w:rPr>
        <w:t xml:space="preserve">Many newly homeless people still have jobs. Losing your housing does not mean losing your employment. Keeping your job is the single most important thing you can do right now. Everything else — shelter, food, recovery — is easier with a paycheck. Here is how to hold it together.</w:t>
      </w:r>
    </w:p>
    <w:p>
      <w:pPr>
        <w:pStyle w:val="Heading3"/>
        <w:spacing w:after="60" w:before="200"/>
      </w:pPr>
      <w:r>
        <w:rPr>
          <w:rFonts w:ascii="Arial" w:cs="Arial" w:eastAsia="Arial" w:hAnsi="Arial"/>
          <w:b/>
          <w:bCs/>
          <w:color w:val="333333"/>
          <w:sz w:val="20"/>
          <w:szCs w:val="20"/>
        </w:rPr>
        <w:t xml:space="preserve">THE MORNING ROUTINE</w:t>
      </w:r>
    </w:p>
    <w:p>
      <w:pPr>
        <w:spacing w:after="80"/>
      </w:pPr>
      <w:r>
        <w:rPr>
          <w:rFonts w:ascii="Arial" w:cs="Arial" w:eastAsia="Arial" w:hAnsi="Arial"/>
          <w:b w:val="false"/>
          <w:bCs w:val="false"/>
          <w:i w:val="false"/>
          <w:iCs w:val="false"/>
          <w:sz w:val="22"/>
          <w:szCs w:val="22"/>
        </w:rPr>
        <w:t xml:space="preserve">Planet Fitness opens at 5:30 AM. Get there when the doors unlock. Shower. Shave. Brush your teeth. Put on clean work clothes stored in your gym locker or your car. Leave looking like everyone else. Stop at a coffee shop if you need to charge your phone and look normal for 30 minutes before your shift. Be at work by 8 AM. Nobody knows. Nobody needs to know.</w:t>
      </w:r>
    </w:p>
    <w:p>
      <w:pPr>
        <w:pStyle w:val="Heading3"/>
        <w:spacing w:after="60" w:before="200"/>
      </w:pPr>
      <w:r>
        <w:rPr>
          <w:rFonts w:ascii="Arial" w:cs="Arial" w:eastAsia="Arial" w:hAnsi="Arial"/>
          <w:b/>
          <w:bCs/>
          <w:color w:val="333333"/>
          <w:sz w:val="20"/>
          <w:szCs w:val="20"/>
        </w:rPr>
        <w:t xml:space="preserve">WHERE TO KEEP WORK CLOTHES</w:t>
      </w:r>
    </w:p>
    <w:p>
      <w:pPr>
        <w:pStyle w:val="ListParagraph"/>
        <w:numPr>
          <w:ilvl w:val="0"/>
          <w:numId w:val="2"/>
        </w:numPr>
        <w:spacing w:after="40"/>
      </w:pPr>
      <w:r>
        <w:rPr>
          <w:rFonts w:ascii="Arial" w:cs="Arial" w:eastAsia="Arial" w:hAnsi="Arial"/>
          <w:b/>
          <w:bCs/>
          <w:i w:val="false"/>
          <w:iCs w:val="false"/>
          <w:sz w:val="22"/>
          <w:szCs w:val="22"/>
        </w:rPr>
        <w:t xml:space="preserve">Gym locker.</w:t>
      </w:r>
      <w:r>
        <w:rPr>
          <w:rFonts w:ascii="Arial" w:cs="Arial" w:eastAsia="Arial" w:hAnsi="Arial"/>
          <w:b w:val="false"/>
          <w:bCs w:val="false"/>
          <w:i w:val="false"/>
          <w:iCs w:val="false"/>
          <w:sz w:val="22"/>
          <w:szCs w:val="22"/>
        </w:rPr>
        <w:t xml:space="preserve">$10/month at Planet Fitness gets you a locker, a shower, and a place to change. Keep two or three days of work clothes there.</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Hang shirts on the hook above the rear door. Use a small duffel for pants, socks, and underwear. Keep them sealed in a bag so they do not absorb car smell.</w:t>
      </w:r>
    </w:p>
    <w:p>
      <w:pPr>
        <w:pStyle w:val="ListParagraph"/>
        <w:numPr>
          <w:ilvl w:val="0"/>
          <w:numId w:val="2"/>
        </w:numPr>
        <w:spacing w:after="40"/>
      </w:pPr>
      <w:r>
        <w:rPr>
          <w:rFonts w:ascii="Arial" w:cs="Arial" w:eastAsia="Arial" w:hAnsi="Arial"/>
          <w:b/>
          <w:bCs/>
          <w:i w:val="false"/>
          <w:iCs w:val="false"/>
          <w:sz w:val="22"/>
          <w:szCs w:val="22"/>
        </w:rPr>
        <w:t xml:space="preserve">A trusted friend's house.</w:t>
      </w:r>
      <w:r>
        <w:rPr>
          <w:rFonts w:ascii="Arial" w:cs="Arial" w:eastAsia="Arial" w:hAnsi="Arial"/>
          <w:b w:val="false"/>
          <w:bCs w:val="false"/>
          <w:i w:val="false"/>
          <w:iCs w:val="false"/>
          <w:sz w:val="22"/>
          <w:szCs w:val="22"/>
        </w:rPr>
        <w:t xml:space="preserve">If someone will let you store a bag of clothes and do laundry once a week, take them up on it.</w:t>
      </w:r>
    </w:p>
    <w:p>
      <w:pPr>
        <w:pStyle w:val="Heading3"/>
        <w:spacing w:after="60" w:before="200"/>
      </w:pPr>
      <w:r>
        <w:rPr>
          <w:rFonts w:ascii="Arial" w:cs="Arial" w:eastAsia="Arial" w:hAnsi="Arial"/>
          <w:b/>
          <w:bCs/>
          <w:color w:val="333333"/>
          <w:sz w:val="20"/>
          <w:szCs w:val="20"/>
        </w:rPr>
        <w:t xml:space="preserve">ADDRESS ON FILE AT WORK</w:t>
      </w:r>
    </w:p>
    <w:p>
      <w:pPr>
        <w:spacing w:after="80"/>
      </w:pPr>
      <w:r>
        <w:rPr>
          <w:rFonts w:ascii="Arial" w:cs="Arial" w:eastAsia="Arial" w:hAnsi="Arial"/>
          <w:b w:val="false"/>
          <w:bCs w:val="false"/>
          <w:i w:val="false"/>
          <w:iCs w:val="false"/>
          <w:sz w:val="22"/>
          <w:szCs w:val="22"/>
        </w:rPr>
        <w:t xml:space="preserve">Change your address in the HR system to a PO Box or a friend's address. Do not use a shelter address. Some employers flag it. Others will not care, but you do not need the risk. You are not required to live at the address on file — it is for payroll and mail. Any address where you can receive a W-2 works. It is legal to use any address where you receive mail.</w:t>
      </w:r>
    </w:p>
    <w:p>
      <w:pPr>
        <w:pStyle w:val="Heading3"/>
        <w:spacing w:after="60" w:before="200"/>
      </w:pPr>
      <w:r>
        <w:rPr>
          <w:rFonts w:ascii="Arial" w:cs="Arial" w:eastAsia="Arial" w:hAnsi="Arial"/>
          <w:b/>
          <w:bCs/>
          <w:color w:val="333333"/>
          <w:sz w:val="20"/>
          <w:szCs w:val="20"/>
        </w:rPr>
        <w:t xml:space="preserve">CHARGING AND EATING AT WORK</w:t>
      </w:r>
    </w:p>
    <w:p>
      <w:pPr>
        <w:spacing w:after="80"/>
      </w:pPr>
      <w:r>
        <w:rPr>
          <w:rFonts w:ascii="Arial" w:cs="Arial" w:eastAsia="Arial" w:hAnsi="Arial"/>
          <w:b w:val="false"/>
          <w:bCs w:val="false"/>
          <w:i w:val="false"/>
          <w:iCs w:val="false"/>
          <w:sz w:val="22"/>
          <w:szCs w:val="22"/>
        </w:rPr>
        <w:t xml:space="preserve">Charge your phone, tablet, and battery packs at your desk. This is completely normal workplace behavior. Nobody questions it. Use the break room microwave and fridge. Bring food from food banks in tupperware. Nobody questions tupperware in a break room fridge. If your office has free coffee, drink the free coffee. These are small things that save real money.</w:t>
      </w:r>
    </w:p>
    <w:p>
      <w:pPr>
        <w:pStyle w:val="Heading3"/>
        <w:spacing w:after="60" w:before="200"/>
      </w:pPr>
      <w:r>
        <w:rPr>
          <w:rFonts w:ascii="Arial" w:cs="Arial" w:eastAsia="Arial" w:hAnsi="Arial"/>
          <w:b/>
          <w:bCs/>
          <w:color w:val="333333"/>
          <w:sz w:val="20"/>
          <w:szCs w:val="20"/>
        </w:rPr>
        <w:t xml:space="preserve">WHO TO TELL</w:t>
      </w:r>
    </w:p>
    <w:p>
      <w:pPr>
        <w:spacing w:after="80"/>
      </w:pPr>
      <w:r>
        <w:rPr>
          <w:rFonts w:ascii="Arial" w:cs="Arial" w:eastAsia="Arial" w:hAnsi="Arial"/>
          <w:b w:val="false"/>
          <w:bCs w:val="false"/>
          <w:i w:val="false"/>
          <w:iCs w:val="false"/>
          <w:sz w:val="22"/>
          <w:szCs w:val="22"/>
        </w:rPr>
        <w:t xml:space="preserve">Usually nobody. The stigma is real and the consequences are unpredictable. Your coworkers may be sympathetic or they may treat you differently. Once you tell someone, you cannot untell them.</w:t>
      </w:r>
    </w:p>
    <w:p>
      <w:pPr>
        <w:spacing w:after="80"/>
      </w:pPr>
      <w:r>
        <w:rPr>
          <w:rFonts w:ascii="Arial" w:cs="Arial" w:eastAsia="Arial" w:hAnsi="Arial"/>
          <w:b w:val="false"/>
          <w:bCs w:val="false"/>
          <w:i w:val="false"/>
          <w:iCs w:val="false"/>
          <w:sz w:val="22"/>
          <w:szCs w:val="22"/>
        </w:rPr>
        <w:t xml:space="preserve">Exception: if you trust your direct manager and they have the power to help — flexible scheduling so you can make benefit appointments, an advance on a paycheck, permission to come in early or stay late — consider telling them. But only if they have actual power to improve your situation. Sympathy without action does not help you.</w:t>
      </w:r>
    </w:p>
    <w:p>
      <w:pPr>
        <w:spacing w:after="80"/>
      </w:pPr>
      <w:r>
        <w:rPr>
          <w:rFonts w:ascii="Arial" w:cs="Arial" w:eastAsia="Arial" w:hAnsi="Arial"/>
          <w:b w:val="false"/>
          <w:bCs w:val="false"/>
          <w:i w:val="false"/>
          <w:iCs w:val="false"/>
          <w:sz w:val="22"/>
          <w:szCs w:val="22"/>
        </w:rPr>
        <w:t xml:space="preserve">HR is risky. HR works for the company, not for you. They may be supportive. They may also flag you as a liability. Unless you need an official accommodation, keep HR out of it.</w:t>
      </w:r>
    </w:p>
    <w:p>
      <w:pPr>
        <w:pStyle w:val="Heading3"/>
        <w:spacing w:after="60" w:before="200"/>
      </w:pPr>
      <w:r>
        <w:rPr>
          <w:rFonts w:ascii="Arial" w:cs="Arial" w:eastAsia="Arial" w:hAnsi="Arial"/>
          <w:b/>
          <w:bCs/>
          <w:color w:val="333333"/>
          <w:sz w:val="20"/>
          <w:szCs w:val="20"/>
        </w:rPr>
        <w:t xml:space="preserve">IF YOU ARE STRUGGLING</w:t>
      </w:r>
    </w:p>
    <w:p>
      <w:pPr>
        <w:spacing w:after="80"/>
      </w:pPr>
      <w:r>
        <w:rPr>
          <w:rFonts w:ascii="Arial" w:cs="Arial" w:eastAsia="Arial" w:hAnsi="Arial"/>
          <w:b w:val="false"/>
          <w:bCs w:val="false"/>
          <w:i w:val="false"/>
          <w:iCs w:val="false"/>
          <w:sz w:val="22"/>
          <w:szCs w:val="22"/>
        </w:rPr>
        <w:t xml:space="preserve">Homelessness frequently triggers depression and anxiety that affect work performance. If this is happening to you, the ADA may protect you. You can request reasonable accommodations — a modified schedule, a quieter workspace, flexibility for appointments — without disclosing that you are homeless. You only need documentation from a doctor that you have a condition affecting your work. A free clinic or Medicaid provider can give you this. You do not have to explain why you are depressed. You just need the documentation.</w:t>
      </w:r>
    </w:p>
    <w:p>
      <w:pPr>
        <w:pStyle w:val="Heading2"/>
        <w:spacing w:after="100" w:before="300"/>
      </w:pPr>
      <w:r>
        <w:rPr>
          <w:rFonts w:ascii="Arial" w:cs="Arial" w:eastAsia="Arial" w:hAnsi="Arial"/>
          <w:b/>
          <w:bCs/>
          <w:sz w:val="28"/>
          <w:szCs w:val="28"/>
        </w:rPr>
        <w:t xml:space="preserve">Online Fundraising: Asking the Internet for Help</w:t>
      </w:r>
    </w:p>
    <w:p>
      <w:pPr>
        <w:spacing w:after="80"/>
      </w:pPr>
      <w:r>
        <w:rPr>
          <w:rFonts w:ascii="Arial" w:cs="Arial" w:eastAsia="Arial" w:hAnsi="Arial"/>
          <w:b w:val="false"/>
          <w:bCs w:val="false"/>
          <w:i w:val="false"/>
          <w:iCs w:val="false"/>
          <w:sz w:val="22"/>
          <w:szCs w:val="22"/>
        </w:rPr>
        <w:t xml:space="preserve">In-person panhandling reaches the people walking past you. Online fundraising reaches everyone you have ever known plus strangers who care. A well-written GoFundMe campaign for a housing crisis routinely raises $1,000–$5,000. Some raise more. This is not begging. It is using a tool designed for exactly your situation.</w:t>
      </w:r>
    </w:p>
    <w:p>
      <w:pPr>
        <w:pStyle w:val="Heading3"/>
        <w:spacing w:after="60" w:before="200"/>
      </w:pPr>
      <w:r>
        <w:rPr>
          <w:rFonts w:ascii="Arial" w:cs="Arial" w:eastAsia="Arial" w:hAnsi="Arial"/>
          <w:b/>
          <w:bCs/>
          <w:color w:val="333333"/>
          <w:sz w:val="20"/>
          <w:szCs w:val="20"/>
        </w:rPr>
        <w:t xml:space="preserve">CROWDFUNDING PLATFORMS</w:t>
      </w:r>
    </w:p>
    <w:p>
      <w:pPr>
        <w:pStyle w:val="ListParagraph"/>
        <w:numPr>
          <w:ilvl w:val="0"/>
          <w:numId w:val="2"/>
        </w:numPr>
        <w:spacing w:after="40"/>
      </w:pPr>
      <w:r>
        <w:rPr>
          <w:rFonts w:ascii="Arial" w:cs="Arial" w:eastAsia="Arial" w:hAnsi="Arial"/>
          <w:b/>
          <w:bCs/>
          <w:i w:val="false"/>
          <w:iCs w:val="false"/>
          <w:sz w:val="22"/>
          <w:szCs w:val="22"/>
        </w:rPr>
        <w:t xml:space="preserve">GoFundMe</w:t>
      </w:r>
      <w:r>
        <w:rPr>
          <w:rFonts w:ascii="Arial" w:cs="Arial" w:eastAsia="Arial" w:hAnsi="Arial"/>
          <w:b w:val="false"/>
          <w:bCs w:val="false"/>
          <w:i w:val="false"/>
          <w:iCs w:val="false"/>
          <w:sz w:val="22"/>
          <w:szCs w:val="22"/>
        </w:rPr>
        <w:t xml:space="preserve">(gofundme.com) — The largest platform. No fee to create. They take 2.9% + $0.30 per donation as payment processing. Funds go directly to your bank account or debit card. Campaigns for housing, medical bills, and job loss are the most funded categories. Free to set up.</w:t>
      </w:r>
    </w:p>
    <w:p>
      <w:pPr>
        <w:pStyle w:val="ListParagraph"/>
        <w:numPr>
          <w:ilvl w:val="0"/>
          <w:numId w:val="2"/>
        </w:numPr>
        <w:spacing w:after="40"/>
      </w:pPr>
      <w:r>
        <w:rPr>
          <w:rFonts w:ascii="Arial" w:cs="Arial" w:eastAsia="Arial" w:hAnsi="Arial"/>
          <w:b/>
          <w:bCs/>
          <w:i w:val="false"/>
          <w:iCs w:val="false"/>
          <w:sz w:val="22"/>
          <w:szCs w:val="22"/>
        </w:rPr>
        <w:t xml:space="preserve">GiveSendGo</w:t>
      </w:r>
      <w:r>
        <w:rPr>
          <w:rFonts w:ascii="Arial" w:cs="Arial" w:eastAsia="Arial" w:hAnsi="Arial"/>
          <w:b w:val="false"/>
          <w:bCs w:val="false"/>
          <w:i w:val="false"/>
          <w:iCs w:val="false"/>
          <w:sz w:val="22"/>
          <w:szCs w:val="22"/>
        </w:rPr>
        <w:t xml:space="preserve">(givesendgo.com) — Alternative platform. No platform fee (0%). Only payment processing fees (~2.9%). Faith-based but open to anyone.</w:t>
      </w:r>
    </w:p>
    <w:p>
      <w:pPr>
        <w:pStyle w:val="ListParagraph"/>
        <w:numPr>
          <w:ilvl w:val="0"/>
          <w:numId w:val="2"/>
        </w:numPr>
        <w:spacing w:after="40"/>
      </w:pPr>
      <w:r>
        <w:rPr>
          <w:rFonts w:ascii="Arial" w:cs="Arial" w:eastAsia="Arial" w:hAnsi="Arial"/>
          <w:b/>
          <w:bCs/>
          <w:i w:val="false"/>
          <w:iCs w:val="false"/>
          <w:sz w:val="22"/>
          <w:szCs w:val="22"/>
        </w:rPr>
        <w:t xml:space="preserve">Fundly</w:t>
      </w:r>
      <w:r>
        <w:rPr>
          <w:rFonts w:ascii="Arial" w:cs="Arial" w:eastAsia="Arial" w:hAnsi="Arial"/>
          <w:b w:val="false"/>
          <w:bCs w:val="false"/>
          <w:i w:val="false"/>
          <w:iCs w:val="false"/>
          <w:sz w:val="22"/>
          <w:szCs w:val="22"/>
        </w:rPr>
        <w:t xml:space="preserve">(fundly.com) — No minimum goal. No deadline required. Good for ongoing needs, not just one-time emergencies.</w:t>
      </w:r>
    </w:p>
    <w:p>
      <w:pPr>
        <w:pStyle w:val="Heading3"/>
        <w:spacing w:after="60" w:before="200"/>
      </w:pPr>
      <w:r>
        <w:rPr>
          <w:rFonts w:ascii="Arial" w:cs="Arial" w:eastAsia="Arial" w:hAnsi="Arial"/>
          <w:b/>
          <w:bCs/>
          <w:color w:val="333333"/>
          <w:sz w:val="20"/>
          <w:szCs w:val="20"/>
        </w:rPr>
        <w:t xml:space="preserve">HOW TO WRITE A CAMPAIGN THAT GETS FUNDED</w:t>
      </w:r>
    </w:p>
    <w:p>
      <w:pPr>
        <w:pStyle w:val="ListParagraph"/>
        <w:numPr>
          <w:ilvl w:val="0"/>
          <w:numId w:val="2"/>
        </w:numPr>
        <w:spacing w:after="40"/>
      </w:pPr>
      <w:r>
        <w:rPr>
          <w:rFonts w:ascii="Arial" w:cs="Arial" w:eastAsia="Arial" w:hAnsi="Arial"/>
          <w:b/>
          <w:bCs/>
          <w:i w:val="false"/>
          <w:iCs w:val="false"/>
          <w:sz w:val="22"/>
          <w:szCs w:val="22"/>
        </w:rPr>
        <w:t xml:space="preserve">Be specific.</w:t>
      </w:r>
      <w:r>
        <w:rPr>
          <w:rFonts w:ascii="Arial" w:cs="Arial" w:eastAsia="Arial" w:hAnsi="Arial"/>
          <w:b w:val="false"/>
          <w:bCs w:val="false"/>
          <w:i w:val="false"/>
          <w:iCs w:val="false"/>
          <w:sz w:val="22"/>
          <w:szCs w:val="22"/>
        </w:rPr>
        <w:t xml:space="preserve">"I need $1,800 for first month rent and security deposit at [specific apartment]" beats "I need help with housing." People give when they know exactly where the money goes.</w:t>
      </w:r>
    </w:p>
    <w:p>
      <w:pPr>
        <w:pStyle w:val="ListParagraph"/>
        <w:numPr>
          <w:ilvl w:val="0"/>
          <w:numId w:val="2"/>
        </w:numPr>
        <w:spacing w:after="40"/>
      </w:pPr>
      <w:r>
        <w:rPr>
          <w:rFonts w:ascii="Arial" w:cs="Arial" w:eastAsia="Arial" w:hAnsi="Arial"/>
          <w:b/>
          <w:bCs/>
          <w:i w:val="false"/>
          <w:iCs w:val="false"/>
          <w:sz w:val="22"/>
          <w:szCs w:val="22"/>
        </w:rPr>
        <w:t xml:space="preserve">Tell your story honestly.</w:t>
      </w:r>
      <w:r>
        <w:rPr>
          <w:rFonts w:ascii="Arial" w:cs="Arial" w:eastAsia="Arial" w:hAnsi="Arial"/>
          <w:b w:val="false"/>
          <w:bCs w:val="false"/>
          <w:i w:val="false"/>
          <w:iCs w:val="false"/>
          <w:sz w:val="22"/>
          <w:szCs w:val="22"/>
        </w:rPr>
        <w:t xml:space="preserve">What happened (layoff, eviction, medical crisis). Where you are now. What the money will do. 3–5 paragraphs maximum.</w:t>
      </w:r>
    </w:p>
    <w:p>
      <w:pPr>
        <w:pStyle w:val="ListParagraph"/>
        <w:numPr>
          <w:ilvl w:val="0"/>
          <w:numId w:val="2"/>
        </w:numPr>
        <w:spacing w:after="40"/>
      </w:pPr>
      <w:r>
        <w:rPr>
          <w:rFonts w:ascii="Arial" w:cs="Arial" w:eastAsia="Arial" w:hAnsi="Arial"/>
          <w:b/>
          <w:bCs/>
          <w:i w:val="false"/>
          <w:iCs w:val="false"/>
          <w:sz w:val="22"/>
          <w:szCs w:val="22"/>
        </w:rPr>
        <w:t xml:space="preserve">Add a photo.</w:t>
      </w:r>
      <w:r>
        <w:rPr>
          <w:rFonts w:ascii="Arial" w:cs="Arial" w:eastAsia="Arial" w:hAnsi="Arial"/>
          <w:b w:val="false"/>
          <w:bCs w:val="false"/>
          <w:i w:val="false"/>
          <w:iCs w:val="false"/>
          <w:sz w:val="22"/>
          <w:szCs w:val="22"/>
        </w:rPr>
        <w:t xml:space="preserve">Your face. Not a stock image. People give to people, not to text. If you have a photo of your situation (your car, the eviction notice, your kids), include it.</w:t>
      </w:r>
    </w:p>
    <w:p>
      <w:pPr>
        <w:pStyle w:val="ListParagraph"/>
        <w:numPr>
          <w:ilvl w:val="0"/>
          <w:numId w:val="2"/>
        </w:numPr>
        <w:spacing w:after="40"/>
      </w:pPr>
      <w:r>
        <w:rPr>
          <w:rFonts w:ascii="Arial" w:cs="Arial" w:eastAsia="Arial" w:hAnsi="Arial"/>
          <w:b/>
          <w:bCs/>
          <w:i w:val="false"/>
          <w:iCs w:val="false"/>
          <w:sz w:val="22"/>
          <w:szCs w:val="22"/>
        </w:rPr>
        <w:t xml:space="preserve">Set a realistic goal.</w:t>
      </w:r>
      <w:r>
        <w:rPr>
          <w:rFonts w:ascii="Arial" w:cs="Arial" w:eastAsia="Arial" w:hAnsi="Arial"/>
          <w:b w:val="false"/>
          <w:bCs w:val="false"/>
          <w:i w:val="false"/>
          <w:iCs w:val="false"/>
          <w:sz w:val="22"/>
          <w:szCs w:val="22"/>
        </w:rPr>
        <w:t xml:space="preserve">$2,000–$5,000 is achievable. $50,000 looks unrealistic and discourages donors. You can always raise the goal later.</w:t>
      </w:r>
    </w:p>
    <w:p>
      <w:pPr>
        <w:pStyle w:val="ListParagraph"/>
        <w:numPr>
          <w:ilvl w:val="0"/>
          <w:numId w:val="2"/>
        </w:numPr>
        <w:spacing w:after="40"/>
      </w:pPr>
      <w:r>
        <w:rPr>
          <w:rFonts w:ascii="Arial" w:cs="Arial" w:eastAsia="Arial" w:hAnsi="Arial"/>
          <w:b/>
          <w:bCs/>
          <w:i w:val="false"/>
          <w:iCs w:val="false"/>
          <w:sz w:val="22"/>
          <w:szCs w:val="22"/>
        </w:rPr>
        <w:t xml:space="preserve">Update donors.</w:t>
      </w:r>
      <w:r>
        <w:rPr>
          <w:rFonts w:ascii="Arial" w:cs="Arial" w:eastAsia="Arial" w:hAnsi="Arial"/>
          <w:b w:val="false"/>
          <w:bCs w:val="false"/>
          <w:i w:val="false"/>
          <w:iCs w:val="false"/>
          <w:sz w:val="22"/>
          <w:szCs w:val="22"/>
        </w:rPr>
        <w:t xml:space="preserve">Post updates as things happen: "Found an apartment," "Started a new job," "Here is where the money went." Updates generate more donations and show accountability.</w:t>
      </w:r>
    </w:p>
    <w:p>
      <w:pPr>
        <w:pStyle w:val="ListParagraph"/>
        <w:numPr>
          <w:ilvl w:val="0"/>
          <w:numId w:val="2"/>
        </w:numPr>
        <w:spacing w:after="40"/>
      </w:pPr>
      <w:r>
        <w:rPr>
          <w:rFonts w:ascii="Arial" w:cs="Arial" w:eastAsia="Arial" w:hAnsi="Arial"/>
          <w:b/>
          <w:bCs/>
          <w:i w:val="false"/>
          <w:iCs w:val="false"/>
          <w:sz w:val="22"/>
          <w:szCs w:val="22"/>
        </w:rPr>
        <w:t xml:space="preserve">Share everywhere.</w:t>
      </w:r>
      <w:r>
        <w:rPr>
          <w:rFonts w:ascii="Arial" w:cs="Arial" w:eastAsia="Arial" w:hAnsi="Arial"/>
          <w:b w:val="false"/>
          <w:bCs w:val="false"/>
          <w:i w:val="false"/>
          <w:iCs w:val="false"/>
          <w:sz w:val="22"/>
          <w:szCs w:val="22"/>
        </w:rPr>
        <w:t xml:space="preserve">Post the link on Facebook, Instagram, Twitter, LinkedIn, in text messages to family and friends. Share it 3 times in the first week. Most donations come from people you know, not strangers.</w:t>
      </w:r>
    </w:p>
    <w:p>
      <w:pPr>
        <w:pStyle w:val="Heading3"/>
        <w:spacing w:after="60" w:before="200"/>
      </w:pPr>
      <w:r>
        <w:rPr>
          <w:rFonts w:ascii="Arial" w:cs="Arial" w:eastAsia="Arial" w:hAnsi="Arial"/>
          <w:b/>
          <w:bCs/>
          <w:color w:val="333333"/>
          <w:sz w:val="20"/>
          <w:szCs w:val="20"/>
        </w:rPr>
        <w:t xml:space="preserve">DIRECT DONATION LINKS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($cashtag) — Free to set up. Create a $cashtag (e.g., $YourName). Share it on social media, on a sign, in your email signature. People send money instantly. Free instant transfer to your debit card.</w:t>
      </w:r>
    </w:p>
    <w:p>
      <w:pPr>
        <w:pStyle w:val="ListParagraph"/>
        <w:numPr>
          <w:ilvl w:val="0"/>
          <w:numId w:val="2"/>
        </w:numPr>
        <w:spacing w:after="40"/>
      </w:pPr>
      <w:r>
        <w:rPr>
          <w:rFonts w:ascii="Arial" w:cs="Arial" w:eastAsia="Arial" w:hAnsi="Arial"/>
          <w:b/>
          <w:bCs/>
          <w:i w:val="false"/>
          <w:iCs w:val="false"/>
          <w:sz w:val="22"/>
          <w:szCs w:val="22"/>
        </w:rPr>
        <w:t xml:space="preserve">Venmo</w:t>
      </w:r>
      <w:r>
        <w:rPr>
          <w:rFonts w:ascii="Arial" w:cs="Arial" w:eastAsia="Arial" w:hAnsi="Arial"/>
          <w:b w:val="false"/>
          <w:bCs w:val="false"/>
          <w:i w:val="false"/>
          <w:iCs w:val="false"/>
          <w:sz w:val="22"/>
          <w:szCs w:val="22"/>
        </w:rPr>
        <w:t xml:space="preserve">(@username) — Same concept. Share your Venmo handle. Widely used. Free transfers to bank account (1–3 days) or instant for 1.75% fee.</w:t>
      </w:r>
    </w:p>
    <w:p>
      <w:pPr>
        <w:pStyle w:val="ListParagraph"/>
        <w:numPr>
          <w:ilvl w:val="0"/>
          <w:numId w:val="2"/>
        </w:numPr>
        <w:spacing w:after="40"/>
      </w:pPr>
      <w:r>
        <w:rPr>
          <w:rFonts w:ascii="Arial" w:cs="Arial" w:eastAsia="Arial" w:hAnsi="Arial"/>
          <w:b/>
          <w:bCs/>
          <w:i w:val="false"/>
          <w:iCs w:val="false"/>
          <w:sz w:val="22"/>
          <w:szCs w:val="22"/>
        </w:rPr>
        <w:t xml:space="preserve">PayPal</w:t>
      </w:r>
      <w:r>
        <w:rPr>
          <w:rFonts w:ascii="Arial" w:cs="Arial" w:eastAsia="Arial" w:hAnsi="Arial"/>
          <w:b w:val="false"/>
          <w:bCs w:val="false"/>
          <w:i w:val="false"/>
          <w:iCs w:val="false"/>
          <w:sz w:val="22"/>
          <w:szCs w:val="22"/>
        </w:rPr>
        <w:t xml:space="preserve">(paypal.me/YourName) — Create a PayPal.me link. Share it anywhere. Accepted internationally. Free to receive from friends/family.</w:t>
      </w:r>
    </w:p>
    <w:p>
      <w:pPr>
        <w:pStyle w:val="ListParagraph"/>
        <w:numPr>
          <w:ilvl w:val="0"/>
          <w:numId w:val="2"/>
        </w:numPr>
        <w:spacing w:after="40"/>
      </w:pPr>
      <w:r>
        <w:rPr>
          <w:rFonts w:ascii="Arial" w:cs="Arial" w:eastAsia="Arial" w:hAnsi="Arial"/>
          <w:b/>
          <w:bCs/>
          <w:i w:val="false"/>
          <w:iCs w:val="false"/>
          <w:sz w:val="22"/>
          <w:szCs w:val="22"/>
        </w:rPr>
        <w:t xml:space="preserve">Zelle</w:t>
      </w:r>
      <w:r>
        <w:rPr>
          <w:rFonts w:ascii="Arial" w:cs="Arial" w:eastAsia="Arial" w:hAnsi="Arial"/>
          <w:b w:val="false"/>
          <w:bCs w:val="false"/>
          <w:i w:val="false"/>
          <w:iCs w:val="false"/>
          <w:sz w:val="22"/>
          <w:szCs w:val="22"/>
        </w:rPr>
        <w:t xml:space="preserve">— Linked to your bank account. Instant transfer. Many people prefer this for direct giving. No app needed if your bank supports it.</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Mutual aid is neighbors helping neighbors with no middleman, no bureaucracy, no judgment. Many networks distribute cash directly to people in crisis.</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Instagram, Facebook, or Twitter. Most operate through Google Forms — you fill out what you need, they match you with someone who can help.</w:t>
      </w:r>
    </w:p>
    <w:p>
      <w:pPr>
        <w:pStyle w:val="ListParagraph"/>
        <w:numPr>
          <w:ilvl w:val="0"/>
          <w:numId w:val="2"/>
        </w:numPr>
        <w:spacing w:after="40"/>
      </w:pPr>
      <w:r>
        <w:rPr>
          <w:rFonts w:ascii="Arial" w:cs="Arial" w:eastAsia="Arial" w:hAnsi="Arial"/>
          <w:b/>
          <w:bCs/>
          <w:i w:val="false"/>
          <w:iCs w:val="false"/>
          <w:sz w:val="22"/>
          <w:szCs w:val="22"/>
        </w:rPr>
        <w:t xml:space="preserve">What to ask for:</w:t>
      </w:r>
      <w:r>
        <w:rPr>
          <w:rFonts w:ascii="Arial" w:cs="Arial" w:eastAsia="Arial" w:hAnsi="Arial"/>
          <w:b w:val="false"/>
          <w:bCs w:val="false"/>
          <w:i w:val="false"/>
          <w:iCs w:val="false"/>
          <w:sz w:val="22"/>
          <w:szCs w:val="22"/>
        </w:rPr>
        <w:t xml:space="preserve">Be specific. "$40 for a bus pass," "$200 for a storage unit payment," "$50 for a phone bill." Specific requests get filled faster than general ones.</w:t>
      </w:r>
    </w:p>
    <w:p>
      <w:pPr>
        <w:pStyle w:val="ListParagraph"/>
        <w:numPr>
          <w:ilvl w:val="0"/>
          <w:numId w:val="2"/>
        </w:numPr>
        <w:spacing w:after="40"/>
      </w:pPr>
      <w:r>
        <w:rPr>
          <w:rFonts w:ascii="Arial" w:cs="Arial" w:eastAsia="Arial" w:hAnsi="Arial"/>
          <w:b/>
          <w:bCs/>
          <w:i w:val="false"/>
          <w:iCs w:val="false"/>
          <w:sz w:val="22"/>
          <w:szCs w:val="22"/>
        </w:rPr>
        <w:t xml:space="preserve">Local Facebook groups:</w:t>
      </w:r>
      <w:r>
        <w:rPr>
          <w:rFonts w:ascii="Arial" w:cs="Arial" w:eastAsia="Arial" w:hAnsi="Arial"/>
          <w:b w:val="false"/>
          <w:bCs w:val="false"/>
          <w:i w:val="false"/>
          <w:iCs w:val="false"/>
          <w:sz w:val="22"/>
          <w:szCs w:val="22"/>
        </w:rPr>
        <w:t xml:space="preserve">Search "Buy Nothing [your city]" (free items), "mutual aid [your city]" (cash and supplies), "[your city] community support" (mix of both).</w:t>
      </w:r>
    </w:p>
    <w:p>
      <w:pPr>
        <w:pStyle w:val="Heading3"/>
        <w:spacing w:after="60" w:before="200"/>
      </w:pPr>
      <w:r>
        <w:rPr>
          <w:rFonts w:ascii="Arial" w:cs="Arial" w:eastAsia="Arial" w:hAnsi="Arial"/>
          <w:b/>
          <w:bCs/>
          <w:color w:val="333333"/>
          <w:sz w:val="20"/>
          <w:szCs w:val="20"/>
        </w:rPr>
        <w:t xml:space="preserve">OTHER PLATFORMS PEOPLE MISS</w:t>
      </w:r>
    </w:p>
    <w:p>
      <w:pPr>
        <w:pStyle w:val="ListParagraph"/>
        <w:numPr>
          <w:ilvl w:val="0"/>
          <w:numId w:val="2"/>
        </w:numPr>
        <w:spacing w:after="40"/>
      </w:pPr>
      <w:r>
        <w:rPr>
          <w:rFonts w:ascii="Arial" w:cs="Arial" w:eastAsia="Arial" w:hAnsi="Arial"/>
          <w:b/>
          <w:bCs/>
          <w:i w:val="false"/>
          <w:iCs w:val="false"/>
          <w:sz w:val="22"/>
          <w:szCs w:val="22"/>
        </w:rPr>
        <w:t xml:space="preserve">Reddit r/Assistance</w:t>
      </w:r>
      <w:r>
        <w:rPr>
          <w:rFonts w:ascii="Arial" w:cs="Arial" w:eastAsia="Arial" w:hAnsi="Arial"/>
          <w:b w:val="false"/>
          <w:bCs w:val="false"/>
          <w:i w:val="false"/>
          <w:iCs w:val="false"/>
          <w:sz w:val="22"/>
          <w:szCs w:val="22"/>
        </w:rPr>
        <w:t xml:space="preserve">— Active community that helps with specific needs. Must have account history. Read the rules first.</w:t>
      </w:r>
    </w:p>
    <w:p>
      <w:pPr>
        <w:pStyle w:val="ListParagraph"/>
        <w:numPr>
          <w:ilvl w:val="0"/>
          <w:numId w:val="2"/>
        </w:numPr>
        <w:spacing w:after="40"/>
      </w:pPr>
      <w:r>
        <w:rPr>
          <w:rFonts w:ascii="Arial" w:cs="Arial" w:eastAsia="Arial" w:hAnsi="Arial"/>
          <w:b/>
          <w:bCs/>
          <w:i w:val="false"/>
          <w:iCs w:val="false"/>
          <w:sz w:val="22"/>
          <w:szCs w:val="22"/>
        </w:rPr>
        <w:t xml:space="preserve">Modest Needs</w:t>
      </w:r>
      <w:r>
        <w:rPr>
          <w:rFonts w:ascii="Arial" w:cs="Arial" w:eastAsia="Arial" w:hAnsi="Arial"/>
          <w:b w:val="false"/>
          <w:bCs w:val="false"/>
          <w:i w:val="false"/>
          <w:iCs w:val="false"/>
          <w:sz w:val="22"/>
          <w:szCs w:val="22"/>
        </w:rPr>
        <w:t xml:space="preserve">(modestneeds.org) — Grants for people in temporary crisis who do not qualify for traditional assistance. They pay your bill directly.</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Not a donation platform, but connects you to local emergency financial assistance programs that give cash grants for rent, utilities, and deposits.</w:t>
      </w:r>
    </w:p>
    <w:p>
      <w:pPr>
        <w:pStyle w:val="ListParagraph"/>
        <w:numPr>
          <w:ilvl w:val="0"/>
          <w:numId w:val="2"/>
        </w:numPr>
        <w:spacing w:after="40"/>
      </w:pPr>
      <w:r>
        <w:rPr>
          <w:rFonts w:ascii="Arial" w:cs="Arial" w:eastAsia="Arial" w:hAnsi="Arial"/>
          <w:b/>
          <w:bCs/>
          <w:i w:val="false"/>
          <w:iCs w:val="false"/>
          <w:sz w:val="22"/>
          <w:szCs w:val="22"/>
        </w:rPr>
        <w:t xml:space="preserve">Churches and faith organizations</w:t>
      </w:r>
      <w:r>
        <w:rPr>
          <w:rFonts w:ascii="Arial" w:cs="Arial" w:eastAsia="Arial" w:hAnsi="Arial"/>
          <w:b w:val="false"/>
          <w:bCs w:val="false"/>
          <w:i w:val="false"/>
          <w:iCs w:val="false"/>
          <w:sz w:val="22"/>
          <w:szCs w:val="22"/>
        </w:rPr>
        <w:t xml:space="preserve">— Many have discretionary funds for community members in crisis. You do not need to be a member. Call and ask: "Do you have emergency assistance available for someone facing homelessness?"</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pPr>
        <w:pStyle w:val="Heading2"/>
        <w:spacing w:after="100" w:before="300"/>
      </w:pPr>
      <w:r>
        <w:rPr>
          <w:rFonts w:ascii="Arial" w:cs="Arial" w:eastAsia="Arial" w:hAnsi="Arial"/>
          <w:b/>
          <w:bCs/>
          <w:sz w:val="28"/>
          <w:szCs w:val="28"/>
        </w:rPr>
        <w:t xml:space="preserve">Tax Filing When Homeless</w:t>
      </w:r>
    </w:p>
    <w:p>
      <w:pPr>
        <w:spacing w:after="80"/>
      </w:pPr>
      <w:r>
        <w:rPr>
          <w:rFonts w:ascii="Arial" w:cs="Arial" w:eastAsia="Arial" w:hAnsi="Arial"/>
          <w:b w:val="false"/>
          <w:bCs w:val="false"/>
          <w:i w:val="false"/>
          <w:iCs w:val="false"/>
          <w:sz w:val="22"/>
          <w:szCs w:val="22"/>
        </w:rPr>
        <w:t xml:space="preserve">You still have to file taxes. Homelessness does not exempt you. And if you lost your job mid-year, you almost certainly overpaid through payroll withholding. That means the IRS owes you money. File and get it back.</w:t>
      </w:r>
    </w:p>
    <w:p>
      <w:pPr>
        <w:pStyle w:val="Heading3"/>
        <w:spacing w:after="60" w:before="200"/>
      </w:pPr>
      <w:r>
        <w:rPr>
          <w:rFonts w:ascii="Arial" w:cs="Arial" w:eastAsia="Arial" w:hAnsi="Arial"/>
          <w:b/>
          <w:bCs/>
          <w:color w:val="333333"/>
          <w:sz w:val="20"/>
          <w:szCs w:val="20"/>
        </w:rPr>
        <w:t xml:space="preserve">THE EARNED INCOME TAX CREDIT (EITC)</w:t>
      </w:r>
    </w:p>
    <w:p>
      <w:pPr>
        <w:spacing w:after="80"/>
      </w:pPr>
      <w:r>
        <w:rPr>
          <w:rFonts w:ascii="Arial" w:cs="Arial" w:eastAsia="Arial" w:hAnsi="Arial"/>
          <w:b w:val="false"/>
          <w:bCs w:val="false"/>
          <w:i w:val="false"/>
          <w:iCs w:val="false"/>
          <w:sz w:val="22"/>
          <w:szCs w:val="22"/>
        </w:rPr>
        <w:t xml:space="preserve">If you earned any money this year — even a few thousand dollars — you may qualify for the EITC. This is free money from the federal government. Not a loan. Not a deduction. A direct payment. The amount depends on your income and number of kids: $600 for single adults with no children, up to $7,430 for families with three or more kids. You must file a tax return to claim it. If you earned anything at all, file.</w:t>
      </w:r>
    </w:p>
    <w:p>
      <w:pPr>
        <w:pStyle w:val="Heading3"/>
        <w:spacing w:after="60" w:before="200"/>
      </w:pPr>
      <w:r>
        <w:rPr>
          <w:rFonts w:ascii="Arial" w:cs="Arial" w:eastAsia="Arial" w:hAnsi="Arial"/>
          <w:b/>
          <w:bCs/>
          <w:color w:val="333333"/>
          <w:sz w:val="20"/>
          <w:szCs w:val="20"/>
        </w:rPr>
        <w:t xml:space="preserve">HOW TO FILE WITHOUT AN ADDRESS</w:t>
      </w:r>
    </w:p>
    <w:p>
      <w:pPr>
        <w:spacing w:after="80"/>
      </w:pPr>
      <w:r>
        <w:rPr>
          <w:rFonts w:ascii="Arial" w:cs="Arial" w:eastAsia="Arial" w:hAnsi="Arial"/>
          <w:b w:val="false"/>
          <w:bCs w:val="false"/>
          <w:i w:val="false"/>
          <w:iCs w:val="false"/>
          <w:sz w:val="22"/>
          <w:szCs w:val="22"/>
        </w:rPr>
        <w:t xml:space="preserve">The IRS does not require a permanent home address. You have options.</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Use the address of the shelter where you stay or receive mail. The IRS accepts it.</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Put your local post office's address with "General Delivery" as your street address. Pick up any IRS correspondence with your photo ID.</w:t>
      </w:r>
    </w:p>
    <w:p>
      <w:pPr>
        <w:pStyle w:val="ListParagraph"/>
        <w:numPr>
          <w:ilvl w:val="0"/>
          <w:numId w:val="2"/>
        </w:numPr>
        <w:spacing w:after="40"/>
      </w:pPr>
      <w:r>
        <w:rPr>
          <w:rFonts w:ascii="Arial" w:cs="Arial" w:eastAsia="Arial" w:hAnsi="Arial"/>
          <w:b/>
          <w:bCs/>
          <w:i w:val="false"/>
          <w:iCs w:val="false"/>
          <w:sz w:val="22"/>
          <w:szCs w:val="22"/>
        </w:rPr>
        <w:t xml:space="preserve">A friend's address.</w:t>
      </w:r>
      <w:r>
        <w:rPr>
          <w:rFonts w:ascii="Arial" w:cs="Arial" w:eastAsia="Arial" w:hAnsi="Arial"/>
          <w:b w:val="false"/>
          <w:bCs w:val="false"/>
          <w:i w:val="false"/>
          <w:iCs w:val="false"/>
          <w:sz w:val="22"/>
          <w:szCs w:val="22"/>
        </w:rPr>
        <w:t xml:space="preserve">Any address where you can receive mail works on a tax return. It does not have to be where you live.</w:t>
      </w:r>
    </w:p>
    <w:p>
      <w:pPr>
        <w:pStyle w:val="Heading3"/>
        <w:spacing w:after="60" w:before="200"/>
      </w:pPr>
      <w:r>
        <w:rPr>
          <w:rFonts w:ascii="Arial" w:cs="Arial" w:eastAsia="Arial" w:hAnsi="Arial"/>
          <w:b/>
          <w:bCs/>
          <w:color w:val="333333"/>
          <w:sz w:val="20"/>
          <w:szCs w:val="20"/>
        </w:rPr>
        <w:t xml:space="preserve">FREE TAX PREPARATION: VITA</w:t>
      </w:r>
    </w:p>
    <w:p>
      <w:pPr>
        <w:spacing w:after="80"/>
      </w:pPr>
      <w:r>
        <w:rPr>
          <w:rFonts w:ascii="Arial" w:cs="Arial" w:eastAsia="Arial" w:hAnsi="Arial"/>
          <w:b w:val="false"/>
          <w:bCs w:val="false"/>
          <w:i w:val="false"/>
          <w:iCs w:val="false"/>
          <w:sz w:val="22"/>
          <w:szCs w:val="22"/>
        </w:rPr>
        <w:t xml:space="preserve">Volunteer Income Tax Assistance (VITA) provides free tax prep for people earning under $67,000. Trained volunteers do your return at no cost. Find a VITA site at irs.gov/vita or call 211. Many libraries, community centers, and shelters host VITA clinics from January through April. Bring your W-2, photo ID, and Social Security card.</w:t>
      </w:r>
    </w:p>
    <w:p>
      <w:pPr>
        <w:pStyle w:val="Heading3"/>
        <w:spacing w:after="60" w:before="200"/>
      </w:pPr>
      <w:r>
        <w:rPr>
          <w:rFonts w:ascii="Arial" w:cs="Arial" w:eastAsia="Arial" w:hAnsi="Arial"/>
          <w:b/>
          <w:bCs/>
          <w:color w:val="333333"/>
          <w:sz w:val="20"/>
          <w:szCs w:val="20"/>
        </w:rPr>
        <w:t xml:space="preserve">GETTING YOUR REFUND</w:t>
      </w:r>
    </w:p>
    <w:p>
      <w:pPr>
        <w:spacing w:after="80"/>
      </w:pPr>
      <w:r>
        <w:rPr>
          <w:rFonts w:ascii="Arial" w:cs="Arial" w:eastAsia="Arial" w:hAnsi="Arial"/>
          <w:b w:val="false"/>
          <w:bCs w:val="false"/>
          <w:i w:val="false"/>
          <w:iCs w:val="false"/>
          <w:sz w:val="22"/>
          <w:szCs w:val="22"/>
        </w:rPr>
        <w:t xml:space="preserve">Choose direct deposit. Send your refund to a Chime account, Cash App, or any prepaid debit card with a routing number. Do not choose a paper check. You may not have a mailbox when it arrives, and a lost refund check takes 6 to 8 weeks to reissue. Direct deposit hits in 10 to 21 days.</w:t>
      </w:r>
    </w:p>
    <w:p>
      <w:pPr>
        <w:pStyle w:val="Heading3"/>
        <w:spacing w:after="60" w:before="200"/>
      </w:pPr>
      <w:r>
        <w:rPr>
          <w:rFonts w:ascii="Arial" w:cs="Arial" w:eastAsia="Arial" w:hAnsi="Arial"/>
          <w:b/>
          <w:bCs/>
          <w:color w:val="333333"/>
          <w:sz w:val="20"/>
          <w:szCs w:val="20"/>
        </w:rPr>
        <w:t xml:space="preserve">IRS FREE FILE</w:t>
      </w:r>
    </w:p>
    <w:p>
      <w:pPr>
        <w:spacing w:after="80"/>
      </w:pPr>
      <w:r>
        <w:rPr>
          <w:rFonts w:ascii="Arial" w:cs="Arial" w:eastAsia="Arial" w:hAnsi="Arial"/>
          <w:b w:val="false"/>
          <w:bCs w:val="false"/>
          <w:i w:val="false"/>
          <w:iCs w:val="false"/>
          <w:sz w:val="22"/>
          <w:szCs w:val="22"/>
        </w:rPr>
        <w:t xml:space="preserve">If your income was under $84,000, you can file your federal return for free at irs.gov/freefile. Several partnered software companies offer guided filing at no cost. You need your W-2, your Social Security number, and about 30 minutes.</w:t>
      </w:r>
    </w:p>
    <w:p>
      <w:pPr>
        <w:pStyle w:val="Heading3"/>
        <w:spacing w:after="60" w:before="200"/>
      </w:pPr>
      <w:r>
        <w:rPr>
          <w:rFonts w:ascii="Arial" w:cs="Arial" w:eastAsia="Arial" w:hAnsi="Arial"/>
          <w:b/>
          <w:bCs/>
          <w:color w:val="333333"/>
          <w:sz w:val="20"/>
          <w:szCs w:val="20"/>
        </w:rPr>
        <w:t xml:space="preserve">YOUR W-2</w:t>
      </w:r>
    </w:p>
    <w:p>
      <w:pPr>
        <w:spacing w:after="80"/>
      </w:pPr>
      <w:r>
        <w:rPr>
          <w:rFonts w:ascii="Arial" w:cs="Arial" w:eastAsia="Arial" w:hAnsi="Arial"/>
          <w:b w:val="false"/>
          <w:bCs w:val="false"/>
          <w:i w:val="false"/>
          <w:iCs w:val="false"/>
          <w:sz w:val="22"/>
          <w:szCs w:val="22"/>
        </w:rPr>
        <w:t xml:space="preserve">Your former employer must send your W-2 by January 31. If you changed addresses and did not update it with HR, call your old employer and ask them to mail it to your current mailing address. If they refuse or you cannot reach them, file IRS Form 4852 (Substitute for Form W-2) using your last pay stub to estimate your earnings. The IRS also has your W-2 data — you can request a Wage and Income Transcript at irs.gov or by calling 1-800-908-9946.</w:t>
      </w:r>
    </w:p>
    <w:p>
      <w:pPr>
        <w:pStyle w:val="Heading2"/>
        <w:spacing w:after="100" w:before="300"/>
      </w:pPr>
      <w:r>
        <w:rPr>
          <w:rFonts w:ascii="Arial" w:cs="Arial" w:eastAsia="Arial" w:hAnsi="Arial"/>
          <w:b/>
          <w:bCs/>
          <w:sz w:val="28"/>
          <w:szCs w:val="28"/>
        </w:rPr>
        <w:t xml:space="preserve">COBRA vs. Medicaid</w:t>
      </w:r>
    </w:p>
    <w:p>
      <w:pPr>
        <w:spacing w:after="80"/>
      </w:pPr>
      <w:r>
        <w:rPr>
          <w:rFonts w:ascii="Arial" w:cs="Arial" w:eastAsia="Arial" w:hAnsi="Arial"/>
          <w:b w:val="false"/>
          <w:bCs w:val="false"/>
          <w:i w:val="false"/>
          <w:iCs w:val="false"/>
          <w:sz w:val="22"/>
          <w:szCs w:val="22"/>
        </w:rPr>
        <w:t xml:space="preserve">You lost your job. Your employer-sponsored health insurance ended. You have two paths. One costs hundreds of dollars a month. The other is free. Here is how to decide.</w:t>
      </w:r>
    </w:p>
    <w:p>
      <w:pPr>
        <w:pStyle w:val="Heading3"/>
        <w:spacing w:after="60" w:before="200"/>
      </w:pPr>
      <w:r>
        <w:rPr>
          <w:rFonts w:ascii="Arial" w:cs="Arial" w:eastAsia="Arial" w:hAnsi="Arial"/>
          <w:b/>
          <w:bCs/>
          <w:color w:val="333333"/>
          <w:sz w:val="20"/>
          <w:szCs w:val="20"/>
        </w:rPr>
        <w:t xml:space="preserve">COBRA: WHAT IT IS</w:t>
      </w:r>
    </w:p>
    <w:p>
      <w:pPr>
        <w:spacing w:after="80"/>
      </w:pPr>
      <w:r>
        <w:rPr>
          <w:rFonts w:ascii="Arial" w:cs="Arial" w:eastAsia="Arial" w:hAnsi="Arial"/>
          <w:b w:val="false"/>
          <w:bCs w:val="false"/>
          <w:i w:val="false"/>
          <w:iCs w:val="false"/>
          <w:sz w:val="22"/>
          <w:szCs w:val="22"/>
        </w:rPr>
        <w:t xml:space="preserve">COBRA is your legal right to continue your employer's health insurance for up to 18 months after losing your job. Same plan, same doctors, same coverage. The catch: you pay the full premium yourself. Your employer was covering 70–80% of the cost. Now you pay 100%. For an individual, that is $400 to $700 per month. For a family, $1,000 to $2,000 per month. Most homeless people cannot afford this. You have 60 days from your coverage end date to elect COBRA, and it is retroactive to the day your employer coverage stopped.</w:t>
      </w:r>
    </w:p>
    <w:p>
      <w:pPr>
        <w:pStyle w:val="Heading3"/>
        <w:spacing w:after="60" w:before="200"/>
      </w:pPr>
      <w:r>
        <w:rPr>
          <w:rFonts w:ascii="Arial" w:cs="Arial" w:eastAsia="Arial" w:hAnsi="Arial"/>
          <w:b/>
          <w:bCs/>
          <w:color w:val="333333"/>
          <w:sz w:val="20"/>
          <w:szCs w:val="20"/>
        </w:rPr>
        <w:t xml:space="preserve">MEDICAID: WHAT IT IS</w:t>
      </w:r>
    </w:p>
    <w:p>
      <w:pPr>
        <w:spacing w:after="80"/>
      </w:pPr>
      <w:r>
        <w:rPr>
          <w:rFonts w:ascii="Arial" w:cs="Arial" w:eastAsia="Arial" w:hAnsi="Arial"/>
          <w:b w:val="false"/>
          <w:bCs w:val="false"/>
          <w:i w:val="false"/>
          <w:iCs w:val="false"/>
          <w:sz w:val="22"/>
          <w:szCs w:val="22"/>
        </w:rPr>
        <w:t xml:space="preserve">Medicaid is free health insurance for low-income adults. In the 40 states that expanded Medicaid under the ACA, zero income means automatic qualification. No premiums. No copays for most services. No deductibles. Apply at healthcare.gov, at your local DHS office, or by calling 1-800-318-2596. In expansion states, coverage can start immediately.</w:t>
      </w:r>
    </w:p>
    <w:p>
      <w:pPr>
        <w:pStyle w:val="Heading3"/>
        <w:spacing w:after="60" w:before="200"/>
      </w:pPr>
      <w:r>
        <w:rPr>
          <w:rFonts w:ascii="Arial" w:cs="Arial" w:eastAsia="Arial" w:hAnsi="Arial"/>
          <w:b/>
          <w:bCs/>
          <w:color w:val="333333"/>
          <w:sz w:val="20"/>
          <w:szCs w:val="20"/>
        </w:rPr>
        <w:t xml:space="preserve">THE STRATEGIC MOVE</w:t>
      </w:r>
    </w:p>
    <w:p>
      <w:pPr>
        <w:spacing w:after="80"/>
      </w:pPr>
      <w:r>
        <w:rPr>
          <w:rFonts w:ascii="Arial" w:cs="Arial" w:eastAsia="Arial" w:hAnsi="Arial"/>
          <w:b w:val="false"/>
          <w:bCs w:val="false"/>
          <w:i w:val="false"/>
          <w:iCs w:val="false"/>
          <w:sz w:val="22"/>
          <w:szCs w:val="22"/>
        </w:rPr>
        <w:t xml:space="preserve">Skip COBRA. Apply for Medicaid immediately. Save $400 to $700 per month. That money is better spent on food, transportation, and saving for housing. Medicaid covers doctor visits, prescriptions, mental health, and emergency care. For most homeless people, Medicaid provides everything COBRA does at zero cost.</w:t>
      </w:r>
    </w:p>
    <w:p>
      <w:pPr>
        <w:pStyle w:val="Heading3"/>
        <w:spacing w:after="60" w:before="200"/>
      </w:pPr>
      <w:r>
        <w:rPr>
          <w:rFonts w:ascii="Arial" w:cs="Arial" w:eastAsia="Arial" w:hAnsi="Arial"/>
          <w:b/>
          <w:bCs/>
          <w:color w:val="333333"/>
          <w:sz w:val="20"/>
          <w:szCs w:val="20"/>
        </w:rPr>
        <w:t xml:space="preserve">THE EXCEPTION</w:t>
      </w:r>
    </w:p>
    <w:p>
      <w:pPr>
        <w:spacing w:after="80"/>
      </w:pPr>
      <w:r>
        <w:rPr>
          <w:rFonts w:ascii="Arial" w:cs="Arial" w:eastAsia="Arial" w:hAnsi="Arial"/>
          <w:b w:val="false"/>
          <w:bCs w:val="false"/>
          <w:i w:val="false"/>
          <w:iCs w:val="false"/>
          <w:sz w:val="22"/>
          <w:szCs w:val="22"/>
        </w:rPr>
        <w:t xml:space="preserve">If you are in the middle of active treatment — chemotherapy, surgical follow-up, specialist care for a serious condition — and your doctors do not accept Medicaid, COBRA keeps your existing network. It may be worth paying for one or two months to finish treatment with your current providers. After treatment is complete, drop COBRA and switch to Medicaid. Do not pay $600 per month for insurance you do not need.</w:t>
      </w:r>
    </w:p>
    <w:p>
      <w:pPr>
        <w:pStyle w:val="Heading3"/>
        <w:spacing w:after="60" w:before="200"/>
      </w:pPr>
      <w:r>
        <w:rPr>
          <w:rFonts w:ascii="Arial" w:cs="Arial" w:eastAsia="Arial" w:hAnsi="Arial"/>
          <w:b/>
          <w:bCs/>
          <w:color w:val="333333"/>
          <w:sz w:val="20"/>
          <w:szCs w:val="20"/>
        </w:rPr>
        <w:t xml:space="preserve">SPECIAL ENROLLMENT PERIOD</w:t>
      </w:r>
    </w:p>
    <w:p>
      <w:pPr>
        <w:spacing w:after="80"/>
      </w:pPr>
      <w:r>
        <w:rPr>
          <w:rFonts w:ascii="Arial" w:cs="Arial" w:eastAsia="Arial" w:hAnsi="Arial"/>
          <w:b w:val="false"/>
          <w:bCs w:val="false"/>
          <w:i w:val="false"/>
          <w:iCs w:val="false"/>
          <w:sz w:val="22"/>
          <w:szCs w:val="22"/>
        </w:rPr>
        <w:t xml:space="preserve">Job loss triggers a 60-day Special Enrollment Period for ACA marketplace plans at healthcare.gov. If you earn some income but too much for Medicaid, marketplace plans with subsidies may cost $0 to $50 per month depending on your income. Apply within 60 days of losing your employer coverage.</w:t>
      </w:r>
    </w:p>
    <w:p>
      <w:pPr>
        <w:pStyle w:val="Heading3"/>
        <w:spacing w:after="60" w:before="200"/>
      </w:pPr>
      <w:r>
        <w:rPr>
          <w:rFonts w:ascii="Arial" w:cs="Arial" w:eastAsia="Arial" w:hAnsi="Arial"/>
          <w:b/>
          <w:bCs/>
          <w:color w:val="333333"/>
          <w:sz w:val="20"/>
          <w:szCs w:val="20"/>
        </w:rPr>
        <w:t xml:space="preserve">RETROACTIVE COVERAGE</w:t>
      </w:r>
    </w:p>
    <w:p>
      <w:pPr>
        <w:spacing w:after="80"/>
      </w:pPr>
      <w:r>
        <w:rPr>
          <w:rFonts w:ascii="Arial" w:cs="Arial" w:eastAsia="Arial" w:hAnsi="Arial"/>
          <w:b w:val="false"/>
          <w:bCs w:val="false"/>
          <w:i w:val="false"/>
          <w:iCs w:val="false"/>
          <w:sz w:val="22"/>
          <w:szCs w:val="22"/>
        </w:rPr>
        <w:t xml:space="preserve">Some states offer retroactive Medicaid that covers medical expenses from up to 3 months before your application date. If you have unpaid medical bills from the gap between losing your job and applying, Medicaid may cover them. Apply immediately. Every day you wait is a day of potential coverage you lose.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pPr>
        <w:pStyle w:val="Heading2"/>
        <w:spacing w:after="100" w:before="300"/>
      </w:pPr>
      <w:r>
        <w:rPr>
          <w:rFonts w:ascii="Arial" w:cs="Arial" w:eastAsia="Arial" w:hAnsi="Arial"/>
          <w:b/>
          <w:bCs/>
          <w:sz w:val="28"/>
          <w:szCs w:val="28"/>
        </w:rPr>
        <w:t xml:space="preserve">Self-Defense Considerations</w:t>
      </w:r>
    </w:p>
    <w:p>
      <w:pPr>
        <w:spacing w:after="80"/>
      </w:pPr>
      <w:r>
        <w:rPr>
          <w:rFonts w:ascii="Arial" w:cs="Arial" w:eastAsia="Arial" w:hAnsi="Arial"/>
          <w:b w:val="false"/>
          <w:bCs w:val="false"/>
          <w:i w:val="false"/>
          <w:iCs w:val="false"/>
          <w:sz w:val="22"/>
          <w:szCs w:val="22"/>
        </w:rPr>
        <w:t xml:space="preserve">The best self-defense is not being there. Situational awareness prevents more attacks than any weapon ever made. Head up. Earbuds out. Eyes scanning. Know your exits before you need them. Trust your gut — if something feels wrong, leave. Do not wait to confirm the feeling. By the time you confirm it, you are already in the situation.</w:t>
      </w:r>
    </w:p>
    <w:p>
      <w:pPr>
        <w:pStyle w:val="Heading3"/>
        <w:spacing w:after="60" w:before="200"/>
      </w:pPr>
      <w:r>
        <w:rPr>
          <w:rFonts w:ascii="Arial" w:cs="Arial" w:eastAsia="Arial" w:hAnsi="Arial"/>
          <w:b/>
          <w:bCs/>
          <w:color w:val="333333"/>
          <w:sz w:val="20"/>
          <w:szCs w:val="20"/>
        </w:rPr>
        <w:t xml:space="preserve">LEGAL SELF-DEFENSE TOOLS</w:t>
      </w:r>
    </w:p>
    <w:p>
      <w:pPr>
        <w:pStyle w:val="ListParagraph"/>
        <w:numPr>
          <w:ilvl w:val="0"/>
          <w:numId w:val="2"/>
        </w:numPr>
        <w:spacing w:after="40"/>
      </w:pPr>
      <w:r>
        <w:rPr>
          <w:rFonts w:ascii="Arial" w:cs="Arial" w:eastAsia="Arial" w:hAnsi="Arial"/>
          <w:b/>
          <w:bCs/>
          <w:i w:val="false"/>
          <w:iCs w:val="false"/>
          <w:sz w:val="22"/>
          <w:szCs w:val="22"/>
        </w:rPr>
        <w:t xml:space="preserve">Flashlight (300+ lumens, $10–15):</w:t>
      </w:r>
      <w:r>
        <w:rPr>
          <w:rFonts w:ascii="Arial" w:cs="Arial" w:eastAsia="Arial" w:hAnsi="Arial"/>
          <w:b w:val="false"/>
          <w:bCs w:val="false"/>
          <w:i w:val="false"/>
          <w:iCs w:val="false"/>
          <w:sz w:val="22"/>
          <w:szCs w:val="22"/>
        </w:rPr>
        <w:t xml:space="preserve">Blinds an attacker for 3–5 seconds. That is enough time to run. Also works as a striking tool if grabbed. Legal everywhere. A flashlight is the most useful dual-purpose item you can carry — it lights your path and protects it.</w:t>
      </w:r>
    </w:p>
    <w:p>
      <w:pPr>
        <w:pStyle w:val="ListParagraph"/>
        <w:numPr>
          <w:ilvl w:val="0"/>
          <w:numId w:val="2"/>
        </w:numPr>
        <w:spacing w:after="40"/>
      </w:pPr>
      <w:r>
        <w:rPr>
          <w:rFonts w:ascii="Arial" w:cs="Arial" w:eastAsia="Arial" w:hAnsi="Arial"/>
          <w:b/>
          <w:bCs/>
          <w:i w:val="false"/>
          <w:iCs w:val="false"/>
          <w:sz w:val="22"/>
          <w:szCs w:val="22"/>
        </w:rPr>
        <w:t xml:space="preserve">Personal alarm ($5–10):</w:t>
      </w:r>
      <w:r>
        <w:rPr>
          <w:rFonts w:ascii="Arial" w:cs="Arial" w:eastAsia="Arial" w:hAnsi="Arial"/>
          <w:b w:val="false"/>
          <w:bCs w:val="false"/>
          <w:i w:val="false"/>
          <w:iCs w:val="false"/>
          <w:sz w:val="22"/>
          <w:szCs w:val="22"/>
        </w:rPr>
        <w:t xml:space="preserve">120+ decibel siren. Louder than a car horn. Draws attention from everyone nearby. Attackers avoid witnesses. Clip it to your bag or belt where you can reach it in one second.</w:t>
      </w:r>
    </w:p>
    <w:p>
      <w:pPr>
        <w:pStyle w:val="ListParagraph"/>
        <w:numPr>
          <w:ilvl w:val="0"/>
          <w:numId w:val="2"/>
        </w:numPr>
        <w:spacing w:after="40"/>
      </w:pPr>
      <w:r>
        <w:rPr>
          <w:rFonts w:ascii="Arial" w:cs="Arial" w:eastAsia="Arial" w:hAnsi="Arial"/>
          <w:b/>
          <w:bCs/>
          <w:i w:val="false"/>
          <w:iCs w:val="false"/>
          <w:sz w:val="22"/>
          <w:szCs w:val="22"/>
        </w:rPr>
        <w:t xml:space="preserve">Pepper spray ($10–15):</w:t>
      </w:r>
      <w:r>
        <w:rPr>
          <w:rFonts w:ascii="Arial" w:cs="Arial" w:eastAsia="Arial" w:hAnsi="Arial"/>
          <w:b w:val="false"/>
          <w:bCs w:val="false"/>
          <w:i w:val="false"/>
          <w:iCs w:val="false"/>
          <w:sz w:val="22"/>
          <w:szCs w:val="22"/>
        </w:rPr>
        <w:t xml:space="preserve">Legal in all 50 states with some restrictions. Some states limit canister size to under 2oz or restrict concentration. Some require you to be 18+. Check your state laws. Effective range: 6–10 feet. Buy two canisters — practice with one so you know how it sprays, how far it reaches, and which direction to aim. You do not want your first time using it to be during an actual attack.</w:t>
      </w:r>
    </w:p>
    <w:p>
      <w:pPr>
        <w:pStyle w:val="ListParagraph"/>
        <w:numPr>
          <w:ilvl w:val="0"/>
          <w:numId w:val="2"/>
        </w:numPr>
        <w:spacing w:after="40"/>
      </w:pPr>
      <w:r>
        <w:rPr>
          <w:rFonts w:ascii="Arial" w:cs="Arial" w:eastAsia="Arial" w:hAnsi="Arial"/>
          <w:b/>
          <w:bCs/>
          <w:i w:val="false"/>
          <w:iCs w:val="false"/>
          <w:sz w:val="22"/>
          <w:szCs w:val="22"/>
        </w:rPr>
        <w:t xml:space="preserve">Walking stick or cane:</w:t>
      </w:r>
      <w:r>
        <w:rPr>
          <w:rFonts w:ascii="Arial" w:cs="Arial" w:eastAsia="Arial" w:hAnsi="Arial"/>
          <w:b w:val="false"/>
          <w:bCs w:val="false"/>
          <w:i w:val="false"/>
          <w:iCs w:val="false"/>
          <w:sz w:val="22"/>
          <w:szCs w:val="22"/>
        </w:rPr>
        <w:t xml:space="preserve">Functional and defensive. Nobody questions a walking stick. It extends your reach and creates distance. Legal everywhere. A sturdy stick is one of the oldest self-defense tools in human history for a reason.</w:t>
      </w:r>
    </w:p>
    <w:p>
      <w:pPr>
        <w:pStyle w:val="Heading3"/>
        <w:spacing w:after="60" w:before="200"/>
      </w:pPr>
      <w:r>
        <w:rPr>
          <w:rFonts w:ascii="Arial" w:cs="Arial" w:eastAsia="Arial" w:hAnsi="Arial"/>
          <w:b/>
          <w:bCs/>
          <w:color w:val="333333"/>
          <w:sz w:val="20"/>
          <w:szCs w:val="20"/>
        </w:rPr>
        <w:t xml:space="preserve">WHAT NOT TO CARRY</w:t>
      </w:r>
    </w:p>
    <w:p>
      <w:pPr>
        <w:spacing w:after="80"/>
      </w:pPr>
      <w:r>
        <w:rPr>
          <w:rFonts w:ascii="Arial" w:cs="Arial" w:eastAsia="Arial" w:hAnsi="Arial"/>
          <w:b w:val="false"/>
          <w:bCs w:val="false"/>
          <w:i w:val="false"/>
          <w:iCs w:val="false"/>
          <w:sz w:val="22"/>
          <w:szCs w:val="22"/>
        </w:rPr>
        <w:t xml:space="preserve">Do not carry knives intended as weapons. The legal distinction between a utility knife and a weapon is intent — and how you describe it to a police officer matters. “I use it for opening boxes” is different from “I carry it for protection.” Brass knuckles are illegal in most states. Improvised weapons (socks with locks, sharpened objects) will get you arrested. Anything that escalates the situation puts YOU at greater legal risk than the person attacking you.</w:t>
      </w:r>
    </w:p>
    <w:p>
      <w:pPr>
        <w:pStyle w:val="Heading3"/>
        <w:spacing w:after="60" w:before="200"/>
      </w:pPr>
      <w:r>
        <w:rPr>
          <w:rFonts w:ascii="Arial" w:cs="Arial" w:eastAsia="Arial" w:hAnsi="Arial"/>
          <w:b/>
          <w:bCs/>
          <w:color w:val="333333"/>
          <w:sz w:val="20"/>
          <w:szCs w:val="20"/>
        </w:rPr>
        <w:t xml:space="preserve">IF CONFRONTED</w:t>
      </w:r>
    </w:p>
    <w:p>
      <w:pPr>
        <w:spacing w:after="80"/>
      </w:pPr>
      <w:r>
        <w:rPr>
          <w:rFonts w:ascii="Arial" w:cs="Arial" w:eastAsia="Arial" w:hAnsi="Arial"/>
          <w:b w:val="false"/>
          <w:bCs w:val="false"/>
          <w:i w:val="false"/>
          <w:iCs w:val="false"/>
          <w:sz w:val="22"/>
          <w:szCs w:val="22"/>
        </w:rPr>
        <w:t xml:space="preserve">Give them what they want. Your wallet, your bag, your phone — none of it is worth a stabbing. You can replace stuff. You cannot replace yourself. Throw the wallet or bag away from you and run in the opposite direction. They will go for the stuff, not you. If they want your phone, remember: a free Lifeline phone takes two weeks to replace. A stab wound takes months.</w:t>
      </w:r>
    </w:p>
    <w:p>
      <w:pPr>
        <w:pStyle w:val="Heading3"/>
        <w:spacing w:after="60" w:before="200"/>
      </w:pPr>
      <w:r>
        <w:rPr>
          <w:rFonts w:ascii="Arial" w:cs="Arial" w:eastAsia="Arial" w:hAnsi="Arial"/>
          <w:b/>
          <w:bCs/>
          <w:color w:val="333333"/>
          <w:sz w:val="20"/>
          <w:szCs w:val="20"/>
        </w:rPr>
        <w:t xml:space="preserve">IF ATTACKED</w:t>
      </w:r>
    </w:p>
    <w:p>
      <w:pPr>
        <w:spacing w:after="80"/>
      </w:pPr>
      <w:r>
        <w:rPr>
          <w:rFonts w:ascii="Arial" w:cs="Arial" w:eastAsia="Arial" w:hAnsi="Arial"/>
          <w:b w:val="false"/>
          <w:bCs w:val="false"/>
          <w:i w:val="false"/>
          <w:iCs w:val="false"/>
          <w:sz w:val="22"/>
          <w:szCs w:val="22"/>
        </w:rPr>
        <w:t xml:space="preserve">Fight only if you cannot run. Eyes, throat, groin — these are your targets. Strike hard, create space, then run. Do not stay to “win.” The goal is not winning. The goal is escaping. Get to a public place and call 911.</w:t>
      </w:r>
    </w:p>
    <w:p>
      <w:pPr>
        <w:pStyle w:val="Heading3"/>
        <w:spacing w:after="60" w:before="200"/>
      </w:pPr>
      <w:r>
        <w:rPr>
          <w:rFonts w:ascii="Arial" w:cs="Arial" w:eastAsia="Arial" w:hAnsi="Arial"/>
          <w:b/>
          <w:bCs/>
          <w:color w:val="333333"/>
          <w:sz w:val="20"/>
          <w:szCs w:val="20"/>
        </w:rPr>
        <w:t xml:space="preserve">AFTER AN INCIDENT</w:t>
      </w:r>
    </w:p>
    <w:p>
      <w:pPr>
        <w:spacing w:after="80"/>
      </w:pPr>
      <w:r>
        <w:rPr>
          <w:rFonts w:ascii="Arial" w:cs="Arial" w:eastAsia="Arial" w:hAnsi="Arial"/>
          <w:b w:val="false"/>
          <w:bCs w:val="false"/>
          <w:i w:val="false"/>
          <w:iCs w:val="false"/>
          <w:sz w:val="22"/>
          <w:szCs w:val="22"/>
        </w:rPr>
        <w:t xml:space="preserve">Report to police. Even if they are unlikely to investigate, the report creates a record. That record matters for victim compensation, restraining orders, and proving patterns if the person attacks others. Document injuries with photos. Go to an ER if you are hurt — EMTALA (Emergency Medical Treatment and Labor Act) requires them to treat you regardless of ability to pay or insurance status.</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pPr>
        <w:pStyle w:val="Heading2"/>
        <w:spacing w:after="100" w:before="300"/>
      </w:pPr>
      <w:r>
        <w:rPr>
          <w:rFonts w:ascii="Arial" w:cs="Arial" w:eastAsia="Arial" w:hAnsi="Arial"/>
          <w:b/>
          <w:bCs/>
          <w:sz w:val="28"/>
          <w:szCs w:val="28"/>
        </w:rPr>
        <w:t xml:space="preserve">Free WiFi and Internet Access</w:t>
      </w:r>
    </w:p>
    <w:p>
      <w:pPr>
        <w:spacing w:after="80"/>
      </w:pPr>
      <w:r>
        <w:rPr>
          <w:rFonts w:ascii="Arial" w:cs="Arial" w:eastAsia="Arial" w:hAnsi="Arial"/>
          <w:b w:val="false"/>
          <w:bCs w:val="false"/>
          <w:i w:val="false"/>
          <w:iCs w:val="false"/>
          <w:sz w:val="22"/>
          <w:szCs w:val="22"/>
        </w:rPr>
        <w:t xml:space="preserve">Your phone is only as useful as the connection feeding it. Without WiFi or data, it is a paperweight. Here is every free connection source available to you and how to get the most out of each one.</w:t>
      </w:r>
    </w:p>
    <w:p>
      <w:pPr>
        <w:pStyle w:val="Heading3"/>
        <w:spacing w:after="60" w:before="200"/>
      </w:pPr>
      <w:r>
        <w:rPr>
          <w:rFonts w:ascii="Arial" w:cs="Arial" w:eastAsia="Arial" w:hAnsi="Arial"/>
          <w:b/>
          <w:bCs/>
          <w:color w:val="333333"/>
          <w:sz w:val="20"/>
          <w:szCs w:val="20"/>
        </w:rPr>
        <w:t xml:space="preserve">LIBRARIES — YOUR BEST OPTION</w:t>
      </w:r>
    </w:p>
    <w:p>
      <w:pPr>
        <w:spacing w:after="80"/>
      </w:pPr>
      <w:r>
        <w:rPr>
          <w:rFonts w:ascii="Arial" w:cs="Arial" w:eastAsia="Arial" w:hAnsi="Arial"/>
          <w:b w:val="false"/>
          <w:bCs w:val="false"/>
          <w:i w:val="false"/>
          <w:iCs w:val="false"/>
          <w:sz w:val="22"/>
          <w:szCs w:val="22"/>
        </w:rPr>
        <w:t xml:space="preserve">Public libraries are the single best internet resource for homeless people. Free WiFi. Outlets to charge. Air conditioning in summer. Heat in winter. Restrooms. Most libraries also offer 1–2 hour computer sessions on desktops with full keyboards and printers. Get a library card — it is free. Most libraries accept any address, including shelter addresses. Some issue cards with no address at all. A library card also gets you access to free ebooks, audiobooks, and digital newspapers through apps like Libby and Hoopla.</w:t>
      </w:r>
    </w:p>
    <w:p>
      <w:pPr>
        <w:pStyle w:val="Heading3"/>
        <w:spacing w:after="60" w:before="200"/>
      </w:pPr>
      <w:r>
        <w:rPr>
          <w:rFonts w:ascii="Arial" w:cs="Arial" w:eastAsia="Arial" w:hAnsi="Arial"/>
          <w:b/>
          <w:bCs/>
          <w:color w:val="333333"/>
          <w:sz w:val="20"/>
          <w:szCs w:val="20"/>
        </w:rPr>
        <w:t xml:space="preserve">FAST FOOD WIFI</w:t>
      </w:r>
    </w:p>
    <w:p>
      <w:pPr>
        <w:spacing w:after="80"/>
      </w:pPr>
      <w:r>
        <w:rPr>
          <w:rFonts w:ascii="Arial" w:cs="Arial" w:eastAsia="Arial" w:hAnsi="Arial"/>
          <w:b w:val="false"/>
          <w:bCs w:val="false"/>
          <w:i w:val="false"/>
          <w:iCs w:val="false"/>
          <w:sz w:val="22"/>
          <w:szCs w:val="22"/>
        </w:rPr>
        <w:t xml:space="preserve">McDonald's, Starbucks, Burger King, Panera, and Chick-fil-A all have free WiFi. No purchase required at most locations. Buy a $1 coffee and you can sit for hours without anyone bothering you. Starbucks is especially tolerant of long stays. Panera often has outlets at every table. McDonald's is open later than libraries. Use them in sequence — library during the day, fast food in the evening.</w:t>
      </w:r>
    </w:p>
    <w:p>
      <w:pPr>
        <w:pStyle w:val="Heading3"/>
        <w:spacing w:after="60" w:before="200"/>
      </w:pPr>
      <w:r>
        <w:rPr>
          <w:rFonts w:ascii="Arial" w:cs="Arial" w:eastAsia="Arial" w:hAnsi="Arial"/>
          <w:b/>
          <w:bCs/>
          <w:color w:val="333333"/>
          <w:sz w:val="20"/>
          <w:szCs w:val="20"/>
        </w:rPr>
        <w:t xml:space="preserve">PUBLIC WIFI NETWORKS</w:t>
      </w:r>
    </w:p>
    <w:p>
      <w:pPr>
        <w:spacing w:after="80"/>
      </w:pPr>
      <w:r>
        <w:rPr>
          <w:rFonts w:ascii="Arial" w:cs="Arial" w:eastAsia="Arial" w:hAnsi="Arial"/>
          <w:b w:val="false"/>
          <w:bCs w:val="false"/>
          <w:i w:val="false"/>
          <w:iCs w:val="false"/>
          <w:sz w:val="22"/>
          <w:szCs w:val="22"/>
        </w:rPr>
        <w:t xml:space="preserve">Many cities now offer free public WiFi in parks, plazas, and transit stations. New York has LinkNYC kiosks. Los Angeles has free WiFi in many Metro stations. Check your city's website or call 311 to find public hotspots near you. Signal strength varies. Do not rely on public WiFi for banking or sensitive accounts — use cellular data for that.</w:t>
      </w:r>
    </w:p>
    <w:p>
      <w:pPr>
        <w:pStyle w:val="Heading3"/>
        <w:spacing w:after="60" w:before="200"/>
      </w:pPr>
      <w:r>
        <w:rPr>
          <w:rFonts w:ascii="Arial" w:cs="Arial" w:eastAsia="Arial" w:hAnsi="Arial"/>
          <w:b/>
          <w:bCs/>
          <w:color w:val="333333"/>
          <w:sz w:val="20"/>
          <w:szCs w:val="20"/>
        </w:rPr>
        <w:t xml:space="preserve">HOSPITAL AND CLINIC LOBBIES</w:t>
      </w:r>
    </w:p>
    <w:p>
      <w:pPr>
        <w:spacing w:after="80"/>
      </w:pPr>
      <w:r>
        <w:rPr>
          <w:rFonts w:ascii="Arial" w:cs="Arial" w:eastAsia="Arial" w:hAnsi="Arial"/>
          <w:b w:val="false"/>
          <w:bCs w:val="false"/>
          <w:i w:val="false"/>
          <w:iCs w:val="false"/>
          <w:sz w:val="22"/>
          <w:szCs w:val="22"/>
        </w:rPr>
        <w:t xml:space="preserve">WiFi is available in most hospital and clinic waiting areas. Walk in, sit down, connect. Nobody questions why you are there. Emergency room lobbies are open 24/7. This is your late-night option when everything else is closed.</w:t>
      </w:r>
    </w:p>
    <w:p>
      <w:pPr>
        <w:pStyle w:val="Heading3"/>
        <w:spacing w:after="60" w:before="200"/>
      </w:pPr>
      <w:r>
        <w:rPr>
          <w:rFonts w:ascii="Arial" w:cs="Arial" w:eastAsia="Arial" w:hAnsi="Arial"/>
          <w:b/>
          <w:bCs/>
          <w:color w:val="333333"/>
          <w:sz w:val="20"/>
          <w:szCs w:val="20"/>
        </w:rPr>
        <w:t xml:space="preserve">GOING OFFLINE — PREPARE NOW</w:t>
      </w:r>
    </w:p>
    <w:p>
      <w:pPr>
        <w:spacing w:after="80"/>
      </w:pPr>
      <w:r>
        <w:rPr>
          <w:rFonts w:ascii="Arial" w:cs="Arial" w:eastAsia="Arial" w:hAnsi="Arial"/>
          <w:b w:val="false"/>
          <w:bCs w:val="false"/>
          <w:i w:val="false"/>
          <w:iCs w:val="false"/>
          <w:sz w:val="22"/>
          <w:szCs w:val="22"/>
        </w:rPr>
        <w:t xml:space="preserve">Your phone will lose connectivity. Plan for it while you have WiFi. Download Google Maps for your entire city — it works without data or WiFi after that. Screenshot shelter addresses and hours. Save important contacts as photos in case your contact list gets wiped. Bookmark critical websites while you have a connection. Download any forms or documents you might need.</w:t>
      </w:r>
    </w:p>
    <w:p>
      <w:pPr>
        <w:pStyle w:val="Heading3"/>
        <w:spacing w:after="60" w:before="200"/>
      </w:pPr>
      <w:r>
        <w:rPr>
          <w:rFonts w:ascii="Arial" w:cs="Arial" w:eastAsia="Arial" w:hAnsi="Arial"/>
          <w:b/>
          <w:bCs/>
          <w:color w:val="333333"/>
          <w:sz w:val="20"/>
          <w:szCs w:val="20"/>
        </w:rPr>
        <w:t xml:space="preserve">DATA MANAGEMENT</w:t>
      </w:r>
    </w:p>
    <w:p>
      <w:pPr>
        <w:spacing w:after="80"/>
      </w:pPr>
      <w:r>
        <w:rPr>
          <w:rFonts w:ascii="Arial" w:cs="Arial" w:eastAsia="Arial" w:hAnsi="Arial"/>
          <w:b w:val="false"/>
          <w:bCs w:val="false"/>
          <w:i w:val="false"/>
          <w:iCs w:val="false"/>
          <w:sz w:val="22"/>
          <w:szCs w:val="22"/>
        </w:rPr>
        <w:t xml:space="preserve">If you have limited cellular data, every megabyte counts. Turn off auto-play video on every app. Disable app updates over cellular — set updates to WiFi only. Turn off background data for all apps except the ones you actually need: phone, text, maps, email. Social media apps are the biggest data vampires. Use them on WiFi only. One hour of TikTok or Instagram video burns through 1–2 GB of data. That is half your monthly Lifeline plan gone in sixty minutes.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pPr>
        <w:pStyle w:val="Heading2"/>
        <w:spacing w:after="100" w:before="300"/>
      </w:pPr>
      <w:r>
        <w:rPr>
          <w:rFonts w:ascii="Arial" w:cs="Arial" w:eastAsia="Arial" w:hAnsi="Arial"/>
          <w:b/>
          <w:bCs/>
          <w:sz w:val="28"/>
          <w:szCs w:val="28"/>
        </w:rPr>
        <w:t xml:space="preserve">Smokeless Fire and Advanced Heat</w:t>
      </w:r>
    </w:p>
    <w:p>
      <w:pPr>
        <w:spacing w:after="80"/>
      </w:pPr>
      <w:r>
        <w:rPr>
          <w:rFonts w:ascii="Arial" w:cs="Arial" w:eastAsia="Arial" w:hAnsi="Arial"/>
          <w:b w:val="false"/>
          <w:bCs w:val="false"/>
          <w:i w:val="false"/>
          <w:iCs w:val="false"/>
          <w:sz w:val="22"/>
          <w:szCs w:val="22"/>
        </w:rP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p>
      <w:pPr>
        <w:pStyle w:val="Heading3"/>
        <w:spacing w:after="60" w:before="200"/>
      </w:pPr>
      <w:r>
        <w:rPr>
          <w:rFonts w:ascii="Arial" w:cs="Arial" w:eastAsia="Arial" w:hAnsi="Arial"/>
          <w:b/>
          <w:bCs/>
          <w:color w:val="333333"/>
          <w:sz w:val="20"/>
          <w:szCs w:val="20"/>
        </w:rPr>
        <w:t xml:space="preserve">THE DAKOTA FIRE HOLE</w:t>
      </w:r>
    </w:p>
    <w:p>
      <w:pPr>
        <w:spacing w:after="80"/>
      </w:pPr>
      <w:r>
        <w:rPr>
          <w:rFonts w:ascii="Arial" w:cs="Arial" w:eastAsia="Arial" w:hAnsi="Arial"/>
          <w:b w:val="false"/>
          <w:bCs w:val="false"/>
          <w:i w:val="false"/>
          <w:iCs w:val="false"/>
          <w:sz w:val="22"/>
          <w:szCs w:val="22"/>
        </w:rP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spacing w:after="80"/>
      </w:pPr>
      <w:r>
        <w:rPr>
          <w:rFonts w:ascii="Arial" w:cs="Arial" w:eastAsia="Arial" w:hAnsi="Arial"/>
          <w:b/>
          <w:bCs/>
          <w:i w:val="false"/>
          <w:iCs w:val="false"/>
          <w:sz w:val="22"/>
          <w:szCs w:val="22"/>
        </w:rPr>
        <w:t xml:space="preserve">How it works:</w:t>
      </w:r>
      <w:r>
        <w:rPr>
          <w:rFonts w:ascii="Arial" w:cs="Arial" w:eastAsia="Arial" w:hAnsi="Arial"/>
          <w:b w:val="false"/>
          <w:bCs w:val="false"/>
          <w:i w:val="false"/>
          <w:iCs w:val="false"/>
          <w:sz w:val="22"/>
          <w:szCs w:val="22"/>
        </w:rPr>
        <w:t xml:space="preserve">You dig two holes connected by an underground tunnel. The fire burns in one hole. The tunnel draws air into the base of the fire from the second hole, creating a superheated, oxygen-rich burn that consumes smoke before it reaches the surface.</w:t>
      </w:r>
    </w:p>
    <w:p>
      <w:pPr>
        <w:pStyle w:val="Heading3"/>
        <w:spacing w:after="60" w:before="200"/>
      </w:pPr>
      <w:r>
        <w:rPr>
          <w:rFonts w:ascii="Arial" w:cs="Arial" w:eastAsia="Arial" w:hAnsi="Arial"/>
          <w:b/>
          <w:bCs/>
          <w:color w:val="333333"/>
          <w:sz w:val="20"/>
          <w:szCs w:val="20"/>
        </w:rPr>
        <w:t xml:space="preserve">STEP BY STEP</w:t>
      </w:r>
    </w:p>
    <w:p>
      <w:pPr>
        <w:pStyle w:val="ListParagraph"/>
        <w:numPr>
          <w:ilvl w:val="0"/>
          <w:numId w:val="2"/>
        </w:numPr>
        <w:spacing w:after="40"/>
      </w:pPr>
      <w:r>
        <w:rPr>
          <w:rFonts w:ascii="Arial" w:cs="Arial" w:eastAsia="Arial" w:hAnsi="Arial"/>
          <w:b w:val="false"/>
          <w:bCs w:val="false"/>
          <w:i w:val="false"/>
          <w:iCs w:val="false"/>
          <w:sz w:val="22"/>
          <w:szCs w:val="22"/>
        </w:rPr>
        <w:t xml:space="preserve">Find soft ground — dirt, sand, or loose soil. This does not work on concrete, asphalt, or rocky ground.</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main fire pit: 12 inches deep, 10 inches wide.</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air intake hole 12 inches away from the main pit.</w:t>
      </w:r>
    </w:p>
    <w:p>
      <w:pPr>
        <w:pStyle w:val="ListParagraph"/>
        <w:numPr>
          <w:ilvl w:val="0"/>
          <w:numId w:val="2"/>
        </w:numPr>
        <w:spacing w:after="40"/>
      </w:pPr>
      <w:r>
        <w:rPr>
          <w:rFonts w:ascii="Arial" w:cs="Arial" w:eastAsia="Arial" w:hAnsi="Arial"/>
          <w:b w:val="false"/>
          <w:bCs w:val="false"/>
          <w:i w:val="false"/>
          <w:iCs w:val="false"/>
          <w:sz w:val="22"/>
          <w:szCs w:val="22"/>
        </w:rPr>
        <w:t xml:space="preserve">Dig an angled tunnel connecting the bottom of the air intake hole to the bottom of the fire pit.</w:t>
      </w:r>
    </w:p>
    <w:p>
      <w:pPr>
        <w:pStyle w:val="ListParagraph"/>
        <w:numPr>
          <w:ilvl w:val="0"/>
          <w:numId w:val="2"/>
        </w:numPr>
        <w:spacing w:after="40"/>
      </w:pPr>
      <w:r>
        <w:rPr>
          <w:rFonts w:ascii="Arial" w:cs="Arial" w:eastAsia="Arial" w:hAnsi="Arial"/>
          <w:b w:val="false"/>
          <w:bCs w:val="false"/>
          <w:i w:val="false"/>
          <w:iCs w:val="false"/>
          <w:sz w:val="22"/>
          <w:szCs w:val="22"/>
        </w:rPr>
        <w:t xml:space="preserve">Orient the air intake hole so it faces INTO the prevailing wind. The wind pushes air down the tunnel and feeds the fire.</w:t>
      </w:r>
    </w:p>
    <w:p>
      <w:pPr>
        <w:pStyle w:val="ListParagraph"/>
        <w:numPr>
          <w:ilvl w:val="0"/>
          <w:numId w:val="2"/>
        </w:numPr>
        <w:spacing w:after="40"/>
      </w:pPr>
      <w:r>
        <w:rPr>
          <w:rFonts w:ascii="Arial" w:cs="Arial" w:eastAsia="Arial" w:hAnsi="Arial"/>
          <w:b w:val="false"/>
          <w:bCs w:val="false"/>
          <w:i w:val="false"/>
          <w:iCs w:val="false"/>
          <w:sz w:val="22"/>
          <w:szCs w:val="22"/>
        </w:rPr>
        <w:t xml:space="preserve">Line the bottom of the fire pit with rocks if available. They retain heat and radiate it upward for more efficient cooking.</w:t>
      </w:r>
    </w:p>
    <w:p>
      <w:pPr>
        <w:pStyle w:val="ListParagraph"/>
        <w:numPr>
          <w:ilvl w:val="0"/>
          <w:numId w:val="2"/>
        </w:numPr>
        <w:spacing w:after="40"/>
      </w:pPr>
      <w:r>
        <w:rPr>
          <w:rFonts w:ascii="Arial" w:cs="Arial" w:eastAsia="Arial" w:hAnsi="Arial"/>
          <w:b w:val="false"/>
          <w:bCs w:val="false"/>
          <w:i w:val="false"/>
          <w:iCs w:val="false"/>
          <w:sz w:val="22"/>
          <w:szCs w:val="22"/>
        </w:rPr>
        <w:t xml:space="preserve">Use small, dry sticks and hardwood. The hotter and faster the burn, the less smoke. Avoid green wood or damp wood.</w:t>
      </w:r>
    </w:p>
    <w:p>
      <w:pPr>
        <w:pStyle w:val="ListParagraph"/>
        <w:numPr>
          <w:ilvl w:val="0"/>
          <w:numId w:val="2"/>
        </w:numPr>
        <w:spacing w:after="40"/>
      </w:pPr>
      <w:r>
        <w:rPr>
          <w:rFonts w:ascii="Arial" w:cs="Arial" w:eastAsia="Arial" w:hAnsi="Arial"/>
          <w:b w:val="false"/>
          <w:bCs w:val="false"/>
          <w:i w:val="false"/>
          <w:iCs w:val="false"/>
          <w:sz w:val="22"/>
          <w:szCs w:val="22"/>
        </w:rPr>
        <w:t xml:space="preserve">Cook directly over the hole or set a grill grate, wire rack, or pot across the top of the pit.</w:t>
      </w:r>
    </w:p>
    <w:p>
      <w:pPr>
        <w:pStyle w:val="ListParagraph"/>
        <w:numPr>
          <w:ilvl w:val="0"/>
          <w:numId w:val="2"/>
        </w:numPr>
        <w:spacing w:after="40"/>
      </w:pPr>
      <w:r>
        <w:rPr>
          <w:rFonts w:ascii="Arial" w:cs="Arial" w:eastAsia="Arial" w:hAnsi="Arial"/>
          <w:b w:val="false"/>
          <w:bCs w:val="false"/>
          <w:i w:val="false"/>
          <w:iCs w:val="false"/>
          <w:sz w:val="22"/>
          <w:szCs w:val="22"/>
        </w:rPr>
        <w:t xml:space="preserve">When finished: let coals die completely, fill both holes with the excavated dirt, scatter leaves and debris over the top. No visible evidence.</w:t>
      </w:r>
    </w:p>
    <w:p>
      <w:pPr>
        <w:pStyle w:val="Heading3"/>
        <w:spacing w:after="60" w:before="200"/>
      </w:pPr>
      <w:r>
        <w:rPr>
          <w:rFonts w:ascii="Arial" w:cs="Arial" w:eastAsia="Arial" w:hAnsi="Arial"/>
          <w:b/>
          <w:bCs/>
          <w:color w:val="333333"/>
          <w:sz w:val="20"/>
          <w:szCs w:val="20"/>
        </w:rPr>
        <w:t xml:space="preserve">HARDWOOD VS. SOFTWOOD</w:t>
      </w:r>
    </w:p>
    <w:p>
      <w:pPr>
        <w:spacing w:after="80"/>
      </w:pPr>
      <w:r>
        <w:rPr>
          <w:rFonts w:ascii="Arial" w:cs="Arial" w:eastAsia="Arial" w:hAnsi="Arial"/>
          <w:b w:val="false"/>
          <w:bCs w:val="false"/>
          <w:i w:val="false"/>
          <w:iCs w:val="false"/>
          <w:sz w:val="22"/>
          <w:szCs w:val="22"/>
        </w:rP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p>
      <w:pPr>
        <w:pStyle w:val="Heading3"/>
        <w:spacing w:after="60" w:before="200"/>
      </w:pPr>
      <w:r>
        <w:rPr>
          <w:rFonts w:ascii="Arial" w:cs="Arial" w:eastAsia="Arial" w:hAnsi="Arial"/>
          <w:b/>
          <w:bCs/>
          <w:color w:val="333333"/>
          <w:sz w:val="20"/>
          <w:szCs w:val="20"/>
        </w:rPr>
        <w:t xml:space="preserve">DIY ROCKET STOVE FROM CINDER BLOCKS</w:t>
      </w:r>
    </w:p>
    <w:p>
      <w:pPr>
        <w:spacing w:after="80"/>
      </w:pPr>
      <w:r>
        <w:rPr>
          <w:rFonts w:ascii="Arial" w:cs="Arial" w:eastAsia="Arial" w:hAnsi="Arial"/>
          <w:b w:val="false"/>
          <w:bCs w:val="false"/>
          <w:i w:val="false"/>
          <w:iCs w:val="false"/>
          <w:sz w:val="22"/>
          <w:szCs w:val="22"/>
        </w:rP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p>
      <w:pPr>
        <w:pStyle w:val="Heading3"/>
        <w:spacing w:after="60" w:before="200"/>
      </w:pPr>
      <w:r>
        <w:rPr>
          <w:rFonts w:ascii="Arial" w:cs="Arial" w:eastAsia="Arial" w:hAnsi="Arial"/>
          <w:b/>
          <w:bCs/>
          <w:color w:val="333333"/>
          <w:sz w:val="20"/>
          <w:szCs w:val="20"/>
        </w:rPr>
        <w:t xml:space="preserve">CANDLE HEATING FOR TENTS</w:t>
      </w:r>
    </w:p>
    <w:p>
      <w:pPr>
        <w:spacing w:after="80"/>
      </w:pPr>
      <w:r>
        <w:rPr>
          <w:rFonts w:ascii="Arial" w:cs="Arial" w:eastAsia="Arial" w:hAnsi="Arial"/>
          <w:b w:val="false"/>
          <w:bCs w:val="false"/>
          <w:i w:val="false"/>
          <w:iCs w:val="false"/>
          <w:sz w:val="22"/>
          <w:szCs w:val="22"/>
        </w:rP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Heading2"/>
        <w:spacing w:after="100" w:before="300"/>
      </w:pPr>
      <w:r>
        <w:rPr>
          <w:rFonts w:ascii="Arial" w:cs="Arial" w:eastAsia="Arial" w:hAnsi="Arial"/>
          <w:b/>
          <w:bCs/>
          <w:sz w:val="28"/>
          <w:szCs w:val="28"/>
        </w:rPr>
        <w:t xml:space="preserve">Food Preservation and Cooling Without Electricity</w:t>
      </w:r>
    </w:p>
    <w:p>
      <w:pPr>
        <w:spacing w:after="80"/>
      </w:pPr>
      <w:r>
        <w:rPr>
          <w:rFonts w:ascii="Arial" w:cs="Arial" w:eastAsia="Arial" w:hAnsi="Arial"/>
          <w:b w:val="false"/>
          <w:bCs w:val="false"/>
          <w:i w:val="false"/>
          <w:iCs w:val="false"/>
          <w:sz w:val="22"/>
          <w:szCs w:val="22"/>
        </w:rPr>
        <w:t xml:space="preserve">Keeping food safe without refrigeration is one of the hardest long-term challenges of outdoor living. These techniques have kept food edible for centuries before electricity existed. They still work.</w:t>
      </w:r>
    </w:p>
    <w:p>
      <w:pPr>
        <w:pStyle w:val="Heading3"/>
        <w:spacing w:after="60" w:before="200"/>
      </w:pPr>
      <w:r>
        <w:rPr>
          <w:rFonts w:ascii="Arial" w:cs="Arial" w:eastAsia="Arial" w:hAnsi="Arial"/>
          <w:b/>
          <w:bCs/>
          <w:color w:val="333333"/>
          <w:sz w:val="20"/>
          <w:szCs w:val="20"/>
        </w:rPr>
        <w:t xml:space="preserve">STREAM AND RIVER COOLING</w:t>
      </w:r>
    </w:p>
    <w:p>
      <w:pPr>
        <w:spacing w:after="80"/>
      </w:pPr>
      <w:r>
        <w:rPr>
          <w:rFonts w:ascii="Arial" w:cs="Arial" w:eastAsia="Arial" w:hAnsi="Arial"/>
          <w:b w:val="false"/>
          <w:bCs w:val="false"/>
          <w:i w:val="false"/>
          <w:iCs w:val="false"/>
          <w:sz w:val="22"/>
          <w:szCs w:val="22"/>
        </w:rP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p>
      <w:pPr>
        <w:pStyle w:val="Heading3"/>
        <w:spacing w:after="60" w:before="200"/>
      </w:pPr>
      <w:r>
        <w:rPr>
          <w:rFonts w:ascii="Arial" w:cs="Arial" w:eastAsia="Arial" w:hAnsi="Arial"/>
          <w:b/>
          <w:bCs/>
          <w:color w:val="333333"/>
          <w:sz w:val="20"/>
          <w:szCs w:val="20"/>
        </w:rPr>
        <w:t xml:space="preserve">UNDERGROUND CACHE</w:t>
      </w:r>
    </w:p>
    <w:p>
      <w:pPr>
        <w:spacing w:after="80"/>
      </w:pPr>
      <w:r>
        <w:rPr>
          <w:rFonts w:ascii="Arial" w:cs="Arial" w:eastAsia="Arial" w:hAnsi="Arial"/>
          <w:b w:val="false"/>
          <w:bCs w:val="false"/>
          <w:i w:val="false"/>
          <w:iCs w:val="false"/>
          <w:sz w:val="22"/>
          <w:szCs w:val="22"/>
        </w:rP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p>
      <w:pPr>
        <w:pStyle w:val="Heading3"/>
        <w:spacing w:after="60" w:before="200"/>
      </w:pPr>
      <w:r>
        <w:rPr>
          <w:rFonts w:ascii="Arial" w:cs="Arial" w:eastAsia="Arial" w:hAnsi="Arial"/>
          <w:b/>
          <w:bCs/>
          <w:color w:val="333333"/>
          <w:sz w:val="20"/>
          <w:szCs w:val="20"/>
        </w:rPr>
        <w:t xml:space="preserve">EVAPORATIVE COOLER (ZEER POT)</w:t>
      </w:r>
    </w:p>
    <w:p>
      <w:pPr>
        <w:spacing w:after="80"/>
      </w:pPr>
      <w:r>
        <w:rPr>
          <w:rFonts w:ascii="Arial" w:cs="Arial" w:eastAsia="Arial" w:hAnsi="Arial"/>
          <w:b w:val="false"/>
          <w:bCs w:val="false"/>
          <w:i w:val="false"/>
          <w:iCs w:val="false"/>
          <w:sz w:val="22"/>
          <w:szCs w:val="22"/>
        </w:rP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p>
      <w:pPr>
        <w:pStyle w:val="Heading3"/>
        <w:spacing w:after="60" w:before="200"/>
      </w:pPr>
      <w:r>
        <w:rPr>
          <w:rFonts w:ascii="Arial" w:cs="Arial" w:eastAsia="Arial" w:hAnsi="Arial"/>
          <w:b/>
          <w:bCs/>
          <w:color w:val="333333"/>
          <w:sz w:val="20"/>
          <w:szCs w:val="20"/>
        </w:rPr>
        <w:t xml:space="preserve">VACUUM SEALING WITHOUT A MACHINE</w:t>
      </w:r>
    </w:p>
    <w:p>
      <w:pPr>
        <w:spacing w:after="80"/>
      </w:pPr>
      <w:r>
        <w:rPr>
          <w:rFonts w:ascii="Arial" w:cs="Arial" w:eastAsia="Arial" w:hAnsi="Arial"/>
          <w:b w:val="false"/>
          <w:bCs w:val="false"/>
          <w:i w:val="false"/>
          <w:iCs w:val="false"/>
          <w:sz w:val="22"/>
          <w:szCs w:val="22"/>
        </w:rP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p>
      <w:pPr>
        <w:pStyle w:val="Heading3"/>
        <w:spacing w:after="60" w:before="200"/>
      </w:pPr>
      <w:r>
        <w:rPr>
          <w:rFonts w:ascii="Arial" w:cs="Arial" w:eastAsia="Arial" w:hAnsi="Arial"/>
          <w:b/>
          <w:bCs/>
          <w:color w:val="333333"/>
          <w:sz w:val="20"/>
          <w:szCs w:val="20"/>
        </w:rPr>
        <w:t xml:space="preserve">SALT AND SMOKE PRESERVATION</w:t>
      </w:r>
    </w:p>
    <w:p>
      <w:pPr>
        <w:spacing w:after="80"/>
      </w:pPr>
      <w:r>
        <w:rPr>
          <w:rFonts w:ascii="Arial" w:cs="Arial" w:eastAsia="Arial" w:hAnsi="Arial"/>
          <w:b w:val="false"/>
          <w:bCs w:val="false"/>
          <w:i w:val="false"/>
          <w:iCs w:val="false"/>
          <w:sz w:val="22"/>
          <w:szCs w:val="22"/>
        </w:rP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p>
      <w:pPr>
        <w:pStyle w:val="Heading3"/>
        <w:spacing w:after="60" w:before="200"/>
      </w:pPr>
      <w:r>
        <w:rPr>
          <w:rFonts w:ascii="Arial" w:cs="Arial" w:eastAsia="Arial" w:hAnsi="Arial"/>
          <w:b/>
          <w:bCs/>
          <w:color w:val="333333"/>
          <w:sz w:val="20"/>
          <w:szCs w:val="20"/>
        </w:rPr>
        <w:t xml:space="preserve">DRYING FOOD</w:t>
      </w:r>
    </w:p>
    <w:p>
      <w:pPr>
        <w:spacing w:after="80"/>
      </w:pPr>
      <w:r>
        <w:rPr>
          <w:rFonts w:ascii="Arial" w:cs="Arial" w:eastAsia="Arial" w:hAnsi="Arial"/>
          <w:b w:val="false"/>
          <w:bCs w:val="false"/>
          <w:i w:val="false"/>
          <w:iCs w:val="false"/>
          <w:sz w:val="22"/>
          <w:szCs w:val="22"/>
        </w:rP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p>
      <w:pPr>
        <w:pStyle w:val="Heading3"/>
        <w:spacing w:after="60" w:before="200"/>
      </w:pPr>
      <w:r>
        <w:rPr>
          <w:rFonts w:ascii="Arial" w:cs="Arial" w:eastAsia="Arial" w:hAnsi="Arial"/>
          <w:b/>
          <w:bCs/>
          <w:color w:val="333333"/>
          <w:sz w:val="20"/>
          <w:szCs w:val="20"/>
        </w:rPr>
        <w:t xml:space="preserve">CITRUS PRESERVATION</w:t>
      </w:r>
    </w:p>
    <w:p>
      <w:pPr>
        <w:spacing w:after="80"/>
      </w:pPr>
      <w:r>
        <w:rPr>
          <w:rFonts w:ascii="Arial" w:cs="Arial" w:eastAsia="Arial" w:hAnsi="Arial"/>
          <w:b w:val="false"/>
          <w:bCs w:val="false"/>
          <w:i w:val="false"/>
          <w:iCs w:val="false"/>
          <w:sz w:val="22"/>
          <w:szCs w:val="22"/>
        </w:rP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p>
      <w:pPr>
        <w:pStyle w:val="Heading3"/>
        <w:spacing w:after="60" w:before="200"/>
      </w:pPr>
      <w:r>
        <w:rPr>
          <w:rFonts w:ascii="Arial" w:cs="Arial" w:eastAsia="Arial" w:hAnsi="Arial"/>
          <w:b/>
          <w:bCs/>
          <w:color w:val="333333"/>
          <w:sz w:val="20"/>
          <w:szCs w:val="20"/>
        </w:rPr>
        <w:t xml:space="preserve">BUILD YOUR FOOD CACHE AROUND SHELF-STABLE FOODS</w:t>
      </w:r>
    </w:p>
    <w:p>
      <w:pPr>
        <w:spacing w:after="80"/>
      </w:pPr>
      <w:r>
        <w:rPr>
          <w:rFonts w:ascii="Arial" w:cs="Arial" w:eastAsia="Arial" w:hAnsi="Arial"/>
          <w:b w:val="false"/>
          <w:bCs w:val="false"/>
          <w:i w:val="false"/>
          <w:iCs w:val="false"/>
          <w:sz w:val="22"/>
          <w:szCs w:val="22"/>
        </w:rPr>
        <w:t xml:space="preserve">These items last without refrigeration and form the backbone of a long-term food supply:</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months. High calorie, high protein, needs no preparation.</w:t>
      </w:r>
    </w:p>
    <w:p>
      <w:pPr>
        <w:pStyle w:val="ListParagraph"/>
        <w:numPr>
          <w:ilvl w:val="0"/>
          <w:numId w:val="2"/>
        </w:numPr>
        <w:spacing w:after="40"/>
      </w:pPr>
      <w:r>
        <w:rPr>
          <w:rFonts w:ascii="Arial" w:cs="Arial" w:eastAsia="Arial" w:hAnsi="Arial"/>
          <w:b/>
          <w:bCs/>
          <w:i w:val="false"/>
          <w:iCs w:val="false"/>
          <w:sz w:val="22"/>
          <w:szCs w:val="22"/>
        </w:rPr>
        <w:t xml:space="preserve">Honey:</w:t>
      </w:r>
      <w:r>
        <w:rPr>
          <w:rFonts w:ascii="Arial" w:cs="Arial" w:eastAsia="Arial" w:hAnsi="Arial"/>
          <w:b w:val="false"/>
          <w:bCs w:val="false"/>
          <w:i w:val="false"/>
          <w:iCs w:val="false"/>
          <w:sz w:val="22"/>
          <w:szCs w:val="22"/>
        </w:rPr>
        <w:t xml:space="preserve">forever. Literally does not expire. Energy-dense.</w:t>
      </w:r>
    </w:p>
    <w:p>
      <w:pPr>
        <w:pStyle w:val="ListParagraph"/>
        <w:numPr>
          <w:ilvl w:val="0"/>
          <w:numId w:val="2"/>
        </w:numPr>
        <w:spacing w:after="40"/>
      </w:pPr>
      <w:r>
        <w:rPr>
          <w:rFonts w:ascii="Arial" w:cs="Arial" w:eastAsia="Arial" w:hAnsi="Arial"/>
          <w:b/>
          <w:bCs/>
          <w:i w:val="false"/>
          <w:iCs w:val="false"/>
          <w:sz w:val="22"/>
          <w:szCs w:val="22"/>
        </w:rPr>
        <w:t xml:space="preserve">Hard cheese in wax coating:</w:t>
      </w:r>
      <w:r>
        <w:rPr>
          <w:rFonts w:ascii="Arial" w:cs="Arial" w:eastAsia="Arial" w:hAnsi="Arial"/>
          <w:b w:val="false"/>
          <w:bCs w:val="false"/>
          <w:i w:val="false"/>
          <w:iCs w:val="false"/>
          <w:sz w:val="22"/>
          <w:szCs w:val="22"/>
        </w:rPr>
        <w:t xml:space="preserve">weeks to months unrefrigerated.</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months. Lightweight, calorie-dense protein.</w:t>
      </w:r>
    </w:p>
    <w:p>
      <w:pPr>
        <w:pStyle w:val="ListParagraph"/>
        <w:numPr>
          <w:ilvl w:val="0"/>
          <w:numId w:val="2"/>
        </w:numPr>
        <w:spacing w:after="40"/>
      </w:pPr>
      <w:r>
        <w:rPr>
          <w:rFonts w:ascii="Arial" w:cs="Arial" w:eastAsia="Arial" w:hAnsi="Arial"/>
          <w:b/>
          <w:bCs/>
          <w:i w:val="false"/>
          <w:iCs w:val="false"/>
          <w:sz w:val="22"/>
          <w:szCs w:val="22"/>
        </w:rPr>
        <w:t xml:space="preserve">Canned goods:</w:t>
      </w:r>
      <w:r>
        <w:rPr>
          <w:rFonts w:ascii="Arial" w:cs="Arial" w:eastAsia="Arial" w:hAnsi="Arial"/>
          <w:b w:val="false"/>
          <w:bCs w:val="false"/>
          <w:i w:val="false"/>
          <w:iCs w:val="false"/>
          <w:sz w:val="22"/>
          <w:szCs w:val="22"/>
        </w:rPr>
        <w:t xml:space="preserve">years. Heavy but reliable. Pop-top cans if you lack a can opener.</w:t>
      </w:r>
    </w:p>
    <w:p>
      <w:pPr>
        <w:pStyle w:val="ListParagraph"/>
        <w:numPr>
          <w:ilvl w:val="0"/>
          <w:numId w:val="2"/>
        </w:numPr>
        <w:spacing w:after="40"/>
      </w:pPr>
      <w:r>
        <w:rPr>
          <w:rFonts w:ascii="Arial" w:cs="Arial" w:eastAsia="Arial" w:hAnsi="Arial"/>
          <w:b/>
          <w:bCs/>
          <w:i w:val="false"/>
          <w:iCs w:val="false"/>
          <w:sz w:val="22"/>
          <w:szCs w:val="22"/>
        </w:rPr>
        <w:t xml:space="preserve">Dried beans and rice:</w:t>
      </w:r>
      <w:r>
        <w:rPr>
          <w:rFonts w:ascii="Arial" w:cs="Arial" w:eastAsia="Arial" w:hAnsi="Arial"/>
          <w:b w:val="false"/>
          <w:bCs w:val="false"/>
          <w:i w:val="false"/>
          <w:iCs w:val="false"/>
          <w:sz w:val="22"/>
          <w:szCs w:val="22"/>
        </w:rPr>
        <w:t xml:space="preserve">years. Require cooking but extremely cheap and calorie-dense.</w:t>
      </w:r>
    </w:p>
    <w:p>
      <w:pPr>
        <w:pStyle w:val="ListParagraph"/>
        <w:numPr>
          <w:ilvl w:val="0"/>
          <w:numId w:val="2"/>
        </w:numPr>
        <w:spacing w:after="40"/>
      </w:pPr>
      <w:r>
        <w:rPr>
          <w:rFonts w:ascii="Arial" w:cs="Arial" w:eastAsia="Arial" w:hAnsi="Arial"/>
          <w:b/>
          <w:bCs/>
          <w:i w:val="false"/>
          <w:iCs w:val="false"/>
          <w:sz w:val="22"/>
          <w:szCs w:val="22"/>
        </w:rPr>
        <w:t xml:space="preserve">Oats:</w:t>
      </w:r>
      <w:r>
        <w:rPr>
          <w:rFonts w:ascii="Arial" w:cs="Arial" w:eastAsia="Arial" w:hAnsi="Arial"/>
          <w:b w:val="false"/>
          <w:bCs w:val="false"/>
          <w:i w:val="false"/>
          <w:iCs w:val="false"/>
          <w:sz w:val="22"/>
          <w:szCs w:val="22"/>
        </w:rPr>
        <w:t xml:space="preserve">months. Eat cold with water or cook. Cheap, filling, nutritious.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Heading2"/>
        <w:spacing w:after="100" w:before="300"/>
      </w:pPr>
      <w:r>
        <w:rPr>
          <w:rFonts w:ascii="Arial" w:cs="Arial" w:eastAsia="Arial" w:hAnsi="Arial"/>
          <w:b/>
          <w:bCs/>
          <w:sz w:val="28"/>
          <w:szCs w:val="28"/>
        </w:rPr>
        <w:t xml:space="preserve">Advanced Urban Craft</w:t>
      </w:r>
    </w:p>
    <w:p>
      <w:pPr>
        <w:spacing w:after="80"/>
      </w:pPr>
      <w:r>
        <w:rPr>
          <w:rFonts w:ascii="Arial" w:cs="Arial" w:eastAsia="Arial" w:hAnsi="Arial"/>
          <w:b w:val="false"/>
          <w:bCs w:val="false"/>
          <w:i w:val="false"/>
          <w:iCs w:val="false"/>
          <w:sz w:val="22"/>
          <w:szCs w:val="22"/>
        </w:rPr>
        <w:t xml:space="preserve">The techniques on this page are for people who have been outside long enough to move past basic survival and into self-sufficiency. These are the skills that make long-term outdoor living sustainable rather than miserable.</w:t>
      </w:r>
    </w:p>
    <w:p>
      <w:pPr>
        <w:pStyle w:val="Heading3"/>
        <w:spacing w:after="60" w:before="200"/>
      </w:pPr>
      <w:r>
        <w:rPr>
          <w:rFonts w:ascii="Arial" w:cs="Arial" w:eastAsia="Arial" w:hAnsi="Arial"/>
          <w:b/>
          <w:bCs/>
          <w:color w:val="333333"/>
          <w:sz w:val="20"/>
          <w:szCs w:val="20"/>
        </w:rPr>
        <w:t xml:space="preserve">IMPROVISED WATER FILTER</w:t>
      </w:r>
    </w:p>
    <w:p>
      <w:pPr>
        <w:spacing w:after="80"/>
      </w:pPr>
      <w:r>
        <w:rPr>
          <w:rFonts w:ascii="Arial" w:cs="Arial" w:eastAsia="Arial" w:hAnsi="Arial"/>
          <w:b w:val="false"/>
          <w:bCs w:val="false"/>
          <w:i w:val="false"/>
          <w:iCs w:val="false"/>
          <w:sz w:val="22"/>
          <w:szCs w:val="22"/>
        </w:rP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pPr>
        <w:pStyle w:val="Heading2"/>
        <w:spacing w:after="100" w:before="300"/>
      </w:pPr>
      <w:r>
        <w:rPr>
          <w:rFonts w:ascii="Arial" w:cs="Arial" w:eastAsia="Arial" w:hAnsi="Arial"/>
          <w:b/>
          <w:bCs/>
          <w:sz w:val="28"/>
          <w:szCs w:val="28"/>
        </w:rPr>
        <w:t xml:space="preserve">Natural Disasters When Homeless</w:t>
      </w:r>
    </w:p>
    <w:p>
      <w:pPr>
        <w:spacing w:after="80"/>
      </w:pPr>
      <w:r>
        <w:rPr>
          <w:rFonts w:ascii="Arial" w:cs="Arial" w:eastAsia="Arial" w:hAnsi="Arial"/>
          <w:b w:val="false"/>
          <w:bCs w:val="false"/>
          <w:i w:val="false"/>
          <w:iCs w:val="false"/>
          <w:sz w:val="22"/>
          <w:szCs w:val="22"/>
        </w:rPr>
        <w:t xml:space="preserve">Disasters do not care whether you have a roof. But they hit harder when you do not. Housed people shelter in place. You have to move. Every minute of delay increases your risk. Know the threats in your area before they arrive. Have a plan before the weather forecast tells you to panic.</w:t>
      </w:r>
    </w:p>
    <w:p>
      <w:pPr>
        <w:pStyle w:val="Heading3"/>
        <w:spacing w:after="60" w:before="200"/>
      </w:pPr>
      <w:r>
        <w:rPr>
          <w:rFonts w:ascii="Arial" w:cs="Arial" w:eastAsia="Arial" w:hAnsi="Arial"/>
          <w:b/>
          <w:bCs/>
          <w:color w:val="333333"/>
          <w:sz w:val="20"/>
          <w:szCs w:val="20"/>
        </w:rPr>
        <w:t xml:space="preserve">HURRICANE</w:t>
      </w:r>
    </w:p>
    <w:p>
      <w:pPr>
        <w:spacing w:after="80"/>
      </w:pPr>
      <w:r>
        <w:rPr>
          <w:rFonts w:ascii="Arial" w:cs="Arial" w:eastAsia="Arial" w:hAnsi="Arial"/>
          <w:b w:val="false"/>
          <w:bCs w:val="false"/>
          <w:i w:val="false"/>
          <w:iCs w:val="false"/>
          <w:sz w:val="22"/>
          <w:szCs w:val="22"/>
        </w:rPr>
        <w:t xml:space="preserve">Shelters of last resort open for everyone during hurricanes. No ID required. No questions asked. They are usually schools, community centers, or arenas. Find out where they are before storm season. When a hurricane warning is issued, go immediately. Do not wait for the rain to start. Bring: your documents, your medications, your phone and charger, water, and food for 3 days. Know your evacuation zone BEFORE storm season — text your ZIP code to 43362 (4FEMA) or check ready.gov.</w:t>
      </w:r>
    </w:p>
    <w:p>
      <w:pPr>
        <w:pStyle w:val="Heading3"/>
        <w:spacing w:after="60" w:before="200"/>
      </w:pPr>
      <w:r>
        <w:rPr>
          <w:rFonts w:ascii="Arial" w:cs="Arial" w:eastAsia="Arial" w:hAnsi="Arial"/>
          <w:b/>
          <w:bCs/>
          <w:color w:val="333333"/>
          <w:sz w:val="20"/>
          <w:szCs w:val="20"/>
        </w:rPr>
        <w:t xml:space="preserve">FLOODING</w:t>
      </w:r>
    </w:p>
    <w:p>
      <w:pPr>
        <w:spacing w:after="80"/>
      </w:pPr>
      <w:r>
        <w:rPr>
          <w:rFonts w:ascii="Arial" w:cs="Arial" w:eastAsia="Arial" w:hAnsi="Arial"/>
          <w:b w:val="false"/>
          <w:bCs w:val="false"/>
          <w:i w:val="false"/>
          <w:iCs w:val="false"/>
          <w:sz w:val="22"/>
          <w:szCs w:val="22"/>
        </w:rPr>
        <w:t xml:space="preserve">NEVER camp in drainage channels, underpasses, dry creek beds, or flood plains. Flash floods kill with zero warning. A dry concrete wash can fill with six feet of water in minutes. If it starts raining hard upstream — even if it is dry where you are — move to high ground immediately. Six inches of moving water knocks you down. Two feet of moving water carries away a car. Do not walk through floodwater. Do not sleep near any waterway during rain season.</w:t>
      </w:r>
    </w:p>
    <w:p>
      <w:pPr>
        <w:pStyle w:val="Heading3"/>
        <w:spacing w:after="60" w:before="200"/>
      </w:pPr>
      <w:r>
        <w:rPr>
          <w:rFonts w:ascii="Arial" w:cs="Arial" w:eastAsia="Arial" w:hAnsi="Arial"/>
          <w:b/>
          <w:bCs/>
          <w:color w:val="333333"/>
          <w:sz w:val="20"/>
          <w:szCs w:val="20"/>
        </w:rPr>
        <w:t xml:space="preserve">TORNADO</w:t>
      </w:r>
    </w:p>
    <w:p>
      <w:pPr>
        <w:spacing w:after="80"/>
      </w:pPr>
      <w:r>
        <w:rPr>
          <w:rFonts w:ascii="Arial" w:cs="Arial" w:eastAsia="Arial" w:hAnsi="Arial"/>
          <w:b w:val="false"/>
          <w:bCs w:val="false"/>
          <w:i w:val="false"/>
          <w:iCs w:val="false"/>
          <w:sz w:val="22"/>
          <w:szCs w:val="22"/>
        </w:rPr>
        <w:t xml:space="preserve">Get to a sturdy building immediately. Lowest floor, interior room, away from windows. A closet or bathroom in a concrete building is ideal. If you are caught outside with no building nearby, lie flat in a ditch or low area and cover your head with your arms. Do not shelter under an overpass — wind accelerates through them. Cars and tents provide ZERO protection. A tornado will throw a car. Your tent is gone before you hear the sound.</w:t>
      </w:r>
    </w:p>
    <w:p>
      <w:pPr>
        <w:pStyle w:val="Heading3"/>
        <w:spacing w:after="60" w:before="200"/>
      </w:pPr>
      <w:r>
        <w:rPr>
          <w:rFonts w:ascii="Arial" w:cs="Arial" w:eastAsia="Arial" w:hAnsi="Arial"/>
          <w:b/>
          <w:bCs/>
          <w:color w:val="333333"/>
          <w:sz w:val="20"/>
          <w:szCs w:val="20"/>
        </w:rPr>
        <w:t xml:space="preserve">EXTREME COLD (POLAR VORTEX)</w:t>
      </w:r>
    </w:p>
    <w:p>
      <w:pPr>
        <w:spacing w:after="80"/>
      </w:pPr>
      <w:r>
        <w:rPr>
          <w:rFonts w:ascii="Arial" w:cs="Arial" w:eastAsia="Arial" w:hAnsi="Arial"/>
          <w:b w:val="false"/>
          <w:bCs w:val="false"/>
          <w:i w:val="false"/>
          <w:iCs w:val="false"/>
          <w:sz w:val="22"/>
          <w:szCs w:val="22"/>
        </w:rPr>
        <w:t xml:space="preserve">Call 211 for warming centers. Emergency shelters open extra capacity during extreme cold events — cities that normally have no room will make room when temperatures drop below zero. Frostbite starts at 0°F in 30 minutes on exposed skin. Wind chill makes it faster. At -20°F with wind, frostbite can start in 10 minutes. If you cannot get indoors: insulate from the ground first (cardboard, sleeping pad, anything between you and concrete), cover ALL exposed skin, keep moving. Do not drink alcohol — it dilates blood vessels and accelerates heat loss even though it makes you feel warmer.</w:t>
      </w:r>
    </w:p>
    <w:p>
      <w:pPr>
        <w:pStyle w:val="Heading3"/>
        <w:spacing w:after="60" w:before="200"/>
      </w:pPr>
      <w:r>
        <w:rPr>
          <w:rFonts w:ascii="Arial" w:cs="Arial" w:eastAsia="Arial" w:hAnsi="Arial"/>
          <w:b/>
          <w:bCs/>
          <w:color w:val="333333"/>
          <w:sz w:val="20"/>
          <w:szCs w:val="20"/>
        </w:rPr>
        <w:t xml:space="preserve">WILDFIRE</w:t>
      </w:r>
    </w:p>
    <w:p>
      <w:pPr>
        <w:spacing w:after="80"/>
      </w:pPr>
      <w:r>
        <w:rPr>
          <w:rFonts w:ascii="Arial" w:cs="Arial" w:eastAsia="Arial" w:hAnsi="Arial"/>
          <w:b w:val="false"/>
          <w:bCs w:val="false"/>
          <w:i w:val="false"/>
          <w:iCs w:val="false"/>
          <w:sz w:val="22"/>
          <w:szCs w:val="22"/>
        </w:rPr>
        <w:t xml:space="preserve">Evacuate immediately. Do not shelter in place outdoors. Smoke inhalation kills before fire reaches you. If you can smell smoke, you are already breathing particulates that damage your lungs. Follow evacuation routes — they are marked and broadcast on emergency channels. If you are trapped, find a paved road or large open area away from vegetation. Lie face down and cover your mouth with a wet cloth. Get to an evacuation shelter as fast as possible.</w:t>
      </w:r>
    </w:p>
    <w:p>
      <w:pPr>
        <w:pStyle w:val="Heading3"/>
        <w:spacing w:after="60" w:before="200"/>
      </w:pPr>
      <w:r>
        <w:rPr>
          <w:rFonts w:ascii="Arial" w:cs="Arial" w:eastAsia="Arial" w:hAnsi="Arial"/>
          <w:b/>
          <w:bCs/>
          <w:color w:val="333333"/>
          <w:sz w:val="20"/>
          <w:szCs w:val="20"/>
        </w:rPr>
        <w:t xml:space="preserve">FEMA ASSISTANCE</w:t>
      </w:r>
    </w:p>
    <w:p>
      <w:pPr>
        <w:spacing w:after="80"/>
      </w:pPr>
      <w:r>
        <w:rPr>
          <w:rFonts w:ascii="Arial" w:cs="Arial" w:eastAsia="Arial" w:hAnsi="Arial"/>
          <w:b w:val="false"/>
          <w:bCs w:val="false"/>
          <w:i w:val="false"/>
          <w:iCs w:val="false"/>
          <w:sz w:val="22"/>
          <w:szCs w:val="22"/>
        </w:rPr>
        <w:t xml:space="preserve">You qualify for disaster assistance even without a permanent address. Apply at disasterassistance.gov or call 1-800-621-3362. FEMA provides temporary housing, food assistance, and replacement of essential items. You can use a shelter address or a friend's address for your application. A caseworker at 211 can help you apply. Do not assume you do not qualify because you are homeless. You do.</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p>
      <w:pPr>
        <w:pStyle w:val="Heading2"/>
        <w:spacing w:after="100" w:before="300"/>
      </w:pPr>
      <w:r>
        <w:rPr>
          <w:rFonts w:ascii="Arial" w:cs="Arial" w:eastAsia="Arial" w:hAnsi="Arial"/>
          <w:b/>
          <w:bCs/>
          <w:sz w:val="28"/>
          <w:szCs w:val="28"/>
        </w:rPr>
        <w:t xml:space="preserve">Keeping Relationships Alive</w:t>
      </w:r>
    </w:p>
    <w:p>
      <w:pPr>
        <w:spacing w:after="80"/>
      </w:pPr>
      <w:r>
        <w:rPr>
          <w:rFonts w:ascii="Arial" w:cs="Arial" w:eastAsia="Arial" w:hAnsi="Arial"/>
          <w:b w:val="false"/>
          <w:bCs w:val="false"/>
          <w:i w:val="false"/>
          <w:iCs w:val="false"/>
          <w:sz w:val="22"/>
          <w:szCs w:val="22"/>
        </w:rPr>
        <w:t xml:space="preserve">Homelessness destroys relationships through shame, isolation, and unavailability. You stop calling people because you are embarrassed. They stop calling because they do not know what to say. The gap widens. Weeks become months. Months become silence. Do not let it.</w:t>
      </w:r>
    </w:p>
    <w:p>
      <w:pPr>
        <w:pStyle w:val="Heading3"/>
        <w:spacing w:after="60" w:before="200"/>
      </w:pPr>
      <w:r>
        <w:rPr>
          <w:rFonts w:ascii="Arial" w:cs="Arial" w:eastAsia="Arial" w:hAnsi="Arial"/>
          <w:b/>
          <w:bCs/>
          <w:color w:val="333333"/>
          <w:sz w:val="20"/>
          <w:szCs w:val="20"/>
        </w:rPr>
        <w:t xml:space="preserve">THE ONE CALL PER WEEK RULE</w:t>
      </w:r>
    </w:p>
    <w:p>
      <w:pPr>
        <w:spacing w:after="80"/>
      </w:pPr>
      <w:r>
        <w:rPr>
          <w:rFonts w:ascii="Arial" w:cs="Arial" w:eastAsia="Arial" w:hAnsi="Arial"/>
          <w:b w:val="false"/>
          <w:bCs w:val="false"/>
          <w:i w:val="false"/>
          <w:iCs w:val="false"/>
          <w:sz w:val="22"/>
          <w:szCs w:val="22"/>
        </w:rPr>
        <w:t xml:space="preserve">Pick one person who matters and call them every week. Not to ask for money. Not to vent. Just to stay connected. “Hey, I am thinking about you. How are you doing?” That is it. Five minutes. The call is not about what you need. It is about keeping the thread alive. The thread is what connects you to the world outside this situation.</w:t>
      </w:r>
    </w:p>
    <w:p>
      <w:pPr>
        <w:pStyle w:val="Heading3"/>
        <w:spacing w:after="60" w:before="200"/>
      </w:pPr>
      <w:r>
        <w:rPr>
          <w:rFonts w:ascii="Arial" w:cs="Arial" w:eastAsia="Arial" w:hAnsi="Arial"/>
          <w:b/>
          <w:bCs/>
          <w:color w:val="333333"/>
          <w:sz w:val="20"/>
          <w:szCs w:val="20"/>
        </w:rPr>
        <w:t xml:space="preserve">BE HONEST BUT NOT HEAVY</w:t>
      </w:r>
    </w:p>
    <w:p>
      <w:pPr>
        <w:spacing w:after="80"/>
      </w:pPr>
      <w:r>
        <w:rPr>
          <w:rFonts w:ascii="Arial" w:cs="Arial" w:eastAsia="Arial" w:hAnsi="Arial"/>
          <w:b w:val="false"/>
          <w:bCs w:val="false"/>
          <w:i w:val="false"/>
          <w:iCs w:val="false"/>
          <w:sz w:val="22"/>
          <w:szCs w:val="22"/>
        </w:rPr>
        <w:t xml:space="preserve">“I am going through a hard time right now. I do not need anything. I just wanted to hear your voice.” Most people respond to honesty with warmth. They do not need you to perform being okay. They need to know you are alive and thinking of them. What pushes people away is not your situation — it is the silence. The silence makes them assume the worst or give up trying.</w:t>
      </w:r>
    </w:p>
    <w:p>
      <w:pPr>
        <w:pStyle w:val="Heading3"/>
        <w:spacing w:after="60" w:before="200"/>
      </w:pPr>
      <w:r>
        <w:rPr>
          <w:rFonts w:ascii="Arial" w:cs="Arial" w:eastAsia="Arial" w:hAnsi="Arial"/>
          <w:b/>
          <w:bCs/>
          <w:color w:val="333333"/>
          <w:sz w:val="20"/>
          <w:szCs w:val="20"/>
        </w:rPr>
        <w:t xml:space="preserve">PROTECT YOUR PHONE NUMBER</w:t>
      </w:r>
    </w:p>
    <w:p>
      <w:pPr>
        <w:spacing w:after="80"/>
      </w:pPr>
      <w:r>
        <w:rPr>
          <w:rFonts w:ascii="Arial" w:cs="Arial" w:eastAsia="Arial" w:hAnsi="Arial"/>
          <w:b w:val="false"/>
          <w:bCs w:val="false"/>
          <w:i w:val="false"/>
          <w:iCs w:val="false"/>
          <w:sz w:val="22"/>
          <w:szCs w:val="22"/>
        </w:rPr>
        <w:t xml:space="preserve">If you change numbers, text every contact with your new number before the old one dies. Your phone number is the thread that connects you to everyone who matters. Lose the number, lose the connection. If your phone is about to be disconnected, send that text now. Not tomorrow. Now. Once the number is gone, you are starting from zero.</w:t>
      </w:r>
    </w:p>
    <w:p>
      <w:pPr>
        <w:pStyle w:val="Heading3"/>
        <w:spacing w:after="60" w:before="200"/>
      </w:pPr>
      <w:r>
        <w:rPr>
          <w:rFonts w:ascii="Arial" w:cs="Arial" w:eastAsia="Arial" w:hAnsi="Arial"/>
          <w:b/>
          <w:bCs/>
          <w:color w:val="333333"/>
          <w:sz w:val="20"/>
          <w:szCs w:val="20"/>
        </w:rPr>
        <w:t xml:space="preserve">SOCIAL MEDIA</w:t>
      </w:r>
    </w:p>
    <w:p>
      <w:pPr>
        <w:spacing w:after="80"/>
      </w:pPr>
      <w:r>
        <w:rPr>
          <w:rFonts w:ascii="Arial" w:cs="Arial" w:eastAsia="Arial" w:hAnsi="Arial"/>
          <w:b w:val="false"/>
          <w:bCs w:val="false"/>
          <w:i w:val="false"/>
          <w:iCs w:val="false"/>
          <w:sz w:val="22"/>
          <w:szCs w:val="22"/>
        </w:rPr>
        <w:t xml:space="preserve">Keep your accounts active if you can. Post occasionally. Respond to messages. Comment on other people's posts. This is your social existence when physical presence is not possible. People who disappear entirely from every platform are harder to bring back into relationships later. You do not have to share your situation. Just exist visibly.</w:t>
      </w:r>
    </w:p>
    <w:p>
      <w:pPr>
        <w:pStyle w:val="Heading3"/>
        <w:spacing w:after="60" w:before="200"/>
      </w:pPr>
      <w:r>
        <w:rPr>
          <w:rFonts w:ascii="Arial" w:cs="Arial" w:eastAsia="Arial" w:hAnsi="Arial"/>
          <w:b/>
          <w:bCs/>
          <w:color w:val="333333"/>
          <w:sz w:val="20"/>
          <w:szCs w:val="20"/>
        </w:rPr>
        <w:t xml:space="preserve">WHEN YOU FEEL ASHAMED TO CALL</w:t>
      </w:r>
    </w:p>
    <w:p>
      <w:pPr>
        <w:spacing w:after="80"/>
      </w:pPr>
      <w:r>
        <w:rPr>
          <w:rFonts w:ascii="Arial" w:cs="Arial" w:eastAsia="Arial" w:hAnsi="Arial"/>
          <w:b w:val="false"/>
          <w:bCs w:val="false"/>
          <w:i w:val="false"/>
          <w:iCs w:val="false"/>
          <w:sz w:val="22"/>
          <w:szCs w:val="22"/>
        </w:rPr>
        <w:t xml:space="preserve">That shame is a symptom, not a fact. It is your brain telling you that you are not worth the call. Your brain is wrong. The people who love you would rather hear from you in crisis than not hear from you at all. They are not judging you the way you are judging yourself. The call you are afraid to make is usually the one that matters most. Make it anyway.</w:t>
      </w:r>
    </w:p>
    <w:p>
      <w:pPr>
        <w:pStyle w:val="Heading3"/>
        <w:spacing w:after="60" w:before="200"/>
      </w:pPr>
      <w:r>
        <w:rPr>
          <w:rFonts w:ascii="Arial" w:cs="Arial" w:eastAsia="Arial" w:hAnsi="Arial"/>
          <w:b/>
          <w:bCs/>
          <w:color w:val="333333"/>
          <w:sz w:val="20"/>
          <w:szCs w:val="20"/>
        </w:rPr>
        <w:t xml:space="preserve">AFTER YOU ARE HOUSED</w:t>
      </w:r>
    </w:p>
    <w:p>
      <w:pPr>
        <w:spacing w:after="80"/>
      </w:pPr>
      <w:r>
        <w:rPr>
          <w:rFonts w:ascii="Arial" w:cs="Arial" w:eastAsia="Arial" w:hAnsi="Arial"/>
          <w:b w:val="false"/>
          <w:bCs w:val="false"/>
          <w:i w:val="false"/>
          <w:iCs w:val="false"/>
          <w:sz w:val="22"/>
          <w:szCs w:val="22"/>
        </w:rPr>
        <w:t xml:space="preserve">Reach back to the people who helped. A thank-you call. A meal together. A text that says “I made it, and I remember what you did.” These gestures rebuild what homelessness strained. Relationships are the safety net that prevents you from falling again. The people who stood by you during the worst of it are the people worth investing in for the rest of it.</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2026-03-21T22:41:57.614Z</dcterms:created>
  <dcterms:modified xsi:type="dcterms:W3CDTF">2026-03-21T22:41:57.615Z</dcterms:modified>
</cp:coreProperties>
</file>

<file path=docProps/custom.xml><?xml version="1.0" encoding="utf-8"?>
<Properties xmlns="http://schemas.openxmlformats.org/officeDocument/2006/custom-properties" xmlns:vt="http://schemas.openxmlformats.org/officeDocument/2006/docPropsVTypes"/>
</file>