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MVC component.</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r w:rsidRPr="00CD38BF">
        <w:rPr>
          <w:rFonts w:ascii="Times New Roman" w:hAnsi="Times New Roman"/>
          <w:i/>
          <w:iCs/>
          <w:sz w:val="24"/>
          <w:szCs w:val="24"/>
        </w:rPr>
        <w:t xml:space="preserve">n.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4.4.1.n.1.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4.4.2.n.2.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4.4.3.n.3.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BE2C55">
      <w:pPr>
        <w:ind w:left="-810"/>
        <w:jc w:val="both"/>
      </w:pPr>
      <w:r>
        <w:rPr>
          <w:rFonts w:ascii="Times New Roman" w:hAnsi="Times New Roman"/>
          <w:noProof/>
        </w:rPr>
        <w:lastRenderedPageBreak/>
        <w:drawing>
          <wp:inline distT="0" distB="0" distL="0" distR="0" wp14:anchorId="13454B21" wp14:editId="645FE5E3">
            <wp:extent cx="8635252" cy="7236324"/>
            <wp:effectExtent l="0" t="5398" r="8573" b="8572"/>
            <wp:docPr id="5" name="Picture 5" descr="C:\Users\namnh00903\Desktop\reference_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nh00903\Desktop\reference_db_tracnghie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642656" cy="7242529"/>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247238" w:rsidRDefault="00247238" w:rsidP="00247238">
      <w:pPr>
        <w:pStyle w:val="ListParagraph"/>
        <w:tabs>
          <w:tab w:val="left" w:pos="990"/>
        </w:tabs>
        <w:rPr>
          <w:rFonts w:ascii="Times New Roman" w:hAnsi="Times New Roman"/>
          <w:sz w:val="24"/>
        </w:rPr>
      </w:pPr>
      <w:r>
        <w:rPr>
          <w:rFonts w:ascii="Times New Roman" w:hAnsi="Times New Roman"/>
          <w:sz w:val="24"/>
        </w:rPr>
        <w:t>This table include information of users</w:t>
      </w:r>
      <w:r w:rsidR="006551B7">
        <w:rPr>
          <w:rFonts w:ascii="Times New Roman" w:hAnsi="Times New Roman"/>
          <w:sz w:val="24"/>
        </w:rPr>
        <w:t>:</w:t>
      </w:r>
      <w:bookmarkStart w:id="0" w:name="_GoBack"/>
      <w:bookmarkEnd w:id="0"/>
      <w:r>
        <w:rPr>
          <w:rFonts w:ascii="Times New Roman" w:hAnsi="Times New Roman"/>
          <w:sz w:val="24"/>
        </w:rPr>
        <w:t xml:space="preserve"> </w:t>
      </w:r>
    </w:p>
    <w:p w:rsidR="00FC4683" w:rsidRPr="007607DC" w:rsidRDefault="00FC4683" w:rsidP="00FC4683">
      <w:pPr>
        <w:pStyle w:val="ListParagraph"/>
        <w:rPr>
          <w:rFonts w:ascii="Times New Roman" w:hAnsi="Times New Roman"/>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 xml:space="preserve">ID nay </w:t>
            </w:r>
            <w:proofErr w:type="spellStart"/>
            <w:r w:rsidRPr="007607DC">
              <w:rPr>
                <w:rFonts w:ascii="Times New Roman" w:hAnsi="Times New Roman"/>
                <w:sz w:val="24"/>
              </w:rPr>
              <w:t>tu</w:t>
            </w:r>
            <w:proofErr w:type="spellEnd"/>
            <w:r w:rsidRPr="007607DC">
              <w:rPr>
                <w:rFonts w:ascii="Times New Roman" w:hAnsi="Times New Roman"/>
                <w:sz w:val="24"/>
              </w:rPr>
              <w:t xml:space="preserve"> tang</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Tên</w:t>
            </w:r>
            <w:proofErr w:type="spellEnd"/>
            <w:r>
              <w:rPr>
                <w:rFonts w:ascii="Times New Roman" w:hAnsi="Times New Roman"/>
                <w:sz w:val="24"/>
              </w:rPr>
              <w:t xml:space="preserve"> </w:t>
            </w:r>
            <w:proofErr w:type="spellStart"/>
            <w:r>
              <w:rPr>
                <w:rFonts w:ascii="Times New Roman" w:hAnsi="Times New Roman"/>
                <w:sz w:val="24"/>
              </w:rPr>
              <w:t>đăng</w:t>
            </w:r>
            <w:proofErr w:type="spellEnd"/>
            <w:r>
              <w:rPr>
                <w:rFonts w:ascii="Times New Roman" w:hAnsi="Times New Roman"/>
                <w:sz w:val="24"/>
              </w:rPr>
              <w:t xml:space="preserve"> </w:t>
            </w:r>
            <w:proofErr w:type="spellStart"/>
            <w:r>
              <w:rPr>
                <w:rFonts w:ascii="Times New Roman" w:hAnsi="Times New Roman"/>
                <w:sz w:val="24"/>
              </w:rPr>
              <w:t>nhập</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thành</w:t>
            </w:r>
            <w:proofErr w:type="spellEnd"/>
            <w:r>
              <w:rPr>
                <w:rFonts w:ascii="Times New Roman" w:hAnsi="Times New Roman"/>
                <w:sz w:val="24"/>
              </w:rPr>
              <w:t xml:space="preserve"> </w:t>
            </w:r>
            <w:proofErr w:type="spellStart"/>
            <w:r>
              <w:rPr>
                <w:rFonts w:ascii="Times New Roman" w:hAnsi="Times New Roman"/>
                <w:sz w:val="24"/>
              </w:rPr>
              <w:t>viên</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Mật</w:t>
            </w:r>
            <w:proofErr w:type="spellEnd"/>
            <w:r>
              <w:rPr>
                <w:rFonts w:ascii="Times New Roman" w:hAnsi="Times New Roman"/>
                <w:sz w:val="24"/>
              </w:rPr>
              <w:t xml:space="preserve"> </w:t>
            </w:r>
            <w:proofErr w:type="spellStart"/>
            <w:r>
              <w:rPr>
                <w:rFonts w:ascii="Times New Roman" w:hAnsi="Times New Roman"/>
                <w:sz w:val="24"/>
              </w:rPr>
              <w:t>khẩu</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
        </w:tc>
        <w:tc>
          <w:tcPr>
            <w:tcW w:w="1910" w:type="dxa"/>
          </w:tcPr>
          <w:p w:rsidR="00FC4683" w:rsidRDefault="00FC4683" w:rsidP="003B7537">
            <w:pPr>
              <w:pStyle w:val="ListParagraph"/>
              <w:spacing w:after="0" w:line="240" w:lineRule="auto"/>
              <w:ind w:left="0"/>
              <w:rPr>
                <w:rFonts w:ascii="Times New Roman" w:hAnsi="Times New Roman"/>
                <w:sz w:val="24"/>
              </w:rPr>
            </w:pP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Pr="002D5712"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Pr>
          <w:rFonts w:ascii="Times New Roman" w:hAnsi="Times New Roman"/>
          <w:sz w:val="24"/>
        </w:rPr>
        <w:t xml:space="preserve">: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w:t>
      </w:r>
      <w:proofErr w:type="spellStart"/>
      <w:r>
        <w:rPr>
          <w:rFonts w:ascii="Times New Roman" w:hAnsi="Times New Roman"/>
          <w:sz w:val="24"/>
        </w:rPr>
        <w:t>kiểm</w:t>
      </w:r>
      <w:proofErr w:type="spellEnd"/>
      <w:r>
        <w:rPr>
          <w:rFonts w:ascii="Times New Roman" w:hAnsi="Times New Roman"/>
          <w:sz w:val="24"/>
        </w:rPr>
        <w:t xml:space="preserve"> </w:t>
      </w:r>
      <w:proofErr w:type="spellStart"/>
      <w:r>
        <w:rPr>
          <w:rFonts w:ascii="Times New Roman" w:hAnsi="Times New Roman"/>
          <w:sz w:val="24"/>
        </w:rPr>
        <w:t>tra</w:t>
      </w:r>
      <w:proofErr w:type="spellEnd"/>
      <w:r>
        <w:rPr>
          <w:rFonts w:ascii="Times New Roman" w:hAnsi="Times New Roman"/>
          <w:sz w:val="24"/>
        </w:rPr>
        <w:t xml:space="preserve"> </w:t>
      </w:r>
      <w:proofErr w:type="spellStart"/>
      <w:r>
        <w:rPr>
          <w:rFonts w:ascii="Times New Roman" w:hAnsi="Times New Roman"/>
          <w:sz w:val="24"/>
        </w:rPr>
        <w:t>được</w:t>
      </w:r>
      <w:proofErr w:type="spellEnd"/>
      <w:r>
        <w:rPr>
          <w:rFonts w:ascii="Times New Roman" w:hAnsi="Times New Roman"/>
          <w:sz w:val="24"/>
        </w:rPr>
        <w:t xml:space="preserve"> </w:t>
      </w:r>
      <w:proofErr w:type="spellStart"/>
      <w:r>
        <w:rPr>
          <w:rFonts w:ascii="Times New Roman" w:hAnsi="Times New Roman"/>
          <w:sz w:val="24"/>
        </w:rPr>
        <w:t>tạo</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869"/>
        <w:gridCol w:w="1688"/>
        <w:gridCol w:w="1397"/>
        <w:gridCol w:w="3208"/>
      </w:tblGrid>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tự</w:t>
            </w:r>
            <w:proofErr w:type="spellEnd"/>
            <w:r>
              <w:rPr>
                <w:rFonts w:ascii="Times New Roman" w:hAnsi="Times New Roman"/>
                <w:sz w:val="24"/>
              </w:rPr>
              <w:t xml:space="preserve"> tang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bảng</w:t>
            </w:r>
            <w:proofErr w:type="spellEnd"/>
            <w:r>
              <w:rPr>
                <w:rFonts w:ascii="Times New Roman" w:hAnsi="Times New Roman"/>
                <w:sz w:val="24"/>
              </w:rPr>
              <w:t xml:space="preserve"> subject, </w:t>
            </w: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môn</w:t>
            </w:r>
            <w:proofErr w:type="spellEnd"/>
            <w:r>
              <w:rPr>
                <w:rFonts w:ascii="Times New Roman" w:hAnsi="Times New Roman"/>
                <w:sz w:val="24"/>
              </w:rPr>
              <w:t xml:space="preserve"> </w:t>
            </w:r>
            <w:proofErr w:type="spellStart"/>
            <w:r>
              <w:rPr>
                <w:rFonts w:ascii="Times New Roman" w:hAnsi="Times New Roman"/>
                <w:sz w:val="24"/>
              </w:rPr>
              <w:t>nào</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Test_Type</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Tên</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Mã</w:t>
            </w:r>
            <w:proofErr w:type="spellEnd"/>
            <w:r>
              <w:rPr>
                <w:rFonts w:ascii="Times New Roman" w:hAnsi="Times New Roman"/>
                <w:sz w:val="24"/>
              </w:rPr>
              <w:t xml:space="preserve"> </w:t>
            </w:r>
            <w:proofErr w:type="spellStart"/>
            <w:r>
              <w:rPr>
                <w:rFonts w:ascii="Times New Roman" w:hAnsi="Times New Roman"/>
                <w:sz w:val="24"/>
              </w:rPr>
              <w:t>số</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có</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Thời</w:t>
            </w:r>
            <w:proofErr w:type="spellEnd"/>
            <w:r>
              <w:rPr>
                <w:rFonts w:ascii="Times New Roman" w:hAnsi="Times New Roman"/>
                <w:sz w:val="24"/>
              </w:rPr>
              <w:t xml:space="preserve"> </w:t>
            </w:r>
            <w:proofErr w:type="spellStart"/>
            <w:r>
              <w:rPr>
                <w:rFonts w:ascii="Times New Roman" w:hAnsi="Times New Roman"/>
                <w:sz w:val="24"/>
              </w:rPr>
              <w:t>gian</w:t>
            </w:r>
            <w:proofErr w:type="spellEnd"/>
            <w:r>
              <w:rPr>
                <w:rFonts w:ascii="Times New Roman" w:hAnsi="Times New Roman"/>
                <w:sz w:val="24"/>
              </w:rPr>
              <w:t xml:space="preserve"> test, </w:t>
            </w:r>
            <w:proofErr w:type="spellStart"/>
            <w:r>
              <w:rPr>
                <w:rFonts w:ascii="Times New Roman" w:hAnsi="Times New Roman"/>
                <w:sz w:val="24"/>
              </w:rPr>
              <w:t>tính</w:t>
            </w:r>
            <w:proofErr w:type="spellEnd"/>
            <w:r>
              <w:rPr>
                <w:rFonts w:ascii="Times New Roman" w:hAnsi="Times New Roman"/>
                <w:sz w:val="24"/>
              </w:rPr>
              <w:t xml:space="preserve"> </w:t>
            </w:r>
            <w:proofErr w:type="spellStart"/>
            <w:r>
              <w:rPr>
                <w:rFonts w:ascii="Times New Roman" w:hAnsi="Times New Roman"/>
                <w:sz w:val="24"/>
              </w:rPr>
              <w:t>bằng</w:t>
            </w:r>
            <w:proofErr w:type="spellEnd"/>
            <w:r>
              <w:rPr>
                <w:rFonts w:ascii="Times New Roman" w:hAnsi="Times New Roman"/>
                <w:sz w:val="24"/>
              </w:rPr>
              <w:t xml:space="preserve"> </w:t>
            </w:r>
            <w:proofErr w:type="spellStart"/>
            <w:r>
              <w:rPr>
                <w:rFonts w:ascii="Times New Roman" w:hAnsi="Times New Roman"/>
                <w:sz w:val="24"/>
              </w:rPr>
              <w:t>phút</w:t>
            </w:r>
            <w:proofErr w:type="spellEnd"/>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roofErr w:type="spellStart"/>
      <w:r>
        <w:rPr>
          <w:rFonts w:ascii="Times New Roman" w:hAnsi="Times New Roman"/>
          <w:sz w:val="24"/>
        </w:rPr>
        <w:t>tổng</w:t>
      </w:r>
      <w:proofErr w:type="spellEnd"/>
      <w:r>
        <w:rPr>
          <w:rFonts w:ascii="Times New Roman" w:hAnsi="Times New Roman"/>
          <w:sz w:val="24"/>
        </w:rPr>
        <w:t xml:space="preserve"> </w:t>
      </w:r>
      <w:proofErr w:type="spellStart"/>
      <w:r>
        <w:rPr>
          <w:rFonts w:ascii="Times New Roman" w:hAnsi="Times New Roman"/>
          <w:sz w:val="24"/>
        </w:rPr>
        <w:t>hợp</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được</w:t>
      </w:r>
      <w:proofErr w:type="spellEnd"/>
      <w:r>
        <w:rPr>
          <w:rFonts w:ascii="Times New Roman" w:hAnsi="Times New Roman"/>
          <w:sz w:val="24"/>
        </w:rPr>
        <w:t xml:space="preserve"> </w:t>
      </w:r>
      <w:proofErr w:type="spellStart"/>
      <w:r>
        <w:rPr>
          <w:rFonts w:ascii="Times New Roman" w:hAnsi="Times New Roman"/>
          <w:sz w:val="24"/>
        </w:rPr>
        <w:t>tạo</w:t>
      </w:r>
      <w:proofErr w:type="spellEnd"/>
      <w:r>
        <w:rPr>
          <w:rFonts w:ascii="Times New Roman" w:hAnsi="Times New Roman"/>
          <w:sz w:val="24"/>
        </w:rPr>
        <w:t xml:space="preserve"> </w:t>
      </w:r>
      <w:proofErr w:type="spellStart"/>
      <w:r>
        <w:rPr>
          <w:rFonts w:ascii="Times New Roman" w:hAnsi="Times New Roman"/>
          <w:sz w:val="24"/>
        </w:rPr>
        <w:t>ra</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2017"/>
        <w:gridCol w:w="1638"/>
        <w:gridCol w:w="1383"/>
        <w:gridCol w:w="3138"/>
      </w:tblGrid>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w:t>
            </w:r>
            <w:proofErr w:type="spellStart"/>
            <w:r>
              <w:rPr>
                <w:rFonts w:ascii="Times New Roman" w:hAnsi="Times New Roman"/>
                <w:sz w:val="24"/>
              </w:rPr>
              <w:t>tăng</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proofErr w:type="gram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bảng</w:t>
            </w:r>
            <w:proofErr w:type="spellEnd"/>
            <w:proofErr w:type="gramEnd"/>
            <w:r>
              <w:rPr>
                <w:rFonts w:ascii="Times New Roman" w:hAnsi="Times New Roman"/>
                <w:sz w:val="24"/>
              </w:rPr>
              <w:t xml:space="preserve"> Subject, </w:t>
            </w: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môn</w:t>
            </w:r>
            <w:proofErr w:type="spellEnd"/>
            <w:r>
              <w:rPr>
                <w:rFonts w:ascii="Times New Roman" w:hAnsi="Times New Roman"/>
                <w:sz w:val="24"/>
              </w:rPr>
              <w:t xml:space="preserve"> </w:t>
            </w:r>
            <w:proofErr w:type="spellStart"/>
            <w:r>
              <w:rPr>
                <w:rFonts w:ascii="Times New Roman" w:hAnsi="Times New Roman"/>
                <w:sz w:val="24"/>
              </w:rPr>
              <w:t>nào</w:t>
            </w:r>
            <w:proofErr w:type="spellEnd"/>
            <w:r>
              <w:rPr>
                <w:rFonts w:ascii="Times New Roman" w:hAnsi="Times New Roman"/>
                <w:sz w:val="24"/>
              </w:rPr>
              <w:t>.</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Thời</w:t>
            </w:r>
            <w:proofErr w:type="spellEnd"/>
            <w:r>
              <w:rPr>
                <w:rFonts w:ascii="Times New Roman" w:hAnsi="Times New Roman"/>
                <w:sz w:val="24"/>
              </w:rPr>
              <w:t xml:space="preserve"> </w:t>
            </w:r>
            <w:proofErr w:type="spellStart"/>
            <w:r>
              <w:rPr>
                <w:rFonts w:ascii="Times New Roman" w:hAnsi="Times New Roman"/>
                <w:sz w:val="24"/>
              </w:rPr>
              <w:t>gian</w:t>
            </w:r>
            <w:proofErr w:type="spellEnd"/>
            <w:r>
              <w:rPr>
                <w:rFonts w:ascii="Times New Roman" w:hAnsi="Times New Roman"/>
                <w:sz w:val="24"/>
              </w:rPr>
              <w:t xml:space="preserve"> </w:t>
            </w:r>
            <w:proofErr w:type="spellStart"/>
            <w:r>
              <w:rPr>
                <w:rFonts w:ascii="Times New Roman" w:hAnsi="Times New Roman"/>
                <w:sz w:val="24"/>
              </w:rPr>
              <w:t>để</w:t>
            </w:r>
            <w:proofErr w:type="spellEnd"/>
            <w:r>
              <w:rPr>
                <w:rFonts w:ascii="Times New Roman" w:hAnsi="Times New Roman"/>
                <w:sz w:val="24"/>
              </w:rPr>
              <w:t xml:space="preserve"> </w:t>
            </w:r>
            <w:proofErr w:type="spellStart"/>
            <w:r>
              <w:rPr>
                <w:rFonts w:ascii="Times New Roman" w:hAnsi="Times New Roman"/>
                <w:sz w:val="24"/>
              </w:rPr>
              <w:t>làm</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đó</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Nội</w:t>
            </w:r>
            <w:proofErr w:type="spellEnd"/>
            <w:r>
              <w:rPr>
                <w:rFonts w:ascii="Times New Roman" w:hAnsi="Times New Roman"/>
                <w:sz w:val="24"/>
              </w:rPr>
              <w:t xml:space="preserve"> dung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Điểm</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Hướng</w:t>
            </w:r>
            <w:proofErr w:type="spellEnd"/>
            <w:r>
              <w:rPr>
                <w:rFonts w:ascii="Times New Roman" w:hAnsi="Times New Roman"/>
                <w:sz w:val="24"/>
              </w:rPr>
              <w:t xml:space="preserve"> </w:t>
            </w:r>
            <w:proofErr w:type="spellStart"/>
            <w:r>
              <w:rPr>
                <w:rFonts w:ascii="Times New Roman" w:hAnsi="Times New Roman"/>
                <w:sz w:val="24"/>
              </w:rPr>
              <w:t>giải</w:t>
            </w:r>
            <w:proofErr w:type="spellEnd"/>
            <w:r>
              <w:rPr>
                <w:rFonts w:ascii="Times New Roman" w:hAnsi="Times New Roman"/>
                <w:sz w:val="24"/>
              </w:rPr>
              <w:t xml:space="preserve"> </w:t>
            </w:r>
            <w:proofErr w:type="spellStart"/>
            <w:r>
              <w:rPr>
                <w:rFonts w:ascii="Times New Roman" w:hAnsi="Times New Roman"/>
                <w:sz w:val="24"/>
              </w:rPr>
              <w:t>quyết</w:t>
            </w:r>
            <w:proofErr w:type="spellEnd"/>
            <w:r>
              <w:rPr>
                <w:rFonts w:ascii="Times New Roman" w:hAnsi="Times New Roman"/>
                <w:sz w:val="24"/>
              </w:rPr>
              <w:t xml:space="preserve"> (case study)</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tang</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table </w:t>
            </w:r>
            <w:r>
              <w:rPr>
                <w:rFonts w:ascii="Times New Roman" w:hAnsi="Times New Roman"/>
                <w:sz w:val="24"/>
              </w:rPr>
              <w:lastRenderedPageBreak/>
              <w:t xml:space="preserve">Question, </w:t>
            </w:r>
            <w:proofErr w:type="spellStart"/>
            <w:r>
              <w:rPr>
                <w:rFonts w:ascii="Times New Roman" w:hAnsi="Times New Roman"/>
                <w:sz w:val="24"/>
              </w:rPr>
              <w:t>dùng</w:t>
            </w:r>
            <w:proofErr w:type="spellEnd"/>
            <w:r>
              <w:rPr>
                <w:rFonts w:ascii="Times New Roman" w:hAnsi="Times New Roman"/>
                <w:sz w:val="24"/>
              </w:rPr>
              <w:t xml:space="preserve"> </w:t>
            </w:r>
            <w:proofErr w:type="spellStart"/>
            <w:r>
              <w:rPr>
                <w:rFonts w:ascii="Times New Roman" w:hAnsi="Times New Roman"/>
                <w:sz w:val="24"/>
              </w:rPr>
              <w:t>để</w:t>
            </w:r>
            <w:proofErr w:type="spellEnd"/>
            <w:r>
              <w:rPr>
                <w:rFonts w:ascii="Times New Roman" w:hAnsi="Times New Roman"/>
                <w:sz w:val="24"/>
              </w:rPr>
              <w:t xml:space="preserve"> </w:t>
            </w:r>
            <w:proofErr w:type="spellStart"/>
            <w:r>
              <w:rPr>
                <w:rFonts w:ascii="Times New Roman" w:hAnsi="Times New Roman"/>
                <w:sz w:val="24"/>
              </w:rPr>
              <w:t>nhóm</w:t>
            </w:r>
            <w:proofErr w:type="spellEnd"/>
            <w:r>
              <w:rPr>
                <w:rFonts w:ascii="Times New Roman" w:hAnsi="Times New Roman"/>
                <w:sz w:val="24"/>
              </w:rPr>
              <w:t xml:space="preserve">, </w:t>
            </w:r>
            <w:proofErr w:type="spellStart"/>
            <w:r>
              <w:rPr>
                <w:rFonts w:ascii="Times New Roman" w:hAnsi="Times New Roman"/>
                <w:sz w:val="24"/>
              </w:rPr>
              <w:t>và</w:t>
            </w:r>
            <w:proofErr w:type="spellEnd"/>
            <w:r>
              <w:rPr>
                <w:rFonts w:ascii="Times New Roman" w:hAnsi="Times New Roman"/>
                <w:sz w:val="24"/>
              </w:rPr>
              <w:t xml:space="preserve"> </w:t>
            </w:r>
            <w:proofErr w:type="spellStart"/>
            <w:r>
              <w:rPr>
                <w:rFonts w:ascii="Times New Roman" w:hAnsi="Times New Roman"/>
                <w:sz w:val="24"/>
              </w:rPr>
              <w:t>phân</w:t>
            </w:r>
            <w:proofErr w:type="spellEnd"/>
            <w:r>
              <w:rPr>
                <w:rFonts w:ascii="Times New Roman" w:hAnsi="Times New Roman"/>
                <w:sz w:val="24"/>
              </w:rPr>
              <w:t xml:space="preserve"> </w:t>
            </w:r>
            <w:proofErr w:type="spellStart"/>
            <w:r>
              <w:rPr>
                <w:rFonts w:ascii="Times New Roman" w:hAnsi="Times New Roman"/>
                <w:sz w:val="24"/>
              </w:rPr>
              <w:t>biệt</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Answer</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Nội</w:t>
            </w:r>
            <w:proofErr w:type="spellEnd"/>
            <w:r>
              <w:rPr>
                <w:rFonts w:ascii="Times New Roman" w:hAnsi="Times New Roman"/>
                <w:sz w:val="24"/>
              </w:rPr>
              <w:t xml:space="preserve"> dung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Phản</w:t>
            </w:r>
            <w:proofErr w:type="spellEnd"/>
            <w:r>
              <w:rPr>
                <w:rFonts w:ascii="Times New Roman" w:hAnsi="Times New Roman"/>
                <w:sz w:val="24"/>
              </w:rPr>
              <w:t xml:space="preserve"> </w:t>
            </w:r>
            <w:proofErr w:type="spellStart"/>
            <w:r>
              <w:rPr>
                <w:rFonts w:ascii="Times New Roman" w:hAnsi="Times New Roman"/>
                <w:sz w:val="24"/>
              </w:rPr>
              <w:t>hồi</w:t>
            </w:r>
            <w:proofErr w:type="spellEnd"/>
            <w:r>
              <w:rPr>
                <w:rFonts w:ascii="Times New Roman" w:hAnsi="Times New Roman"/>
                <w:sz w:val="24"/>
              </w:rPr>
              <w:t xml:space="preserve"> </w:t>
            </w:r>
            <w:proofErr w:type="spellStart"/>
            <w:r>
              <w:rPr>
                <w:rFonts w:ascii="Times New Roman" w:hAnsi="Times New Roman"/>
                <w:sz w:val="24"/>
              </w:rPr>
              <w:t>về</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có</w:t>
            </w:r>
            <w:proofErr w:type="spellEnd"/>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đúng</w:t>
            </w:r>
            <w:proofErr w:type="spellEnd"/>
            <w:r>
              <w:rPr>
                <w:rFonts w:ascii="Times New Roman" w:hAnsi="Times New Roman"/>
                <w:sz w:val="24"/>
              </w:rPr>
              <w:t xml:space="preserve"> hay </w:t>
            </w:r>
            <w:proofErr w:type="spellStart"/>
            <w:r>
              <w:rPr>
                <w:rFonts w:ascii="Times New Roman" w:hAnsi="Times New Roman"/>
                <w:sz w:val="24"/>
              </w:rPr>
              <w:t>sai</w:t>
            </w:r>
            <w:proofErr w:type="spellEnd"/>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Tỉ</w:t>
            </w:r>
            <w:proofErr w:type="spellEnd"/>
            <w:r>
              <w:rPr>
                <w:rFonts w:ascii="Times New Roman" w:hAnsi="Times New Roman"/>
                <w:sz w:val="24"/>
              </w:rPr>
              <w:t xml:space="preserve"> </w:t>
            </w:r>
            <w:proofErr w:type="spellStart"/>
            <w:r>
              <w:rPr>
                <w:rFonts w:ascii="Times New Roman" w:hAnsi="Times New Roman"/>
                <w:sz w:val="24"/>
              </w:rPr>
              <w:t>lệ</w:t>
            </w:r>
            <w:proofErr w:type="spellEnd"/>
            <w:r>
              <w:rPr>
                <w:rFonts w:ascii="Times New Roman" w:hAnsi="Times New Roman"/>
                <w:sz w:val="24"/>
              </w:rPr>
              <w:t xml:space="preserve"> </w:t>
            </w:r>
            <w:proofErr w:type="spellStart"/>
            <w:r>
              <w:rPr>
                <w:rFonts w:ascii="Times New Roman" w:hAnsi="Times New Roman"/>
                <w:sz w:val="24"/>
              </w:rPr>
              <w:t>phần</w:t>
            </w:r>
            <w:proofErr w:type="spellEnd"/>
            <w:r>
              <w:rPr>
                <w:rFonts w:ascii="Times New Roman" w:hAnsi="Times New Roman"/>
                <w:sz w:val="24"/>
              </w:rPr>
              <w:t xml:space="preserve"> tram </w:t>
            </w:r>
            <w:proofErr w:type="spellStart"/>
            <w:r>
              <w:rPr>
                <w:rFonts w:ascii="Times New Roman" w:hAnsi="Times New Roman"/>
                <w:sz w:val="24"/>
              </w:rPr>
              <w:t>đúng</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có</w:t>
            </w:r>
            <w:proofErr w:type="spellEnd"/>
            <w:r>
              <w:rPr>
                <w:rFonts w:ascii="Times New Roman" w:hAnsi="Times New Roman"/>
                <w:sz w:val="24"/>
              </w:rPr>
              <w:t xml:space="preserve"> 1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đúng</w:t>
            </w:r>
            <w:proofErr w:type="spellEnd"/>
            <w:r>
              <w:rPr>
                <w:rFonts w:ascii="Times New Roman" w:hAnsi="Times New Roman"/>
                <w:sz w:val="24"/>
              </w:rPr>
              <w:t xml:space="preserve"> </w:t>
            </w:r>
            <w:proofErr w:type="spellStart"/>
            <w:r>
              <w:rPr>
                <w:rFonts w:ascii="Times New Roman" w:hAnsi="Times New Roman"/>
                <w:sz w:val="24"/>
              </w:rPr>
              <w:t>thì</w:t>
            </w:r>
            <w:proofErr w:type="spellEnd"/>
            <w:r>
              <w:rPr>
                <w:rFonts w:ascii="Times New Roman" w:hAnsi="Times New Roman"/>
                <w:sz w:val="24"/>
              </w:rPr>
              <w:t xml:space="preserve"> = 100%</w:t>
            </w: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
        </w:tc>
        <w:tc>
          <w:tcPr>
            <w:tcW w:w="1910" w:type="dxa"/>
          </w:tcPr>
          <w:p w:rsidR="00FC4683" w:rsidRDefault="00FC4683" w:rsidP="003B7537">
            <w:pPr>
              <w:pStyle w:val="ListParagraph"/>
              <w:spacing w:after="0" w:line="240" w:lineRule="auto"/>
              <w:ind w:left="0"/>
              <w:rPr>
                <w:rFonts w:ascii="Times New Roman" w:hAnsi="Times New Roman"/>
                <w:sz w:val="24"/>
              </w:rPr>
            </w:pP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điểm</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w:t>
      </w:r>
      <w:proofErr w:type="spellStart"/>
      <w:r>
        <w:rPr>
          <w:rFonts w:ascii="Times New Roman" w:hAnsi="Times New Roman"/>
          <w:sz w:val="24"/>
        </w:rPr>
        <w:t>kiểm</w:t>
      </w:r>
      <w:proofErr w:type="spellEnd"/>
      <w:r>
        <w:rPr>
          <w:rFonts w:ascii="Times New Roman" w:hAnsi="Times New Roman"/>
          <w:sz w:val="24"/>
        </w:rPr>
        <w:t xml:space="preserve"> </w:t>
      </w:r>
      <w:proofErr w:type="spellStart"/>
      <w:r>
        <w:rPr>
          <w:rFonts w:ascii="Times New Roman" w:hAnsi="Times New Roman"/>
          <w:sz w:val="24"/>
        </w:rPr>
        <w:t>tra</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mỗi</w:t>
      </w:r>
      <w:proofErr w:type="spellEnd"/>
      <w:r>
        <w:rPr>
          <w:rFonts w:ascii="Times New Roman" w:hAnsi="Times New Roman"/>
          <w:sz w:val="24"/>
        </w:rPr>
        <w:t xml:space="preserve"> </w:t>
      </w:r>
      <w:proofErr w:type="spellStart"/>
      <w:r>
        <w:rPr>
          <w:rFonts w:ascii="Times New Roman" w:hAnsi="Times New Roman"/>
          <w:sz w:val="24"/>
        </w:rPr>
        <w:t>người</w:t>
      </w:r>
      <w:proofErr w:type="spellEnd"/>
      <w:r>
        <w:rPr>
          <w:rFonts w:ascii="Times New Roman" w:hAnsi="Times New Roman"/>
          <w:sz w:val="24"/>
        </w:rPr>
        <w:t xml:space="preserve"> </w:t>
      </w:r>
      <w:proofErr w:type="spellStart"/>
      <w:r>
        <w:rPr>
          <w:rFonts w:ascii="Times New Roman" w:hAnsi="Times New Roman"/>
          <w:sz w:val="24"/>
        </w:rPr>
        <w:t>dùng</w:t>
      </w:r>
      <w:proofErr w:type="spellEnd"/>
      <w:r>
        <w:rPr>
          <w:rFonts w:ascii="Times New Roman" w:hAnsi="Times New Roman"/>
          <w:sz w:val="24"/>
        </w:rPr>
        <w:t>.</w:t>
      </w:r>
    </w:p>
    <w:p w:rsidR="00FC4683" w:rsidRPr="002D5712" w:rsidRDefault="00FC4683" w:rsidP="00FC4683">
      <w:pPr>
        <w:pStyle w:val="ListParagraph"/>
        <w:rPr>
          <w:rFonts w:ascii="Times New Roman" w:hAnsi="Times New Roman"/>
          <w:sz w:val="24"/>
        </w:rPr>
      </w:pP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w:t>
            </w:r>
            <w:proofErr w:type="spellStart"/>
            <w:r>
              <w:rPr>
                <w:rFonts w:ascii="Times New Roman" w:hAnsi="Times New Roman"/>
                <w:sz w:val="24"/>
              </w:rPr>
              <w:t>tăng</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Result_DataStart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10</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roofErr w:type="spellStart"/>
      <w:r>
        <w:rPr>
          <w:rFonts w:ascii="Times New Roman" w:hAnsi="Times New Roman"/>
          <w:sz w:val="24"/>
        </w:rPr>
        <w:t>thống</w:t>
      </w:r>
      <w:proofErr w:type="spellEnd"/>
      <w:r>
        <w:rPr>
          <w:rFonts w:ascii="Times New Roman" w:hAnsi="Times New Roman"/>
          <w:sz w:val="24"/>
        </w:rPr>
        <w:t xml:space="preserve"> </w:t>
      </w:r>
      <w:proofErr w:type="spellStart"/>
      <w:r>
        <w:rPr>
          <w:rFonts w:ascii="Times New Roman" w:hAnsi="Times New Roman"/>
          <w:sz w:val="24"/>
        </w:rPr>
        <w:t>kê</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kết</w:t>
      </w:r>
      <w:proofErr w:type="spellEnd"/>
      <w:r>
        <w:rPr>
          <w:rFonts w:ascii="Times New Roman" w:hAnsi="Times New Roman"/>
          <w:sz w:val="24"/>
        </w:rPr>
        <w:t xml:space="preserve"> </w:t>
      </w:r>
      <w:proofErr w:type="spellStart"/>
      <w:r>
        <w:rPr>
          <w:rFonts w:ascii="Times New Roman" w:hAnsi="Times New Roman"/>
          <w:sz w:val="24"/>
        </w:rPr>
        <w:t>quả</w:t>
      </w:r>
      <w:proofErr w:type="spellEnd"/>
      <w:r>
        <w:rPr>
          <w:rFonts w:ascii="Times New Roman" w:hAnsi="Times New Roman"/>
          <w:sz w:val="24"/>
        </w:rPr>
        <w:t xml:space="preserve"> </w:t>
      </w:r>
      <w:proofErr w:type="spellStart"/>
      <w:r>
        <w:rPr>
          <w:rFonts w:ascii="Times New Roman" w:hAnsi="Times New Roman"/>
          <w:sz w:val="24"/>
        </w:rPr>
        <w:t>trả</w:t>
      </w:r>
      <w:proofErr w:type="spellEnd"/>
      <w:r>
        <w:rPr>
          <w:rFonts w:ascii="Times New Roman" w:hAnsi="Times New Roman"/>
          <w:sz w:val="24"/>
        </w:rPr>
        <w:t xml:space="preserve"> </w:t>
      </w:r>
      <w:proofErr w:type="spellStart"/>
      <w:r>
        <w:rPr>
          <w:rFonts w:ascii="Times New Roman" w:hAnsi="Times New Roman"/>
          <w:sz w:val="24"/>
        </w:rPr>
        <w:t>lời</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mỗi</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w:t>
      </w:r>
    </w:p>
    <w:p w:rsidR="00FC4683" w:rsidRDefault="00FC4683" w:rsidP="00FC4683">
      <w:pPr>
        <w:pStyle w:val="ListParagraph"/>
        <w:rPr>
          <w:rFonts w:ascii="Times New Roman" w:hAnsi="Times New Roman"/>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576"/>
        <w:gridCol w:w="1229"/>
        <w:gridCol w:w="2321"/>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10</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Pr="002D5712" w:rsidRDefault="00FC4683" w:rsidP="00FC4683">
      <w:pPr>
        <w:pStyle w:val="ListParagraph"/>
        <w:rPr>
          <w:rFonts w:ascii="Times New Roman" w:hAnsi="Times New Roman"/>
          <w:sz w:val="24"/>
        </w:rPr>
      </w:pPr>
    </w:p>
    <w:p w:rsidR="00CD38BF" w:rsidRPr="00CD38BF" w:rsidRDefault="00CD38BF" w:rsidP="00CD38BF">
      <w:pPr>
        <w:ind w:left="720"/>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0"/>
  </w:num>
  <w:num w:numId="5">
    <w:abstractNumId w:val="5"/>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D04A5"/>
    <w:rsid w:val="00247238"/>
    <w:rsid w:val="002E39C9"/>
    <w:rsid w:val="005E5BE4"/>
    <w:rsid w:val="005F1707"/>
    <w:rsid w:val="0064134C"/>
    <w:rsid w:val="006551B7"/>
    <w:rsid w:val="00893FE4"/>
    <w:rsid w:val="008B021D"/>
    <w:rsid w:val="008B3351"/>
    <w:rsid w:val="008C180E"/>
    <w:rsid w:val="00944624"/>
    <w:rsid w:val="00995C5C"/>
    <w:rsid w:val="00A3045D"/>
    <w:rsid w:val="00A506DC"/>
    <w:rsid w:val="00BE2C55"/>
    <w:rsid w:val="00CD38BF"/>
    <w:rsid w:val="00D02E60"/>
    <w:rsid w:val="00EE7B86"/>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18</cp:revision>
  <dcterms:created xsi:type="dcterms:W3CDTF">2012-06-23T08:43:00Z</dcterms:created>
  <dcterms:modified xsi:type="dcterms:W3CDTF">2012-07-03T13:46:00Z</dcterms:modified>
</cp:coreProperties>
</file>