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0070c0" w:val="clear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bookmarkStart w:colFirst="0" w:colLast="0" w:name="_3qp3bmzi32in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color w:val="ffffff"/>
          <w:sz w:val="28"/>
          <w:szCs w:val="28"/>
          <w:rtl w:val="0"/>
        </w:rPr>
        <w:t xml:space="preserve">Datos de materias primas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0"/>
        <w:tblW w:w="9060.0" w:type="dxa"/>
        <w:jc w:val="left"/>
        <w:tblInd w:w="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200"/>
        <w:gridCol w:w="1185"/>
        <w:gridCol w:w="1395"/>
        <w:gridCol w:w="1095"/>
        <w:gridCol w:w="1470"/>
        <w:gridCol w:w="1470"/>
        <w:tblGridChange w:id="0">
          <w:tblGrid>
            <w:gridCol w:w="1245"/>
            <w:gridCol w:w="1200"/>
            <w:gridCol w:w="1185"/>
            <w:gridCol w:w="1395"/>
            <w:gridCol w:w="1095"/>
            <w:gridCol w:w="1470"/>
            <w:gridCol w:w="14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Ingrediente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INYM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Otros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72656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(Agregar fotos al documento con la planilla (Opcional) y firma)</w:t>
      </w:r>
    </w:p>
    <w:p w:rsidR="00000000" w:rsidDel="00000000" w:rsidP="00000000" w:rsidRDefault="00000000" w:rsidRPr="00000000" w14:paraId="0000002B">
      <w:pPr>
        <w:rPr/>
      </w:pPr>
      <w:bookmarkStart w:colFirst="0" w:colLast="0" w:name="_mbgk5er1dxts" w:id="1"/>
      <w:bookmarkEnd w:id="1"/>
      <w:r w:rsidDel="00000000" w:rsidR="00000000" w:rsidRPr="00000000">
        <w:rPr>
          <w:rtl w:val="0"/>
        </w:rPr>
        <w:t xml:space="preserve">Cuando la materia prima sea YERBA CANCHADA, completar número de INYM.</w:t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2D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30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31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