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A3A5C"/>
          <w:sz w:val="56"/>
          <w:szCs w:val="56"/>
        </w:rPr>
        <w:t xml:space="preserve">CAUSAL-INFORMED RECOMMENDATION SYSTEM</w:t>
      </w:r>
    </w:p>
    <w:p>
      <w:pPr>
        <w:jc w:val="center"/>
      </w:pPr>
      <w:r>
        <w:rPr>
          <w:rFonts w:ascii="Arial" w:cs="Arial" w:eastAsia="Arial" w:hAnsi="Arial"/>
          <w:b/>
          <w:bCs/>
          <w:color w:val="1A3A5C"/>
          <w:sz w:val="48"/>
          <w:szCs w:val="48"/>
        </w:rPr>
        <w:t xml:space="preserve">FOR MITIGATING ECHO CHAMBERS</w:t>
      </w:r>
    </w:p>
    <w:p>
      <w:pPr>
        <w:spacing w:before="160"/>
      </w:pPr>
    </w:p>
    <w:p>
      <w:pPr>
        <w:jc w:val="center"/>
      </w:pPr>
      <w:r>
        <w:rPr>
          <w:rFonts w:ascii="Arial" w:cs="Arial" w:eastAsia="Arial" w:hAnsi="Arial"/>
          <w:color w:val="555555"/>
          <w:sz w:val="26"/>
          <w:szCs w:val="26"/>
        </w:rPr>
        <w:t xml:space="preserve">Complete Technical Project Documentation</w:t>
      </w:r>
    </w:p>
    <w:p>
      <w:pPr>
        <w:spacing w:before="32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6"/>
              <w:left w:val="single" w:color="2E75B6" w:sz="6"/>
              <w:bottom w:val="single" w:color="2E75B6" w:sz="6"/>
              <w:right w:val="single" w:color="2E75B6" w:sz="6"/>
            </w:tcBorders>
            <w:shd w:fill="EBF4FC" w:val="clear"/>
            <w:tcMar>
              <w:top w:type="dxa" w:w="180"/>
              <w:left w:type="dxa" w:w="360"/>
              <w:bottom w:type="dxa" w:w="180"/>
              <w:right w:type="dxa" w:w="360"/>
            </w:tcMar>
          </w:tcPr>
          <w:p>
            <w:pPr>
              <w:jc w:val="center"/>
            </w:pPr>
            <w:r>
              <w:rPr>
                <w:rFonts w:ascii="Arial" w:cs="Arial" w:eastAsia="Arial" w:hAnsi="Arial"/>
                <w:b/>
                <w:bCs/>
                <w:color w:val="2E75B6"/>
                <w:sz w:val="22"/>
                <w:szCs w:val="22"/>
              </w:rPr>
              <w:t xml:space="preserve">Powered by  DoWhy v0.14  ·  PyTorch PPO  ·  MIND Dataset</w:t>
            </w:r>
          </w:p>
          <w:p>
            <w:pPr>
              <w:spacing w:before="60"/>
            </w:pPr>
          </w:p>
          <w:p>
            <w:pPr>
              <w:jc w:val="center"/>
            </w:pPr>
            <w:r>
              <w:rPr>
                <w:rFonts w:ascii="Arial" w:cs="Arial" w:eastAsia="Arial" w:hAnsi="Arial"/>
                <w:color w:val="555555"/>
                <w:sz w:val="20"/>
                <w:szCs w:val="20"/>
              </w:rPr>
              <w:t xml:space="preserve">Causal Discovery  →  Effect Estimation  →  Counterfactual Simulation  →  RL Policy</w:t>
            </w:r>
          </w:p>
        </w:tc>
      </w:tr>
    </w:tbl>
    <w:p>
      <w:pPr>
        <w:spacing w:before="4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111111"/>
                <w:sz w:val="18"/>
                <w:szCs w:val="18"/>
              </w:rPr>
              <w:t xml:space="preserve">Project Type</w:t>
            </w:r>
          </w:p>
        </w:tc>
        <w:tc>
          <w:tcPr>
            <w:tcW w:type="dxa" w:w="2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111111"/>
                <w:sz w:val="18"/>
                <w:szCs w:val="18"/>
              </w:rPr>
              <w:t xml:space="preserve">Domain</w:t>
            </w:r>
          </w:p>
        </w:tc>
        <w:tc>
          <w:tcPr>
            <w:tcW w:type="dxa" w:w="2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111111"/>
                <w:sz w:val="18"/>
                <w:szCs w:val="18"/>
              </w:rPr>
              <w:t xml:space="preserve">Stack</w:t>
            </w:r>
          </w:p>
        </w:tc>
        <w:tc>
          <w:tcPr>
            <w:tcW w:type="dxa" w:w="2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111111"/>
                <w:sz w:val="18"/>
                <w:szCs w:val="18"/>
              </w:rPr>
              <w:t xml:space="preserve">Version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Research + Engineering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Responsible AI / RecSys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Python · PyTorch · DoWhy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8"/>
                <w:szCs w:val="18"/>
              </w:rPr>
              <w:t xml:space="preserve">v2.0  |  April 2026</w:t>
            </w:r>
          </w:p>
        </w:tc>
      </w:tr>
    </w:tbl>
    <w:p>
      <w:pPr>
        <w:spacing w:before="600"/>
      </w:pPr>
    </w:p>
    <w:p>
      <w:pPr>
        <w:jc w:val="center"/>
      </w:pPr>
      <w:r>
        <w:rPr>
          <w:rFonts w:ascii="Arial" w:cs="Arial" w:eastAsia="Arial" w:hAnsi="Arial"/>
          <w:color w:val="555555"/>
          <w:sz w:val="20"/>
          <w:szCs w:val="20"/>
        </w:rPr>
        <w:t xml:space="preserve">Abhishek M G  ·  Acharya Institute of Technology, Bengaluru  ·  B.E. Computer Science</w:t>
      </w:r>
    </w:p>
    <w:p>
      <w:pPr>
        <w:jc w:val="center"/>
      </w:pPr>
      <w:r>
        <w:rPr>
          <w:rFonts w:ascii="Arial" w:cs="Arial" w:eastAsia="Arial" w:hAnsi="Arial"/>
          <w:color w:val="2E75B6"/>
          <w:sz w:val="18"/>
          <w:szCs w:val="18"/>
        </w:rPr>
        <w:t xml:space="preserve">GitHub: Abhishek-M-29  ·  abhishekmurali2006@gmail.com</w:t>
      </w:r>
    </w:p>
    <w:p>
      <w:r>
        <w:br w:type="page"/>
      </w:r>
    </w:p>
    <w:p>
      <w:pPr>
        <w:pStyle w:val="Heading1"/>
        <w:pBdr>
          <w:bottom w:val="single" w:color="2E75B6" w:sz="10" w:space="6"/>
        </w:pBdr>
        <w:spacing w:after="140" w:before="360"/>
      </w:pPr>
      <w:r>
        <w:rPr>
          <w:rFonts w:ascii="Arial" w:cs="Arial" w:eastAsia="Arial" w:hAnsi="Arial"/>
          <w:b/>
          <w:bCs/>
          <w:color w:val="1A3A5C"/>
          <w:sz w:val="34"/>
          <w:szCs w:val="34"/>
        </w:rPr>
        <w:t xml:space="preserve">Table of Contents</w:t>
      </w:r>
    </w:p>
    <w:p>
      <w:pPr>
        <w:tabs>
          <w:tab w:val="right" w:pos="9000"/>
        </w:tabs>
        <w:spacing w:after="60" w:before="60"/>
      </w:pPr>
      <w:r>
        <w:rPr>
          <w:rFonts w:ascii="Arial" w:cs="Arial" w:eastAsia="Arial" w:hAnsi="Arial"/>
          <w:sz w:val="20"/>
          <w:szCs w:val="20"/>
        </w:rPr>
        <w:t xml:space="preserve">1.  Executive Summary</w:t>
      </w:r>
      <w:r>
        <w:rPr>
          <w:rFonts w:ascii="Arial" w:cs="Arial" w:eastAsia="Arial" w:hAnsi="Arial"/>
          <w:color w:val="2E75B6"/>
          <w:sz w:val="20"/>
          <w:szCs w:val="20"/>
        </w:rPr>
        <w:t xml:space="preserve">	3</w:t>
      </w:r>
    </w:p>
    <w:p>
      <w:pPr>
        <w:tabs>
          <w:tab w:val="right" w:pos="9000"/>
        </w:tabs>
        <w:spacing w:after="60" w:before="60"/>
      </w:pPr>
      <w:r>
        <w:rPr>
          <w:rFonts w:ascii="Arial" w:cs="Arial" w:eastAsia="Arial" w:hAnsi="Arial"/>
          <w:sz w:val="20"/>
          <w:szCs w:val="20"/>
        </w:rPr>
        <w:t xml:space="preserve">2.  Problem Statement &amp; Motivation</w:t>
      </w:r>
      <w:r>
        <w:rPr>
          <w:rFonts w:ascii="Arial" w:cs="Arial" w:eastAsia="Arial" w:hAnsi="Arial"/>
          <w:color w:val="2E75B6"/>
          <w:sz w:val="20"/>
          <w:szCs w:val="20"/>
        </w:rPr>
        <w:t xml:space="preserve">	4</w:t>
      </w:r>
    </w:p>
    <w:p>
      <w:pPr>
        <w:tabs>
          <w:tab w:val="right" w:pos="9000"/>
        </w:tabs>
        <w:spacing w:after="60" w:before="60"/>
      </w:pPr>
      <w:r>
        <w:rPr>
          <w:rFonts w:ascii="Arial" w:cs="Arial" w:eastAsia="Arial" w:hAnsi="Arial"/>
          <w:sz w:val="20"/>
          <w:szCs w:val="20"/>
        </w:rPr>
        <w:t xml:space="preserve">3.  Literature Review &amp; Research Gaps</w:t>
      </w:r>
      <w:r>
        <w:rPr>
          <w:rFonts w:ascii="Arial" w:cs="Arial" w:eastAsia="Arial" w:hAnsi="Arial"/>
          <w:color w:val="2E75B6"/>
          <w:sz w:val="20"/>
          <w:szCs w:val="20"/>
        </w:rPr>
        <w:t xml:space="preserve">	5</w:t>
      </w:r>
    </w:p>
    <w:p>
      <w:pPr>
        <w:tabs>
          <w:tab w:val="right" w:pos="9000"/>
        </w:tabs>
        <w:spacing w:after="60" w:before="60"/>
      </w:pPr>
      <w:r>
        <w:rPr>
          <w:rFonts w:ascii="Arial" w:cs="Arial" w:eastAsia="Arial" w:hAnsi="Arial"/>
          <w:sz w:val="20"/>
          <w:szCs w:val="20"/>
        </w:rPr>
        <w:t xml:space="preserve">4.  DoWhy v0.14 — Technology Deep Dive</w:t>
      </w:r>
      <w:r>
        <w:rPr>
          <w:rFonts w:ascii="Arial" w:cs="Arial" w:eastAsia="Arial" w:hAnsi="Arial"/>
          <w:color w:val="2E75B6"/>
          <w:sz w:val="20"/>
          <w:szCs w:val="20"/>
        </w:rPr>
        <w:t xml:space="preserve">	6</w:t>
      </w:r>
    </w:p>
    <w:p>
      <w:pPr>
        <w:tabs>
          <w:tab w:val="right" w:pos="9000"/>
        </w:tabs>
        <w:spacing w:after="60" w:before="60"/>
      </w:pPr>
      <w:r>
        <w:rPr>
          <w:rFonts w:ascii="Arial" w:cs="Arial" w:eastAsia="Arial" w:hAnsi="Arial"/>
          <w:sz w:val="20"/>
          <w:szCs w:val="20"/>
        </w:rPr>
        <w:t xml:space="preserve">5.  System Architecture: The DoWhy-RL Loop</w:t>
      </w:r>
      <w:r>
        <w:rPr>
          <w:rFonts w:ascii="Arial" w:cs="Arial" w:eastAsia="Arial" w:hAnsi="Arial"/>
          <w:color w:val="2E75B6"/>
          <w:sz w:val="20"/>
          <w:szCs w:val="20"/>
        </w:rPr>
        <w:t xml:space="preserve">	8</w:t>
      </w:r>
    </w:p>
    <w:p>
      <w:pPr>
        <w:tabs>
          <w:tab w:val="right" w:pos="9000"/>
        </w:tabs>
        <w:spacing w:after="60" w:before="60"/>
      </w:pPr>
      <w:r>
        <w:rPr>
          <w:rFonts w:ascii="Arial" w:cs="Arial" w:eastAsia="Arial" w:hAnsi="Arial"/>
          <w:sz w:val="20"/>
          <w:szCs w:val="20"/>
        </w:rPr>
        <w:t xml:space="preserve">6.  Phase 1: Data Pipeline &amp; Feature Engineering</w:t>
      </w:r>
      <w:r>
        <w:rPr>
          <w:rFonts w:ascii="Arial" w:cs="Arial" w:eastAsia="Arial" w:hAnsi="Arial"/>
          <w:color w:val="2E75B6"/>
          <w:sz w:val="20"/>
          <w:szCs w:val="20"/>
        </w:rPr>
        <w:t xml:space="preserve">	10</w:t>
      </w:r>
    </w:p>
    <w:p>
      <w:pPr>
        <w:tabs>
          <w:tab w:val="right" w:pos="9000"/>
        </w:tabs>
        <w:spacing w:after="60" w:before="60"/>
      </w:pPr>
      <w:r>
        <w:rPr>
          <w:rFonts w:ascii="Arial" w:cs="Arial" w:eastAsia="Arial" w:hAnsi="Arial"/>
          <w:sz w:val="20"/>
          <w:szCs w:val="20"/>
        </w:rPr>
        <w:t xml:space="preserve">7.  Phase 2: Causal Modeling with DoWhy</w:t>
      </w:r>
      <w:r>
        <w:rPr>
          <w:rFonts w:ascii="Arial" w:cs="Arial" w:eastAsia="Arial" w:hAnsi="Arial"/>
          <w:color w:val="2E75B6"/>
          <w:sz w:val="20"/>
          <w:szCs w:val="20"/>
        </w:rPr>
        <w:t xml:space="preserve">	13</w:t>
      </w:r>
    </w:p>
    <w:p>
      <w:pPr>
        <w:tabs>
          <w:tab w:val="right" w:pos="9000"/>
        </w:tabs>
        <w:spacing w:after="60" w:before="60"/>
      </w:pPr>
      <w:r>
        <w:rPr>
          <w:rFonts w:ascii="Arial" w:cs="Arial" w:eastAsia="Arial" w:hAnsi="Arial"/>
          <w:sz w:val="20"/>
          <w:szCs w:val="20"/>
        </w:rPr>
        <w:t xml:space="preserve">8.  Phase 3: Counterfactual Engine (DoWhy GCM)</w:t>
      </w:r>
      <w:r>
        <w:rPr>
          <w:rFonts w:ascii="Arial" w:cs="Arial" w:eastAsia="Arial" w:hAnsi="Arial"/>
          <w:color w:val="2E75B6"/>
          <w:sz w:val="20"/>
          <w:szCs w:val="20"/>
        </w:rPr>
        <w:t xml:space="preserve">	17</w:t>
      </w:r>
    </w:p>
    <w:p>
      <w:pPr>
        <w:tabs>
          <w:tab w:val="right" w:pos="9000"/>
        </w:tabs>
        <w:spacing w:after="60" w:before="60"/>
      </w:pPr>
      <w:r>
        <w:rPr>
          <w:rFonts w:ascii="Arial" w:cs="Arial" w:eastAsia="Arial" w:hAnsi="Arial"/>
          <w:sz w:val="20"/>
          <w:szCs w:val="20"/>
        </w:rPr>
        <w:t xml:space="preserve">9.  Phase 4: Reinforcement Learning Agent (PPO)</w:t>
      </w:r>
      <w:r>
        <w:rPr>
          <w:rFonts w:ascii="Arial" w:cs="Arial" w:eastAsia="Arial" w:hAnsi="Arial"/>
          <w:color w:val="2E75B6"/>
          <w:sz w:val="20"/>
          <w:szCs w:val="20"/>
        </w:rPr>
        <w:t xml:space="preserve">	20</w:t>
      </w:r>
    </w:p>
    <w:p>
      <w:pPr>
        <w:tabs>
          <w:tab w:val="right" w:pos="9000"/>
        </w:tabs>
        <w:spacing w:after="60" w:before="60"/>
      </w:pPr>
      <w:r>
        <w:rPr>
          <w:rFonts w:ascii="Arial" w:cs="Arial" w:eastAsia="Arial" w:hAnsi="Arial"/>
          <w:sz w:val="20"/>
          <w:szCs w:val="20"/>
        </w:rPr>
        <w:t xml:space="preserve">10.  Phase 5: Evaluation Framework</w:t>
      </w:r>
      <w:r>
        <w:rPr>
          <w:rFonts w:ascii="Arial" w:cs="Arial" w:eastAsia="Arial" w:hAnsi="Arial"/>
          <w:color w:val="2E75B6"/>
          <w:sz w:val="20"/>
          <w:szCs w:val="20"/>
        </w:rPr>
        <w:t xml:space="preserve">	24</w:t>
      </w:r>
    </w:p>
    <w:p>
      <w:pPr>
        <w:tabs>
          <w:tab w:val="right" w:pos="9000"/>
        </w:tabs>
        <w:spacing w:after="60" w:before="60"/>
      </w:pPr>
      <w:r>
        <w:rPr>
          <w:rFonts w:ascii="Arial" w:cs="Arial" w:eastAsia="Arial" w:hAnsi="Arial"/>
          <w:sz w:val="20"/>
          <w:szCs w:val="20"/>
        </w:rPr>
        <w:t xml:space="preserve">11.  Five Critical Iteration Cycles</w:t>
      </w:r>
      <w:r>
        <w:rPr>
          <w:rFonts w:ascii="Arial" w:cs="Arial" w:eastAsia="Arial" w:hAnsi="Arial"/>
          <w:color w:val="2E75B6"/>
          <w:sz w:val="20"/>
          <w:szCs w:val="20"/>
        </w:rPr>
        <w:t xml:space="preserve">	27</w:t>
      </w:r>
    </w:p>
    <w:p>
      <w:pPr>
        <w:tabs>
          <w:tab w:val="right" w:pos="9000"/>
        </w:tabs>
        <w:spacing w:after="60" w:before="60"/>
      </w:pPr>
      <w:r>
        <w:rPr>
          <w:rFonts w:ascii="Arial" w:cs="Arial" w:eastAsia="Arial" w:hAnsi="Arial"/>
          <w:sz w:val="20"/>
          <w:szCs w:val="20"/>
        </w:rPr>
        <w:t xml:space="preserve">12.  Repository Structure &amp; Setup</w:t>
      </w:r>
      <w:r>
        <w:rPr>
          <w:rFonts w:ascii="Arial" w:cs="Arial" w:eastAsia="Arial" w:hAnsi="Arial"/>
          <w:color w:val="2E75B6"/>
          <w:sz w:val="20"/>
          <w:szCs w:val="20"/>
        </w:rPr>
        <w:t xml:space="preserve">	34</w:t>
      </w:r>
    </w:p>
    <w:p>
      <w:pPr>
        <w:tabs>
          <w:tab w:val="right" w:pos="9000"/>
        </w:tabs>
        <w:spacing w:after="60" w:before="60"/>
      </w:pPr>
      <w:r>
        <w:rPr>
          <w:rFonts w:ascii="Arial" w:cs="Arial" w:eastAsia="Arial" w:hAnsi="Arial"/>
          <w:sz w:val="20"/>
          <w:szCs w:val="20"/>
        </w:rPr>
        <w:t xml:space="preserve">13.  Installation Guide</w:t>
      </w:r>
      <w:r>
        <w:rPr>
          <w:rFonts w:ascii="Arial" w:cs="Arial" w:eastAsia="Arial" w:hAnsi="Arial"/>
          <w:color w:val="2E75B6"/>
          <w:sz w:val="20"/>
          <w:szCs w:val="20"/>
        </w:rPr>
        <w:t xml:space="preserve">	36</w:t>
      </w:r>
    </w:p>
    <w:p>
      <w:pPr>
        <w:tabs>
          <w:tab w:val="right" w:pos="9000"/>
        </w:tabs>
        <w:spacing w:after="60" w:before="60"/>
      </w:pPr>
      <w:r>
        <w:rPr>
          <w:rFonts w:ascii="Arial" w:cs="Arial" w:eastAsia="Arial" w:hAnsi="Arial"/>
          <w:sz w:val="20"/>
          <w:szCs w:val="20"/>
        </w:rPr>
        <w:t xml:space="preserve">14.  Project Timeline (20 Weeks)</w:t>
      </w:r>
      <w:r>
        <w:rPr>
          <w:rFonts w:ascii="Arial" w:cs="Arial" w:eastAsia="Arial" w:hAnsi="Arial"/>
          <w:color w:val="2E75B6"/>
          <w:sz w:val="20"/>
          <w:szCs w:val="20"/>
        </w:rPr>
        <w:t xml:space="preserve">	37</w:t>
      </w:r>
    </w:p>
    <w:p>
      <w:pPr>
        <w:tabs>
          <w:tab w:val="right" w:pos="9000"/>
        </w:tabs>
        <w:spacing w:after="60" w:before="60"/>
      </w:pPr>
      <w:r>
        <w:rPr>
          <w:rFonts w:ascii="Arial" w:cs="Arial" w:eastAsia="Arial" w:hAnsi="Arial"/>
          <w:sz w:val="20"/>
          <w:szCs w:val="20"/>
        </w:rPr>
        <w:t xml:space="preserve">15.  Risks, Mitigations &amp; Ethical Considerations</w:t>
      </w:r>
      <w:r>
        <w:rPr>
          <w:rFonts w:ascii="Arial" w:cs="Arial" w:eastAsia="Arial" w:hAnsi="Arial"/>
          <w:color w:val="2E75B6"/>
          <w:sz w:val="20"/>
          <w:szCs w:val="20"/>
        </w:rPr>
        <w:t xml:space="preserve">	39</w:t>
      </w:r>
    </w:p>
    <w:p>
      <w:pPr>
        <w:tabs>
          <w:tab w:val="right" w:pos="9000"/>
        </w:tabs>
        <w:spacing w:after="60" w:before="60"/>
      </w:pPr>
      <w:r>
        <w:rPr>
          <w:rFonts w:ascii="Arial" w:cs="Arial" w:eastAsia="Arial" w:hAnsi="Arial"/>
          <w:sz w:val="20"/>
          <w:szCs w:val="20"/>
        </w:rPr>
        <w:t xml:space="preserve">16.  Conclusion &amp; References</w:t>
      </w:r>
      <w:r>
        <w:rPr>
          <w:rFonts w:ascii="Arial" w:cs="Arial" w:eastAsia="Arial" w:hAnsi="Arial"/>
          <w:color w:val="2E75B6"/>
          <w:sz w:val="20"/>
          <w:szCs w:val="20"/>
        </w:rPr>
        <w:t xml:space="preserve">	41</w:t>
      </w:r>
    </w:p>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  </w:t>
      </w:r>
      <w:r>
        <w:rPr>
          <w:rFonts w:ascii="Arial" w:cs="Arial" w:eastAsia="Arial" w:hAnsi="Arial"/>
          <w:b/>
          <w:bCs/>
          <w:color w:val="555555"/>
          <w:sz w:val="18"/>
          <w:szCs w:val="18"/>
        </w:rPr>
        <w:t xml:space="preserve">EXECUTIVE SUMMARY</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 Executive Summary</w:t>
      </w:r>
    </w:p>
    <w:p>
      <w:pPr>
        <w:spacing w:after="80" w:before="60"/>
      </w:pPr>
      <w:r>
        <w:rPr>
          <w:rFonts w:ascii="Arial" w:cs="Arial" w:eastAsia="Arial" w:hAnsi="Arial"/>
          <w:color w:val="000000"/>
          <w:sz w:val="20"/>
          <w:szCs w:val="20"/>
        </w:rPr>
        <w:t xml:space="preserve">This document is the complete technical blueprint for a Causal-Informed Recommendation System (CIRS) that mitigates algorithmic echo chambers in news consumption. The project reframes the recommendation problem from correlation-based prediction to causal intervention: instead of asking 'which article will this user click?', the system asks 'which article will cause the most beneficial long-term shift in this user's information diversity?'</w:t>
      </w:r>
    </w:p>
    <w:p>
      <w:pPr>
        <w:spacing w:after="80" w:before="60"/>
      </w:pPr>
      <w:r>
        <w:rPr>
          <w:rFonts w:ascii="Arial" w:cs="Arial" w:eastAsia="Arial" w:hAnsi="Arial"/>
          <w:color w:val="000000"/>
          <w:sz w:val="20"/>
          <w:szCs w:val="20"/>
        </w:rPr>
        <w:t xml:space="preserve">The system is built on a three-pillar architecture:</w:t>
      </w:r>
    </w:p>
    <w:p>
      <w:pPr>
        <w:pStyle w:val="ListParagraph"/>
        <w:numPr>
          <w:ilvl w:val="0"/>
          <w:numId w:val="2"/>
        </w:numPr>
        <w:spacing w:after="40" w:before="40"/>
      </w:pPr>
      <w:r>
        <w:rPr>
          <w:rFonts w:ascii="Arial" w:cs="Arial" w:eastAsia="Arial" w:hAnsi="Arial"/>
          <w:sz w:val="20"/>
          <w:szCs w:val="20"/>
        </w:rPr>
        <w:t xml:space="preserve">DoWhy v0.14 — Microsoft's end-to-end causal inference library. Handles causal graph modeling, automatic effect identification (backdoor/frontdoor criteria), propensity-weighted estimation, and mandatory refutation testing. Replaces all custom causal machinery from the original plan.</w:t>
      </w:r>
    </w:p>
    <w:p>
      <w:pPr>
        <w:pStyle w:val="ListParagraph"/>
        <w:numPr>
          <w:ilvl w:val="0"/>
          <w:numId w:val="2"/>
        </w:numPr>
        <w:spacing w:after="40" w:before="40"/>
      </w:pPr>
      <w:r>
        <w:rPr>
          <w:rFonts w:ascii="Arial" w:cs="Arial" w:eastAsia="Arial" w:hAnsi="Arial"/>
          <w:sz w:val="20"/>
          <w:szCs w:val="20"/>
        </w:rPr>
        <w:t xml:space="preserve">DoWhy GCM (Graphical Causal Models) — The counterfactual simulation engine. Fits a Structural Causal Model to data, then answers 'what-if' queries: What would a user's diversity score be if we showed article X instead of Y?</w:t>
      </w:r>
    </w:p>
    <w:p>
      <w:pPr>
        <w:pStyle w:val="ListParagraph"/>
        <w:numPr>
          <w:ilvl w:val="0"/>
          <w:numId w:val="2"/>
        </w:numPr>
        <w:spacing w:after="40" w:before="40"/>
      </w:pPr>
      <w:r>
        <w:rPr>
          <w:rFonts w:ascii="Arial" w:cs="Arial" w:eastAsia="Arial" w:hAnsi="Arial"/>
          <w:sz w:val="20"/>
          <w:szCs w:val="20"/>
        </w:rPr>
        <w:t xml:space="preserve">PyTorch PPO (Proximal Policy Optimization) — The decision-making RL agent. Trained offline via replay on MIND interaction logs. Optimizes a composite reward that weights immediate click probability against the DoWhy-derived causal diversity impact.</w:t>
      </w: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TIP</w:t>
            </w:r>
          </w:p>
        </w:tc>
        <w:tc>
          <w:tcPr>
            <w:tcW w:type="dxa" w:w="78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1A1A"/>
                <w:sz w:val="19"/>
                <w:szCs w:val="19"/>
              </w:rPr>
              <w:t xml:space="preserve">The key innovation over prior work: DoWhy's refutation step is mandatory between every iteration cycle. A causal estimate that fails a placebo or bootstrap test cannot be used as a reward signal — the cycle must be fixed before proceeding. This enforces epistemic discipline that most RL-for-RecSys papers skip.</w:t>
            </w:r>
          </w:p>
        </w:tc>
      </w:tr>
    </w:tbl>
    <w:p>
      <w:pPr>
        <w:spacing w:before="60"/>
      </w:pPr>
    </w:p>
    <w:p>
      <w:pPr>
        <w:pStyle w:val="Heading2"/>
        <w:spacing w:after="100" w:before="260"/>
      </w:pPr>
      <w:r>
        <w:rPr>
          <w:rFonts w:ascii="Arial" w:cs="Arial" w:eastAsia="Arial" w:hAnsi="Arial"/>
          <w:b/>
          <w:bCs/>
          <w:color w:val="2E75B6"/>
          <w:sz w:val="26"/>
          <w:szCs w:val="26"/>
        </w:rPr>
        <w:t xml:space="preserve">Key Outcomes Targeted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4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vs CF Baseline</w:t>
            </w:r>
          </w:p>
        </w:tc>
      </w:tr>
      <w:tr>
        <w:tc>
          <w:tcPr>
            <w:tcW w:type="dxa" w:w="4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NDCG@10 (ranking accuracy)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5% degradation</w:t>
            </w:r>
          </w:p>
        </w:tc>
      </w:tr>
      <w:tr>
        <w:tc>
          <w:tcPr>
            <w:tcW w:type="dxa" w:w="4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Precision@10 (relevance)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8% degradation</w:t>
            </w:r>
          </w:p>
        </w:tc>
      </w:tr>
      <w:tr>
        <w:tc>
          <w:tcPr>
            <w:tcW w:type="dxa" w:w="4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Intra-List Diversity (ILD)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+0.15 absolute improvement</w:t>
            </w:r>
          </w:p>
        </w:tc>
      </w:tr>
      <w:tr>
        <w:tc>
          <w:tcPr>
            <w:tcW w:type="dxa" w:w="4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Homogeneity Score Trend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Downward trend (CF = flat/upward)</w:t>
            </w:r>
          </w:p>
        </w:tc>
      </w:tr>
      <w:tr>
        <w:tc>
          <w:tcPr>
            <w:tcW w:type="dxa" w:w="4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Placebo Refutation (CDI ≈ 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Pass (DoWhy mandatory check)</w:t>
            </w:r>
          </w:p>
        </w:tc>
      </w:tr>
      <w:tr>
        <w:tc>
          <w:tcPr>
            <w:tcW w:type="dxa" w:w="4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Bootstrap CI excludes zero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Pass at 95% confidence</w:t>
            </w:r>
          </w:p>
        </w:tc>
      </w:tr>
      <w:tr>
        <w:tc>
          <w:tcPr>
            <w:tcW w:type="dxa" w:w="4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GCM Counterfactual MAE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0.08 on KuaiRand-Pure holdout</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2  </w:t>
      </w:r>
      <w:r>
        <w:rPr>
          <w:rFonts w:ascii="Arial" w:cs="Arial" w:eastAsia="Arial" w:hAnsi="Arial"/>
          <w:b/>
          <w:bCs/>
          <w:color w:val="555555"/>
          <w:sz w:val="18"/>
          <w:szCs w:val="18"/>
        </w:rPr>
        <w:t xml:space="preserve">PROBLEM STATEMENT &amp; MOTIVATION</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2. Problem Statement &amp; Motivation</w:t>
      </w:r>
    </w:p>
    <w:p>
      <w:pPr>
        <w:pStyle w:val="Heading2"/>
        <w:spacing w:after="100" w:before="260"/>
      </w:pPr>
      <w:r>
        <w:rPr>
          <w:rFonts w:ascii="Arial" w:cs="Arial" w:eastAsia="Arial" w:hAnsi="Arial"/>
          <w:b/>
          <w:bCs/>
          <w:color w:val="2E75B6"/>
          <w:sz w:val="26"/>
          <w:szCs w:val="26"/>
        </w:rPr>
        <w:t xml:space="preserve">2.1 The Echo Chamber Mechanism</w:t>
      </w:r>
    </w:p>
    <w:p>
      <w:pPr>
        <w:spacing w:after="80" w:before="60"/>
      </w:pPr>
      <w:r>
        <w:rPr>
          <w:rFonts w:ascii="Arial" w:cs="Arial" w:eastAsia="Arial" w:hAnsi="Arial"/>
          <w:color w:val="000000"/>
          <w:sz w:val="20"/>
          <w:szCs w:val="20"/>
        </w:rPr>
        <w:t xml:space="preserve">Modern recommender systems (RS) are trained to maximize engagement — clicks, dwell time, completion rate. They are exceptionally good at this. But 'maximize engagement' is not the same as 'serve the user well.' The mechanism that creates echo chambers is precisely this optimization pressure:</w:t>
      </w:r>
    </w:p>
    <w:p>
      <w:pPr>
        <w:pStyle w:val="ListParagraph"/>
        <w:numPr>
          <w:ilvl w:val="0"/>
          <w:numId w:val="3"/>
        </w:numPr>
        <w:spacing w:after="40" w:before="40"/>
      </w:pPr>
      <w:r>
        <w:rPr>
          <w:rFonts w:ascii="Arial" w:cs="Arial" w:eastAsia="Arial" w:hAnsi="Arial"/>
          <w:sz w:val="20"/>
          <w:szCs w:val="20"/>
        </w:rPr>
        <w:t xml:space="preserve">System observes: user clicks political article A.</w:t>
      </w:r>
    </w:p>
    <w:p>
      <w:pPr>
        <w:pStyle w:val="ListParagraph"/>
        <w:numPr>
          <w:ilvl w:val="0"/>
          <w:numId w:val="3"/>
        </w:numPr>
        <w:spacing w:after="40" w:before="40"/>
      </w:pPr>
      <w:r>
        <w:rPr>
          <w:rFonts w:ascii="Arial" w:cs="Arial" w:eastAsia="Arial" w:hAnsi="Arial"/>
          <w:sz w:val="20"/>
          <w:szCs w:val="20"/>
        </w:rPr>
        <w:t xml:space="preserve">System infers: user prefers political content.</w:t>
      </w:r>
    </w:p>
    <w:p>
      <w:pPr>
        <w:pStyle w:val="ListParagraph"/>
        <w:numPr>
          <w:ilvl w:val="0"/>
          <w:numId w:val="3"/>
        </w:numPr>
        <w:spacing w:after="40" w:before="40"/>
      </w:pPr>
      <w:r>
        <w:rPr>
          <w:rFonts w:ascii="Arial" w:cs="Arial" w:eastAsia="Arial" w:hAnsi="Arial"/>
          <w:sz w:val="20"/>
          <w:szCs w:val="20"/>
        </w:rPr>
        <w:t xml:space="preserve">System recommends: more articles similar to A.</w:t>
      </w:r>
    </w:p>
    <w:p>
      <w:pPr>
        <w:pStyle w:val="ListParagraph"/>
        <w:numPr>
          <w:ilvl w:val="0"/>
          <w:numId w:val="3"/>
        </w:numPr>
        <w:spacing w:after="40" w:before="40"/>
      </w:pPr>
      <w:r>
        <w:rPr>
          <w:rFonts w:ascii="Arial" w:cs="Arial" w:eastAsia="Arial" w:hAnsi="Arial"/>
          <w:sz w:val="20"/>
          <w:szCs w:val="20"/>
        </w:rPr>
        <w:t xml:space="preserve">User clicks again (because it's available and relevant).</w:t>
      </w:r>
    </w:p>
    <w:p>
      <w:pPr>
        <w:pStyle w:val="ListParagraph"/>
        <w:numPr>
          <w:ilvl w:val="0"/>
          <w:numId w:val="3"/>
        </w:numPr>
        <w:spacing w:after="40" w:before="40"/>
      </w:pPr>
      <w:r>
        <w:rPr>
          <w:rFonts w:ascii="Arial" w:cs="Arial" w:eastAsia="Arial" w:hAnsi="Arial"/>
          <w:sz w:val="20"/>
          <w:szCs w:val="20"/>
        </w:rPr>
        <w:t xml:space="preserve">System reinforces: political content is right. Narrows further.</w:t>
      </w:r>
    </w:p>
    <w:p>
      <w:pPr>
        <w:spacing w:before="60"/>
      </w:pPr>
    </w:p>
    <w:p>
      <w:pPr>
        <w:spacing w:after="80" w:before="60"/>
      </w:pPr>
      <w:r>
        <w:rPr>
          <w:rFonts w:ascii="Arial" w:cs="Arial" w:eastAsia="Arial" w:hAnsi="Arial"/>
          <w:color w:val="000000"/>
          <w:sz w:val="20"/>
          <w:szCs w:val="20"/>
        </w:rPr>
        <w:t xml:space="preserve">After N iterations, the user's information horizon has collapsed. They have not 'chosen' this narrow diet — they have been funneled into it by an optimization process that conflates availability with preference.</w:t>
      </w:r>
    </w:p>
    <w:p>
      <w:pPr>
        <w:spacing w:before="60"/>
      </w:pPr>
    </w:p>
    <w:p>
      <w:pPr>
        <w:pStyle w:val="Heading2"/>
        <w:spacing w:after="100" w:before="260"/>
      </w:pPr>
      <w:r>
        <w:rPr>
          <w:rFonts w:ascii="Arial" w:cs="Arial" w:eastAsia="Arial" w:hAnsi="Arial"/>
          <w:b/>
          <w:bCs/>
          <w:color w:val="2E75B6"/>
          <w:sz w:val="26"/>
          <w:szCs w:val="26"/>
        </w:rPr>
        <w:t xml:space="preserve">2.2 The Technical Root Cause: Correlation is Not Causation</w:t>
      </w:r>
    </w:p>
    <w:p>
      <w:pPr>
        <w:spacing w:after="80" w:before="60"/>
      </w:pPr>
      <w:r>
        <w:rPr>
          <w:rFonts w:ascii="Arial" w:cs="Arial" w:eastAsia="Arial" w:hAnsi="Arial"/>
          <w:color w:val="000000"/>
          <w:sz w:val="20"/>
          <w:szCs w:val="20"/>
        </w:rPr>
        <w:t xml:space="preserve">The root flaw is that standard RS operate on association: P(click | user, item). They cannot answer causal questions:</w:t>
      </w:r>
    </w:p>
    <w:p>
      <w:pPr>
        <w:pStyle w:val="ListParagraph"/>
        <w:numPr>
          <w:ilvl w:val="0"/>
          <w:numId w:val="2"/>
        </w:numPr>
        <w:spacing w:after="40" w:before="40"/>
      </w:pPr>
      <w:r>
        <w:rPr>
          <w:rFonts w:ascii="Arial" w:cs="Arial" w:eastAsia="Arial" w:hAnsi="Arial"/>
          <w:sz w:val="20"/>
          <w:szCs w:val="20"/>
        </w:rPr>
        <w:t xml:space="preserve">Does showing this article cause interest expansion, or merely confirm existing bias?</w:t>
      </w:r>
    </w:p>
    <w:p>
      <w:pPr>
        <w:pStyle w:val="ListParagraph"/>
        <w:numPr>
          <w:ilvl w:val="0"/>
          <w:numId w:val="2"/>
        </w:numPr>
        <w:spacing w:after="40" w:before="40"/>
      </w:pPr>
      <w:r>
        <w:rPr>
          <w:rFonts w:ascii="Arial" w:cs="Arial" w:eastAsia="Arial" w:hAnsi="Arial"/>
          <w:sz w:val="20"/>
          <w:szCs w:val="20"/>
        </w:rPr>
        <w:t xml:space="preserve">Is the user's engagement with political content a genuine preference, or a result of the system's prior choices (exposure bias)?</w:t>
      </w:r>
    </w:p>
    <w:p>
      <w:pPr>
        <w:pStyle w:val="ListParagraph"/>
        <w:numPr>
          <w:ilvl w:val="0"/>
          <w:numId w:val="2"/>
        </w:numPr>
        <w:spacing w:after="40" w:before="40"/>
      </w:pPr>
      <w:r>
        <w:rPr>
          <w:rFonts w:ascii="Arial" w:cs="Arial" w:eastAsia="Arial" w:hAnsi="Arial"/>
          <w:sz w:val="20"/>
          <w:szCs w:val="20"/>
        </w:rPr>
        <w:t xml:space="preserve">Would this user have engaged with science articles if they had been shown them with equal prominence?</w:t>
      </w: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WARNING</w:t>
            </w:r>
          </w:p>
        </w:tc>
        <w:tc>
          <w:tcPr>
            <w:tcW w:type="dxa" w:w="78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r>
              <w:rPr>
                <w:rFonts w:ascii="Arial" w:cs="Arial" w:eastAsia="Arial" w:hAnsi="Arial"/>
                <w:color w:val="1A1A1A"/>
                <w:sz w:val="19"/>
                <w:szCs w:val="19"/>
              </w:rPr>
              <w:t xml:space="preserve">A confounding variable Z (e.g., socioeconomic context, time of day, social circle) influences both what the system recommends and what the user clicks. Without modeling Z causally, no correlational model can separate user preference from system-induced behavior.</w:t>
            </w:r>
          </w:p>
        </w:tc>
      </w:tr>
    </w:tbl>
    <w:p>
      <w:pPr>
        <w:spacing w:before="60"/>
      </w:pPr>
    </w:p>
    <w:p>
      <w:pPr>
        <w:pStyle w:val="Heading2"/>
        <w:spacing w:after="100" w:before="260"/>
      </w:pPr>
      <w:r>
        <w:rPr>
          <w:rFonts w:ascii="Arial" w:cs="Arial" w:eastAsia="Arial" w:hAnsi="Arial"/>
          <w:b/>
          <w:bCs/>
          <w:color w:val="2E75B6"/>
          <w:sz w:val="26"/>
          <w:szCs w:val="26"/>
        </w:rPr>
        <w:t xml:space="preserve">2.3 The Matthew Effect &amp; Filter Bubble Entrenchment</w:t>
      </w:r>
    </w:p>
    <w:p>
      <w:pPr>
        <w:spacing w:after="80" w:before="60"/>
      </w:pPr>
      <w:r>
        <w:rPr>
          <w:rFonts w:ascii="Arial" w:cs="Arial" w:eastAsia="Arial" w:hAnsi="Arial"/>
          <w:color w:val="000000"/>
          <w:sz w:val="20"/>
          <w:szCs w:val="20"/>
        </w:rPr>
        <w:t xml:space="preserve">Exposure bias creates a 'rich get richer' dynamic: items that are shown more are clicked more, which causes them to be shown more. Diverse or niche content is systematically suppressed — not because users dislike it, but because it was never given a fair chance. This is the Matthew Effect in recommender systems, and it is a direct consequence of training on biased observational data without causal correction.</w:t>
      </w:r>
    </w:p>
    <w:p>
      <w:pPr>
        <w:pStyle w:val="Heading2"/>
        <w:spacing w:after="100" w:before="260"/>
      </w:pPr>
      <w:r>
        <w:rPr>
          <w:rFonts w:ascii="Arial" w:cs="Arial" w:eastAsia="Arial" w:hAnsi="Arial"/>
          <w:b/>
          <w:bCs/>
          <w:color w:val="2E75B6"/>
          <w:sz w:val="26"/>
          <w:szCs w:val="26"/>
        </w:rPr>
        <w:t xml:space="preserve">2.4 Research Question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RQ</w:t>
            </w:r>
          </w:p>
        </w:tc>
        <w:tc>
          <w:tcPr>
            <w:tcW w:type="dxa" w:w="7800"/>
            <w:tcBorders>
              <w:top w:val="single" w:color="CCCCCC" w:sz="1"/>
              <w:left w:val="single" w:color="CCCCCC" w:sz="1"/>
              <w:bottom w:val="single" w:color="CCCCCC" w:sz="1"/>
              <w:right w:val="single" w:color="CCCCCC" w:sz="1"/>
            </w:tcBorders>
            <w:shd w:fill="EBF4FC" w:val="clear"/>
            <w:tcMar>
              <w:top w:type="dxa" w:w="80"/>
              <w:left w:type="dxa" w:w="160"/>
              <w:bottom w:type="dxa" w:w="80"/>
              <w:right w:type="dxa" w:w="120"/>
            </w:tcMar>
          </w:tcPr>
          <w:p>
            <w:r>
              <w:rPr>
                <w:rFonts w:ascii="Arial" w:cs="Arial" w:eastAsia="Arial" w:hAnsi="Arial"/>
                <w:color w:val="1A1A1A"/>
                <w:sz w:val="19"/>
                <w:szCs w:val="19"/>
              </w:rPr>
              <w:t xml:space="preserve">Which news article recommendation, at each time step, will cause the maximum positive causal shift in a user's long-term Interest Diversity Score, while preserving sufficient relevance to sustain engagement?</w:t>
            </w:r>
          </w:p>
        </w:tc>
      </w:tr>
    </w:tbl>
    <w:p>
      <w:pPr>
        <w:spacing w:before="60"/>
      </w:pPr>
    </w:p>
    <w:p>
      <w:pPr>
        <w:pStyle w:val="Heading2"/>
        <w:spacing w:after="100" w:before="260"/>
      </w:pPr>
      <w:r>
        <w:rPr>
          <w:rFonts w:ascii="Arial" w:cs="Arial" w:eastAsia="Arial" w:hAnsi="Arial"/>
          <w:b/>
          <w:bCs/>
          <w:color w:val="2E75B6"/>
          <w:sz w:val="26"/>
          <w:szCs w:val="26"/>
        </w:rPr>
        <w:t xml:space="preserve">2.5 Scope &amp; Constraints</w:t>
      </w:r>
    </w:p>
    <w:p>
      <w:pPr>
        <w:pStyle w:val="ListParagraph"/>
        <w:numPr>
          <w:ilvl w:val="0"/>
          <w:numId w:val="2"/>
        </w:numPr>
        <w:spacing w:after="40" w:before="40"/>
      </w:pPr>
      <w:r>
        <w:rPr>
          <w:rFonts w:ascii="Arial" w:cs="Arial" w:eastAsia="Arial" w:hAnsi="Arial"/>
          <w:sz w:val="20"/>
          <w:szCs w:val="20"/>
        </w:rPr>
        <w:t xml:space="preserve">Domain: English-language news recommendation (MIND dataset).</w:t>
      </w:r>
    </w:p>
    <w:p>
      <w:pPr>
        <w:pStyle w:val="ListParagraph"/>
        <w:numPr>
          <w:ilvl w:val="0"/>
          <w:numId w:val="2"/>
        </w:numPr>
        <w:spacing w:after="40" w:before="40"/>
      </w:pPr>
      <w:r>
        <w:rPr>
          <w:rFonts w:ascii="Arial" w:cs="Arial" w:eastAsia="Arial" w:hAnsi="Arial"/>
          <w:sz w:val="20"/>
          <w:szCs w:val="20"/>
        </w:rPr>
        <w:t xml:space="preserve">Setting: Offline simulation using historical interaction logs (no live A/B test).</w:t>
      </w:r>
    </w:p>
    <w:p>
      <w:pPr>
        <w:pStyle w:val="ListParagraph"/>
        <w:numPr>
          <w:ilvl w:val="0"/>
          <w:numId w:val="2"/>
        </w:numPr>
        <w:spacing w:after="40" w:before="40"/>
      </w:pPr>
      <w:r>
        <w:rPr>
          <w:rFonts w:ascii="Arial" w:cs="Arial" w:eastAsia="Arial" w:hAnsi="Arial"/>
          <w:sz w:val="20"/>
          <w:szCs w:val="20"/>
        </w:rPr>
        <w:t xml:space="preserve">Ethical framing: Recommendations are nudges, not mandates. Relevance is a hard constraint, not a soft preference.</w:t>
      </w:r>
    </w:p>
    <w:p>
      <w:pPr>
        <w:pStyle w:val="ListParagraph"/>
        <w:numPr>
          <w:ilvl w:val="0"/>
          <w:numId w:val="2"/>
        </w:numPr>
        <w:spacing w:after="40" w:before="40"/>
      </w:pPr>
      <w:r>
        <w:rPr>
          <w:rFonts w:ascii="Arial" w:cs="Arial" w:eastAsia="Arial" w:hAnsi="Arial"/>
          <w:sz w:val="20"/>
          <w:szCs w:val="20"/>
        </w:rPr>
        <w:t xml:space="preserve">Non-goal: This project does not claim to eliminate echo chambers — it demonstrates a causal framework for actively reducing them over time.</w:t>
      </w:r>
    </w:p>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3  </w:t>
      </w:r>
      <w:r>
        <w:rPr>
          <w:rFonts w:ascii="Arial" w:cs="Arial" w:eastAsia="Arial" w:hAnsi="Arial"/>
          <w:b/>
          <w:bCs/>
          <w:color w:val="555555"/>
          <w:sz w:val="18"/>
          <w:szCs w:val="18"/>
        </w:rPr>
        <w:t xml:space="preserve">LITERATURE REVIEW &amp; RESEARCH GAPS</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3. Literature Review &amp; Research Gaps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200"/>
      </w:tblGrid>
      <w:tr>
        <w:tc>
          <w:tcPr>
            <w:tcW w:type="dxa" w:w="2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Paper</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Contribution</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2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Our Advance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Zhang et al. 2022
Dynamic Causal CF</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Temporal unfolding of causal DAG; back-door adjustment for unbiased preferences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Heuristic intervention (replace item with least-similar). No RL.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Replace heuristic with DoWhy + PPO optimal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Mureddu et al. 2022
People Recommenders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Simulation evidence linking RS to polarization; PROD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People (social graph) recommenders only — not content 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Apply causal validation to content RS on MIND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Chen et al. 2021
MAC 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Counterfactual debiasing of item popularity; static correction at inference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Static single-step bias only; no longitudinal diversity modeling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Generalize to dynamic sequence planning via GCM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Woo et al. 2025
LAAC (LLM+RL)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LLM reference policy guides RL exploration toward diverse 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Not causally grounded — diversity is a metric target, not a modeled mechanism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Causal diversity signal from DoWhy drives RL reward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Cavenaghi et al. 2024
Causal Discovery in 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Hybrid HC+BIC causal discovery on KuaiRand; domain-tiered DAG</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Discovery only — graph is the output, not used for intervention</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Use DoWhy to operationalize discovery into estimation + refutation + 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Sharma &amp; Kiciman 2020
DoWhy Paper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Four-step causal API with mandatory refutation; first-class assumptions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General library — not applied to RecSys diversity problem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First application of full DoWhy pipeline to echo chamber mitigation</w:t>
            </w:r>
          </w:p>
        </w:tc>
      </w:tr>
    </w:tbl>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7800"/>
            <w:tcBorders>
              <w:top w:val="single" w:color="CCCCCC" w:sz="1"/>
              <w:left w:val="single" w:color="CCCCCC" w:sz="1"/>
              <w:bottom w:val="single" w:color="CCCCCC" w:sz="1"/>
              <w:right w:val="single" w:color="CCCCCC" w:sz="1"/>
            </w:tcBorders>
            <w:shd w:fill="EBF4FC" w:val="clear"/>
            <w:tcMar>
              <w:top w:type="dxa" w:w="80"/>
              <w:left w:type="dxa" w:w="160"/>
              <w:bottom w:type="dxa" w:w="80"/>
              <w:right w:type="dxa" w:w="120"/>
            </w:tcMar>
          </w:tcPr>
          <w:p>
            <w:r>
              <w:rPr>
                <w:rFonts w:ascii="Arial" w:cs="Arial" w:eastAsia="Arial" w:hAnsi="Arial"/>
                <w:color w:val="1A1A1A"/>
                <w:sz w:val="19"/>
                <w:szCs w:val="19"/>
              </w:rPr>
              <w:t xml:space="preserve">Research Gap This Project Fills: No prior work combines (1) DoWhy's four-step validated causal pipeline, (2) GCM counterfactual simulation, and (3) PPO-based RL policy optimization into a single echo-chamber mitigation system for news recommendation.</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4  </w:t>
      </w:r>
      <w:r>
        <w:rPr>
          <w:rFonts w:ascii="Arial" w:cs="Arial" w:eastAsia="Arial" w:hAnsi="Arial"/>
          <w:b/>
          <w:bCs/>
          <w:color w:val="555555"/>
          <w:sz w:val="18"/>
          <w:szCs w:val="18"/>
        </w:rPr>
        <w:t xml:space="preserve">DOWHY v0.14 — TECHNOLOGY DEEP DIVE</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4. DoWhy v0.14 — Technology Deep Dive</w:t>
      </w:r>
    </w:p>
    <w:p>
      <w:pPr>
        <w:spacing w:after="80" w:before="60"/>
      </w:pPr>
      <w:r>
        <w:rPr>
          <w:rFonts w:ascii="Arial" w:cs="Arial" w:eastAsia="Arial" w:hAnsi="Arial"/>
          <w:color w:val="000000"/>
          <w:sz w:val="20"/>
          <w:szCs w:val="20"/>
        </w:rPr>
        <w:t xml:space="preserve">DoWhy is a Python library developed by Microsoft Research that enforces rigorous causal thinking through a four-step API. Unlike libraries that provide causal estimators as interchangeable modules, DoWhy makes causal assumptions explicit, testable, and auditable. This is precisely what the project needs: a framework that will refuse to give you a causal estimate if your graph is misspecified.</w:t>
      </w:r>
    </w:p>
    <w:p>
      <w:pPr>
        <w:pStyle w:val="Heading2"/>
        <w:spacing w:after="100" w:before="260"/>
      </w:pPr>
      <w:r>
        <w:rPr>
          <w:rFonts w:ascii="Arial" w:cs="Arial" w:eastAsia="Arial" w:hAnsi="Arial"/>
          <w:b/>
          <w:bCs/>
          <w:color w:val="2E75B6"/>
          <w:sz w:val="26"/>
          <w:szCs w:val="26"/>
        </w:rPr>
        <w:t xml:space="preserve">4.1 The Four-Step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
        <w:gridCol w:w="1800"/>
        <w:gridCol w:w="3560"/>
        <w:gridCol w:w="3200"/>
      </w:tblGrid>
      <w:tr>
        <w:tc>
          <w:tcPr>
            <w:tcW w:type="dxa" w:w="6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1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35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Does</w:t>
            </w:r>
          </w:p>
        </w:tc>
        <w:tc>
          <w:tcPr>
            <w:tcW w:type="dxa" w:w="3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 This Project</w:t>
            </w:r>
          </w:p>
        </w:tc>
      </w:tr>
      <w:tr>
        <w:tc>
          <w:tcPr>
            <w:tcW w:type="dxa" w:w="64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1</w:t>
            </w:r>
          </w:p>
        </w:tc>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CausalModel()</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Declares the causal graph (DAG), treatment variable, outcome variable, and common causes. Assumptions are first-class — you must state them explicitly.</w:t>
            </w:r>
          </w:p>
        </w:tc>
        <w:tc>
          <w:tcPr>
            <w:tcW w:type="dxa" w:w="3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Tiered DAG: U→A→Y; I→A; I→Y; Z (latent confounder)</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identify_effect()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Automatically checks whether the causal effect is identifiable from observational data using backdoor, frontdoor, or instrumental variable criteria. Fails loudly if not.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Identify E[Y_diversity | do(A=i')] via backdoor through U</w:t>
            </w:r>
          </w:p>
        </w:tc>
      </w:tr>
      <w:tr>
        <w:tc>
          <w:tcPr>
            <w:tcW w:type="dxa" w:w="64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3</w:t>
            </w:r>
          </w:p>
        </w:tc>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estimate_effect()</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Plugs the identified estimand into a statistical estimator. Supports IPW, linear regression, propensity stratification, DML (via EconML), CausalML, and more.</w:t>
            </w:r>
          </w:p>
        </w:tc>
        <w:tc>
          <w:tcPr>
            <w:tcW w:type="dxa" w:w="3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Primary: propensity_score_weighting. Secondary: linear_regression (cross-check)</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refute_estimate()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Runs robustness checks: placebo treatment (should return ~0), data subset test, bootstrap confidence interval, add unobserved confounder (E-value). Mandatory — skip at your peril.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All four refuters run per iteration cycle. Fail = block cycle progression.</w:t>
            </w:r>
          </w:p>
        </w:tc>
      </w:tr>
    </w:tbl>
    <w:p>
      <w:pPr>
        <w:spacing w:before="60"/>
      </w:pPr>
    </w:p>
    <w:p>
      <w:pPr>
        <w:pStyle w:val="Heading2"/>
        <w:spacing w:after="100" w:before="260"/>
      </w:pPr>
      <w:r>
        <w:rPr>
          <w:rFonts w:ascii="Arial" w:cs="Arial" w:eastAsia="Arial" w:hAnsi="Arial"/>
          <w:b/>
          <w:bCs/>
          <w:color w:val="2E75B6"/>
          <w:sz w:val="26"/>
          <w:szCs w:val="26"/>
        </w:rPr>
        <w:t xml:space="preserve">4.2 DoWhy GCM (Graphical Causal Models)</w:t>
      </w:r>
    </w:p>
    <w:p>
      <w:pPr>
        <w:spacing w:after="80" w:before="60"/>
      </w:pPr>
      <w:r>
        <w:rPr>
          <w:rFonts w:ascii="Arial" w:cs="Arial" w:eastAsia="Arial" w:hAnsi="Arial"/>
          <w:color w:val="000000"/>
          <w:sz w:val="20"/>
          <w:szCs w:val="20"/>
        </w:rPr>
        <w:t xml:space="preserve">Beyond the four-step API, DoWhy v0.11+ includes a GCM module that allows fitting full Structural Causal Models with explicit functional mechanisms (linear, nonlinear, ML-based). The GCM enables:</w:t>
      </w:r>
    </w:p>
    <w:p>
      <w:pPr>
        <w:pStyle w:val="ListParagraph"/>
        <w:numPr>
          <w:ilvl w:val="0"/>
          <w:numId w:val="2"/>
        </w:numPr>
        <w:spacing w:after="40" w:before="40"/>
      </w:pPr>
      <w:r>
        <w:rPr>
          <w:rFonts w:ascii="Arial" w:cs="Arial" w:eastAsia="Arial" w:hAnsi="Arial"/>
          <w:sz w:val="20"/>
          <w:szCs w:val="20"/>
        </w:rPr>
        <w:t xml:space="preserve">counterfactual_samples(): Given a user state, what would their diversity score be under a different intervention? This is the core of the Counterfactual Engine.</w:t>
      </w:r>
    </w:p>
    <w:p>
      <w:pPr>
        <w:pStyle w:val="ListParagraph"/>
        <w:numPr>
          <w:ilvl w:val="0"/>
          <w:numId w:val="2"/>
        </w:numPr>
        <w:spacing w:after="40" w:before="40"/>
      </w:pPr>
      <w:r>
        <w:rPr>
          <w:rFonts w:ascii="Arial" w:cs="Arial" w:eastAsia="Arial" w:hAnsi="Arial"/>
          <w:sz w:val="20"/>
          <w:szCs w:val="20"/>
        </w:rPr>
        <w:t xml:space="preserve">anomaly_scores(): Detect when a user's current state is an outlier relative to the population — useful for echo chamber detection.</w:t>
      </w:r>
    </w:p>
    <w:p>
      <w:pPr>
        <w:pStyle w:val="ListParagraph"/>
        <w:numPr>
          <w:ilvl w:val="0"/>
          <w:numId w:val="2"/>
        </w:numPr>
        <w:spacing w:after="40" w:before="40"/>
      </w:pPr>
      <w:r>
        <w:rPr>
          <w:rFonts w:ascii="Arial" w:cs="Arial" w:eastAsia="Arial" w:hAnsi="Arial"/>
          <w:sz w:val="20"/>
          <w:szCs w:val="20"/>
        </w:rPr>
        <w:t xml:space="preserve">auto.assign_causal_mechanisms(): Automatically fits appropriate mechanisms (linear, AdaBoost, etc.) per node using cross-validation.</w:t>
      </w:r>
    </w:p>
    <w:p>
      <w:pPr>
        <w:spacing w:before="60"/>
      </w:pPr>
    </w:p>
    <w:p>
      <w:pPr>
        <w:pStyle w:val="Heading2"/>
        <w:spacing w:after="100" w:before="260"/>
      </w:pPr>
      <w:r>
        <w:rPr>
          <w:rFonts w:ascii="Arial" w:cs="Arial" w:eastAsia="Arial" w:hAnsi="Arial"/>
          <w:b/>
          <w:bCs/>
          <w:color w:val="2E75B6"/>
          <w:sz w:val="26"/>
          <w:szCs w:val="26"/>
        </w:rPr>
        <w:t xml:space="preserve">4.3 DoWhy vs Manual IPW — Why This Matters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Concern</w:t>
            </w:r>
          </w:p>
        </w:tc>
        <w:tc>
          <w:tcPr>
            <w:tcW w:type="dxa" w:w="3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Manual IPW</w:t>
            </w:r>
          </w:p>
        </w:tc>
        <w:tc>
          <w:tcPr>
            <w:tcW w:type="dxa" w:w="3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DoWhy IPW</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Assumption transparency</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Implicit in code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Explicit in graph declaration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Identifiability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Developer's responsibility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Automatic — fails loudly</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Refutation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Often skipped</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Built-in; enforced in our workflow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Positivity violations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Silent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Detected via propensity overlap checks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Estimator swapping</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Rewrite code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Change method_name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EconML / CausalML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Manual glue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Native support via estimate_effect()</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5  </w:t>
      </w:r>
      <w:r>
        <w:rPr>
          <w:rFonts w:ascii="Arial" w:cs="Arial" w:eastAsia="Arial" w:hAnsi="Arial"/>
          <w:b/>
          <w:bCs/>
          <w:color w:val="555555"/>
          <w:sz w:val="18"/>
          <w:szCs w:val="18"/>
        </w:rPr>
        <w:t xml:space="preserve">SYSTEM ARCHITECTURE: THE DOWHY-RL LOOP</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5. System Architecture: The DoWhy-RL Loop</w:t>
      </w:r>
    </w:p>
    <w:p>
      <w:pPr>
        <w:spacing w:after="80" w:before="60"/>
      </w:pPr>
      <w:r>
        <w:rPr>
          <w:rFonts w:ascii="Arial" w:cs="Arial" w:eastAsia="Arial" w:hAnsi="Arial"/>
          <w:color w:val="000000"/>
          <w:sz w:val="20"/>
          <w:szCs w:val="20"/>
        </w:rPr>
        <w:t xml:space="preserve">The system is a closed feedback loop in which every recommendation is backed by a validated causal estimate and informs RL policy updates. The loop has five stages, three of which are new relative to a standard collaborative filtering pipeline.</w:t>
      </w:r>
    </w:p>
    <w:p>
      <w:pPr>
        <w:pStyle w:val="Heading2"/>
        <w:spacing w:after="100" w:before="260"/>
      </w:pPr>
      <w:r>
        <w:rPr>
          <w:rFonts w:ascii="Arial" w:cs="Arial" w:eastAsia="Arial" w:hAnsi="Arial"/>
          <w:b/>
          <w:bCs/>
          <w:color w:val="2E75B6"/>
          <w:sz w:val="26"/>
          <w:szCs w:val="26"/>
        </w:rPr>
        <w:t xml:space="preserve">5.1 Architecture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4240"/>
        <w:gridCol w:w="2400"/>
      </w:tblGrid>
      <w:tr>
        <w:tc>
          <w:tcPr>
            <w:tcW w:type="dxa" w:w="5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42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 Logic</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r>
      <w:tr>
        <w:tc>
          <w:tcPr>
            <w:tcW w:type="dxa" w:w="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Data Pipeline</w:t>
            </w:r>
          </w:p>
        </w:tc>
        <w:tc>
          <w:tcPr>
            <w:tcW w:type="dxa" w:w="4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Parse MIND logs → extract (U, I, A, Y) tensors. Compute Interest Diversity Score D = 1 − cosine(v_user_history, v_item). Build propensity training dataset.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Structured DataFrame with all SCM variables</w:t>
            </w:r>
          </w:p>
        </w:tc>
      </w:tr>
      <w:tr>
        <w:tc>
          <w:tcPr>
            <w:tcW w:type="dxa" w:w="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2</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DoWhy: Model + Identify</w:t>
            </w:r>
          </w:p>
        </w:tc>
        <w:tc>
          <w:tcPr>
            <w:tcW w:type="dxa" w:w="424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Declare tiered causal DAG in GML. Instantiate CausalModel. Call identify_effect() — verifies backdoor criterion holds through U. Graph validated with independence tests.</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Verified causal estimand</w:t>
            </w:r>
          </w:p>
        </w:tc>
      </w:tr>
      <w:tr>
        <w:tc>
          <w:tcPr>
            <w:tcW w:type="dxa" w:w="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DoWhy: Estimate + Refute</w:t>
            </w:r>
          </w:p>
        </w:tc>
        <w:tc>
          <w:tcPr>
            <w:tcW w:type="dxa" w:w="4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estimate_effect() with propensity_score_weighting → Causal Diversity Impact (CDI) per item. refute_estimate() with placebo + bootstrap + sensitivity. Fit GCM for counterfactual queries.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CDI signal + GCM simulator</w:t>
            </w:r>
          </w:p>
        </w:tc>
      </w:tr>
      <w:tr>
        <w:tc>
          <w:tcPr>
            <w:tcW w:type="dxa" w:w="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4</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RL Agent (PPO)</w:t>
            </w:r>
          </w:p>
        </w:tc>
        <w:tc>
          <w:tcPr>
            <w:tcW w:type="dxa" w:w="424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State s_t = [user_history_embedding ∥ D_t]. Action a_t = select article from candidate pool. Reward = w·r_click + (1−w)·CDI. Policy gradient via PPO. Offline training on MIND replay.</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Trained policy π(a|s)</w:t>
            </w:r>
          </w:p>
        </w:tc>
      </w:tr>
      <w:tr>
        <w:tc>
          <w:tcPr>
            <w:tcW w:type="dxa" w:w="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Evaluation &amp; Output</w:t>
            </w:r>
          </w:p>
        </w:tc>
        <w:tc>
          <w:tcPr>
            <w:tcW w:type="dxa" w:w="4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Replay evaluation: NDCG@10, Precision@10, ILD, Homogeneity Reduction. CLI demo: Baseline CF vs Causal-RL side-by-side with explanation of diversity shift.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Dual-metric report + demo</w:t>
            </w:r>
          </w:p>
        </w:tc>
      </w:tr>
    </w:tbl>
    <w:p>
      <w:pPr>
        <w:spacing w:before="60"/>
      </w:pPr>
    </w:p>
    <w:p>
      <w:pPr>
        <w:pStyle w:val="Heading2"/>
        <w:spacing w:after="100" w:before="260"/>
      </w:pPr>
      <w:r>
        <w:rPr>
          <w:rFonts w:ascii="Arial" w:cs="Arial" w:eastAsia="Arial" w:hAnsi="Arial"/>
          <w:b/>
          <w:bCs/>
          <w:color w:val="2E75B6"/>
          <w:sz w:val="26"/>
          <w:szCs w:val="26"/>
        </w:rPr>
        <w:t xml:space="preserve">5.2 Information Flow Between Stages</w:t>
      </w:r>
    </w:p>
    <w:p>
      <w:pPr>
        <w:spacing w:after="80" w:before="60"/>
      </w:pPr>
      <w:r>
        <w:rPr>
          <w:rFonts w:ascii="Arial" w:cs="Arial" w:eastAsia="Arial" w:hAnsi="Arial"/>
          <w:color w:val="000000"/>
          <w:sz w:val="20"/>
          <w:szCs w:val="20"/>
        </w:rPr>
        <w:t xml:space="preserve">The following shows exactly what data object flows between each stage boundary. This is the contract between modules — each file in the repo must produce these exact objects.</w:t>
      </w:r>
    </w:p>
    <w:p>
      <w:pPr>
        <w:shd w:fill="EEF2F7" w:val="clear"/>
        <w:spacing w:after="20" w:before="20"/>
        <w:ind w:left="360"/>
      </w:pPr>
      <w:r>
        <w:rPr>
          <w:rFonts w:ascii="Courier New" w:cs="Courier New" w:eastAsia="Courier New" w:hAnsi="Courier New"/>
          <w:color w:val="1A3A5C"/>
          <w:sz w:val="17"/>
          <w:szCs w:val="17"/>
        </w:rPr>
        <w:t xml:space="preserve">Stage 1 → Stage 2:  Pandas DataFrame df with columns:</w:t>
      </w:r>
    </w:p>
    <w:p>
      <w:pPr>
        <w:shd w:fill="EEF2F7" w:val="clear"/>
        <w:spacing w:after="20" w:before="20"/>
        <w:ind w:left="360"/>
      </w:pPr>
      <w:r>
        <w:rPr>
          <w:rFonts w:ascii="Courier New" w:cs="Courier New" w:eastAsia="Courier New" w:hAnsi="Courier New"/>
          <w:color w:val="1A3A5C"/>
          <w:sz w:val="17"/>
          <w:szCs w:val="17"/>
        </w:rPr>
        <w:t xml:space="preserve">  user_id, item_id, A (treatment binary), Y_click (0/1),</w:t>
      </w:r>
    </w:p>
    <w:p>
      <w:pPr>
        <w:shd w:fill="EEF2F7" w:val="clear"/>
        <w:spacing w:after="20" w:before="20"/>
        <w:ind w:left="360"/>
      </w:pPr>
      <w:r>
        <w:rPr>
          <w:rFonts w:ascii="Courier New" w:cs="Courier New" w:eastAsia="Courier New" w:hAnsi="Courier New"/>
          <w:color w:val="1A3A5C"/>
          <w:sz w:val="17"/>
          <w:szCs w:val="17"/>
        </w:rPr>
        <w:t xml:space="preserve">  Y_diversity (float), U_history_emb (768-dim), U_dwell_mean,</w:t>
      </w:r>
    </w:p>
    <w:p>
      <w:pPr>
        <w:shd w:fill="EEF2F7" w:val="clear"/>
        <w:spacing w:after="20" w:before="20"/>
        <w:ind w:left="360"/>
      </w:pPr>
      <w:r>
        <w:rPr>
          <w:rFonts w:ascii="Courier New" w:cs="Courier New" w:eastAsia="Courier New" w:hAnsi="Courier New"/>
          <w:color w:val="1A3A5C"/>
          <w:sz w:val="17"/>
          <w:szCs w:val="17"/>
        </w:rPr>
        <w:t xml:space="preserve">  I_category (str), I_sentiment (float), I_entity_emb (100-dim)</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Stage 2 → Stage 3:  dowhy.CausalModel object + IdentifiedEstimand</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Stage 3 → Stage 4:  CDI_lookup dict {(user_id, item_id) -&gt; float}</w:t>
      </w:r>
    </w:p>
    <w:p>
      <w:pPr>
        <w:shd w:fill="EEF2F7" w:val="clear"/>
        <w:spacing w:after="20" w:before="20"/>
        <w:ind w:left="360"/>
      </w:pPr>
      <w:r>
        <w:rPr>
          <w:rFonts w:ascii="Courier New" w:cs="Courier New" w:eastAsia="Courier New" w:hAnsi="Courier New"/>
          <w:color w:val="1A3A5C"/>
          <w:sz w:val="17"/>
          <w:szCs w:val="17"/>
        </w:rPr>
        <w:t xml:space="preserve">                    gcm.StructuralCausalModel fitted object</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Stage 4 → Stage 5:  Trained PPO policy checkpoint (.pt)</w:t>
      </w:r>
    </w:p>
    <w:p>
      <w:pPr>
        <w:shd w:fill="EEF2F7" w:val="clear"/>
        <w:spacing w:after="20" w:before="20"/>
        <w:ind w:left="360"/>
      </w:pPr>
      <w:r>
        <w:rPr>
          <w:rFonts w:ascii="Courier New" w:cs="Courier New" w:eastAsia="Courier New" w:hAnsi="Courier New"/>
          <w:color w:val="1A3A5C"/>
          <w:sz w:val="17"/>
          <w:szCs w:val="17"/>
        </w:rPr>
        <w:t xml:space="preserve">                    Replay session records with recommended lists</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Stage 5 → Output:   metrics_report.json + CLI demo</w:t>
      </w:r>
    </w:p>
    <w:p>
      <w:pPr>
        <w:spacing w:before="60"/>
      </w:pPr>
    </w:p>
    <w:p>
      <w:pPr>
        <w:pStyle w:val="Heading2"/>
        <w:spacing w:after="100" w:before="260"/>
      </w:pPr>
      <w:r>
        <w:rPr>
          <w:rFonts w:ascii="Arial" w:cs="Arial" w:eastAsia="Arial" w:hAnsi="Arial"/>
          <w:b/>
          <w:bCs/>
          <w:color w:val="2E75B6"/>
          <w:sz w:val="26"/>
          <w:szCs w:val="26"/>
        </w:rPr>
        <w:t xml:space="preserve">5.3 Causal Graph — The Tiered DAG</w:t>
      </w:r>
    </w:p>
    <w:p>
      <w:pPr>
        <w:spacing w:after="80" w:before="60"/>
      </w:pPr>
      <w:r>
        <w:rPr>
          <w:rFonts w:ascii="Arial" w:cs="Arial" w:eastAsia="Arial" w:hAnsi="Arial"/>
          <w:color w:val="000000"/>
          <w:sz w:val="20"/>
          <w:szCs w:val="20"/>
        </w:rPr>
        <w:t xml:space="preserve">The DAG is the foundation of the entire system. It must be specified before any code runs. Edges encode directional causal claims; the absence of an edge is an equally important claim (no direct causal path).</w:t>
      </w:r>
    </w:p>
    <w:p>
      <w:pPr>
        <w:shd w:fill="EEF2F7" w:val="clear"/>
        <w:spacing w:after="20" w:before="20"/>
        <w:ind w:left="360"/>
      </w:pPr>
      <w:r>
        <w:rPr>
          <w:rFonts w:ascii="Courier New" w:cs="Courier New" w:eastAsia="Courier New" w:hAnsi="Courier New"/>
          <w:color w:val="1A3A5C"/>
          <w:sz w:val="17"/>
          <w:szCs w:val="17"/>
        </w:rPr>
        <w:t xml:space="preserve">causal_graph_gml = """</w:t>
      </w:r>
    </w:p>
    <w:p>
      <w:pPr>
        <w:shd w:fill="EEF2F7" w:val="clear"/>
        <w:spacing w:after="20" w:before="20"/>
        <w:ind w:left="360"/>
      </w:pPr>
      <w:r>
        <w:rPr>
          <w:rFonts w:ascii="Courier New" w:cs="Courier New" w:eastAsia="Courier New" w:hAnsi="Courier New"/>
          <w:color w:val="1A3A5C"/>
          <w:sz w:val="17"/>
          <w:szCs w:val="17"/>
        </w:rPr>
        <w:t xml:space="preserve">graph [</w:t>
      </w:r>
    </w:p>
    <w:p>
      <w:pPr>
        <w:shd w:fill="EEF2F7" w:val="clear"/>
        <w:spacing w:after="20" w:before="20"/>
        <w:ind w:left="360"/>
      </w:pPr>
      <w:r>
        <w:rPr>
          <w:rFonts w:ascii="Courier New" w:cs="Courier New" w:eastAsia="Courier New" w:hAnsi="Courier New"/>
          <w:color w:val="1A3A5C"/>
          <w:sz w:val="17"/>
          <w:szCs w:val="17"/>
        </w:rPr>
        <w:t xml:space="preserve">  node [id "U_history_emb"  label "U_history_emb"]   # Tier 1: Static user state</w:t>
      </w:r>
    </w:p>
    <w:p>
      <w:pPr>
        <w:shd w:fill="EEF2F7" w:val="clear"/>
        <w:spacing w:after="20" w:before="20"/>
        <w:ind w:left="360"/>
      </w:pPr>
      <w:r>
        <w:rPr>
          <w:rFonts w:ascii="Courier New" w:cs="Courier New" w:eastAsia="Courier New" w:hAnsi="Courier New"/>
          <w:color w:val="1A3A5C"/>
          <w:sz w:val="17"/>
          <w:szCs w:val="17"/>
        </w:rPr>
        <w:t xml:space="preserve">  node [id "U_dwell_mean"   label "U_dwell_mean"]    # Tier 1</w:t>
      </w:r>
    </w:p>
    <w:p>
      <w:pPr>
        <w:shd w:fill="EEF2F7" w:val="clear"/>
        <w:spacing w:after="20" w:before="20"/>
        <w:ind w:left="360"/>
      </w:pPr>
      <w:r>
        <w:rPr>
          <w:rFonts w:ascii="Courier New" w:cs="Courier New" w:eastAsia="Courier New" w:hAnsi="Courier New"/>
          <w:color w:val="1A3A5C"/>
          <w:sz w:val="17"/>
          <w:szCs w:val="17"/>
        </w:rPr>
        <w:t xml:space="preserve">  node [id "I_category"     label "I_category"]      # Tier 2: Item features</w:t>
      </w:r>
    </w:p>
    <w:p>
      <w:pPr>
        <w:shd w:fill="EEF2F7" w:val="clear"/>
        <w:spacing w:after="20" w:before="20"/>
        <w:ind w:left="360"/>
      </w:pPr>
      <w:r>
        <w:rPr>
          <w:rFonts w:ascii="Courier New" w:cs="Courier New" w:eastAsia="Courier New" w:hAnsi="Courier New"/>
          <w:color w:val="1A3A5C"/>
          <w:sz w:val="17"/>
          <w:szCs w:val="17"/>
        </w:rPr>
        <w:t xml:space="preserve">  node [id "I_entity_emb"   label "I_entity_emb"]    # Tier 2</w:t>
      </w:r>
    </w:p>
    <w:p>
      <w:pPr>
        <w:shd w:fill="EEF2F7" w:val="clear"/>
        <w:spacing w:after="20" w:before="20"/>
        <w:ind w:left="360"/>
      </w:pPr>
      <w:r>
        <w:rPr>
          <w:rFonts w:ascii="Courier New" w:cs="Courier New" w:eastAsia="Courier New" w:hAnsi="Courier New"/>
          <w:color w:val="1A3A5C"/>
          <w:sz w:val="17"/>
          <w:szCs w:val="17"/>
        </w:rPr>
        <w:t xml:space="preserve">  node [id "A"              label "A"]               # Tier 3: Treatment (recommendation)</w:t>
      </w:r>
    </w:p>
    <w:p>
      <w:pPr>
        <w:shd w:fill="EEF2F7" w:val="clear"/>
        <w:spacing w:after="20" w:before="20"/>
        <w:ind w:left="360"/>
      </w:pPr>
      <w:r>
        <w:rPr>
          <w:rFonts w:ascii="Courier New" w:cs="Courier New" w:eastAsia="Courier New" w:hAnsi="Courier New"/>
          <w:color w:val="1A3A5C"/>
          <w:sz w:val="17"/>
          <w:szCs w:val="17"/>
        </w:rPr>
        <w:t xml:space="preserve">  node [id "Y_diversity"    label "Y_diversity"]     # Tier 4: Outcome</w:t>
      </w:r>
    </w:p>
    <w:p>
      <w:pPr>
        <w:shd w:fill="EEF2F7" w:val="clear"/>
        <w:spacing w:after="20" w:before="20"/>
        <w:ind w:left="360"/>
      </w:pPr>
      <w:r>
        <w:rPr>
          <w:rFonts w:ascii="Courier New" w:cs="Courier New" w:eastAsia="Courier New" w:hAnsi="Courier New"/>
          <w:color w:val="1A3A5C"/>
          <w:sz w:val="17"/>
          <w:szCs w:val="17"/>
        </w:rPr>
        <w:t xml:space="preserve">  node [id "Y_click"        label "Y_click"]         # Tier 4</w:t>
      </w:r>
    </w:p>
    <w:p>
      <w:pPr>
        <w:shd w:fill="EEF2F7" w:val="clear"/>
        <w:spacing w:after="20" w:before="20"/>
        <w:ind w:left="360"/>
      </w:pPr>
      <w:r>
        <w:rPr>
          <w:rFonts w:ascii="Courier New" w:cs="Courier New" w:eastAsia="Courier New" w:hAnsi="Courier New"/>
          <w:color w:val="1A3A5C"/>
          <w:sz w:val="17"/>
          <w:szCs w:val="17"/>
        </w:rPr>
        <w:t xml:space="preserve">  edge [source "U_history_emb"  target "A"]          # User state influences what legacy RS shows</w:t>
      </w:r>
    </w:p>
    <w:p>
      <w:pPr>
        <w:shd w:fill="EEF2F7" w:val="clear"/>
        <w:spacing w:after="20" w:before="20"/>
        <w:ind w:left="360"/>
      </w:pPr>
      <w:r>
        <w:rPr>
          <w:rFonts w:ascii="Courier New" w:cs="Courier New" w:eastAsia="Courier New" w:hAnsi="Courier New"/>
          <w:color w:val="1A3A5C"/>
          <w:sz w:val="17"/>
          <w:szCs w:val="17"/>
        </w:rPr>
        <w:t xml:space="preserve">  edge [source "U_history_emb"  target "Y_click"]    # User state influences click</w:t>
      </w:r>
    </w:p>
    <w:p>
      <w:pPr>
        <w:shd w:fill="EEF2F7" w:val="clear"/>
        <w:spacing w:after="20" w:before="20"/>
        <w:ind w:left="360"/>
      </w:pPr>
      <w:r>
        <w:rPr>
          <w:rFonts w:ascii="Courier New" w:cs="Courier New" w:eastAsia="Courier New" w:hAnsi="Courier New"/>
          <w:color w:val="1A3A5C"/>
          <w:sz w:val="17"/>
          <w:szCs w:val="17"/>
        </w:rPr>
        <w:t xml:space="preserve">  edge [source "U_history_emb"  target "Y_diversity"]</w:t>
      </w:r>
    </w:p>
    <w:p>
      <w:pPr>
        <w:shd w:fill="EEF2F7" w:val="clear"/>
        <w:spacing w:after="20" w:before="20"/>
        <w:ind w:left="360"/>
      </w:pPr>
      <w:r>
        <w:rPr>
          <w:rFonts w:ascii="Courier New" w:cs="Courier New" w:eastAsia="Courier New" w:hAnsi="Courier New"/>
          <w:color w:val="1A3A5C"/>
          <w:sz w:val="17"/>
          <w:szCs w:val="17"/>
        </w:rPr>
        <w:t xml:space="preserve">  edge [source "U_dwell_mean"   target "A"]</w:t>
      </w:r>
    </w:p>
    <w:p>
      <w:pPr>
        <w:shd w:fill="EEF2F7" w:val="clear"/>
        <w:spacing w:after="20" w:before="20"/>
        <w:ind w:left="360"/>
      </w:pPr>
      <w:r>
        <w:rPr>
          <w:rFonts w:ascii="Courier New" w:cs="Courier New" w:eastAsia="Courier New" w:hAnsi="Courier New"/>
          <w:color w:val="1A3A5C"/>
          <w:sz w:val="17"/>
          <w:szCs w:val="17"/>
        </w:rPr>
        <w:t xml:space="preserve">  edge [source "I_category"     target "A"]          # Item properties influence display</w:t>
      </w:r>
    </w:p>
    <w:p>
      <w:pPr>
        <w:shd w:fill="EEF2F7" w:val="clear"/>
        <w:spacing w:after="20" w:before="20"/>
        <w:ind w:left="360"/>
      </w:pPr>
      <w:r>
        <w:rPr>
          <w:rFonts w:ascii="Courier New" w:cs="Courier New" w:eastAsia="Courier New" w:hAnsi="Courier New"/>
          <w:color w:val="1A3A5C"/>
          <w:sz w:val="17"/>
          <w:szCs w:val="17"/>
        </w:rPr>
        <w:t xml:space="preserve">  edge [source "I_category"     target "Y_diversity"]# Item category directly determines diversity</w:t>
      </w:r>
    </w:p>
    <w:p>
      <w:pPr>
        <w:shd w:fill="EEF2F7" w:val="clear"/>
        <w:spacing w:after="20" w:before="20"/>
        <w:ind w:left="360"/>
      </w:pPr>
      <w:r>
        <w:rPr>
          <w:rFonts w:ascii="Courier New" w:cs="Courier New" w:eastAsia="Courier New" w:hAnsi="Courier New"/>
          <w:color w:val="1A3A5C"/>
          <w:sz w:val="17"/>
          <w:szCs w:val="17"/>
        </w:rPr>
        <w:t xml:space="preserve">  edge [source "I_entity_emb"   target "Y_diversity"]</w:t>
      </w:r>
    </w:p>
    <w:p>
      <w:pPr>
        <w:shd w:fill="EEF2F7" w:val="clear"/>
        <w:spacing w:after="20" w:before="20"/>
        <w:ind w:left="360"/>
      </w:pPr>
      <w:r>
        <w:rPr>
          <w:rFonts w:ascii="Courier New" w:cs="Courier New" w:eastAsia="Courier New" w:hAnsi="Courier New"/>
          <w:color w:val="1A3A5C"/>
          <w:sz w:val="17"/>
          <w:szCs w:val="17"/>
        </w:rPr>
        <w:t xml:space="preserve">  edge [source "A"              target "Y_diversity"]# Treatment -&gt; Outcome (the causal edge of interest)</w:t>
      </w:r>
    </w:p>
    <w:p>
      <w:pPr>
        <w:shd w:fill="EEF2F7" w:val="clear"/>
        <w:spacing w:after="20" w:before="20"/>
        <w:ind w:left="360"/>
      </w:pPr>
      <w:r>
        <w:rPr>
          <w:rFonts w:ascii="Courier New" w:cs="Courier New" w:eastAsia="Courier New" w:hAnsi="Courier New"/>
          <w:color w:val="1A3A5C"/>
          <w:sz w:val="17"/>
          <w:szCs w:val="17"/>
        </w:rPr>
        <w:t xml:space="preserve">  edge [source "A"              target "Y_click"]</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w:t>
      </w: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7800"/>
            <w:tcBorders>
              <w:top w:val="single" w:color="CCCCCC" w:sz="1"/>
              <w:left w:val="single" w:color="CCCCCC" w:sz="1"/>
              <w:bottom w:val="single" w:color="CCCCCC" w:sz="1"/>
              <w:right w:val="single" w:color="CCCCCC" w:sz="1"/>
            </w:tcBorders>
            <w:shd w:fill="EBF4FC" w:val="clear"/>
            <w:tcMar>
              <w:top w:type="dxa" w:w="80"/>
              <w:left w:type="dxa" w:w="160"/>
              <w:bottom w:type="dxa" w:w="80"/>
              <w:right w:type="dxa" w:w="120"/>
            </w:tcMar>
          </w:tcPr>
          <w:p>
            <w:r>
              <w:rPr>
                <w:rFonts w:ascii="Arial" w:cs="Arial" w:eastAsia="Arial" w:hAnsi="Arial"/>
                <w:color w:val="1A1A1A"/>
                <w:sz w:val="19"/>
                <w:szCs w:val="19"/>
              </w:rPr>
              <w:t xml:space="preserve">Key identifiability: The backdoor path A ← U_history_emb → Y_diversity is blocked by conditioning on U_history_emb. DoWhy's identify_effect() will verify this automatically. If you add an edge that creates an unblockable backdoor path, identify_effect() will raise an IdentificationError — the system's built-in sanity check.</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6  </w:t>
      </w:r>
      <w:r>
        <w:rPr>
          <w:rFonts w:ascii="Arial" w:cs="Arial" w:eastAsia="Arial" w:hAnsi="Arial"/>
          <w:b/>
          <w:bCs/>
          <w:color w:val="555555"/>
          <w:sz w:val="18"/>
          <w:szCs w:val="18"/>
        </w:rPr>
        <w:t xml:space="preserve">PHASE 1: DATA PIPELINE &amp; FEATURE ENGINEERING</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6. Phase 1: Data Pipeline &amp; Feature Engineering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400"/>
      </w:tblGrid>
      <w:tr>
        <w:tc>
          <w:tcPr>
            <w:tcW w:type="dxa" w:w="9200"/>
            <w:gridSpan w:val="3"/>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PHASE 1: </w:t>
            </w:r>
            <w:r>
              <w:rPr>
                <w:rFonts w:ascii="Arial" w:cs="Arial" w:eastAsia="Arial" w:hAnsi="Arial"/>
                <w:b/>
                <w:bCs/>
                <w:color w:val="FFFFFF"/>
                <w:sz w:val="22"/>
                <w:szCs w:val="22"/>
              </w:rPr>
              <w:t xml:space="preserve">Data Pipeline &amp; Feature Engineering</w:t>
            </w:r>
          </w:p>
        </w:tc>
      </w:tr>
      <w:tr>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bCs/>
                <w:color w:val="111111"/>
                <w:sz w:val="18"/>
                <w:szCs w:val="18"/>
              </w:rPr>
              <w:t xml:space="preserve">Timeline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Weeks 1–3</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pandas · sentence-transformers · NLTK · scikit-learn</w:t>
            </w:r>
          </w:p>
        </w:tc>
      </w:tr>
    </w:tbl>
    <w:p>
      <w:pPr>
        <w:spacing w:before="60"/>
      </w:pPr>
    </w:p>
    <w:p>
      <w:pPr>
        <w:pStyle w:val="Heading2"/>
        <w:spacing w:after="100" w:before="260"/>
      </w:pPr>
      <w:r>
        <w:rPr>
          <w:rFonts w:ascii="Arial" w:cs="Arial" w:eastAsia="Arial" w:hAnsi="Arial"/>
          <w:b/>
          <w:bCs/>
          <w:color w:val="2E75B6"/>
          <w:sz w:val="26"/>
          <w:szCs w:val="26"/>
        </w:rPr>
        <w:t xml:space="preserve">6.1 Dataset Selection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400"/>
      </w:tblGrid>
      <w:tr>
        <w:tc>
          <w:tcPr>
            <w:tcW w:type="dxa" w:w="1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w:t>
            </w:r>
          </w:p>
        </w:tc>
        <w:tc>
          <w:tcPr>
            <w:tcW w:type="dxa" w:w="1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Scale</w:t>
            </w:r>
          </w:p>
        </w:tc>
        <w:tc>
          <w:tcPr>
            <w:tcW w:type="dxa" w:w="1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4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Justification</w:t>
            </w:r>
          </w:p>
        </w:tc>
      </w:tr>
      <w:tr>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MIND-small</w:t>
            </w:r>
          </w:p>
        </w:tc>
        <w:tc>
          <w:tcPr>
            <w:tcW w:type="dxa" w:w="1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65K articles
300K users</w:t>
            </w:r>
          </w:p>
        </w:tc>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Dev + Eval</w:t>
            </w:r>
          </w:p>
        </w:tc>
        <w:tc>
          <w:tcPr>
            <w:tcW w:type="dxa" w:w="4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Rich entity embeddings from KG, category labels, and impression logs. Fast iteration cycle. All causal variables extractable directly.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MIND-large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160K articles
1M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Full training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Used after causal pipeline validated on MIND-small. Same schema — zero migration cost.</w:t>
            </w:r>
          </w:p>
        </w:tc>
      </w:tr>
      <w:tr>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KuaiRand-Pure</w:t>
            </w:r>
          </w:p>
        </w:tc>
        <w:tc>
          <w:tcPr>
            <w:tcW w:type="dxa" w:w="1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7.5K users
1.2M interactions</w:t>
            </w:r>
          </w:p>
        </w:tc>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Causal ground-truth</w:t>
            </w:r>
          </w:p>
        </w:tc>
        <w:tc>
          <w:tcPr>
            <w:tcW w:type="dxa" w:w="4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Randomized exposure logs: items assigned randomly to users. Allows true ATE estimation without propensity correction — the gold standard for validating our DoWhy estimates.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Amazon News (2023)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~500K reviews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Transfer test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Cross-domain diversity generalization. Diverse topic clusters. Tests robustness of trained policy outside MIND domain.</w:t>
            </w:r>
          </w:p>
        </w:tc>
      </w:tr>
    </w:tbl>
    <w:p>
      <w:pPr>
        <w:spacing w:before="60"/>
      </w:pPr>
    </w:p>
    <w:p>
      <w:pPr>
        <w:pStyle w:val="Heading2"/>
        <w:spacing w:after="100" w:before="260"/>
      </w:pPr>
      <w:r>
        <w:rPr>
          <w:rFonts w:ascii="Arial" w:cs="Arial" w:eastAsia="Arial" w:hAnsi="Arial"/>
          <w:b/>
          <w:bCs/>
          <w:color w:val="2E75B6"/>
          <w:sz w:val="26"/>
          <w:szCs w:val="26"/>
        </w:rPr>
        <w:t xml:space="preserve">6.2 MIND Dataset Structure</w:t>
      </w:r>
    </w:p>
    <w:p>
      <w:pPr>
        <w:spacing w:after="80" w:before="60"/>
      </w:pPr>
      <w:r>
        <w:rPr>
          <w:rFonts w:ascii="Arial" w:cs="Arial" w:eastAsia="Arial" w:hAnsi="Arial"/>
          <w:color w:val="000000"/>
          <w:sz w:val="20"/>
          <w:szCs w:val="20"/>
        </w:rPr>
        <w:t xml:space="preserve">MIND ships with two files. Every column used in this project is documented below.</w:t>
      </w:r>
    </w:p>
    <w:p>
      <w:pPr>
        <w:spacing w:after="80" w:before="180"/>
      </w:pPr>
      <w:r>
        <w:rPr>
          <w:rFonts w:ascii="Arial" w:cs="Arial" w:eastAsia="Arial" w:hAnsi="Arial"/>
          <w:b/>
          <w:bCs/>
          <w:color w:val="4A90C4"/>
          <w:sz w:val="22"/>
          <w:szCs w:val="22"/>
        </w:rPr>
        <w:t xml:space="preserve">6.2.1 news.tsv</w:t>
      </w:r>
    </w:p>
    <w:p>
      <w:pPr>
        <w:shd w:fill="EEF2F7" w:val="clear"/>
        <w:spacing w:after="20" w:before="20"/>
        <w:ind w:left="360"/>
      </w:pPr>
      <w:r>
        <w:rPr>
          <w:rFonts w:ascii="Courier New" w:cs="Courier New" w:eastAsia="Courier New" w:hAnsi="Courier New"/>
          <w:color w:val="1A3A5C"/>
          <w:sz w:val="17"/>
          <w:szCs w:val="17"/>
        </w:rPr>
        <w:t xml:space="preserve">Columns: NewsID | Category | SubCategory | Title | Abstract | URL | TitleEntities | AbstractEntities</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Extraction targets:</w:t>
      </w:r>
    </w:p>
    <w:p>
      <w:pPr>
        <w:shd w:fill="EEF2F7" w:val="clear"/>
        <w:spacing w:after="20" w:before="20"/>
        <w:ind w:left="360"/>
      </w:pPr>
      <w:r>
        <w:rPr>
          <w:rFonts w:ascii="Courier New" w:cs="Courier New" w:eastAsia="Courier New" w:hAnsi="Courier New"/>
          <w:color w:val="1A3A5C"/>
          <w:sz w:val="17"/>
          <w:szCs w:val="17"/>
        </w:rPr>
        <w:t xml:space="preserve">  I_category     &lt;- Category (e.g., 'politics', 'sports', 'finance')</w:t>
      </w:r>
    </w:p>
    <w:p>
      <w:pPr>
        <w:shd w:fill="EEF2F7" w:val="clear"/>
        <w:spacing w:after="20" w:before="20"/>
        <w:ind w:left="360"/>
      </w:pPr>
      <w:r>
        <w:rPr>
          <w:rFonts w:ascii="Courier New" w:cs="Courier New" w:eastAsia="Courier New" w:hAnsi="Courier New"/>
          <w:color w:val="1A3A5C"/>
          <w:sz w:val="17"/>
          <w:szCs w:val="17"/>
        </w:rPr>
        <w:t xml:space="preserve">  I_subcategory  &lt;- SubCategory (fine-grained label)</w:t>
      </w:r>
    </w:p>
    <w:p>
      <w:pPr>
        <w:shd w:fill="EEF2F7" w:val="clear"/>
        <w:spacing w:after="20" w:before="20"/>
        <w:ind w:left="360"/>
      </w:pPr>
      <w:r>
        <w:rPr>
          <w:rFonts w:ascii="Courier New" w:cs="Courier New" w:eastAsia="Courier New" w:hAnsi="Courier New"/>
          <w:color w:val="1A3A5C"/>
          <w:sz w:val="17"/>
          <w:szCs w:val="17"/>
        </w:rPr>
        <w:t xml:space="preserve">  I_sentiment    &lt;- VADER sentiment score on Title (float -1 to +1)</w:t>
      </w:r>
    </w:p>
    <w:p>
      <w:pPr>
        <w:shd w:fill="EEF2F7" w:val="clear"/>
        <w:spacing w:after="20" w:before="20"/>
        <w:ind w:left="360"/>
      </w:pPr>
      <w:r>
        <w:rPr>
          <w:rFonts w:ascii="Courier New" w:cs="Courier New" w:eastAsia="Courier New" w:hAnsi="Courier New"/>
          <w:color w:val="1A3A5C"/>
          <w:sz w:val="17"/>
          <w:szCs w:val="17"/>
        </w:rPr>
        <w:t xml:space="preserve">  I_entity_emb   &lt;- Mean-pool TitleEntities WikiData embeddings (100-dim)</w:t>
      </w:r>
    </w:p>
    <w:p>
      <w:pPr>
        <w:shd w:fill="EEF2F7" w:val="clear"/>
        <w:spacing w:after="20" w:before="20"/>
        <w:ind w:left="360"/>
      </w:pPr>
      <w:r>
        <w:rPr>
          <w:rFonts w:ascii="Courier New" w:cs="Courier New" w:eastAsia="Courier New" w:hAnsi="Courier New"/>
          <w:color w:val="1A3A5C"/>
          <w:sz w:val="17"/>
          <w:szCs w:val="17"/>
        </w:rPr>
        <w:t xml:space="preserve">  I_title_emb    &lt;- SentenceTransformer('all-MiniLM-L6-v2') on Title (384-dim)</w:t>
      </w:r>
    </w:p>
    <w:p>
      <w:pPr>
        <w:spacing w:after="80" w:before="180"/>
      </w:pPr>
      <w:r>
        <w:rPr>
          <w:rFonts w:ascii="Arial" w:cs="Arial" w:eastAsia="Arial" w:hAnsi="Arial"/>
          <w:b/>
          <w:bCs/>
          <w:color w:val="4A90C4"/>
          <w:sz w:val="22"/>
          <w:szCs w:val="22"/>
        </w:rPr>
        <w:t xml:space="preserve">6.2.2 behaviors.tsv</w:t>
      </w:r>
    </w:p>
    <w:p>
      <w:pPr>
        <w:shd w:fill="EEF2F7" w:val="clear"/>
        <w:spacing w:after="20" w:before="20"/>
        <w:ind w:left="360"/>
      </w:pPr>
      <w:r>
        <w:rPr>
          <w:rFonts w:ascii="Courier New" w:cs="Courier New" w:eastAsia="Courier New" w:hAnsi="Courier New"/>
          <w:color w:val="1A3A5C"/>
          <w:sz w:val="17"/>
          <w:szCs w:val="17"/>
        </w:rPr>
        <w:t xml:space="preserve">Columns: ImpressionID | UserID | Time | History | Impressions</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Extraction targets:</w:t>
      </w:r>
    </w:p>
    <w:p>
      <w:pPr>
        <w:shd w:fill="EEF2F7" w:val="clear"/>
        <w:spacing w:after="20" w:before="20"/>
        <w:ind w:left="360"/>
      </w:pPr>
      <w:r>
        <w:rPr>
          <w:rFonts w:ascii="Courier New" w:cs="Courier New" w:eastAsia="Courier New" w:hAnsi="Courier New"/>
          <w:color w:val="1A3A5C"/>
          <w:sz w:val="17"/>
          <w:szCs w:val="17"/>
        </w:rPr>
        <w:t xml:space="preserve">  user_id            &lt;- UserID</w:t>
      </w:r>
    </w:p>
    <w:p>
      <w:pPr>
        <w:shd w:fill="EEF2F7" w:val="clear"/>
        <w:spacing w:after="20" w:before="20"/>
        <w:ind w:left="360"/>
      </w:pPr>
      <w:r>
        <w:rPr>
          <w:rFonts w:ascii="Courier New" w:cs="Courier New" w:eastAsia="Courier New" w:hAnsi="Courier New"/>
          <w:color w:val="1A3A5C"/>
          <w:sz w:val="17"/>
          <w:szCs w:val="17"/>
        </w:rPr>
        <w:t xml:space="preserve">  U_history_emb      &lt;- Mean-pool I_title_emb over all items in History (384-dim)</w:t>
      </w:r>
    </w:p>
    <w:p>
      <w:pPr>
        <w:shd w:fill="EEF2F7" w:val="clear"/>
        <w:spacing w:after="20" w:before="20"/>
        <w:ind w:left="360"/>
      </w:pPr>
      <w:r>
        <w:rPr>
          <w:rFonts w:ascii="Courier New" w:cs="Courier New" w:eastAsia="Courier New" w:hAnsi="Courier New"/>
          <w:color w:val="1A3A5C"/>
          <w:sz w:val="17"/>
          <w:szCs w:val="17"/>
        </w:rPr>
        <w:t xml:space="preserve">  U_dwell_mean       &lt;- Proxy: avg impression count in session (no raw dwell in MIND)</w:t>
      </w:r>
    </w:p>
    <w:p>
      <w:pPr>
        <w:shd w:fill="EEF2F7" w:val="clear"/>
        <w:spacing w:after="20" w:before="20"/>
        <w:ind w:left="360"/>
      </w:pPr>
      <w:r>
        <w:rPr>
          <w:rFonts w:ascii="Courier New" w:cs="Courier New" w:eastAsia="Courier New" w:hAnsi="Courier New"/>
          <w:color w:val="1A3A5C"/>
          <w:sz w:val="17"/>
          <w:szCs w:val="17"/>
        </w:rPr>
        <w:t xml:space="preserve">  U_click_count      &lt;- Count of clicked items in History</w:t>
      </w:r>
    </w:p>
    <w:p>
      <w:pPr>
        <w:shd w:fill="EEF2F7" w:val="clear"/>
        <w:spacing w:after="20" w:before="20"/>
        <w:ind w:left="360"/>
      </w:pPr>
      <w:r>
        <w:rPr>
          <w:rFonts w:ascii="Courier New" w:cs="Courier New" w:eastAsia="Courier New" w:hAnsi="Courier New"/>
          <w:color w:val="1A3A5C"/>
          <w:sz w:val="17"/>
          <w:szCs w:val="17"/>
        </w:rPr>
        <w:t xml:space="preserve">  A                  &lt;- Binary: 1 if item shown in impression, 0 for non-shown negatives</w:t>
      </w:r>
    </w:p>
    <w:p>
      <w:pPr>
        <w:shd w:fill="EEF2F7" w:val="clear"/>
        <w:spacing w:after="20" w:before="20"/>
        <w:ind w:left="360"/>
      </w:pPr>
      <w:r>
        <w:rPr>
          <w:rFonts w:ascii="Courier New" w:cs="Courier New" w:eastAsia="Courier New" w:hAnsi="Courier New"/>
          <w:color w:val="1A3A5C"/>
          <w:sz w:val="17"/>
          <w:szCs w:val="17"/>
        </w:rPr>
        <w:t xml:space="preserve">  Y_click            &lt;- Binary: 1 if clicked, 0 if shown but not clicked</w:t>
      </w:r>
    </w:p>
    <w:p>
      <w:pPr>
        <w:shd w:fill="EEF2F7" w:val="clear"/>
        <w:spacing w:after="20" w:before="20"/>
        <w:ind w:left="360"/>
      </w:pPr>
      <w:r>
        <w:rPr>
          <w:rFonts w:ascii="Courier New" w:cs="Courier New" w:eastAsia="Courier New" w:hAnsi="Courier New"/>
          <w:color w:val="1A3A5C"/>
          <w:sz w:val="17"/>
          <w:szCs w:val="17"/>
        </w:rPr>
        <w:t xml:space="preserve">  Y_diversity        &lt;- 1 - cosine_similarity(U_history_emb, I_title_emb)  [0..1]</w:t>
      </w:r>
    </w:p>
    <w:p>
      <w:pPr>
        <w:spacing w:before="60"/>
      </w:pPr>
    </w:p>
    <w:p>
      <w:pPr>
        <w:pStyle w:val="Heading2"/>
        <w:spacing w:after="100" w:before="260"/>
      </w:pPr>
      <w:r>
        <w:rPr>
          <w:rFonts w:ascii="Arial" w:cs="Arial" w:eastAsia="Arial" w:hAnsi="Arial"/>
          <w:b/>
          <w:bCs/>
          <w:color w:val="2E75B6"/>
          <w:sz w:val="26"/>
          <w:szCs w:val="26"/>
        </w:rPr>
        <w:t xml:space="preserve">6.3 Feature Engineering Pipeline</w:t>
      </w:r>
    </w:p>
    <w:p>
      <w:pPr>
        <w:spacing w:after="80" w:before="180"/>
      </w:pPr>
      <w:r>
        <w:rPr>
          <w:rFonts w:ascii="Arial" w:cs="Arial" w:eastAsia="Arial" w:hAnsi="Arial"/>
          <w:b/>
          <w:bCs/>
          <w:color w:val="4A90C4"/>
          <w:sz w:val="22"/>
          <w:szCs w:val="22"/>
        </w:rPr>
        <w:t xml:space="preserve">6.3.1 Interest Diversity Score</w:t>
      </w:r>
    </w:p>
    <w:p>
      <w:pPr>
        <w:spacing w:after="80" w:before="60"/>
      </w:pPr>
      <w:r>
        <w:rPr>
          <w:rFonts w:ascii="Arial" w:cs="Arial" w:eastAsia="Arial" w:hAnsi="Arial"/>
          <w:color w:val="000000"/>
          <w:sz w:val="20"/>
          <w:szCs w:val="20"/>
        </w:rPr>
        <w:t xml:space="preserve">This is the primary causal outcome variable. It measures how semantically distant the candidate article is from the user's historical consumption pattern.</w:t>
      </w:r>
    </w:p>
    <w:p>
      <w:pPr>
        <w:shd w:fill="EEF2F7" w:val="clear"/>
        <w:spacing w:after="20" w:before="20"/>
        <w:ind w:left="360"/>
      </w:pPr>
      <w:r>
        <w:rPr>
          <w:rFonts w:ascii="Courier New" w:cs="Courier New" w:eastAsia="Courier New" w:hAnsi="Courier New"/>
          <w:color w:val="1A3A5C"/>
          <w:sz w:val="17"/>
          <w:szCs w:val="17"/>
        </w:rPr>
        <w:t xml:space="preserve"># diversity_scorer.py</w:t>
      </w:r>
    </w:p>
    <w:p>
      <w:pPr>
        <w:shd w:fill="EEF2F7" w:val="clear"/>
        <w:spacing w:after="20" w:before="20"/>
        <w:ind w:left="360"/>
      </w:pPr>
      <w:r>
        <w:rPr>
          <w:rFonts w:ascii="Courier New" w:cs="Courier New" w:eastAsia="Courier New" w:hAnsi="Courier New"/>
          <w:color w:val="1A3A5C"/>
          <w:sz w:val="17"/>
          <w:szCs w:val="17"/>
        </w:rPr>
        <w:t xml:space="preserve">import numpy as np</w:t>
      </w:r>
    </w:p>
    <w:p>
      <w:pPr>
        <w:shd w:fill="EEF2F7" w:val="clear"/>
        <w:spacing w:after="20" w:before="20"/>
        <w:ind w:left="360"/>
      </w:pPr>
      <w:r>
        <w:rPr>
          <w:rFonts w:ascii="Courier New" w:cs="Courier New" w:eastAsia="Courier New" w:hAnsi="Courier New"/>
          <w:color w:val="1A3A5C"/>
          <w:sz w:val="17"/>
          <w:szCs w:val="17"/>
        </w:rPr>
        <w:t xml:space="preserve">from sklearn.metrics.pairwise import cosine_similarity</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def compute_diversity_score(user_history_emb: np.ndarray,</w:t>
      </w:r>
    </w:p>
    <w:p>
      <w:pPr>
        <w:shd w:fill="EEF2F7" w:val="clear"/>
        <w:spacing w:after="20" w:before="20"/>
        <w:ind w:left="360"/>
      </w:pPr>
      <w:r>
        <w:rPr>
          <w:rFonts w:ascii="Courier New" w:cs="Courier New" w:eastAsia="Courier New" w:hAnsi="Courier New"/>
          <w:color w:val="1A3A5C"/>
          <w:sz w:val="17"/>
          <w:szCs w:val="17"/>
        </w:rPr>
        <w:t xml:space="preserve">                           item_title_emb: np.ndarray) -&gt; float:</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Homogeneity(u, i) = cosine_similarity(v_user, v_item)</w:t>
      </w:r>
    </w:p>
    <w:p>
      <w:pPr>
        <w:shd w:fill="EEF2F7" w:val="clear"/>
        <w:spacing w:after="20" w:before="20"/>
        <w:ind w:left="360"/>
      </w:pPr>
      <w:r>
        <w:rPr>
          <w:rFonts w:ascii="Courier New" w:cs="Courier New" w:eastAsia="Courier New" w:hAnsi="Courier New"/>
          <w:color w:val="1A3A5C"/>
          <w:sz w:val="17"/>
          <w:szCs w:val="17"/>
        </w:rPr>
        <w:t xml:space="preserve">    Diversity(u, i)   = 1 - Homogeneity(u, i)</w:t>
      </w:r>
    </w:p>
    <w:p>
      <w:pPr>
        <w:shd w:fill="EEF2F7" w:val="clear"/>
        <w:spacing w:after="20" w:before="20"/>
        <w:ind w:left="360"/>
      </w:pPr>
      <w:r>
        <w:rPr>
          <w:rFonts w:ascii="Courier New" w:cs="Courier New" w:eastAsia="Courier New" w:hAnsi="Courier New"/>
          <w:color w:val="1A3A5C"/>
          <w:sz w:val="17"/>
          <w:szCs w:val="17"/>
        </w:rPr>
        <w:t xml:space="preserve">    Range: 0 (identical to history) to 1 (maximally diverse)</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u = user_history_emb.reshape(1, -1)</w:t>
      </w:r>
    </w:p>
    <w:p>
      <w:pPr>
        <w:shd w:fill="EEF2F7" w:val="clear"/>
        <w:spacing w:after="20" w:before="20"/>
        <w:ind w:left="360"/>
      </w:pPr>
      <w:r>
        <w:rPr>
          <w:rFonts w:ascii="Courier New" w:cs="Courier New" w:eastAsia="Courier New" w:hAnsi="Courier New"/>
          <w:color w:val="1A3A5C"/>
          <w:sz w:val="17"/>
          <w:szCs w:val="17"/>
        </w:rPr>
        <w:t xml:space="preserve">    i = item_title_emb.reshape(1, -1)</w:t>
      </w:r>
    </w:p>
    <w:p>
      <w:pPr>
        <w:shd w:fill="EEF2F7" w:val="clear"/>
        <w:spacing w:after="20" w:before="20"/>
        <w:ind w:left="360"/>
      </w:pPr>
      <w:r>
        <w:rPr>
          <w:rFonts w:ascii="Courier New" w:cs="Courier New" w:eastAsia="Courier New" w:hAnsi="Courier New"/>
          <w:color w:val="1A3A5C"/>
          <w:sz w:val="17"/>
          <w:szCs w:val="17"/>
        </w:rPr>
        <w:t xml:space="preserve">    homogeneity = cosine_similarity(u, i)[0][0]</w:t>
      </w:r>
    </w:p>
    <w:p>
      <w:pPr>
        <w:shd w:fill="EEF2F7" w:val="clear"/>
        <w:spacing w:after="20" w:before="20"/>
        <w:ind w:left="360"/>
      </w:pPr>
      <w:r>
        <w:rPr>
          <w:rFonts w:ascii="Courier New" w:cs="Courier New" w:eastAsia="Courier New" w:hAnsi="Courier New"/>
          <w:color w:val="1A3A5C"/>
          <w:sz w:val="17"/>
          <w:szCs w:val="17"/>
        </w:rPr>
        <w:t xml:space="preserve">    return float(1.0 - homogeneity)</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def update_user_history_emb(history_emb: np.ndarray,</w:t>
      </w:r>
    </w:p>
    <w:p>
      <w:pPr>
        <w:shd w:fill="EEF2F7" w:val="clear"/>
        <w:spacing w:after="20" w:before="20"/>
        <w:ind w:left="360"/>
      </w:pPr>
      <w:r>
        <w:rPr>
          <w:rFonts w:ascii="Courier New" w:cs="Courier New" w:eastAsia="Courier New" w:hAnsi="Courier New"/>
          <w:color w:val="1A3A5C"/>
          <w:sz w:val="17"/>
          <w:szCs w:val="17"/>
        </w:rPr>
        <w:t xml:space="preserve">                            new_item_emb: np.ndarray,</w:t>
      </w:r>
    </w:p>
    <w:p>
      <w:pPr>
        <w:shd w:fill="EEF2F7" w:val="clear"/>
        <w:spacing w:after="20" w:before="20"/>
        <w:ind w:left="360"/>
      </w:pPr>
      <w:r>
        <w:rPr>
          <w:rFonts w:ascii="Courier New" w:cs="Courier New" w:eastAsia="Courier New" w:hAnsi="Courier New"/>
          <w:color w:val="1A3A5C"/>
          <w:sz w:val="17"/>
          <w:szCs w:val="17"/>
        </w:rPr>
        <w:t xml:space="preserve">                            alpha: float = 0.1) -&gt; np.ndarray:</w:t>
      </w:r>
    </w:p>
    <w:p>
      <w:pPr>
        <w:shd w:fill="EEF2F7" w:val="clear"/>
        <w:spacing w:after="20" w:before="20"/>
        <w:ind w:left="360"/>
      </w:pPr>
      <w:r>
        <w:rPr>
          <w:rFonts w:ascii="Courier New" w:cs="Courier New" w:eastAsia="Courier New" w:hAnsi="Courier New"/>
          <w:color w:val="1A3A5C"/>
          <w:sz w:val="17"/>
          <w:szCs w:val="17"/>
        </w:rPr>
        <w:t xml:space="preserve">    """Exponential moving average update after a click."""</w:t>
      </w:r>
    </w:p>
    <w:p>
      <w:pPr>
        <w:shd w:fill="EEF2F7" w:val="clear"/>
        <w:spacing w:after="20" w:before="20"/>
        <w:ind w:left="360"/>
      </w:pPr>
      <w:r>
        <w:rPr>
          <w:rFonts w:ascii="Courier New" w:cs="Courier New" w:eastAsia="Courier New" w:hAnsi="Courier New"/>
          <w:color w:val="1A3A5C"/>
          <w:sz w:val="17"/>
          <w:szCs w:val="17"/>
        </w:rPr>
        <w:t xml:space="preserve">    return (1 - alpha) * history_emb + alpha * new_item_emb</w:t>
      </w:r>
    </w:p>
    <w:p>
      <w:pPr>
        <w:spacing w:before="60"/>
      </w:pPr>
    </w:p>
    <w:p>
      <w:pPr>
        <w:spacing w:after="80" w:before="180"/>
      </w:pPr>
      <w:r>
        <w:rPr>
          <w:rFonts w:ascii="Arial" w:cs="Arial" w:eastAsia="Arial" w:hAnsi="Arial"/>
          <w:b/>
          <w:bCs/>
          <w:color w:val="4A90C4"/>
          <w:sz w:val="22"/>
          <w:szCs w:val="22"/>
        </w:rPr>
        <w:t xml:space="preserve">6.3.2 Propensity Dataset Construction</w:t>
      </w:r>
    </w:p>
    <w:p>
      <w:pPr>
        <w:spacing w:after="80" w:before="60"/>
      </w:pPr>
      <w:r>
        <w:rPr>
          <w:rFonts w:ascii="Arial" w:cs="Arial" w:eastAsia="Arial" w:hAnsi="Arial"/>
          <w:color w:val="000000"/>
          <w:sz w:val="20"/>
          <w:szCs w:val="20"/>
        </w:rPr>
        <w:t xml:space="preserve">The propensity model needs to know what the legacy RS would have shown. We approximate the legacy policy by treating each impression log as the 'treatment assignment'. Non-shown items sampled from the article pool serve as controls.</w:t>
      </w:r>
    </w:p>
    <w:p>
      <w:pPr>
        <w:shd w:fill="EEF2F7" w:val="clear"/>
        <w:spacing w:after="20" w:before="20"/>
        <w:ind w:left="360"/>
      </w:pPr>
      <w:r>
        <w:rPr>
          <w:rFonts w:ascii="Courier New" w:cs="Courier New" w:eastAsia="Courier New" w:hAnsi="Courier New"/>
          <w:color w:val="1A3A5C"/>
          <w:sz w:val="17"/>
          <w:szCs w:val="17"/>
        </w:rPr>
        <w:t xml:space="preserve"># data_prep/build_propensity_df.py</w:t>
      </w:r>
    </w:p>
    <w:p>
      <w:pPr>
        <w:shd w:fill="EEF2F7" w:val="clear"/>
        <w:spacing w:after="20" w:before="20"/>
        <w:ind w:left="360"/>
      </w:pPr>
      <w:r>
        <w:rPr>
          <w:rFonts w:ascii="Courier New" w:cs="Courier New" w:eastAsia="Courier New" w:hAnsi="Courier New"/>
          <w:color w:val="1A3A5C"/>
          <w:sz w:val="17"/>
          <w:szCs w:val="17"/>
        </w:rPr>
        <w:t xml:space="preserve"># For each impression session:</w:t>
      </w:r>
    </w:p>
    <w:p>
      <w:pPr>
        <w:shd w:fill="EEF2F7" w:val="clear"/>
        <w:spacing w:after="20" w:before="20"/>
        <w:ind w:left="360"/>
      </w:pPr>
      <w:r>
        <w:rPr>
          <w:rFonts w:ascii="Courier New" w:cs="Courier New" w:eastAsia="Courier New" w:hAnsi="Courier New"/>
          <w:color w:val="1A3A5C"/>
          <w:sz w:val="17"/>
          <w:szCs w:val="17"/>
        </w:rPr>
        <w:t xml:space="preserve">#   Shown items:     A=1, Y_click from log, Y_diversity computed</w:t>
      </w:r>
    </w:p>
    <w:p>
      <w:pPr>
        <w:shd w:fill="EEF2F7" w:val="clear"/>
        <w:spacing w:after="20" w:before="20"/>
        <w:ind w:left="360"/>
      </w:pPr>
      <w:r>
        <w:rPr>
          <w:rFonts w:ascii="Courier New" w:cs="Courier New" w:eastAsia="Courier New" w:hAnsi="Courier New"/>
          <w:color w:val="1A3A5C"/>
          <w:sz w:val="17"/>
          <w:szCs w:val="17"/>
        </w:rPr>
        <w:t xml:space="preserve">#   Sampled negatives: A=0, Y_click=0 (never shown), Y_diversity computed</w:t>
      </w:r>
    </w:p>
    <w:p>
      <w:pPr>
        <w:shd w:fill="EEF2F7" w:val="clear"/>
        <w:spacing w:after="20" w:before="20"/>
        <w:ind w:left="360"/>
      </w:pPr>
      <w:r>
        <w:rPr>
          <w:rFonts w:ascii="Courier New" w:cs="Courier New" w:eastAsia="Courier New" w:hAnsi="Courier New"/>
          <w:color w:val="1A3A5C"/>
          <w:sz w:val="17"/>
          <w:szCs w:val="17"/>
        </w:rPr>
        <w:t xml:space="preserve">#   Ratio: 1 shown : 4 sampled negatives (standard in RS literature)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def build_scm_dataframe(behaviors_df, news_df,</w:t>
      </w:r>
    </w:p>
    <w:p>
      <w:pPr>
        <w:shd w:fill="EEF2F7" w:val="clear"/>
        <w:spacing w:after="20" w:before="20"/>
        <w:ind w:left="360"/>
      </w:pPr>
      <w:r>
        <w:rPr>
          <w:rFonts w:ascii="Courier New" w:cs="Courier New" w:eastAsia="Courier New" w:hAnsi="Courier New"/>
          <w:color w:val="1A3A5C"/>
          <w:sz w:val="17"/>
          <w:szCs w:val="17"/>
        </w:rPr>
        <w:t xml:space="preserve">                        user_emb_map, item_emb_map,</w:t>
      </w:r>
    </w:p>
    <w:p>
      <w:pPr>
        <w:shd w:fill="EEF2F7" w:val="clear"/>
        <w:spacing w:after="20" w:before="20"/>
        <w:ind w:left="360"/>
      </w:pPr>
      <w:r>
        <w:rPr>
          <w:rFonts w:ascii="Courier New" w:cs="Courier New" w:eastAsia="Courier New" w:hAnsi="Courier New"/>
          <w:color w:val="1A3A5C"/>
          <w:sz w:val="17"/>
          <w:szCs w:val="17"/>
        </w:rPr>
        <w:t xml:space="preserve">                        neg_ratio=4) -&gt; pd.DataFrame:</w:t>
      </w:r>
    </w:p>
    <w:p>
      <w:pPr>
        <w:shd w:fill="EEF2F7" w:val="clear"/>
        <w:spacing w:after="20" w:before="20"/>
        <w:ind w:left="360"/>
      </w:pPr>
      <w:r>
        <w:rPr>
          <w:rFonts w:ascii="Courier New" w:cs="Courier New" w:eastAsia="Courier New" w:hAnsi="Courier New"/>
          <w:color w:val="1A3A5C"/>
          <w:sz w:val="17"/>
          <w:szCs w:val="17"/>
        </w:rPr>
        <w:t xml:space="preserve">    records = []</w:t>
      </w:r>
    </w:p>
    <w:p>
      <w:pPr>
        <w:shd w:fill="EEF2F7" w:val="clear"/>
        <w:spacing w:after="20" w:before="20"/>
        <w:ind w:left="360"/>
      </w:pPr>
      <w:r>
        <w:rPr>
          <w:rFonts w:ascii="Courier New" w:cs="Courier New" w:eastAsia="Courier New" w:hAnsi="Courier New"/>
          <w:color w:val="1A3A5C"/>
          <w:sz w:val="17"/>
          <w:szCs w:val="17"/>
        </w:rPr>
        <w:t xml:space="preserve">    for _, row in behaviors_df.iterrows():</w:t>
      </w:r>
    </w:p>
    <w:p>
      <w:pPr>
        <w:shd w:fill="EEF2F7" w:val="clear"/>
        <w:spacing w:after="20" w:before="20"/>
        <w:ind w:left="360"/>
      </w:pPr>
      <w:r>
        <w:rPr>
          <w:rFonts w:ascii="Courier New" w:cs="Courier New" w:eastAsia="Courier New" w:hAnsi="Courier New"/>
          <w:color w:val="1A3A5C"/>
          <w:sz w:val="17"/>
          <w:szCs w:val="17"/>
        </w:rPr>
        <w:t xml:space="preserve">        u_emb = user_emb_map[row.user_id]</w:t>
      </w:r>
    </w:p>
    <w:p>
      <w:pPr>
        <w:shd w:fill="EEF2F7" w:val="clear"/>
        <w:spacing w:after="20" w:before="20"/>
        <w:ind w:left="360"/>
      </w:pPr>
      <w:r>
        <w:rPr>
          <w:rFonts w:ascii="Courier New" w:cs="Courier New" w:eastAsia="Courier New" w:hAnsi="Courier New"/>
          <w:color w:val="1A3A5C"/>
          <w:sz w:val="17"/>
          <w:szCs w:val="17"/>
        </w:rPr>
        <w:t xml:space="preserve">        for item_id, click in parse_impressions(row.impressions):</w:t>
      </w:r>
    </w:p>
    <w:p>
      <w:pPr>
        <w:shd w:fill="EEF2F7" w:val="clear"/>
        <w:spacing w:after="20" w:before="20"/>
        <w:ind w:left="360"/>
      </w:pPr>
      <w:r>
        <w:rPr>
          <w:rFonts w:ascii="Courier New" w:cs="Courier New" w:eastAsia="Courier New" w:hAnsi="Courier New"/>
          <w:color w:val="1A3A5C"/>
          <w:sz w:val="17"/>
          <w:szCs w:val="17"/>
        </w:rPr>
        <w:t xml:space="preserve">            i_emb = item_emb_map[item_id]</w:t>
      </w:r>
    </w:p>
    <w:p>
      <w:pPr>
        <w:shd w:fill="EEF2F7" w:val="clear"/>
        <w:spacing w:after="20" w:before="20"/>
        <w:ind w:left="360"/>
      </w:pPr>
      <w:r>
        <w:rPr>
          <w:rFonts w:ascii="Courier New" w:cs="Courier New" w:eastAsia="Courier New" w:hAnsi="Courier New"/>
          <w:color w:val="1A3A5C"/>
          <w:sz w:val="17"/>
          <w:szCs w:val="17"/>
        </w:rPr>
        <w:t xml:space="preserve">            records.append({</w:t>
      </w:r>
    </w:p>
    <w:p>
      <w:pPr>
        <w:shd w:fill="EEF2F7" w:val="clear"/>
        <w:spacing w:after="20" w:before="20"/>
        <w:ind w:left="360"/>
      </w:pPr>
      <w:r>
        <w:rPr>
          <w:rFonts w:ascii="Courier New" w:cs="Courier New" w:eastAsia="Courier New" w:hAnsi="Courier New"/>
          <w:color w:val="1A3A5C"/>
          <w:sz w:val="17"/>
          <w:szCs w:val="17"/>
        </w:rPr>
        <w:t xml:space="preserve">                'user_id': row.user_id, 'item_id': item_id,</w:t>
      </w:r>
    </w:p>
    <w:p>
      <w:pPr>
        <w:shd w:fill="EEF2F7" w:val="clear"/>
        <w:spacing w:after="20" w:before="20"/>
        <w:ind w:left="360"/>
      </w:pPr>
      <w:r>
        <w:rPr>
          <w:rFonts w:ascii="Courier New" w:cs="Courier New" w:eastAsia="Courier New" w:hAnsi="Courier New"/>
          <w:color w:val="1A3A5C"/>
          <w:sz w:val="17"/>
          <w:szCs w:val="17"/>
        </w:rPr>
        <w:t xml:space="preserve">                'A': 1, 'Y_click': click,</w:t>
      </w:r>
    </w:p>
    <w:p>
      <w:pPr>
        <w:shd w:fill="EEF2F7" w:val="clear"/>
        <w:spacing w:after="20" w:before="20"/>
        <w:ind w:left="360"/>
      </w:pPr>
      <w:r>
        <w:rPr>
          <w:rFonts w:ascii="Courier New" w:cs="Courier New" w:eastAsia="Courier New" w:hAnsi="Courier New"/>
          <w:color w:val="1A3A5C"/>
          <w:sz w:val="17"/>
          <w:szCs w:val="17"/>
        </w:rPr>
        <w:t xml:space="preserve">                'Y_diversity': compute_diversity_score(u_emb, i_emb),</w:t>
      </w:r>
    </w:p>
    <w:p>
      <w:pPr>
        <w:shd w:fill="EEF2F7" w:val="clear"/>
        <w:spacing w:after="20" w:before="20"/>
        <w:ind w:left="360"/>
      </w:pPr>
      <w:r>
        <w:rPr>
          <w:rFonts w:ascii="Courier New" w:cs="Courier New" w:eastAsia="Courier New" w:hAnsi="Courier New"/>
          <w:color w:val="1A3A5C"/>
          <w:sz w:val="17"/>
          <w:szCs w:val="17"/>
        </w:rPr>
        <w:t xml:space="preserve">                'U_history_emb': u_emb,  # stored as list</w:t>
      </w:r>
    </w:p>
    <w:p>
      <w:pPr>
        <w:shd w:fill="EEF2F7" w:val="clear"/>
        <w:spacing w:after="20" w:before="20"/>
        <w:ind w:left="360"/>
      </w:pPr>
      <w:r>
        <w:rPr>
          <w:rFonts w:ascii="Courier New" w:cs="Courier New" w:eastAsia="Courier New" w:hAnsi="Courier New"/>
          <w:color w:val="1A3A5C"/>
          <w:sz w:val="17"/>
          <w:szCs w:val="17"/>
        </w:rPr>
        <w:t xml:space="preserve">                'U_dwell_mean': row.dwell_proxy,</w:t>
      </w:r>
    </w:p>
    <w:p>
      <w:pPr>
        <w:shd w:fill="EEF2F7" w:val="clear"/>
        <w:spacing w:after="20" w:before="20"/>
        <w:ind w:left="360"/>
      </w:pPr>
      <w:r>
        <w:rPr>
          <w:rFonts w:ascii="Courier New" w:cs="Courier New" w:eastAsia="Courier New" w:hAnsi="Courier New"/>
          <w:color w:val="1A3A5C"/>
          <w:sz w:val="17"/>
          <w:szCs w:val="17"/>
        </w:rPr>
        <w:t xml:space="preserve">                'I_category': news_df.loc[item_id, 'category'],</w:t>
      </w:r>
    </w:p>
    <w:p>
      <w:pPr>
        <w:shd w:fill="EEF2F7" w:val="clear"/>
        <w:spacing w:after="20" w:before="20"/>
        <w:ind w:left="360"/>
      </w:pPr>
      <w:r>
        <w:rPr>
          <w:rFonts w:ascii="Courier New" w:cs="Courier New" w:eastAsia="Courier New" w:hAnsi="Courier New"/>
          <w:color w:val="1A3A5C"/>
          <w:sz w:val="17"/>
          <w:szCs w:val="17"/>
        </w:rPr>
        <w:t xml:space="preserve">                'I_sentiment': news_df.loc[item_id, 'sentiment'],</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 Add negatives ...</w:t>
      </w:r>
    </w:p>
    <w:p>
      <w:pPr>
        <w:shd w:fill="EEF2F7" w:val="clear"/>
        <w:spacing w:after="20" w:before="20"/>
        <w:ind w:left="360"/>
      </w:pPr>
      <w:r>
        <w:rPr>
          <w:rFonts w:ascii="Courier New" w:cs="Courier New" w:eastAsia="Courier New" w:hAnsi="Courier New"/>
          <w:color w:val="1A3A5C"/>
          <w:sz w:val="17"/>
          <w:szCs w:val="17"/>
        </w:rPr>
        <w:t xml:space="preserve">    return pd.DataFrame(records)</w:t>
      </w: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WARNING</w:t>
            </w:r>
          </w:p>
        </w:tc>
        <w:tc>
          <w:tcPr>
            <w:tcW w:type="dxa" w:w="78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r>
              <w:rPr>
                <w:rFonts w:ascii="Arial" w:cs="Arial" w:eastAsia="Arial" w:hAnsi="Arial"/>
                <w:color w:val="1A1A1A"/>
                <w:sz w:val="19"/>
                <w:szCs w:val="19"/>
              </w:rPr>
              <w:t xml:space="preserve">Dimensionality note: U_history_emb and I_entity_emb are high-dimensional. For DoWhy's tabular API, use PCA(n_components=32) on these embeddings before building the DataFrame. Store the full embeddings separately for the GCM and RL state vector.</w:t>
            </w:r>
          </w:p>
        </w:tc>
      </w:tr>
    </w:tbl>
    <w:p>
      <w:pPr>
        <w:pStyle w:val="Heading2"/>
        <w:spacing w:after="100" w:before="260"/>
      </w:pPr>
      <w:r>
        <w:rPr>
          <w:rFonts w:ascii="Arial" w:cs="Arial" w:eastAsia="Arial" w:hAnsi="Arial"/>
          <w:b/>
          <w:bCs/>
          <w:color w:val="2E75B6"/>
          <w:sz w:val="26"/>
          <w:szCs w:val="26"/>
        </w:rPr>
        <w:t xml:space="preserve">6.4 Data Splits</w:t>
      </w:r>
    </w:p>
    <w:p>
      <w:pPr>
        <w:pStyle w:val="ListParagraph"/>
        <w:numPr>
          <w:ilvl w:val="0"/>
          <w:numId w:val="2"/>
        </w:numPr>
        <w:spacing w:after="40" w:before="40"/>
      </w:pPr>
      <w:r>
        <w:rPr>
          <w:rFonts w:ascii="Arial" w:cs="Arial" w:eastAsia="Arial" w:hAnsi="Arial"/>
          <w:sz w:val="20"/>
          <w:szCs w:val="20"/>
        </w:rPr>
        <w:t xml:space="preserve">Train (70%): Users U001–U700K (MIND-large). Causal model fit + RL training.</w:t>
      </w:r>
    </w:p>
    <w:p>
      <w:pPr>
        <w:pStyle w:val="ListParagraph"/>
        <w:numPr>
          <w:ilvl w:val="0"/>
          <w:numId w:val="2"/>
        </w:numPr>
        <w:spacing w:after="40" w:before="40"/>
      </w:pPr>
      <w:r>
        <w:rPr>
          <w:rFonts w:ascii="Arial" w:cs="Arial" w:eastAsia="Arial" w:hAnsi="Arial"/>
          <w:sz w:val="20"/>
          <w:szCs w:val="20"/>
        </w:rPr>
        <w:t xml:space="preserve">Validation (15%): Users U700K–U850K. RL hyperparameter tuning.</w:t>
      </w:r>
    </w:p>
    <w:p>
      <w:pPr>
        <w:pStyle w:val="ListParagraph"/>
        <w:numPr>
          <w:ilvl w:val="0"/>
          <w:numId w:val="2"/>
        </w:numPr>
        <w:spacing w:after="40" w:before="40"/>
      </w:pPr>
      <w:r>
        <w:rPr>
          <w:rFonts w:ascii="Arial" w:cs="Arial" w:eastAsia="Arial" w:hAnsi="Arial"/>
          <w:sz w:val="20"/>
          <w:szCs w:val="20"/>
        </w:rPr>
        <w:t xml:space="preserve">Test (15%): Users U850K–U1M. Final evaluation only — never used during training.</w:t>
      </w:r>
    </w:p>
    <w:p>
      <w:pPr>
        <w:pStyle w:val="ListParagraph"/>
        <w:numPr>
          <w:ilvl w:val="0"/>
          <w:numId w:val="2"/>
        </w:numPr>
        <w:spacing w:after="40" w:before="40"/>
      </w:pPr>
      <w:r>
        <w:rPr>
          <w:rFonts w:ascii="Arial" w:cs="Arial" w:eastAsia="Arial" w:hAnsi="Arial"/>
          <w:sz w:val="20"/>
          <w:szCs w:val="20"/>
        </w:rPr>
        <w:t xml:space="preserve">KuaiRand-Pure: Separate holdout for counterfactual fidelity validation (Iteration Cycle 4).</w:t>
      </w:r>
    </w:p>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7  </w:t>
      </w:r>
      <w:r>
        <w:rPr>
          <w:rFonts w:ascii="Arial" w:cs="Arial" w:eastAsia="Arial" w:hAnsi="Arial"/>
          <w:b/>
          <w:bCs/>
          <w:color w:val="555555"/>
          <w:sz w:val="18"/>
          <w:szCs w:val="18"/>
        </w:rPr>
        <w:t xml:space="preserve">PHASE 2: CAUSAL MODELING WITH DOWHY</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7. Phase 2: Causal Modeling with DoWhy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400"/>
      </w:tblGrid>
      <w:tr>
        <w:tc>
          <w:tcPr>
            <w:tcW w:type="dxa" w:w="9200"/>
            <w:gridSpan w:val="3"/>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PHASE 2: </w:t>
            </w:r>
            <w:r>
              <w:rPr>
                <w:rFonts w:ascii="Arial" w:cs="Arial" w:eastAsia="Arial" w:hAnsi="Arial"/>
                <w:b/>
                <w:bCs/>
                <w:color w:val="FFFFFF"/>
                <w:sz w:val="22"/>
                <w:szCs w:val="22"/>
              </w:rPr>
              <w:t xml:space="preserve">Causal Modeling with DoWhy</w:t>
            </w:r>
          </w:p>
        </w:tc>
      </w:tr>
      <w:tr>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bCs/>
                <w:color w:val="111111"/>
                <w:sz w:val="18"/>
                <w:szCs w:val="18"/>
              </w:rPr>
              <w:t xml:space="preserve">Timeline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Weeks 4–7</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dowhy v0.14 · networkx · pgmpy</w:t>
            </w:r>
          </w:p>
        </w:tc>
      </w:tr>
    </w:tbl>
    <w:p>
      <w:pPr>
        <w:spacing w:before="60"/>
      </w:pPr>
    </w:p>
    <w:p>
      <w:pPr>
        <w:pStyle w:val="Heading2"/>
        <w:spacing w:after="100" w:before="260"/>
      </w:pPr>
      <w:r>
        <w:rPr>
          <w:rFonts w:ascii="Arial" w:cs="Arial" w:eastAsia="Arial" w:hAnsi="Arial"/>
          <w:b/>
          <w:bCs/>
          <w:color w:val="2E75B6"/>
          <w:sz w:val="26"/>
          <w:szCs w:val="26"/>
        </w:rPr>
        <w:t xml:space="preserve">7.1 Step 1 — Instantiate CausalModel</w:t>
      </w:r>
    </w:p>
    <w:p>
      <w:pPr>
        <w:spacing w:after="80" w:before="60"/>
      </w:pPr>
      <w:r>
        <w:rPr>
          <w:rFonts w:ascii="Arial" w:cs="Arial" w:eastAsia="Arial" w:hAnsi="Arial"/>
          <w:color w:val="000000"/>
          <w:sz w:val="20"/>
          <w:szCs w:val="20"/>
        </w:rPr>
        <w:t xml:space="preserve">This is where all causal assumptions are made explicit. The graph is declared once and reused across all estimation calls. Every edge in the graph is a causal claim that will be tested.</w:t>
      </w:r>
    </w:p>
    <w:p>
      <w:pPr>
        <w:shd w:fill="EEF2F7" w:val="clear"/>
        <w:spacing w:after="20" w:before="20"/>
        <w:ind w:left="360"/>
      </w:pPr>
      <w:r>
        <w:rPr>
          <w:rFonts w:ascii="Courier New" w:cs="Courier New" w:eastAsia="Courier New" w:hAnsi="Courier New"/>
          <w:color w:val="1A3A5C"/>
          <w:sz w:val="17"/>
          <w:szCs w:val="17"/>
        </w:rPr>
        <w:t xml:space="preserve"># causal_model/dowhy_model.py</w:t>
      </w:r>
    </w:p>
    <w:p>
      <w:pPr>
        <w:shd w:fill="EEF2F7" w:val="clear"/>
        <w:spacing w:after="20" w:before="20"/>
        <w:ind w:left="360"/>
      </w:pPr>
      <w:r>
        <w:rPr>
          <w:rFonts w:ascii="Courier New" w:cs="Courier New" w:eastAsia="Courier New" w:hAnsi="Courier New"/>
          <w:color w:val="1A3A5C"/>
          <w:sz w:val="17"/>
          <w:szCs w:val="17"/>
        </w:rPr>
        <w:t xml:space="preserve">import dowhy</w:t>
      </w:r>
    </w:p>
    <w:p>
      <w:pPr>
        <w:shd w:fill="EEF2F7" w:val="clear"/>
        <w:spacing w:after="20" w:before="20"/>
        <w:ind w:left="360"/>
      </w:pPr>
      <w:r>
        <w:rPr>
          <w:rFonts w:ascii="Courier New" w:cs="Courier New" w:eastAsia="Courier New" w:hAnsi="Courier New"/>
          <w:color w:val="1A3A5C"/>
          <w:sz w:val="17"/>
          <w:szCs w:val="17"/>
        </w:rPr>
        <w:t xml:space="preserve">from dowhy import CausalModel</w:t>
      </w:r>
    </w:p>
    <w:p>
      <w:pPr>
        <w:shd w:fill="EEF2F7" w:val="clear"/>
        <w:spacing w:after="20" w:before="20"/>
        <w:ind w:left="360"/>
      </w:pPr>
      <w:r>
        <w:rPr>
          <w:rFonts w:ascii="Courier New" w:cs="Courier New" w:eastAsia="Courier New" w:hAnsi="Courier New"/>
          <w:color w:val="1A3A5C"/>
          <w:sz w:val="17"/>
          <w:szCs w:val="17"/>
        </w:rPr>
        <w:t xml:space="preserve">import pandas as pd</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Load the SCM DataFrame from Phase 1</w:t>
      </w:r>
    </w:p>
    <w:p>
      <w:pPr>
        <w:shd w:fill="EEF2F7" w:val="clear"/>
        <w:spacing w:after="20" w:before="20"/>
        <w:ind w:left="360"/>
      </w:pPr>
      <w:r>
        <w:rPr>
          <w:rFonts w:ascii="Courier New" w:cs="Courier New" w:eastAsia="Courier New" w:hAnsi="Courier New"/>
          <w:color w:val="1A3A5C"/>
          <w:sz w:val="17"/>
          <w:szCs w:val="17"/>
        </w:rPr>
        <w:t xml:space="preserve">df = pd.read_parquet('data/scm_train.parquet')</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PCA-reduced user embeddings are columns U_pca_0 ... U_pca_31</w:t>
      </w:r>
    </w:p>
    <w:p>
      <w:pPr>
        <w:shd w:fill="EEF2F7" w:val="clear"/>
        <w:spacing w:after="20" w:before="20"/>
        <w:ind w:left="360"/>
      </w:pPr>
      <w:r>
        <w:rPr>
          <w:rFonts w:ascii="Courier New" w:cs="Courier New" w:eastAsia="Courier New" w:hAnsi="Courier New"/>
          <w:color w:val="1A3A5C"/>
          <w:sz w:val="17"/>
          <w:szCs w:val="17"/>
        </w:rPr>
        <w:t xml:space="preserve">common_causes = [f'U_pca_{i}' for i in range(32)] + ['U_dwell_mean', 'I_category', 'I_sentiment']</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model = CausalModel(</w:t>
      </w:r>
    </w:p>
    <w:p>
      <w:pPr>
        <w:shd w:fill="EEF2F7" w:val="clear"/>
        <w:spacing w:after="20" w:before="20"/>
        <w:ind w:left="360"/>
      </w:pPr>
      <w:r>
        <w:rPr>
          <w:rFonts w:ascii="Courier New" w:cs="Courier New" w:eastAsia="Courier New" w:hAnsi="Courier New"/>
          <w:color w:val="1A3A5C"/>
          <w:sz w:val="17"/>
          <w:szCs w:val="17"/>
        </w:rPr>
        <w:t xml:space="preserve">    data=df,</w:t>
      </w:r>
    </w:p>
    <w:p>
      <w:pPr>
        <w:shd w:fill="EEF2F7" w:val="clear"/>
        <w:spacing w:after="20" w:before="20"/>
        <w:ind w:left="360"/>
      </w:pPr>
      <w:r>
        <w:rPr>
          <w:rFonts w:ascii="Courier New" w:cs="Courier New" w:eastAsia="Courier New" w:hAnsi="Courier New"/>
          <w:color w:val="1A3A5C"/>
          <w:sz w:val="17"/>
          <w:szCs w:val="17"/>
        </w:rPr>
        <w:t xml:space="preserve">    treatment='A',           # Binary treatment: was this item shown?</w:t>
      </w:r>
    </w:p>
    <w:p>
      <w:pPr>
        <w:shd w:fill="EEF2F7" w:val="clear"/>
        <w:spacing w:after="20" w:before="20"/>
        <w:ind w:left="360"/>
      </w:pPr>
      <w:r>
        <w:rPr>
          <w:rFonts w:ascii="Courier New" w:cs="Courier New" w:eastAsia="Courier New" w:hAnsi="Courier New"/>
          <w:color w:val="1A3A5C"/>
          <w:sz w:val="17"/>
          <w:szCs w:val="17"/>
        </w:rPr>
        <w:t xml:space="preserve">    outcome='Y_diversity',   # Causal outcome: diversity score post-recommendation</w:t>
      </w:r>
    </w:p>
    <w:p>
      <w:pPr>
        <w:shd w:fill="EEF2F7" w:val="clear"/>
        <w:spacing w:after="20" w:before="20"/>
        <w:ind w:left="360"/>
      </w:pPr>
      <w:r>
        <w:rPr>
          <w:rFonts w:ascii="Courier New" w:cs="Courier New" w:eastAsia="Courier New" w:hAnsi="Courier New"/>
          <w:color w:val="1A3A5C"/>
          <w:sz w:val="17"/>
          <w:szCs w:val="17"/>
        </w:rPr>
        <w:t xml:space="preserve">    graph=causal_graph_gml,  # GML string from Section 5.3</w:t>
      </w:r>
    </w:p>
    <w:p>
      <w:pPr>
        <w:shd w:fill="EEF2F7" w:val="clear"/>
        <w:spacing w:after="20" w:before="20"/>
        <w:ind w:left="360"/>
      </w:pPr>
      <w:r>
        <w:rPr>
          <w:rFonts w:ascii="Courier New" w:cs="Courier New" w:eastAsia="Courier New" w:hAnsi="Courier New"/>
          <w:color w:val="1A3A5C"/>
          <w:sz w:val="17"/>
          <w:szCs w:val="17"/>
        </w:rPr>
        <w:t xml:space="preserve">    common_causes=common_causes,</w:t>
      </w:r>
    </w:p>
    <w:p>
      <w:pPr>
        <w:shd w:fill="EEF2F7" w:val="clear"/>
        <w:spacing w:after="20" w:before="20"/>
        <w:ind w:left="360"/>
      </w:pPr>
      <w:r>
        <w:rPr>
          <w:rFonts w:ascii="Courier New" w:cs="Courier New" w:eastAsia="Courier New" w:hAnsi="Courier New"/>
          <w:color w:val="1A3A5C"/>
          <w:sz w:val="17"/>
          <w:szCs w:val="17"/>
        </w:rPr>
        <w:t xml:space="preserve">    instruments=None,        # No instrumental variables in this specification</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Visualize for documentation / debugging</w:t>
      </w:r>
    </w:p>
    <w:p>
      <w:pPr>
        <w:shd w:fill="EEF2F7" w:val="clear"/>
        <w:spacing w:after="20" w:before="20"/>
        <w:ind w:left="360"/>
      </w:pPr>
      <w:r>
        <w:rPr>
          <w:rFonts w:ascii="Courier New" w:cs="Courier New" w:eastAsia="Courier New" w:hAnsi="Courier New"/>
          <w:color w:val="1A3A5C"/>
          <w:sz w:val="17"/>
          <w:szCs w:val="17"/>
        </w:rPr>
        <w:t xml:space="preserve">model.view_model(layout='dot')</w:t>
      </w:r>
    </w:p>
    <w:p>
      <w:pPr>
        <w:spacing w:before="60"/>
      </w:pPr>
    </w:p>
    <w:p>
      <w:pPr>
        <w:pStyle w:val="Heading2"/>
        <w:spacing w:after="100" w:before="260"/>
      </w:pPr>
      <w:r>
        <w:rPr>
          <w:rFonts w:ascii="Arial" w:cs="Arial" w:eastAsia="Arial" w:hAnsi="Arial"/>
          <w:b/>
          <w:bCs/>
          <w:color w:val="2E75B6"/>
          <w:sz w:val="26"/>
          <w:szCs w:val="26"/>
        </w:rPr>
        <w:t xml:space="preserve">7.2 Step 2 — Identify the Causal Effect</w:t>
      </w:r>
    </w:p>
    <w:p>
      <w:pPr>
        <w:spacing w:after="80" w:before="60"/>
      </w:pPr>
      <w:r>
        <w:rPr>
          <w:rFonts w:ascii="Arial" w:cs="Arial" w:eastAsia="Arial" w:hAnsi="Arial"/>
          <w:color w:val="000000"/>
          <w:sz w:val="20"/>
          <w:szCs w:val="20"/>
        </w:rPr>
        <w:t xml:space="preserve">identify_effect() implements Pearl's ID algorithm internally. It searches for a valid identification strategy given the graph. If none exists, it raises an IdentificationError — this is intentional and forces you to revise the graph.</w:t>
      </w:r>
    </w:p>
    <w:p>
      <w:pPr>
        <w:shd w:fill="EEF2F7" w:val="clear"/>
        <w:spacing w:after="20" w:before="20"/>
        <w:ind w:left="360"/>
      </w:pPr>
      <w:r>
        <w:rPr>
          <w:rFonts w:ascii="Courier New" w:cs="Courier New" w:eastAsia="Courier New" w:hAnsi="Courier New"/>
          <w:color w:val="1A3A5C"/>
          <w:sz w:val="17"/>
          <w:szCs w:val="17"/>
        </w:rPr>
        <w:t xml:space="preserve"># Step 2: Identification</w:t>
      </w:r>
    </w:p>
    <w:p>
      <w:pPr>
        <w:shd w:fill="EEF2F7" w:val="clear"/>
        <w:spacing w:after="20" w:before="20"/>
        <w:ind w:left="360"/>
      </w:pPr>
      <w:r>
        <w:rPr>
          <w:rFonts w:ascii="Courier New" w:cs="Courier New" w:eastAsia="Courier New" w:hAnsi="Courier New"/>
          <w:color w:val="1A3A5C"/>
          <w:sz w:val="17"/>
          <w:szCs w:val="17"/>
        </w:rPr>
        <w:t xml:space="preserve">estimand = model.identify_effect(</w:t>
      </w:r>
    </w:p>
    <w:p>
      <w:pPr>
        <w:shd w:fill="EEF2F7" w:val="clear"/>
        <w:spacing w:after="20" w:before="20"/>
        <w:ind w:left="360"/>
      </w:pPr>
      <w:r>
        <w:rPr>
          <w:rFonts w:ascii="Courier New" w:cs="Courier New" w:eastAsia="Courier New" w:hAnsi="Courier New"/>
          <w:color w:val="1A3A5C"/>
          <w:sz w:val="17"/>
          <w:szCs w:val="17"/>
        </w:rPr>
        <w:t xml:space="preserve">    proceed_when_unidentifiable=False  # NEVER set True in production</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print(estimand)</w:t>
      </w:r>
    </w:p>
    <w:p>
      <w:pPr>
        <w:shd w:fill="EEF2F7" w:val="clear"/>
        <w:spacing w:after="20" w:before="20"/>
        <w:ind w:left="360"/>
      </w:pPr>
      <w:r>
        <w:rPr>
          <w:rFonts w:ascii="Courier New" w:cs="Courier New" w:eastAsia="Courier New" w:hAnsi="Courier New"/>
          <w:color w:val="3A7A3A"/>
          <w:sz w:val="17"/>
          <w:szCs w:val="17"/>
        </w:rPr>
        <w:t xml:space="preserve"># Expected output:</w:t>
      </w:r>
    </w:p>
    <w:p>
      <w:pPr>
        <w:shd w:fill="EEF2F7" w:val="clear"/>
        <w:spacing w:after="20" w:before="20"/>
        <w:ind w:left="360"/>
      </w:pPr>
      <w:r>
        <w:rPr>
          <w:rFonts w:ascii="Courier New" w:cs="Courier New" w:eastAsia="Courier New" w:hAnsi="Courier New"/>
          <w:color w:val="3A7A3A"/>
          <w:sz w:val="17"/>
          <w:szCs w:val="17"/>
        </w:rPr>
        <w:t xml:space="preserve"># Estimand type: nonparametric-ate</w:t>
      </w:r>
    </w:p>
    <w:p>
      <w:pPr>
        <w:shd w:fill="EEF2F7" w:val="clear"/>
        <w:spacing w:after="20" w:before="20"/>
        <w:ind w:left="360"/>
      </w:pPr>
      <w:r>
        <w:rPr>
          <w:rFonts w:ascii="Courier New" w:cs="Courier New" w:eastAsia="Courier New" w:hAnsi="Courier New"/>
          <w:color w:val="3A7A3A"/>
          <w:sz w:val="17"/>
          <w:szCs w:val="17"/>
        </w:rPr>
        <w:t xml:space="preserve"># Estimand: E[Y_diversity|do(A=1)] - E[Y_diversity|do(A=0)]</w:t>
      </w:r>
    </w:p>
    <w:p>
      <w:pPr>
        <w:shd w:fill="EEF2F7" w:val="clear"/>
        <w:spacing w:after="20" w:before="20"/>
        <w:ind w:left="360"/>
      </w:pPr>
      <w:r>
        <w:rPr>
          <w:rFonts w:ascii="Courier New" w:cs="Courier New" w:eastAsia="Courier New" w:hAnsi="Courier New"/>
          <w:color w:val="3A7A3A"/>
          <w:sz w:val="17"/>
          <w:szCs w:val="17"/>
        </w:rPr>
        <w:t xml:space="preserve"># Backdoor variables: {U_pca_0..31, U_dwell_mean, I_category, I_sentiment}</w:t>
      </w: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WARNING</w:t>
            </w:r>
          </w:p>
        </w:tc>
        <w:tc>
          <w:tcPr>
            <w:tcW w:type="dxa" w:w="78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r>
              <w:rPr>
                <w:rFonts w:ascii="Arial" w:cs="Arial" w:eastAsia="Arial" w:hAnsi="Arial"/>
                <w:color w:val="1A1A1A"/>
                <w:sz w:val="19"/>
                <w:szCs w:val="19"/>
              </w:rPr>
              <w:t xml:space="preserve">If identify_effect() returns an IV estimand or frontdoor estimand instead of backdoor, your graph has a misspecification. Common cause: you forgot to include a common cause of A and Y in the graph, so DoWhy cannot use backdoor and falls back to other strategies.</w:t>
            </w:r>
          </w:p>
        </w:tc>
      </w:tr>
    </w:tbl>
    <w:p>
      <w:pPr>
        <w:spacing w:before="60"/>
      </w:pPr>
    </w:p>
    <w:p>
      <w:pPr>
        <w:pStyle w:val="Heading2"/>
        <w:spacing w:after="100" w:before="260"/>
      </w:pPr>
      <w:r>
        <w:rPr>
          <w:rFonts w:ascii="Arial" w:cs="Arial" w:eastAsia="Arial" w:hAnsi="Arial"/>
          <w:b/>
          <w:bCs/>
          <w:color w:val="2E75B6"/>
          <w:sz w:val="26"/>
          <w:szCs w:val="26"/>
        </w:rPr>
        <w:t xml:space="preserve">7.3 Step 3 — Estimate the Causal Effect</w:t>
      </w:r>
    </w:p>
    <w:p>
      <w:pPr>
        <w:spacing w:after="80" w:before="60"/>
      </w:pPr>
      <w:r>
        <w:rPr>
          <w:rFonts w:ascii="Arial" w:cs="Arial" w:eastAsia="Arial" w:hAnsi="Arial"/>
          <w:color w:val="000000"/>
          <w:sz w:val="20"/>
          <w:szCs w:val="20"/>
        </w:rPr>
        <w:t xml:space="preserve">We use propensity score weighting (IPW) as the primary estimator. The propensity score P(A=1|U) is fit by a logistic regression that predicts which items the legacy RS would have shown to a given user. Inverse weighting re-balances the observational data to simulate an RCT.</w:t>
      </w:r>
    </w:p>
    <w:p>
      <w:pPr>
        <w:shd w:fill="EEF2F7" w:val="clear"/>
        <w:spacing w:after="20" w:before="20"/>
        <w:ind w:left="360"/>
      </w:pPr>
      <w:r>
        <w:rPr>
          <w:rFonts w:ascii="Courier New" w:cs="Courier New" w:eastAsia="Courier New" w:hAnsi="Courier New"/>
          <w:color w:val="1A3A5C"/>
          <w:sz w:val="17"/>
          <w:szCs w:val="17"/>
        </w:rPr>
        <w:t xml:space="preserve">from sklearn.linear_model import LogisticRegression</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Primary estimator: IPW</w:t>
      </w:r>
    </w:p>
    <w:p>
      <w:pPr>
        <w:shd w:fill="EEF2F7" w:val="clear"/>
        <w:spacing w:after="20" w:before="20"/>
        <w:ind w:left="360"/>
      </w:pPr>
      <w:r>
        <w:rPr>
          <w:rFonts w:ascii="Courier New" w:cs="Courier New" w:eastAsia="Courier New" w:hAnsi="Courier New"/>
          <w:color w:val="1A3A5C"/>
          <w:sz w:val="17"/>
          <w:szCs w:val="17"/>
        </w:rPr>
        <w:t xml:space="preserve">estimate_ipw = model.estimate_effect(</w:t>
      </w:r>
    </w:p>
    <w:p>
      <w:pPr>
        <w:shd w:fill="EEF2F7" w:val="clear"/>
        <w:spacing w:after="20" w:before="20"/>
        <w:ind w:left="360"/>
      </w:pPr>
      <w:r>
        <w:rPr>
          <w:rFonts w:ascii="Courier New" w:cs="Courier New" w:eastAsia="Courier New" w:hAnsi="Courier New"/>
          <w:color w:val="1A3A5C"/>
          <w:sz w:val="17"/>
          <w:szCs w:val="17"/>
        </w:rPr>
        <w:t xml:space="preserve">    estimand,</w:t>
      </w:r>
    </w:p>
    <w:p>
      <w:pPr>
        <w:shd w:fill="EEF2F7" w:val="clear"/>
        <w:spacing w:after="20" w:before="20"/>
        <w:ind w:left="360"/>
      </w:pPr>
      <w:r>
        <w:rPr>
          <w:rFonts w:ascii="Courier New" w:cs="Courier New" w:eastAsia="Courier New" w:hAnsi="Courier New"/>
          <w:color w:val="1A3A5C"/>
          <w:sz w:val="17"/>
          <w:szCs w:val="17"/>
        </w:rPr>
        <w:t xml:space="preserve">    method_name='backdoor.propensity_score_weighting',</w:t>
      </w:r>
    </w:p>
    <w:p>
      <w:pPr>
        <w:shd w:fill="EEF2F7" w:val="clear"/>
        <w:spacing w:after="20" w:before="20"/>
        <w:ind w:left="360"/>
      </w:pPr>
      <w:r>
        <w:rPr>
          <w:rFonts w:ascii="Courier New" w:cs="Courier New" w:eastAsia="Courier New" w:hAnsi="Courier New"/>
          <w:color w:val="1A3A5C"/>
          <w:sz w:val="17"/>
          <w:szCs w:val="17"/>
        </w:rPr>
        <w:t xml:space="preserve">    method_params={</w:t>
      </w:r>
    </w:p>
    <w:p>
      <w:pPr>
        <w:shd w:fill="EEF2F7" w:val="clear"/>
        <w:spacing w:after="20" w:before="20"/>
        <w:ind w:left="360"/>
      </w:pPr>
      <w:r>
        <w:rPr>
          <w:rFonts w:ascii="Courier New" w:cs="Courier New" w:eastAsia="Courier New" w:hAnsi="Courier New"/>
          <w:color w:val="1A3A5C"/>
          <w:sz w:val="17"/>
          <w:szCs w:val="17"/>
        </w:rPr>
        <w:t xml:space="preserve">        'propensity_score_model': LogisticRegression(max_iter=1000, C=1.0),</w:t>
      </w:r>
    </w:p>
    <w:p>
      <w:pPr>
        <w:shd w:fill="EEF2F7" w:val="clear"/>
        <w:spacing w:after="20" w:before="20"/>
        <w:ind w:left="360"/>
      </w:pPr>
      <w:r>
        <w:rPr>
          <w:rFonts w:ascii="Courier New" w:cs="Courier New" w:eastAsia="Courier New" w:hAnsi="Courier New"/>
          <w:color w:val="1A3A5C"/>
          <w:sz w:val="17"/>
          <w:szCs w:val="17"/>
        </w:rPr>
        <w:t xml:space="preserve">        'weighting_scheme': 'ips',  # Inverse Propensity Score</w:t>
      </w:r>
    </w:p>
    <w:p>
      <w:pPr>
        <w:shd w:fill="EEF2F7" w:val="clear"/>
        <w:spacing w:after="20" w:before="20"/>
        <w:ind w:left="360"/>
      </w:pPr>
      <w:r>
        <w:rPr>
          <w:rFonts w:ascii="Courier New" w:cs="Courier New" w:eastAsia="Courier New" w:hAnsi="Courier New"/>
          <w:color w:val="1A3A5C"/>
          <w:sz w:val="17"/>
          <w:szCs w:val="17"/>
        </w:rPr>
        <w:t xml:space="preserve">        'min_ps_threshold': 0.01,   # Clip extreme weights</w:t>
      </w:r>
    </w:p>
    <w:p>
      <w:pPr>
        <w:shd w:fill="EEF2F7" w:val="clear"/>
        <w:spacing w:after="20" w:before="20"/>
        <w:ind w:left="360"/>
      </w:pPr>
      <w:r>
        <w:rPr>
          <w:rFonts w:ascii="Courier New" w:cs="Courier New" w:eastAsia="Courier New" w:hAnsi="Courier New"/>
          <w:color w:val="1A3A5C"/>
          <w:sz w:val="17"/>
          <w:szCs w:val="17"/>
        </w:rPr>
        <w:t xml:space="preserve">        'max_ps_threshold': 0.99,</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target_units='ate',  # Average Treatment Effect over all users</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print(f'ATE (IPW): {estimate_ipw.value:.4f}')</w:t>
      </w:r>
    </w:p>
    <w:p>
      <w:pPr>
        <w:shd w:fill="EEF2F7" w:val="clear"/>
        <w:spacing w:after="20" w:before="20"/>
        <w:ind w:left="360"/>
      </w:pPr>
      <w:r>
        <w:rPr>
          <w:rFonts w:ascii="Courier New" w:cs="Courier New" w:eastAsia="Courier New" w:hAnsi="Courier New"/>
          <w:color w:val="1A3A5C"/>
          <w:sz w:val="17"/>
          <w:szCs w:val="17"/>
        </w:rPr>
        <w:t xml:space="preserve"># Positive ATE → showing an item causally increases diversity</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Secondary estimator: Linear regression (cross-check)</w:t>
      </w:r>
    </w:p>
    <w:p>
      <w:pPr>
        <w:shd w:fill="EEF2F7" w:val="clear"/>
        <w:spacing w:after="20" w:before="20"/>
        <w:ind w:left="360"/>
      </w:pPr>
      <w:r>
        <w:rPr>
          <w:rFonts w:ascii="Courier New" w:cs="Courier New" w:eastAsia="Courier New" w:hAnsi="Courier New"/>
          <w:color w:val="1A3A5C"/>
          <w:sz w:val="17"/>
          <w:szCs w:val="17"/>
        </w:rPr>
        <w:t xml:space="preserve">estimate_lr = model.estimate_effect(</w:t>
      </w:r>
    </w:p>
    <w:p>
      <w:pPr>
        <w:shd w:fill="EEF2F7" w:val="clear"/>
        <w:spacing w:after="20" w:before="20"/>
        <w:ind w:left="360"/>
      </w:pPr>
      <w:r>
        <w:rPr>
          <w:rFonts w:ascii="Courier New" w:cs="Courier New" w:eastAsia="Courier New" w:hAnsi="Courier New"/>
          <w:color w:val="1A3A5C"/>
          <w:sz w:val="17"/>
          <w:szCs w:val="17"/>
        </w:rPr>
        <w:t xml:space="preserve">    estimand,</w:t>
      </w:r>
    </w:p>
    <w:p>
      <w:pPr>
        <w:shd w:fill="EEF2F7" w:val="clear"/>
        <w:spacing w:after="20" w:before="20"/>
        <w:ind w:left="360"/>
      </w:pPr>
      <w:r>
        <w:rPr>
          <w:rFonts w:ascii="Courier New" w:cs="Courier New" w:eastAsia="Courier New" w:hAnsi="Courier New"/>
          <w:color w:val="1A3A5C"/>
          <w:sz w:val="17"/>
          <w:szCs w:val="17"/>
        </w:rPr>
        <w:t xml:space="preserve">    method_name='backdoor.linear_regression',</w:t>
      </w:r>
    </w:p>
    <w:p>
      <w:pPr>
        <w:shd w:fill="EEF2F7" w:val="clear"/>
        <w:spacing w:after="20" w:before="20"/>
        <w:ind w:left="360"/>
      </w:pPr>
      <w:r>
        <w:rPr>
          <w:rFonts w:ascii="Courier New" w:cs="Courier New" w:eastAsia="Courier New" w:hAnsi="Courier New"/>
          <w:color w:val="1A3A5C"/>
          <w:sz w:val="17"/>
          <w:szCs w:val="17"/>
        </w:rPr>
        <w:t xml:space="preserve">    target_units='ate'</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print(f'ATE (LR):  {estimate_lr.value:.4f}')</w:t>
      </w:r>
    </w:p>
    <w:p>
      <w:pPr>
        <w:shd w:fill="EEF2F7" w:val="clear"/>
        <w:spacing w:after="20" w:before="20"/>
        <w:ind w:left="360"/>
      </w:pPr>
      <w:r>
        <w:rPr>
          <w:rFonts w:ascii="Courier New" w:cs="Courier New" w:eastAsia="Courier New" w:hAnsi="Courier New"/>
          <w:color w:val="1A3A5C"/>
          <w:sz w:val="17"/>
          <w:szCs w:val="17"/>
        </w:rPr>
        <w:t xml:space="preserve"># Both should agree in direction; large divergence → model misspecification</w:t>
      </w:r>
    </w:p>
    <w:p>
      <w:pPr>
        <w:spacing w:before="60"/>
      </w:pPr>
    </w:p>
    <w:p>
      <w:pPr>
        <w:spacing w:after="80" w:before="180"/>
      </w:pPr>
      <w:r>
        <w:rPr>
          <w:rFonts w:ascii="Arial" w:cs="Arial" w:eastAsia="Arial" w:hAnsi="Arial"/>
          <w:b/>
          <w:bCs/>
          <w:color w:val="4A90C4"/>
          <w:sz w:val="22"/>
          <w:szCs w:val="22"/>
        </w:rPr>
        <w:t xml:space="preserve">7.3.1 Per-Item Causal Diversity Impact (CDI)</w:t>
      </w:r>
    </w:p>
    <w:p>
      <w:pPr>
        <w:spacing w:after="80" w:before="60"/>
      </w:pPr>
      <w:r>
        <w:rPr>
          <w:rFonts w:ascii="Arial" w:cs="Arial" w:eastAsia="Arial" w:hAnsi="Arial"/>
          <w:color w:val="000000"/>
          <w:sz w:val="20"/>
          <w:szCs w:val="20"/>
        </w:rPr>
        <w:t xml:space="preserve">The ATE gives a single population-level estimate. For the RL reward signal, we need a per-(user, item) CDI score. We compute this by calling estimate_effect() with target_units='ite' (individual treatment effect) or by querying the fitted propensity model directly.</w:t>
      </w:r>
    </w:p>
    <w:p>
      <w:pPr>
        <w:shd w:fill="EEF2F7" w:val="clear"/>
        <w:spacing w:after="20" w:before="20"/>
        <w:ind w:left="360"/>
      </w:pPr>
      <w:r>
        <w:rPr>
          <w:rFonts w:ascii="Courier New" w:cs="Courier New" w:eastAsia="Courier New" w:hAnsi="Courier New"/>
          <w:color w:val="1A3A5C"/>
          <w:sz w:val="17"/>
          <w:szCs w:val="17"/>
        </w:rPr>
        <w:t xml:space="preserve"># Generate CDI for each (user, item) pair in the candidate pool</w:t>
      </w:r>
    </w:p>
    <w:p>
      <w:pPr>
        <w:shd w:fill="EEF2F7" w:val="clear"/>
        <w:spacing w:after="20" w:before="20"/>
        <w:ind w:left="360"/>
      </w:pPr>
      <w:r>
        <w:rPr>
          <w:rFonts w:ascii="Courier New" w:cs="Courier New" w:eastAsia="Courier New" w:hAnsi="Courier New"/>
          <w:color w:val="1A3A5C"/>
          <w:sz w:val="17"/>
          <w:szCs w:val="17"/>
        </w:rPr>
        <w:t xml:space="preserve">def compute_cdi_batch(model, estimand, df_candidates) -&gt; dict:</w:t>
      </w:r>
    </w:p>
    <w:p>
      <w:pPr>
        <w:shd w:fill="EEF2F7" w:val="clear"/>
        <w:spacing w:after="20" w:before="20"/>
        <w:ind w:left="360"/>
      </w:pPr>
      <w:r>
        <w:rPr>
          <w:rFonts w:ascii="Courier New" w:cs="Courier New" w:eastAsia="Courier New" w:hAnsi="Courier New"/>
          <w:color w:val="1A3A5C"/>
          <w:sz w:val="17"/>
          <w:szCs w:val="17"/>
        </w:rPr>
        <w:t xml:space="preserve">    cdi_map = {}</w:t>
      </w:r>
    </w:p>
    <w:p>
      <w:pPr>
        <w:shd w:fill="EEF2F7" w:val="clear"/>
        <w:spacing w:after="20" w:before="20"/>
        <w:ind w:left="360"/>
      </w:pPr>
      <w:r>
        <w:rPr>
          <w:rFonts w:ascii="Courier New" w:cs="Courier New" w:eastAsia="Courier New" w:hAnsi="Courier New"/>
          <w:color w:val="1A3A5C"/>
          <w:sz w:val="17"/>
          <w:szCs w:val="17"/>
        </w:rPr>
        <w:t xml:space="preserve">    estimate = model.estimate_effect(</w:t>
      </w:r>
    </w:p>
    <w:p>
      <w:pPr>
        <w:shd w:fill="EEF2F7" w:val="clear"/>
        <w:spacing w:after="20" w:before="20"/>
        <w:ind w:left="360"/>
      </w:pPr>
      <w:r>
        <w:rPr>
          <w:rFonts w:ascii="Courier New" w:cs="Courier New" w:eastAsia="Courier New" w:hAnsi="Courier New"/>
          <w:color w:val="1A3A5C"/>
          <w:sz w:val="17"/>
          <w:szCs w:val="17"/>
        </w:rPr>
        <w:t xml:space="preserve">        estimand,</w:t>
      </w:r>
    </w:p>
    <w:p>
      <w:pPr>
        <w:shd w:fill="EEF2F7" w:val="clear"/>
        <w:spacing w:after="20" w:before="20"/>
        <w:ind w:left="360"/>
      </w:pPr>
      <w:r>
        <w:rPr>
          <w:rFonts w:ascii="Courier New" w:cs="Courier New" w:eastAsia="Courier New" w:hAnsi="Courier New"/>
          <w:color w:val="1A3A5C"/>
          <w:sz w:val="17"/>
          <w:szCs w:val="17"/>
        </w:rPr>
        <w:t xml:space="preserve">        method_name='backdoor.propensity_score_weighting',</w:t>
      </w:r>
    </w:p>
    <w:p>
      <w:pPr>
        <w:shd w:fill="EEF2F7" w:val="clear"/>
        <w:spacing w:after="20" w:before="20"/>
        <w:ind w:left="360"/>
      </w:pPr>
      <w:r>
        <w:rPr>
          <w:rFonts w:ascii="Courier New" w:cs="Courier New" w:eastAsia="Courier New" w:hAnsi="Courier New"/>
          <w:color w:val="1A3A5C"/>
          <w:sz w:val="17"/>
          <w:szCs w:val="17"/>
        </w:rPr>
        <w:t xml:space="preserve">        target_units='ite',  # Individual Treatment Effects</w:t>
      </w:r>
    </w:p>
    <w:p>
      <w:pPr>
        <w:shd w:fill="EEF2F7" w:val="clear"/>
        <w:spacing w:after="20" w:before="20"/>
        <w:ind w:left="360"/>
      </w:pPr>
      <w:r>
        <w:rPr>
          <w:rFonts w:ascii="Courier New" w:cs="Courier New" w:eastAsia="Courier New" w:hAnsi="Courier New"/>
          <w:color w:val="1A3A5C"/>
          <w:sz w:val="17"/>
          <w:szCs w:val="17"/>
        </w:rPr>
        <w:t xml:space="preserve">        method_params={'propensity_score_model': LogisticRegression(max_iter=1000)}</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 estimate.cate_estimates contains per-unit effects</w:t>
      </w:r>
    </w:p>
    <w:p>
      <w:pPr>
        <w:shd w:fill="EEF2F7" w:val="clear"/>
        <w:spacing w:after="20" w:before="20"/>
        <w:ind w:left="360"/>
      </w:pPr>
      <w:r>
        <w:rPr>
          <w:rFonts w:ascii="Courier New" w:cs="Courier New" w:eastAsia="Courier New" w:hAnsi="Courier New"/>
          <w:color w:val="1A3A5C"/>
          <w:sz w:val="17"/>
          <w:szCs w:val="17"/>
        </w:rPr>
        <w:t xml:space="preserve">    for idx, row in df_candidates.iterrows():</w:t>
      </w:r>
    </w:p>
    <w:p>
      <w:pPr>
        <w:shd w:fill="EEF2F7" w:val="clear"/>
        <w:spacing w:after="20" w:before="20"/>
        <w:ind w:left="360"/>
      </w:pPr>
      <w:r>
        <w:rPr>
          <w:rFonts w:ascii="Courier New" w:cs="Courier New" w:eastAsia="Courier New" w:hAnsi="Courier New"/>
          <w:color w:val="1A3A5C"/>
          <w:sz w:val="17"/>
          <w:szCs w:val="17"/>
        </w:rPr>
        <w:t xml:space="preserve">        cdi_map[(row.user_id, row.item_id)] = estimate.cate_estimates[idx]</w:t>
      </w:r>
    </w:p>
    <w:p>
      <w:pPr>
        <w:shd w:fill="EEF2F7" w:val="clear"/>
        <w:spacing w:after="20" w:before="20"/>
        <w:ind w:left="360"/>
      </w:pPr>
      <w:r>
        <w:rPr>
          <w:rFonts w:ascii="Courier New" w:cs="Courier New" w:eastAsia="Courier New" w:hAnsi="Courier New"/>
          <w:color w:val="1A3A5C"/>
          <w:sz w:val="17"/>
          <w:szCs w:val="17"/>
        </w:rPr>
        <w:t xml:space="preserve">    return cdi_map</w:t>
      </w:r>
    </w:p>
    <w:p>
      <w:pPr>
        <w:spacing w:before="60"/>
      </w:pPr>
    </w:p>
    <w:p>
      <w:pPr>
        <w:pStyle w:val="Heading2"/>
        <w:spacing w:after="100" w:before="260"/>
      </w:pPr>
      <w:r>
        <w:rPr>
          <w:rFonts w:ascii="Arial" w:cs="Arial" w:eastAsia="Arial" w:hAnsi="Arial"/>
          <w:b/>
          <w:bCs/>
          <w:color w:val="2E75B6"/>
          <w:sz w:val="26"/>
          <w:szCs w:val="26"/>
        </w:rPr>
        <w:t xml:space="preserve">7.4 Step 4 — Refute the Estimate (Mandatory)</w:t>
      </w:r>
    </w:p>
    <w:p>
      <w:pPr>
        <w:spacing w:after="80" w:before="60"/>
      </w:pPr>
      <w:r>
        <w:rPr>
          <w:rFonts w:ascii="Arial" w:cs="Arial" w:eastAsia="Arial" w:hAnsi="Arial"/>
          <w:color w:val="000000"/>
          <w:sz w:val="20"/>
          <w:szCs w:val="20"/>
        </w:rPr>
        <w:t xml:space="preserve">This step is non-negotiable. Four refutation tests are run. A project iteration that fails any of these tests does NOT proceed to Phase 3 — the graph or estimator must be fixed first.</w:t>
      </w:r>
    </w:p>
    <w:p>
      <w:pPr>
        <w:shd w:fill="EEF2F7" w:val="clear"/>
        <w:spacing w:after="20" w:before="20"/>
        <w:ind w:left="360"/>
      </w:pPr>
      <w:r>
        <w:rPr>
          <w:rFonts w:ascii="Courier New" w:cs="Courier New" w:eastAsia="Courier New" w:hAnsi="Courier New"/>
          <w:color w:val="1A3A5C"/>
          <w:sz w:val="17"/>
          <w:szCs w:val="17"/>
        </w:rPr>
        <w:t xml:space="preserve"># Refuter 1: Placebo Treatment</w:t>
      </w:r>
    </w:p>
    <w:p>
      <w:pPr>
        <w:shd w:fill="EEF2F7" w:val="clear"/>
        <w:spacing w:after="20" w:before="20"/>
        <w:ind w:left="360"/>
      </w:pPr>
      <w:r>
        <w:rPr>
          <w:rFonts w:ascii="Courier New" w:cs="Courier New" w:eastAsia="Courier New" w:hAnsi="Courier New"/>
          <w:color w:val="1A3A5C"/>
          <w:sz w:val="17"/>
          <w:szCs w:val="17"/>
        </w:rPr>
        <w:t xml:space="preserve"># Replace A with a random binary variable. CDI should collapse to ~0.</w:t>
      </w:r>
    </w:p>
    <w:p>
      <w:pPr>
        <w:shd w:fill="EEF2F7" w:val="clear"/>
        <w:spacing w:after="20" w:before="20"/>
        <w:ind w:left="360"/>
      </w:pPr>
      <w:r>
        <w:rPr>
          <w:rFonts w:ascii="Courier New" w:cs="Courier New" w:eastAsia="Courier New" w:hAnsi="Courier New"/>
          <w:color w:val="1A3A5C"/>
          <w:sz w:val="17"/>
          <w:szCs w:val="17"/>
        </w:rPr>
        <w:t xml:space="preserve">refute_placebo = model.refute_estimate(</w:t>
      </w:r>
    </w:p>
    <w:p>
      <w:pPr>
        <w:shd w:fill="EEF2F7" w:val="clear"/>
        <w:spacing w:after="20" w:before="20"/>
        <w:ind w:left="360"/>
      </w:pPr>
      <w:r>
        <w:rPr>
          <w:rFonts w:ascii="Courier New" w:cs="Courier New" w:eastAsia="Courier New" w:hAnsi="Courier New"/>
          <w:color w:val="1A3A5C"/>
          <w:sz w:val="17"/>
          <w:szCs w:val="17"/>
        </w:rPr>
        <w:t xml:space="preserve">    estimand, estimate_ipw,</w:t>
      </w:r>
    </w:p>
    <w:p>
      <w:pPr>
        <w:shd w:fill="EEF2F7" w:val="clear"/>
        <w:spacing w:after="20" w:before="20"/>
        <w:ind w:left="360"/>
      </w:pPr>
      <w:r>
        <w:rPr>
          <w:rFonts w:ascii="Courier New" w:cs="Courier New" w:eastAsia="Courier New" w:hAnsi="Courier New"/>
          <w:color w:val="1A3A5C"/>
          <w:sz w:val="17"/>
          <w:szCs w:val="17"/>
        </w:rPr>
        <w:t xml:space="preserve">    method_name='placebo_treatment_refuter',</w:t>
      </w:r>
    </w:p>
    <w:p>
      <w:pPr>
        <w:shd w:fill="EEF2F7" w:val="clear"/>
        <w:spacing w:after="20" w:before="20"/>
        <w:ind w:left="360"/>
      </w:pPr>
      <w:r>
        <w:rPr>
          <w:rFonts w:ascii="Courier New" w:cs="Courier New" w:eastAsia="Courier New" w:hAnsi="Courier New"/>
          <w:color w:val="1A3A5C"/>
          <w:sz w:val="17"/>
          <w:szCs w:val="17"/>
        </w:rPr>
        <w:t xml:space="preserve">    placebo_type='permute',</w:t>
      </w:r>
    </w:p>
    <w:p>
      <w:pPr>
        <w:shd w:fill="EEF2F7" w:val="clear"/>
        <w:spacing w:after="20" w:before="20"/>
        <w:ind w:left="360"/>
      </w:pPr>
      <w:r>
        <w:rPr>
          <w:rFonts w:ascii="Courier New" w:cs="Courier New" w:eastAsia="Courier New" w:hAnsi="Courier New"/>
          <w:color w:val="1A3A5C"/>
          <w:sz w:val="17"/>
          <w:szCs w:val="17"/>
        </w:rPr>
        <w:t xml:space="preserve">    num_simulations=100</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print(refute_placebo)  # Expected: New effect ≈ 0</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Refuter 2: Bootstrap</w:t>
      </w:r>
    </w:p>
    <w:p>
      <w:pPr>
        <w:shd w:fill="EEF2F7" w:val="clear"/>
        <w:spacing w:after="20" w:before="20"/>
        <w:ind w:left="360"/>
      </w:pPr>
      <w:r>
        <w:rPr>
          <w:rFonts w:ascii="Courier New" w:cs="Courier New" w:eastAsia="Courier New" w:hAnsi="Courier New"/>
          <w:color w:val="1A3A5C"/>
          <w:sz w:val="17"/>
          <w:szCs w:val="17"/>
        </w:rPr>
        <w:t xml:space="preserve"># CDI should be stable across 100 bootstrap samples.</w:t>
      </w:r>
    </w:p>
    <w:p>
      <w:pPr>
        <w:shd w:fill="EEF2F7" w:val="clear"/>
        <w:spacing w:after="20" w:before="20"/>
        <w:ind w:left="360"/>
      </w:pPr>
      <w:r>
        <w:rPr>
          <w:rFonts w:ascii="Courier New" w:cs="Courier New" w:eastAsia="Courier New" w:hAnsi="Courier New"/>
          <w:color w:val="1A3A5C"/>
          <w:sz w:val="17"/>
          <w:szCs w:val="17"/>
        </w:rPr>
        <w:t xml:space="preserve">refute_boot = model.refute_estimate(</w:t>
      </w:r>
    </w:p>
    <w:p>
      <w:pPr>
        <w:shd w:fill="EEF2F7" w:val="clear"/>
        <w:spacing w:after="20" w:before="20"/>
        <w:ind w:left="360"/>
      </w:pPr>
      <w:r>
        <w:rPr>
          <w:rFonts w:ascii="Courier New" w:cs="Courier New" w:eastAsia="Courier New" w:hAnsi="Courier New"/>
          <w:color w:val="1A3A5C"/>
          <w:sz w:val="17"/>
          <w:szCs w:val="17"/>
        </w:rPr>
        <w:t xml:space="preserve">    estimand, estimate_ipw,</w:t>
      </w:r>
    </w:p>
    <w:p>
      <w:pPr>
        <w:shd w:fill="EEF2F7" w:val="clear"/>
        <w:spacing w:after="20" w:before="20"/>
        <w:ind w:left="360"/>
      </w:pPr>
      <w:r>
        <w:rPr>
          <w:rFonts w:ascii="Courier New" w:cs="Courier New" w:eastAsia="Courier New" w:hAnsi="Courier New"/>
          <w:color w:val="1A3A5C"/>
          <w:sz w:val="17"/>
          <w:szCs w:val="17"/>
        </w:rPr>
        <w:t xml:space="preserve">    method_name='bootstrap_refuter',</w:t>
      </w:r>
    </w:p>
    <w:p>
      <w:pPr>
        <w:shd w:fill="EEF2F7" w:val="clear"/>
        <w:spacing w:after="20" w:before="20"/>
        <w:ind w:left="360"/>
      </w:pPr>
      <w:r>
        <w:rPr>
          <w:rFonts w:ascii="Courier New" w:cs="Courier New" w:eastAsia="Courier New" w:hAnsi="Courier New"/>
          <w:color w:val="1A3A5C"/>
          <w:sz w:val="17"/>
          <w:szCs w:val="17"/>
        </w:rPr>
        <w:t xml:space="preserve">    num_simulations=100,</w:t>
      </w:r>
    </w:p>
    <w:p>
      <w:pPr>
        <w:shd w:fill="EEF2F7" w:val="clear"/>
        <w:spacing w:after="20" w:before="20"/>
        <w:ind w:left="360"/>
      </w:pPr>
      <w:r>
        <w:rPr>
          <w:rFonts w:ascii="Courier New" w:cs="Courier New" w:eastAsia="Courier New" w:hAnsi="Courier New"/>
          <w:color w:val="1A3A5C"/>
          <w:sz w:val="17"/>
          <w:szCs w:val="17"/>
        </w:rPr>
        <w:t xml:space="preserve">    sample_size=0.8</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print(refute_boot)  # Expected: CI excludes 0</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Refuter 3: Data Subset</w:t>
      </w:r>
    </w:p>
    <w:p>
      <w:pPr>
        <w:shd w:fill="EEF2F7" w:val="clear"/>
        <w:spacing w:after="20" w:before="20"/>
        <w:ind w:left="360"/>
      </w:pPr>
      <w:r>
        <w:rPr>
          <w:rFonts w:ascii="Courier New" w:cs="Courier New" w:eastAsia="Courier New" w:hAnsi="Courier New"/>
          <w:color w:val="1A3A5C"/>
          <w:sz w:val="17"/>
          <w:szCs w:val="17"/>
        </w:rPr>
        <w:t xml:space="preserve"># Effect should hold on 80% of data.</w:t>
      </w:r>
    </w:p>
    <w:p>
      <w:pPr>
        <w:shd w:fill="EEF2F7" w:val="clear"/>
        <w:spacing w:after="20" w:before="20"/>
        <w:ind w:left="360"/>
      </w:pPr>
      <w:r>
        <w:rPr>
          <w:rFonts w:ascii="Courier New" w:cs="Courier New" w:eastAsia="Courier New" w:hAnsi="Courier New"/>
          <w:color w:val="1A3A5C"/>
          <w:sz w:val="17"/>
          <w:szCs w:val="17"/>
        </w:rPr>
        <w:t xml:space="preserve">refute_subset = model.refute_estimate(</w:t>
      </w:r>
    </w:p>
    <w:p>
      <w:pPr>
        <w:shd w:fill="EEF2F7" w:val="clear"/>
        <w:spacing w:after="20" w:before="20"/>
        <w:ind w:left="360"/>
      </w:pPr>
      <w:r>
        <w:rPr>
          <w:rFonts w:ascii="Courier New" w:cs="Courier New" w:eastAsia="Courier New" w:hAnsi="Courier New"/>
          <w:color w:val="1A3A5C"/>
          <w:sz w:val="17"/>
          <w:szCs w:val="17"/>
        </w:rPr>
        <w:t xml:space="preserve">    estimand, estimate_ipw,</w:t>
      </w:r>
    </w:p>
    <w:p>
      <w:pPr>
        <w:shd w:fill="EEF2F7" w:val="clear"/>
        <w:spacing w:after="20" w:before="20"/>
        <w:ind w:left="360"/>
      </w:pPr>
      <w:r>
        <w:rPr>
          <w:rFonts w:ascii="Courier New" w:cs="Courier New" w:eastAsia="Courier New" w:hAnsi="Courier New"/>
          <w:color w:val="1A3A5C"/>
          <w:sz w:val="17"/>
          <w:szCs w:val="17"/>
        </w:rPr>
        <w:t xml:space="preserve">    method_name='data_subset_refuter',</w:t>
      </w:r>
    </w:p>
    <w:p>
      <w:pPr>
        <w:shd w:fill="EEF2F7" w:val="clear"/>
        <w:spacing w:after="20" w:before="20"/>
        <w:ind w:left="360"/>
      </w:pPr>
      <w:r>
        <w:rPr>
          <w:rFonts w:ascii="Courier New" w:cs="Courier New" w:eastAsia="Courier New" w:hAnsi="Courier New"/>
          <w:color w:val="1A3A5C"/>
          <w:sz w:val="17"/>
          <w:szCs w:val="17"/>
        </w:rPr>
        <w:t xml:space="preserve">    subset_fraction=0.8, num_simulations=20</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Refuter 4: Add Unobserved Confounder (Sensitivity)</w:t>
      </w:r>
    </w:p>
    <w:p>
      <w:pPr>
        <w:shd w:fill="EEF2F7" w:val="clear"/>
        <w:spacing w:after="20" w:before="20"/>
        <w:ind w:left="360"/>
      </w:pPr>
      <w:r>
        <w:rPr>
          <w:rFonts w:ascii="Courier New" w:cs="Courier New" w:eastAsia="Courier New" w:hAnsi="Courier New"/>
          <w:color w:val="1A3A5C"/>
          <w:sz w:val="17"/>
          <w:szCs w:val="17"/>
        </w:rPr>
        <w:t xml:space="preserve"># How large would an unmeasured confounder need to be to nullify CDI?</w:t>
      </w:r>
    </w:p>
    <w:p>
      <w:pPr>
        <w:shd w:fill="EEF2F7" w:val="clear"/>
        <w:spacing w:after="20" w:before="20"/>
        <w:ind w:left="360"/>
      </w:pPr>
      <w:r>
        <w:rPr>
          <w:rFonts w:ascii="Courier New" w:cs="Courier New" w:eastAsia="Courier New" w:hAnsi="Courier New"/>
          <w:color w:val="1A3A5C"/>
          <w:sz w:val="17"/>
          <w:szCs w:val="17"/>
        </w:rPr>
        <w:t xml:space="preserve">refute_confound = model.refute_estimate(</w:t>
      </w:r>
    </w:p>
    <w:p>
      <w:pPr>
        <w:shd w:fill="EEF2F7" w:val="clear"/>
        <w:spacing w:after="20" w:before="20"/>
        <w:ind w:left="360"/>
      </w:pPr>
      <w:r>
        <w:rPr>
          <w:rFonts w:ascii="Courier New" w:cs="Courier New" w:eastAsia="Courier New" w:hAnsi="Courier New"/>
          <w:color w:val="1A3A5C"/>
          <w:sz w:val="17"/>
          <w:szCs w:val="17"/>
        </w:rPr>
        <w:t xml:space="preserve">    estimand, estimate_ipw,</w:t>
      </w:r>
    </w:p>
    <w:p>
      <w:pPr>
        <w:shd w:fill="EEF2F7" w:val="clear"/>
        <w:spacing w:after="20" w:before="20"/>
        <w:ind w:left="360"/>
      </w:pPr>
      <w:r>
        <w:rPr>
          <w:rFonts w:ascii="Courier New" w:cs="Courier New" w:eastAsia="Courier New" w:hAnsi="Courier New"/>
          <w:color w:val="1A3A5C"/>
          <w:sz w:val="17"/>
          <w:szCs w:val="17"/>
        </w:rPr>
        <w:t xml:space="preserve">    method_name='add_unobserved_common_cause',</w:t>
      </w:r>
    </w:p>
    <w:p>
      <w:pPr>
        <w:shd w:fill="EEF2F7" w:val="clear"/>
        <w:spacing w:after="20" w:before="20"/>
        <w:ind w:left="360"/>
      </w:pPr>
      <w:r>
        <w:rPr>
          <w:rFonts w:ascii="Courier New" w:cs="Courier New" w:eastAsia="Courier New" w:hAnsi="Courier New"/>
          <w:color w:val="1A3A5C"/>
          <w:sz w:val="17"/>
          <w:szCs w:val="17"/>
        </w:rPr>
        <w:t xml:space="preserve">    confounders_effect_on_treatment='binary_flip',</w:t>
      </w:r>
    </w:p>
    <w:p>
      <w:pPr>
        <w:shd w:fill="EEF2F7" w:val="clear"/>
        <w:spacing w:after="20" w:before="20"/>
        <w:ind w:left="360"/>
      </w:pPr>
      <w:r>
        <w:rPr>
          <w:rFonts w:ascii="Courier New" w:cs="Courier New" w:eastAsia="Courier New" w:hAnsi="Courier New"/>
          <w:color w:val="1A3A5C"/>
          <w:sz w:val="17"/>
          <w:szCs w:val="17"/>
        </w:rPr>
        <w:t xml:space="preserve">    confounders_effect_on_outcome='linear',</w:t>
      </w:r>
    </w:p>
    <w:p>
      <w:pPr>
        <w:shd w:fill="EEF2F7" w:val="clear"/>
        <w:spacing w:after="20" w:before="20"/>
        <w:ind w:left="360"/>
      </w:pPr>
      <w:r>
        <w:rPr>
          <w:rFonts w:ascii="Courier New" w:cs="Courier New" w:eastAsia="Courier New" w:hAnsi="Courier New"/>
          <w:color w:val="1A3A5C"/>
          <w:sz w:val="17"/>
          <w:szCs w:val="17"/>
        </w:rPr>
        <w:t xml:space="preserve">    effect_strength_on_treatment=0.05,</w:t>
      </w:r>
    </w:p>
    <w:p>
      <w:pPr>
        <w:shd w:fill="EEF2F7" w:val="clear"/>
        <w:spacing w:after="20" w:before="20"/>
        <w:ind w:left="360"/>
      </w:pPr>
      <w:r>
        <w:rPr>
          <w:rFonts w:ascii="Courier New" w:cs="Courier New" w:eastAsia="Courier New" w:hAnsi="Courier New"/>
          <w:color w:val="1A3A5C"/>
          <w:sz w:val="17"/>
          <w:szCs w:val="17"/>
        </w:rPr>
        <w:t xml:space="preserve">    effect_strength_on_outcome=0.05</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E-value should be &gt; 2.0 for acceptable robustness</w:t>
      </w: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000"/>
      </w:tblGrid>
      <w:tr>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Refuter</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Tests</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Action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Placebo Treatment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Is CDI &gt; 0 because of the treatment itself?</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Placebo CDI ≈ 0 (p &gt; 0.05)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Graph misspecified — re-check edges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Bootstrap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Is CDI estimate statistically stable?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95% CI excludes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Increase training data or regularize propensity model</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Data Subset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Does CDI hold across data subsets?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Effect direction consistent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Check for data leakage or distribution shift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Add Confounder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Robustness to unmeasured confounding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E-value &gt;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Add proxy variables; expand U feature set</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8  </w:t>
      </w:r>
      <w:r>
        <w:rPr>
          <w:rFonts w:ascii="Arial" w:cs="Arial" w:eastAsia="Arial" w:hAnsi="Arial"/>
          <w:b/>
          <w:bCs/>
          <w:color w:val="555555"/>
          <w:sz w:val="18"/>
          <w:szCs w:val="18"/>
        </w:rPr>
        <w:t xml:space="preserve">PHASE 3: COUNTERFACTUAL ENGINE (DOWHY GCM)</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8. Phase 3: Counterfactual Engine (DoWhy GCM)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400"/>
      </w:tblGrid>
      <w:tr>
        <w:tc>
          <w:tcPr>
            <w:tcW w:type="dxa" w:w="9200"/>
            <w:gridSpan w:val="3"/>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PHASE 3: </w:t>
            </w:r>
            <w:r>
              <w:rPr>
                <w:rFonts w:ascii="Arial" w:cs="Arial" w:eastAsia="Arial" w:hAnsi="Arial"/>
                <w:b/>
                <w:bCs/>
                <w:color w:val="FFFFFF"/>
                <w:sz w:val="22"/>
                <w:szCs w:val="22"/>
              </w:rPr>
              <w:t xml:space="preserve">Counterfactual Engine</w:t>
            </w:r>
          </w:p>
        </w:tc>
      </w:tr>
      <w:tr>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bCs/>
                <w:color w:val="111111"/>
                <w:sz w:val="18"/>
                <w:szCs w:val="18"/>
              </w:rPr>
              <w:t xml:space="preserve">Timeline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Weeks 8–11</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dowhy.gcm · networkx · sklearn</w:t>
            </w:r>
          </w:p>
        </w:tc>
      </w:tr>
    </w:tbl>
    <w:p>
      <w:pPr>
        <w:spacing w:before="60"/>
      </w:pPr>
    </w:p>
    <w:p>
      <w:pPr>
        <w:pStyle w:val="Heading2"/>
        <w:spacing w:after="100" w:before="260"/>
      </w:pPr>
      <w:r>
        <w:rPr>
          <w:rFonts w:ascii="Arial" w:cs="Arial" w:eastAsia="Arial" w:hAnsi="Arial"/>
          <w:b/>
          <w:bCs/>
          <w:color w:val="2E75B6"/>
          <w:sz w:val="26"/>
          <w:szCs w:val="26"/>
        </w:rPr>
        <w:t xml:space="preserve">8.1 Why GCM for Counterfactuals</w:t>
      </w:r>
    </w:p>
    <w:p>
      <w:pPr>
        <w:spacing w:after="80" w:before="60"/>
      </w:pPr>
      <w:r>
        <w:rPr>
          <w:rFonts w:ascii="Arial" w:cs="Arial" w:eastAsia="Arial" w:hAnsi="Arial"/>
          <w:color w:val="000000"/>
          <w:sz w:val="20"/>
          <w:szCs w:val="20"/>
        </w:rPr>
        <w:t xml:space="preserve">The four-step API (Section 7) gives us the Average Treatment Effect at the population level. The RL agent needs something more precise: given THIS user's current state, what will their diversity score be if I show article X vs article Y? This requires individual-level counterfactual inference, which is the domain of DoWhy's GCM module.</w:t>
      </w:r>
    </w:p>
    <w:p>
      <w:pPr>
        <w:spacing w:after="80" w:before="60"/>
      </w:pPr>
      <w:r>
        <w:rPr>
          <w:rFonts w:ascii="Arial" w:cs="Arial" w:eastAsia="Arial" w:hAnsi="Arial"/>
          <w:color w:val="000000"/>
          <w:sz w:val="20"/>
          <w:szCs w:val="20"/>
        </w:rPr>
        <w:t xml:space="preserve">The GCM approach models the data-generating process explicitly: each node's value is a function of its parents plus noise. Once fit, you can clamp any node to a specific value (intervention) and propagate through the graph to get the counterfactual outcome — exactly what the RL agent needs for reward computation during offline training.</w:t>
      </w:r>
    </w:p>
    <w:p>
      <w:pPr>
        <w:pStyle w:val="Heading2"/>
        <w:spacing w:after="100" w:before="260"/>
      </w:pPr>
      <w:r>
        <w:rPr>
          <w:rFonts w:ascii="Arial" w:cs="Arial" w:eastAsia="Arial" w:hAnsi="Arial"/>
          <w:b/>
          <w:bCs/>
          <w:color w:val="2E75B6"/>
          <w:sz w:val="26"/>
          <w:szCs w:val="26"/>
        </w:rPr>
        <w:t xml:space="preserve">8.2 Building &amp; Fitting the GCM</w:t>
      </w:r>
    </w:p>
    <w:p>
      <w:pPr>
        <w:shd w:fill="EEF2F7" w:val="clear"/>
        <w:spacing w:after="20" w:before="20"/>
        <w:ind w:left="360"/>
      </w:pPr>
      <w:r>
        <w:rPr>
          <w:rFonts w:ascii="Courier New" w:cs="Courier New" w:eastAsia="Courier New" w:hAnsi="Courier New"/>
          <w:color w:val="1A3A5C"/>
          <w:sz w:val="17"/>
          <w:szCs w:val="17"/>
        </w:rPr>
        <w:t xml:space="preserve"># counterfactual/gcm_engine.py</w:t>
      </w:r>
    </w:p>
    <w:p>
      <w:pPr>
        <w:shd w:fill="EEF2F7" w:val="clear"/>
        <w:spacing w:after="20" w:before="20"/>
        <w:ind w:left="360"/>
      </w:pPr>
      <w:r>
        <w:rPr>
          <w:rFonts w:ascii="Courier New" w:cs="Courier New" w:eastAsia="Courier New" w:hAnsi="Courier New"/>
          <w:color w:val="1A3A5C"/>
          <w:sz w:val="17"/>
          <w:szCs w:val="17"/>
        </w:rPr>
        <w:t xml:space="preserve">import networkx as nx</w:t>
      </w:r>
    </w:p>
    <w:p>
      <w:pPr>
        <w:shd w:fill="EEF2F7" w:val="clear"/>
        <w:spacing w:after="20" w:before="20"/>
        <w:ind w:left="360"/>
      </w:pPr>
      <w:r>
        <w:rPr>
          <w:rFonts w:ascii="Courier New" w:cs="Courier New" w:eastAsia="Courier New" w:hAnsi="Courier New"/>
          <w:color w:val="1A3A5C"/>
          <w:sz w:val="17"/>
          <w:szCs w:val="17"/>
        </w:rPr>
        <w:t xml:space="preserve">from dowhy import gcm</w:t>
      </w:r>
    </w:p>
    <w:p>
      <w:pPr>
        <w:shd w:fill="EEF2F7" w:val="clear"/>
        <w:spacing w:after="20" w:before="20"/>
        <w:ind w:left="360"/>
      </w:pPr>
      <w:r>
        <w:rPr>
          <w:rFonts w:ascii="Courier New" w:cs="Courier New" w:eastAsia="Courier New" w:hAnsi="Courier New"/>
          <w:color w:val="1A3A5C"/>
          <w:sz w:val="17"/>
          <w:szCs w:val="17"/>
        </w:rPr>
        <w:t xml:space="preserve">from dowhy.gcm import auto</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Build causal graph as NetworkX DiGraph</w:t>
      </w:r>
    </w:p>
    <w:p>
      <w:pPr>
        <w:shd w:fill="EEF2F7" w:val="clear"/>
        <w:spacing w:after="20" w:before="20"/>
        <w:ind w:left="360"/>
      </w:pPr>
      <w:r>
        <w:rPr>
          <w:rFonts w:ascii="Courier New" w:cs="Courier New" w:eastAsia="Courier New" w:hAnsi="Courier New"/>
          <w:color w:val="1A3A5C"/>
          <w:sz w:val="17"/>
          <w:szCs w:val="17"/>
        </w:rPr>
        <w:t xml:space="preserve">causal_graph = nx.DiGraph([</w:t>
      </w:r>
    </w:p>
    <w:p>
      <w:pPr>
        <w:shd w:fill="EEF2F7" w:val="clear"/>
        <w:spacing w:after="20" w:before="20"/>
        <w:ind w:left="360"/>
      </w:pPr>
      <w:r>
        <w:rPr>
          <w:rFonts w:ascii="Courier New" w:cs="Courier New" w:eastAsia="Courier New" w:hAnsi="Courier New"/>
          <w:color w:val="1A3A5C"/>
          <w:sz w:val="17"/>
          <w:szCs w:val="17"/>
        </w:rPr>
        <w:t xml:space="preserve">    ('U_pca_0',   'A'), ('U_dwell_mean', 'A'),</w:t>
      </w:r>
    </w:p>
    <w:p>
      <w:pPr>
        <w:shd w:fill="EEF2F7" w:val="clear"/>
        <w:spacing w:after="20" w:before="20"/>
        <w:ind w:left="360"/>
      </w:pPr>
      <w:r>
        <w:rPr>
          <w:rFonts w:ascii="Courier New" w:cs="Courier New" w:eastAsia="Courier New" w:hAnsi="Courier New"/>
          <w:color w:val="1A3A5C"/>
          <w:sz w:val="17"/>
          <w:szCs w:val="17"/>
        </w:rPr>
        <w:t xml:space="preserve">    ('I_category', 'A'), ('I_category', 'Y_diversity'),</w:t>
      </w:r>
    </w:p>
    <w:p>
      <w:pPr>
        <w:shd w:fill="EEF2F7" w:val="clear"/>
        <w:spacing w:after="20" w:before="20"/>
        <w:ind w:left="360"/>
      </w:pPr>
      <w:r>
        <w:rPr>
          <w:rFonts w:ascii="Courier New" w:cs="Courier New" w:eastAsia="Courier New" w:hAnsi="Courier New"/>
          <w:color w:val="1A3A5C"/>
          <w:sz w:val="17"/>
          <w:szCs w:val="17"/>
        </w:rPr>
        <w:t xml:space="preserve">    ('I_sentiment','Y_diversity'),</w:t>
      </w:r>
    </w:p>
    <w:p>
      <w:pPr>
        <w:shd w:fill="EEF2F7" w:val="clear"/>
        <w:spacing w:after="20" w:before="20"/>
        <w:ind w:left="360"/>
      </w:pPr>
      <w:r>
        <w:rPr>
          <w:rFonts w:ascii="Courier New" w:cs="Courier New" w:eastAsia="Courier New" w:hAnsi="Courier New"/>
          <w:color w:val="1A3A5C"/>
          <w:sz w:val="17"/>
          <w:szCs w:val="17"/>
        </w:rPr>
        <w:t xml:space="preserve">    ('U_pca_0',   'Y_diversity'), ('U_dwell_mean','Y_diversity'),</w:t>
      </w:r>
    </w:p>
    <w:p>
      <w:pPr>
        <w:shd w:fill="EEF2F7" w:val="clear"/>
        <w:spacing w:after="20" w:before="20"/>
        <w:ind w:left="360"/>
      </w:pPr>
      <w:r>
        <w:rPr>
          <w:rFonts w:ascii="Courier New" w:cs="Courier New" w:eastAsia="Courier New" w:hAnsi="Courier New"/>
          <w:color w:val="1A3A5C"/>
          <w:sz w:val="17"/>
          <w:szCs w:val="17"/>
        </w:rPr>
        <w:t xml:space="preserve">    ('A',         'Y_diversity'),</w:t>
      </w:r>
    </w:p>
    <w:p>
      <w:pPr>
        <w:shd w:fill="EEF2F7" w:val="clear"/>
        <w:spacing w:after="20" w:before="20"/>
        <w:ind w:left="360"/>
      </w:pPr>
      <w:r>
        <w:rPr>
          <w:rFonts w:ascii="Courier New" w:cs="Courier New" w:eastAsia="Courier New" w:hAnsi="Courier New"/>
          <w:color w:val="1A3A5C"/>
          <w:sz w:val="17"/>
          <w:szCs w:val="17"/>
        </w:rPr>
        <w:t xml:space="preserve">    ('A',         'Y_click'),</w:t>
      </w:r>
    </w:p>
    <w:p>
      <w:pPr>
        <w:shd w:fill="EEF2F7" w:val="clear"/>
        <w:spacing w:after="20" w:before="20"/>
        <w:ind w:left="360"/>
      </w:pPr>
      <w:r>
        <w:rPr>
          <w:rFonts w:ascii="Courier New" w:cs="Courier New" w:eastAsia="Courier New" w:hAnsi="Courier New"/>
          <w:color w:val="1A3A5C"/>
          <w:sz w:val="17"/>
          <w:szCs w:val="17"/>
        </w:rPr>
        <w:t xml:space="preserve">    ('U_pca_0',   'Y_click'),</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Instantiate StructuralCausalModel</w:t>
      </w:r>
    </w:p>
    <w:p>
      <w:pPr>
        <w:shd w:fill="EEF2F7" w:val="clear"/>
        <w:spacing w:after="20" w:before="20"/>
        <w:ind w:left="360"/>
      </w:pPr>
      <w:r>
        <w:rPr>
          <w:rFonts w:ascii="Courier New" w:cs="Courier New" w:eastAsia="Courier New" w:hAnsi="Courier New"/>
          <w:color w:val="1A3A5C"/>
          <w:sz w:val="17"/>
          <w:szCs w:val="17"/>
        </w:rPr>
        <w:t xml:space="preserve">scm = gcm.StructuralCausalModel(causal_graph)</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Auto-assign causal mechanisms (fits linear/nonlinear per node)</w:t>
      </w:r>
    </w:p>
    <w:p>
      <w:pPr>
        <w:shd w:fill="EEF2F7" w:val="clear"/>
        <w:spacing w:after="20" w:before="20"/>
        <w:ind w:left="360"/>
      </w:pPr>
      <w:r>
        <w:rPr>
          <w:rFonts w:ascii="Courier New" w:cs="Courier New" w:eastAsia="Courier New" w:hAnsi="Courier New"/>
          <w:color w:val="1A3A5C"/>
          <w:sz w:val="17"/>
          <w:szCs w:val="17"/>
        </w:rPr>
        <w:t xml:space="preserve">auto.assign_causal_mechanisms(scm, df_train, override_models=True)</w:t>
      </w:r>
    </w:p>
    <w:p>
      <w:pPr>
        <w:shd w:fill="EEF2F7" w:val="clear"/>
        <w:spacing w:after="20" w:before="20"/>
        <w:ind w:left="360"/>
      </w:pPr>
      <w:r>
        <w:rPr>
          <w:rFonts w:ascii="Courier New" w:cs="Courier New" w:eastAsia="Courier New" w:hAnsi="Courier New"/>
          <w:color w:val="3A7A3A"/>
          <w:sz w:val="17"/>
          <w:szCs w:val="17"/>
        </w:rPr>
        <w:t xml:space="preserve"># This fits: LinearRegression or AdaBoostRegressor per node</w:t>
      </w:r>
    </w:p>
    <w:p>
      <w:pPr>
        <w:shd w:fill="EEF2F7" w:val="clear"/>
        <w:spacing w:after="20" w:before="20"/>
        <w:ind w:left="360"/>
      </w:pPr>
      <w:r>
        <w:rPr>
          <w:rFonts w:ascii="Courier New" w:cs="Courier New" w:eastAsia="Courier New" w:hAnsi="Courier New"/>
          <w:color w:val="3A7A3A"/>
          <w:sz w:val="17"/>
          <w:szCs w:val="17"/>
        </w:rPr>
        <w:t xml:space="preserve"># based on cross-validated R^2. Inspect assignments:</w:t>
      </w:r>
    </w:p>
    <w:p>
      <w:pPr>
        <w:shd w:fill="EEF2F7" w:val="clear"/>
        <w:spacing w:after="20" w:before="20"/>
        <w:ind w:left="360"/>
      </w:pPr>
      <w:r>
        <w:rPr>
          <w:rFonts w:ascii="Courier New" w:cs="Courier New" w:eastAsia="Courier New" w:hAnsi="Courier New"/>
          <w:color w:val="1A3A5C"/>
          <w:sz w:val="17"/>
          <w:szCs w:val="17"/>
        </w:rPr>
        <w:t xml:space="preserve">for node in causal_graph.nodes:</w:t>
      </w:r>
    </w:p>
    <w:p>
      <w:pPr>
        <w:shd w:fill="EEF2F7" w:val="clear"/>
        <w:spacing w:after="20" w:before="20"/>
        <w:ind w:left="360"/>
      </w:pPr>
      <w:r>
        <w:rPr>
          <w:rFonts w:ascii="Courier New" w:cs="Courier New" w:eastAsia="Courier New" w:hAnsi="Courier New"/>
          <w:color w:val="1A3A5C"/>
          <w:sz w:val="17"/>
          <w:szCs w:val="17"/>
        </w:rPr>
        <w:t xml:space="preserve">    print(node, type(scm.causal_mechanism(node)))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Fit all mechanisms on training data</w:t>
      </w:r>
    </w:p>
    <w:p>
      <w:pPr>
        <w:shd w:fill="EEF2F7" w:val="clear"/>
        <w:spacing w:after="20" w:before="20"/>
        <w:ind w:left="360"/>
      </w:pPr>
      <w:r>
        <w:rPr>
          <w:rFonts w:ascii="Courier New" w:cs="Courier New" w:eastAsia="Courier New" w:hAnsi="Courier New"/>
          <w:color w:val="1A3A5C"/>
          <w:sz w:val="17"/>
          <w:szCs w:val="17"/>
        </w:rPr>
        <w:t xml:space="preserve">gcm.fit(scm, df_train)</w:t>
      </w:r>
    </w:p>
    <w:p>
      <w:pPr>
        <w:shd w:fill="EEF2F7" w:val="clear"/>
        <w:spacing w:after="20" w:before="20"/>
        <w:ind w:left="360"/>
      </w:pPr>
      <w:r>
        <w:rPr>
          <w:rFonts w:ascii="Courier New" w:cs="Courier New" w:eastAsia="Courier New" w:hAnsi="Courier New"/>
          <w:color w:val="1A3A5C"/>
          <w:sz w:val="17"/>
          <w:szCs w:val="17"/>
        </w:rPr>
        <w:t xml:space="preserve">print('GCM fitted successfully.')</w:t>
      </w:r>
    </w:p>
    <w:p>
      <w:pPr>
        <w:spacing w:before="60"/>
      </w:pPr>
    </w:p>
    <w:p>
      <w:pPr>
        <w:pStyle w:val="Heading2"/>
        <w:spacing w:after="100" w:before="260"/>
      </w:pPr>
      <w:r>
        <w:rPr>
          <w:rFonts w:ascii="Arial" w:cs="Arial" w:eastAsia="Arial" w:hAnsi="Arial"/>
          <w:b/>
          <w:bCs/>
          <w:color w:val="2E75B6"/>
          <w:sz w:val="26"/>
          <w:szCs w:val="26"/>
        </w:rPr>
        <w:t xml:space="preserve">8.3 Counterfactual Query API</w:t>
      </w:r>
    </w:p>
    <w:p>
      <w:pPr>
        <w:spacing w:after="80" w:before="60"/>
      </w:pPr>
      <w:r>
        <w:rPr>
          <w:rFonts w:ascii="Arial" w:cs="Arial" w:eastAsia="Arial" w:hAnsi="Arial"/>
          <w:color w:val="000000"/>
          <w:sz w:val="20"/>
          <w:szCs w:val="20"/>
        </w:rPr>
        <w:t xml:space="preserve">This is the 'What-If' simulator. Given a user's observed features and a proposed new item, it returns the predicted diversity score under the hypothetical intervention.</w:t>
      </w:r>
    </w:p>
    <w:p>
      <w:pPr>
        <w:shd w:fill="EEF2F7" w:val="clear"/>
        <w:spacing w:after="20" w:before="20"/>
        <w:ind w:left="360"/>
      </w:pPr>
      <w:r>
        <w:rPr>
          <w:rFonts w:ascii="Courier New" w:cs="Courier New" w:eastAsia="Courier New" w:hAnsi="Courier New"/>
          <w:color w:val="1A3A5C"/>
          <w:sz w:val="17"/>
          <w:szCs w:val="17"/>
        </w:rPr>
        <w:t xml:space="preserve">def predict_diversity_counterfactual(</w:t>
      </w:r>
    </w:p>
    <w:p>
      <w:pPr>
        <w:shd w:fill="EEF2F7" w:val="clear"/>
        <w:spacing w:after="20" w:before="20"/>
        <w:ind w:left="360"/>
      </w:pPr>
      <w:r>
        <w:rPr>
          <w:rFonts w:ascii="Courier New" w:cs="Courier New" w:eastAsia="Courier New" w:hAnsi="Courier New"/>
          <w:color w:val="1A3A5C"/>
          <w:sz w:val="17"/>
          <w:szCs w:val="17"/>
        </w:rPr>
        <w:t xml:space="preserve">    scm: gcm.StructuralCausalModel,</w:t>
      </w:r>
    </w:p>
    <w:p>
      <w:pPr>
        <w:shd w:fill="EEF2F7" w:val="clear"/>
        <w:spacing w:after="20" w:before="20"/>
        <w:ind w:left="360"/>
      </w:pPr>
      <w:r>
        <w:rPr>
          <w:rFonts w:ascii="Courier New" w:cs="Courier New" w:eastAsia="Courier New" w:hAnsi="Courier New"/>
          <w:color w:val="1A3A5C"/>
          <w:sz w:val="17"/>
          <w:szCs w:val="17"/>
        </w:rPr>
        <w:t xml:space="preserve">    user_row: pd.Series,   # Observed user state (U features)</w:t>
      </w:r>
    </w:p>
    <w:p>
      <w:pPr>
        <w:shd w:fill="EEF2F7" w:val="clear"/>
        <w:spacing w:after="20" w:before="20"/>
        <w:ind w:left="360"/>
      </w:pPr>
      <w:r>
        <w:rPr>
          <w:rFonts w:ascii="Courier New" w:cs="Courier New" w:eastAsia="Courier New" w:hAnsi="Courier New"/>
          <w:color w:val="1A3A5C"/>
          <w:sz w:val="17"/>
          <w:szCs w:val="17"/>
        </w:rPr>
        <w:t xml:space="preserve">    new_item_category: str,  # The candidate article's category</w:t>
      </w:r>
    </w:p>
    <w:p>
      <w:pPr>
        <w:shd w:fill="EEF2F7" w:val="clear"/>
        <w:spacing w:after="20" w:before="20"/>
        <w:ind w:left="360"/>
      </w:pPr>
      <w:r>
        <w:rPr>
          <w:rFonts w:ascii="Courier New" w:cs="Courier New" w:eastAsia="Courier New" w:hAnsi="Courier New"/>
          <w:color w:val="1A3A5C"/>
          <w:sz w:val="17"/>
          <w:szCs w:val="17"/>
        </w:rPr>
        <w:t xml:space="preserve">    new_item_sentiment: float</w:t>
      </w:r>
    </w:p>
    <w:p>
      <w:pPr>
        <w:shd w:fill="EEF2F7" w:val="clear"/>
        <w:spacing w:after="20" w:before="20"/>
        <w:ind w:left="360"/>
      </w:pPr>
      <w:r>
        <w:rPr>
          <w:rFonts w:ascii="Courier New" w:cs="Courier New" w:eastAsia="Courier New" w:hAnsi="Courier New"/>
          <w:color w:val="1A3A5C"/>
          <w:sz w:val="17"/>
          <w:szCs w:val="17"/>
        </w:rPr>
        <w:t xml:space="preserve">) -&gt; float:</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Returns E[Y_diversity | do(A=1, I_category=new_item_category),</w:t>
      </w:r>
    </w:p>
    <w:p>
      <w:pPr>
        <w:shd w:fill="EEF2F7" w:val="clear"/>
        <w:spacing w:after="20" w:before="20"/>
        <w:ind w:left="360"/>
      </w:pPr>
      <w:r>
        <w:rPr>
          <w:rFonts w:ascii="Courier New" w:cs="Courier New" w:eastAsia="Courier New" w:hAnsi="Courier New"/>
          <w:color w:val="1A3A5C"/>
          <w:sz w:val="17"/>
          <w:szCs w:val="17"/>
        </w:rPr>
        <w:t xml:space="preserve">                            I_sentiment=new_item_sentiment,</w:t>
      </w:r>
    </w:p>
    <w:p>
      <w:pPr>
        <w:shd w:fill="EEF2F7" w:val="clear"/>
        <w:spacing w:after="20" w:before="20"/>
        <w:ind w:left="360"/>
      </w:pPr>
      <w:r>
        <w:rPr>
          <w:rFonts w:ascii="Courier New" w:cs="Courier New" w:eastAsia="Courier New" w:hAnsi="Courier New"/>
          <w:color w:val="1A3A5C"/>
          <w:sz w:val="17"/>
          <w:szCs w:val="17"/>
        </w:rPr>
        <w:t xml:space="preserve">                            U=user_row]</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interventions = {</w:t>
      </w:r>
    </w:p>
    <w:p>
      <w:pPr>
        <w:shd w:fill="EEF2F7" w:val="clear"/>
        <w:spacing w:after="20" w:before="20"/>
        <w:ind w:left="360"/>
      </w:pPr>
      <w:r>
        <w:rPr>
          <w:rFonts w:ascii="Courier New" w:cs="Courier New" w:eastAsia="Courier New" w:hAnsi="Courier New"/>
          <w:color w:val="1A3A5C"/>
          <w:sz w:val="17"/>
          <w:szCs w:val="17"/>
        </w:rPr>
        <w:t xml:space="preserve">        'A':           lambda n: np.ones(n),          # Force: item IS shown</w:t>
      </w:r>
    </w:p>
    <w:p>
      <w:pPr>
        <w:shd w:fill="EEF2F7" w:val="clear"/>
        <w:spacing w:after="20" w:before="20"/>
        <w:ind w:left="360"/>
      </w:pPr>
      <w:r>
        <w:rPr>
          <w:rFonts w:ascii="Courier New" w:cs="Courier New" w:eastAsia="Courier New" w:hAnsi="Courier New"/>
          <w:color w:val="1A3A5C"/>
          <w:sz w:val="17"/>
          <w:szCs w:val="17"/>
        </w:rPr>
        <w:t xml:space="preserve">        'I_category':  lambda n: np.full(n, category_to_int(new_item_category)),</w:t>
      </w:r>
    </w:p>
    <w:p>
      <w:pPr>
        <w:shd w:fill="EEF2F7" w:val="clear"/>
        <w:spacing w:after="20" w:before="20"/>
        <w:ind w:left="360"/>
      </w:pPr>
      <w:r>
        <w:rPr>
          <w:rFonts w:ascii="Courier New" w:cs="Courier New" w:eastAsia="Courier New" w:hAnsi="Courier New"/>
          <w:color w:val="1A3A5C"/>
          <w:sz w:val="17"/>
          <w:szCs w:val="17"/>
        </w:rPr>
        <w:t xml:space="preserve">        'I_sentiment': lambda n: np.full(n, new_item_sentiment),</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samples = gcm.counterfactual_samples(</w:t>
      </w:r>
    </w:p>
    <w:p>
      <w:pPr>
        <w:shd w:fill="EEF2F7" w:val="clear"/>
        <w:spacing w:after="20" w:before="20"/>
        <w:ind w:left="360"/>
      </w:pPr>
      <w:r>
        <w:rPr>
          <w:rFonts w:ascii="Courier New" w:cs="Courier New" w:eastAsia="Courier New" w:hAnsi="Courier New"/>
          <w:color w:val="1A3A5C"/>
          <w:sz w:val="17"/>
          <w:szCs w:val="17"/>
        </w:rPr>
        <w:t xml:space="preserve">        scm,</w:t>
      </w:r>
    </w:p>
    <w:p>
      <w:pPr>
        <w:shd w:fill="EEF2F7" w:val="clear"/>
        <w:spacing w:after="20" w:before="20"/>
        <w:ind w:left="360"/>
      </w:pPr>
      <w:r>
        <w:rPr>
          <w:rFonts w:ascii="Courier New" w:cs="Courier New" w:eastAsia="Courier New" w:hAnsi="Courier New"/>
          <w:color w:val="1A3A5C"/>
          <w:sz w:val="17"/>
          <w:szCs w:val="17"/>
        </w:rPr>
        <w:t xml:space="preserve">        target_node='Y_diversity',</w:t>
      </w:r>
    </w:p>
    <w:p>
      <w:pPr>
        <w:shd w:fill="EEF2F7" w:val="clear"/>
        <w:spacing w:after="20" w:before="20"/>
        <w:ind w:left="360"/>
      </w:pPr>
      <w:r>
        <w:rPr>
          <w:rFonts w:ascii="Courier New" w:cs="Courier New" w:eastAsia="Courier New" w:hAnsi="Courier New"/>
          <w:color w:val="1A3A5C"/>
          <w:sz w:val="17"/>
          <w:szCs w:val="17"/>
        </w:rPr>
        <w:t xml:space="preserve">        observed_data=pd.DataFrame([user_row]),</w:t>
      </w:r>
    </w:p>
    <w:p>
      <w:pPr>
        <w:shd w:fill="EEF2F7" w:val="clear"/>
        <w:spacing w:after="20" w:before="20"/>
        <w:ind w:left="360"/>
      </w:pPr>
      <w:r>
        <w:rPr>
          <w:rFonts w:ascii="Courier New" w:cs="Courier New" w:eastAsia="Courier New" w:hAnsi="Courier New"/>
          <w:color w:val="1A3A5C"/>
          <w:sz w:val="17"/>
          <w:szCs w:val="17"/>
        </w:rPr>
        <w:t xml:space="preserve">        interventions=interventions,</w:t>
      </w:r>
    </w:p>
    <w:p>
      <w:pPr>
        <w:shd w:fill="EEF2F7" w:val="clear"/>
        <w:spacing w:after="20" w:before="20"/>
        <w:ind w:left="360"/>
      </w:pPr>
      <w:r>
        <w:rPr>
          <w:rFonts w:ascii="Courier New" w:cs="Courier New" w:eastAsia="Courier New" w:hAnsi="Courier New"/>
          <w:color w:val="1A3A5C"/>
          <w:sz w:val="17"/>
          <w:szCs w:val="17"/>
        </w:rPr>
        <w:t xml:space="preserve">        num_samples_from_conditional=50</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return float(samples['Y_diversity'].mean())</w:t>
      </w:r>
    </w:p>
    <w:p>
      <w:pPr>
        <w:spacing w:before="60"/>
      </w:pPr>
    </w:p>
    <w:p>
      <w:pPr>
        <w:pStyle w:val="Heading2"/>
        <w:spacing w:after="100" w:before="260"/>
      </w:pPr>
      <w:r>
        <w:rPr>
          <w:rFonts w:ascii="Arial" w:cs="Arial" w:eastAsia="Arial" w:hAnsi="Arial"/>
          <w:b/>
          <w:bCs/>
          <w:color w:val="2E75B6"/>
          <w:sz w:val="26"/>
          <w:szCs w:val="26"/>
        </w:rPr>
        <w:t xml:space="preserve">8.4 Batch CDI Computation for RL Training</w:t>
      </w:r>
    </w:p>
    <w:p>
      <w:pPr>
        <w:spacing w:after="80" w:before="60"/>
      </w:pPr>
      <w:r>
        <w:rPr>
          <w:rFonts w:ascii="Arial" w:cs="Arial" w:eastAsia="Arial" w:hAnsi="Arial"/>
          <w:color w:val="000000"/>
          <w:sz w:val="20"/>
          <w:szCs w:val="20"/>
        </w:rPr>
        <w:t xml:space="preserve">During RL training, the agent queries CDI for each candidate item before selecting. Pre-computing and caching CDI values for the training set dramatically speeds up the RL loop.</w:t>
      </w:r>
    </w:p>
    <w:p>
      <w:pPr>
        <w:shd w:fill="EEF2F7" w:val="clear"/>
        <w:spacing w:after="20" w:before="20"/>
        <w:ind w:left="360"/>
      </w:pPr>
      <w:r>
        <w:rPr>
          <w:rFonts w:ascii="Courier New" w:cs="Courier New" w:eastAsia="Courier New" w:hAnsi="Courier New"/>
          <w:color w:val="1A3A5C"/>
          <w:sz w:val="17"/>
          <w:szCs w:val="17"/>
        </w:rPr>
        <w:t xml:space="preserve"># Pre-compute CDI lookup table for training sessions</w:t>
      </w:r>
    </w:p>
    <w:p>
      <w:pPr>
        <w:shd w:fill="EEF2F7" w:val="clear"/>
        <w:spacing w:after="20" w:before="20"/>
        <w:ind w:left="360"/>
      </w:pPr>
      <w:r>
        <w:rPr>
          <w:rFonts w:ascii="Courier New" w:cs="Courier New" w:eastAsia="Courier New" w:hAnsi="Courier New"/>
          <w:color w:val="1A3A5C"/>
          <w:sz w:val="17"/>
          <w:szCs w:val="17"/>
        </w:rPr>
        <w:t xml:space="preserve">from tqdm import tqdm</w:t>
      </w:r>
    </w:p>
    <w:p>
      <w:pPr>
        <w:shd w:fill="EEF2F7" w:val="clear"/>
        <w:spacing w:after="20" w:before="20"/>
        <w:ind w:left="360"/>
      </w:pPr>
      <w:r>
        <w:rPr>
          <w:rFonts w:ascii="Courier New" w:cs="Courier New" w:eastAsia="Courier New" w:hAnsi="Courier New"/>
          <w:color w:val="1A3A5C"/>
          <w:sz w:val="17"/>
          <w:szCs w:val="17"/>
        </w:rPr>
        <w:t xml:space="preserve">import pickle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cdi_cache = {}</w:t>
      </w:r>
    </w:p>
    <w:p>
      <w:pPr>
        <w:shd w:fill="EEF2F7" w:val="clear"/>
        <w:spacing w:after="20" w:before="20"/>
        <w:ind w:left="360"/>
      </w:pPr>
      <w:r>
        <w:rPr>
          <w:rFonts w:ascii="Courier New" w:cs="Courier New" w:eastAsia="Courier New" w:hAnsi="Courier New"/>
          <w:color w:val="1A3A5C"/>
          <w:sz w:val="17"/>
          <w:szCs w:val="17"/>
        </w:rPr>
        <w:t xml:space="preserve">for session in tqdm(train_sessions):</w:t>
      </w:r>
    </w:p>
    <w:p>
      <w:pPr>
        <w:shd w:fill="EEF2F7" w:val="clear"/>
        <w:spacing w:after="20" w:before="20"/>
        <w:ind w:left="360"/>
      </w:pPr>
      <w:r>
        <w:rPr>
          <w:rFonts w:ascii="Courier New" w:cs="Courier New" w:eastAsia="Courier New" w:hAnsi="Courier New"/>
          <w:color w:val="1A3A5C"/>
          <w:sz w:val="17"/>
          <w:szCs w:val="17"/>
        </w:rPr>
        <w:t xml:space="preserve">    user_row = df_train[df_train.user_id == session.user_id].iloc[0]</w:t>
      </w:r>
    </w:p>
    <w:p>
      <w:pPr>
        <w:shd w:fill="EEF2F7" w:val="clear"/>
        <w:spacing w:after="20" w:before="20"/>
        <w:ind w:left="360"/>
      </w:pPr>
      <w:r>
        <w:rPr>
          <w:rFonts w:ascii="Courier New" w:cs="Courier New" w:eastAsia="Courier New" w:hAnsi="Courier New"/>
          <w:color w:val="1A3A5C"/>
          <w:sz w:val="17"/>
          <w:szCs w:val="17"/>
        </w:rPr>
        <w:t xml:space="preserve">    for item_id in session.candidate_pool:</w:t>
      </w:r>
    </w:p>
    <w:p>
      <w:pPr>
        <w:shd w:fill="EEF2F7" w:val="clear"/>
        <w:spacing w:after="20" w:before="20"/>
        <w:ind w:left="360"/>
      </w:pPr>
      <w:r>
        <w:rPr>
          <w:rFonts w:ascii="Courier New" w:cs="Courier New" w:eastAsia="Courier New" w:hAnsi="Courier New"/>
          <w:color w:val="1A3A5C"/>
          <w:sz w:val="17"/>
          <w:szCs w:val="17"/>
        </w:rPr>
        <w:t xml:space="preserve">        item = news_df.loc[item_id]</w:t>
      </w:r>
    </w:p>
    <w:p>
      <w:pPr>
        <w:shd w:fill="EEF2F7" w:val="clear"/>
        <w:spacing w:after="20" w:before="20"/>
        <w:ind w:left="360"/>
      </w:pPr>
      <w:r>
        <w:rPr>
          <w:rFonts w:ascii="Courier New" w:cs="Courier New" w:eastAsia="Courier New" w:hAnsi="Courier New"/>
          <w:color w:val="1A3A5C"/>
          <w:sz w:val="17"/>
          <w:szCs w:val="17"/>
        </w:rPr>
        <w:t xml:space="preserve">        cdi = predict_diversity_counterfactual(</w:t>
      </w:r>
    </w:p>
    <w:p>
      <w:pPr>
        <w:shd w:fill="EEF2F7" w:val="clear"/>
        <w:spacing w:after="20" w:before="20"/>
        <w:ind w:left="360"/>
      </w:pPr>
      <w:r>
        <w:rPr>
          <w:rFonts w:ascii="Courier New" w:cs="Courier New" w:eastAsia="Courier New" w:hAnsi="Courier New"/>
          <w:color w:val="1A3A5C"/>
          <w:sz w:val="17"/>
          <w:szCs w:val="17"/>
        </w:rPr>
        <w:t xml:space="preserve">            scm, user_row, item.category, item.sentiment</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cdi_cache[(session.user_id, item_id)] = cdi</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with open('data/cdi_cache.pkl', 'wb') as f:</w:t>
      </w:r>
    </w:p>
    <w:p>
      <w:pPr>
        <w:shd w:fill="EEF2F7" w:val="clear"/>
        <w:spacing w:after="20" w:before="20"/>
        <w:ind w:left="360"/>
      </w:pPr>
      <w:r>
        <w:rPr>
          <w:rFonts w:ascii="Courier New" w:cs="Courier New" w:eastAsia="Courier New" w:hAnsi="Courier New"/>
          <w:color w:val="1A3A5C"/>
          <w:sz w:val="17"/>
          <w:szCs w:val="17"/>
        </w:rPr>
        <w:t xml:space="preserve">    pickle.dump(cdi_cache, f)</w:t>
      </w:r>
    </w:p>
    <w:p>
      <w:pPr>
        <w:shd w:fill="EEF2F7" w:val="clear"/>
        <w:spacing w:after="20" w:before="20"/>
        <w:ind w:left="360"/>
      </w:pPr>
      <w:r>
        <w:rPr>
          <w:rFonts w:ascii="Courier New" w:cs="Courier New" w:eastAsia="Courier New" w:hAnsi="Courier New"/>
          <w:color w:val="1A3A5C"/>
          <w:sz w:val="17"/>
          <w:szCs w:val="17"/>
        </w:rPr>
        <w:t xml:space="preserve">print(f'Cached {len(cdi_cache)} CDI values.')</w:t>
      </w: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7800"/>
            <w:tcBorders>
              <w:top w:val="single" w:color="CCCCCC" w:sz="1"/>
              <w:left w:val="single" w:color="CCCCCC" w:sz="1"/>
              <w:bottom w:val="single" w:color="CCCCCC" w:sz="1"/>
              <w:right w:val="single" w:color="CCCCCC" w:sz="1"/>
            </w:tcBorders>
            <w:shd w:fill="EBF4FC" w:val="clear"/>
            <w:tcMar>
              <w:top w:type="dxa" w:w="80"/>
              <w:left w:type="dxa" w:w="160"/>
              <w:bottom w:type="dxa" w:w="80"/>
              <w:right w:type="dxa" w:w="120"/>
            </w:tcMar>
          </w:tcPr>
          <w:p>
            <w:r>
              <w:rPr>
                <w:rFonts w:ascii="Arial" w:cs="Arial" w:eastAsia="Arial" w:hAnsi="Arial"/>
                <w:color w:val="1A1A1A"/>
                <w:sz w:val="19"/>
                <w:szCs w:val="19"/>
              </w:rPr>
              <w:t xml:space="preserve">Performance note: gcm.counterfactual_samples() can be slow for large candidate pools. Use the pre-computation above for training. At inference time, the trained PPO policy does not call the GCM — it uses the learned policy weights directly. GCM is a training-time tool.</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9  </w:t>
      </w:r>
      <w:r>
        <w:rPr>
          <w:rFonts w:ascii="Arial" w:cs="Arial" w:eastAsia="Arial" w:hAnsi="Arial"/>
          <w:b/>
          <w:bCs/>
          <w:color w:val="555555"/>
          <w:sz w:val="18"/>
          <w:szCs w:val="18"/>
        </w:rPr>
        <w:t xml:space="preserve">PHASE 4: REINFORCEMENT LEARNING AGENT (PPO)</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9. Phase 4: Reinforcement Learning Agent (PPO)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400"/>
      </w:tblGrid>
      <w:tr>
        <w:tc>
          <w:tcPr>
            <w:tcW w:type="dxa" w:w="9200"/>
            <w:gridSpan w:val="3"/>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PHASE 4: </w:t>
            </w:r>
            <w:r>
              <w:rPr>
                <w:rFonts w:ascii="Arial" w:cs="Arial" w:eastAsia="Arial" w:hAnsi="Arial"/>
                <w:b/>
                <w:bCs/>
                <w:color w:val="FFFFFF"/>
                <w:sz w:val="22"/>
                <w:szCs w:val="22"/>
              </w:rPr>
              <w:t xml:space="preserve">RL Policy Optimization</w:t>
            </w:r>
          </w:p>
        </w:tc>
      </w:tr>
      <w:tr>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bCs/>
                <w:color w:val="111111"/>
                <w:sz w:val="18"/>
                <w:szCs w:val="18"/>
              </w:rPr>
              <w:t xml:space="preserve">Timeline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Weeks 12–15</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PyTorch · stable-baselines3 · gymnasium</w:t>
            </w:r>
          </w:p>
        </w:tc>
      </w:tr>
    </w:tbl>
    <w:p>
      <w:pPr>
        <w:spacing w:before="60"/>
      </w:pPr>
    </w:p>
    <w:p>
      <w:pPr>
        <w:pStyle w:val="Heading2"/>
        <w:spacing w:after="100" w:before="260"/>
      </w:pPr>
      <w:r>
        <w:rPr>
          <w:rFonts w:ascii="Arial" w:cs="Arial" w:eastAsia="Arial" w:hAnsi="Arial"/>
          <w:b/>
          <w:bCs/>
          <w:color w:val="2E75B6"/>
          <w:sz w:val="26"/>
          <w:szCs w:val="26"/>
        </w:rPr>
        <w:t xml:space="preserve">9.1 Why PPO Over A2C</w:t>
      </w:r>
    </w:p>
    <w:p>
      <w:pPr>
        <w:spacing w:after="80" w:before="60"/>
      </w:pPr>
      <w:r>
        <w:rPr>
          <w:rFonts w:ascii="Arial" w:cs="Arial" w:eastAsia="Arial" w:hAnsi="Arial"/>
          <w:color w:val="000000"/>
          <w:sz w:val="20"/>
          <w:szCs w:val="20"/>
        </w:rPr>
        <w:t xml:space="preserve">The original specification proposed A2C. We upgrade to PPO (Proximal Policy Optimization) for three reasons:</w:t>
      </w:r>
    </w:p>
    <w:p>
      <w:pPr>
        <w:pStyle w:val="ListParagraph"/>
        <w:numPr>
          <w:ilvl w:val="0"/>
          <w:numId w:val="2"/>
        </w:numPr>
        <w:spacing w:after="40" w:before="40"/>
      </w:pPr>
      <w:r>
        <w:rPr>
          <w:rFonts w:ascii="Arial" w:cs="Arial" w:eastAsia="Arial" w:hAnsi="Arial"/>
          <w:sz w:val="20"/>
          <w:szCs w:val="20"/>
        </w:rPr>
        <w:t xml:space="preserve">Clipped surrogate objective: PPO prevents destructive large policy updates that destabilize training — critical when the reward signal (CDI) is noisy from the GCM.</w:t>
      </w:r>
    </w:p>
    <w:p>
      <w:pPr>
        <w:pStyle w:val="ListParagraph"/>
        <w:numPr>
          <w:ilvl w:val="0"/>
          <w:numId w:val="2"/>
        </w:numPr>
        <w:spacing w:after="40" w:before="40"/>
      </w:pPr>
      <w:r>
        <w:rPr>
          <w:rFonts w:ascii="Arial" w:cs="Arial" w:eastAsia="Arial" w:hAnsi="Arial"/>
          <w:sz w:val="20"/>
          <w:szCs w:val="20"/>
        </w:rPr>
        <w:t xml:space="preserve">Better sample efficiency: PPO reuses each batch of experience multiple times (multiple epochs per rollout), reducing the number of environment interactions needed.</w:t>
      </w:r>
    </w:p>
    <w:p>
      <w:pPr>
        <w:pStyle w:val="ListParagraph"/>
        <w:numPr>
          <w:ilvl w:val="0"/>
          <w:numId w:val="2"/>
        </w:numPr>
        <w:spacing w:after="40" w:before="40"/>
      </w:pPr>
      <w:r>
        <w:rPr>
          <w:rFonts w:ascii="Arial" w:cs="Arial" w:eastAsia="Arial" w:hAnsi="Arial"/>
          <w:sz w:val="20"/>
          <w:szCs w:val="20"/>
        </w:rPr>
        <w:t xml:space="preserve">Off-the-shelf implementation: stable-baselines3 provides a production-quality PPO with minimal configuration. We focus engineering effort on the environment, not the optimizer.</w:t>
      </w:r>
    </w:p>
    <w:p>
      <w:pPr>
        <w:pStyle w:val="Heading2"/>
        <w:spacing w:after="100" w:before="260"/>
      </w:pPr>
      <w:r>
        <w:rPr>
          <w:rFonts w:ascii="Arial" w:cs="Arial" w:eastAsia="Arial" w:hAnsi="Arial"/>
          <w:b/>
          <w:bCs/>
          <w:color w:val="2E75B6"/>
          <w:sz w:val="26"/>
          <w:szCs w:val="26"/>
        </w:rPr>
        <w:t xml:space="preserve">9.2 MDP Formulation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400"/>
      </w:tblGrid>
      <w:tr>
        <w:tc>
          <w:tcPr>
            <w:tcW w:type="dxa" w:w="1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Symbol</w:t>
            </w:r>
          </w:p>
        </w:tc>
        <w:tc>
          <w:tcPr>
            <w:tcW w:type="dxa" w:w="5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r>
      <w:tr>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State Space</w:t>
            </w:r>
          </w:p>
        </w:tc>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 = R^(384+1)</w:t>
            </w:r>
          </w:p>
        </w:tc>
        <w:tc>
          <w:tcPr>
            <w:tcW w:type="dxa" w:w="5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s_t = concat(U_history_emb_t [384-dim], D_t [scalar]). Captures both user semantic context and current echo chamber severity.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Action 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 = {0..K-1}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Discrete selection of one article from K=20 candidates in the impression. At inference, agent ranks K candidates; top-N shown to user.</w:t>
            </w:r>
          </w:p>
        </w:tc>
      </w:tr>
      <w:tr>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Reward</w:t>
            </w:r>
          </w:p>
        </w:tc>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r_t = w·r_click + (1-w)·CDI</w:t>
            </w:r>
          </w:p>
        </w:tc>
        <w:tc>
          <w:tcPr>
            <w:tcW w:type="dxa" w:w="5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r_click from MIND log (0/1). CDI from cdi_cache. w=0.6 default (tuned in Cycle 3). Episode reward = sum of discounted r_t over session.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Transition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P(s_{t+1} | s_t, a_t)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If user clicks a_t: U_history_emb_{t+1} = EMA(U_history_emb_t, I_title_emb_{a_t}, alpha=0.1). D_{t+1} recomputed. If no click: state unchanged.</w:t>
            </w:r>
          </w:p>
        </w:tc>
      </w:tr>
      <w:tr>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Episode</w:t>
            </w:r>
          </w:p>
        </w:tc>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 = 10 steps</w:t>
            </w:r>
          </w:p>
        </w:tc>
        <w:tc>
          <w:tcPr>
            <w:tcW w:type="dxa" w:w="5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One news session = 10 impression rounds. Each round: agent selects from K candidates; observe click; update 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Discount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gamma = 0.95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Near-long-horizon: agent is incentivized to plan several steps ahead for diversity benefits that materialize gradually.</w:t>
            </w:r>
          </w:p>
        </w:tc>
      </w:tr>
    </w:tbl>
    <w:p>
      <w:pPr>
        <w:spacing w:before="60"/>
      </w:pPr>
    </w:p>
    <w:p>
      <w:pPr>
        <w:pStyle w:val="Heading2"/>
        <w:spacing w:after="100" w:before="260"/>
      </w:pPr>
      <w:r>
        <w:rPr>
          <w:rFonts w:ascii="Arial" w:cs="Arial" w:eastAsia="Arial" w:hAnsi="Arial"/>
          <w:b/>
          <w:bCs/>
          <w:color w:val="2E75B6"/>
          <w:sz w:val="26"/>
          <w:szCs w:val="26"/>
        </w:rPr>
        <w:t xml:space="preserve">9.3 Custom Gymnasium Environment</w:t>
      </w:r>
    </w:p>
    <w:p>
      <w:pPr>
        <w:shd w:fill="EEF2F7" w:val="clear"/>
        <w:spacing w:after="20" w:before="20"/>
        <w:ind w:left="360"/>
      </w:pPr>
      <w:r>
        <w:rPr>
          <w:rFonts w:ascii="Courier New" w:cs="Courier New" w:eastAsia="Courier New" w:hAnsi="Courier New"/>
          <w:color w:val="1A3A5C"/>
          <w:sz w:val="17"/>
          <w:szCs w:val="17"/>
        </w:rPr>
        <w:t xml:space="preserve"># rl_agent/news_env.py</w:t>
      </w:r>
    </w:p>
    <w:p>
      <w:pPr>
        <w:shd w:fill="EEF2F7" w:val="clear"/>
        <w:spacing w:after="20" w:before="20"/>
        <w:ind w:left="360"/>
      </w:pPr>
      <w:r>
        <w:rPr>
          <w:rFonts w:ascii="Courier New" w:cs="Courier New" w:eastAsia="Courier New" w:hAnsi="Courier New"/>
          <w:color w:val="1A3A5C"/>
          <w:sz w:val="17"/>
          <w:szCs w:val="17"/>
        </w:rPr>
        <w:t xml:space="preserve">import gymnasium as gym</w:t>
      </w:r>
    </w:p>
    <w:p>
      <w:pPr>
        <w:shd w:fill="EEF2F7" w:val="clear"/>
        <w:spacing w:after="20" w:before="20"/>
        <w:ind w:left="360"/>
      </w:pPr>
      <w:r>
        <w:rPr>
          <w:rFonts w:ascii="Courier New" w:cs="Courier New" w:eastAsia="Courier New" w:hAnsi="Courier New"/>
          <w:color w:val="1A3A5C"/>
          <w:sz w:val="17"/>
          <w:szCs w:val="17"/>
        </w:rPr>
        <w:t xml:space="preserve">import numpy as np</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class NewsRecommendEnv(gym.Env):</w:t>
      </w:r>
    </w:p>
    <w:p>
      <w:pPr>
        <w:shd w:fill="EEF2F7" w:val="clear"/>
        <w:spacing w:after="20" w:before="20"/>
        <w:ind w:left="360"/>
      </w:pPr>
      <w:r>
        <w:rPr>
          <w:rFonts w:ascii="Courier New" w:cs="Courier New" w:eastAsia="Courier New" w:hAnsi="Courier New"/>
          <w:color w:val="1A3A5C"/>
          <w:sz w:val="17"/>
          <w:szCs w:val="17"/>
        </w:rPr>
        <w:t xml:space="preserve">    def __init__(self, sessions, news_df, cdi_cache, w=0.6, K=20):</w:t>
      </w:r>
    </w:p>
    <w:p>
      <w:pPr>
        <w:shd w:fill="EEF2F7" w:val="clear"/>
        <w:spacing w:after="20" w:before="20"/>
        <w:ind w:left="360"/>
      </w:pPr>
      <w:r>
        <w:rPr>
          <w:rFonts w:ascii="Courier New" w:cs="Courier New" w:eastAsia="Courier New" w:hAnsi="Courier New"/>
          <w:color w:val="1A3A5C"/>
          <w:sz w:val="17"/>
          <w:szCs w:val="17"/>
        </w:rPr>
        <w:t xml:space="preserve">        self.sessions = sessions   # List of MIND replay sessions</w:t>
      </w:r>
    </w:p>
    <w:p>
      <w:pPr>
        <w:shd w:fill="EEF2F7" w:val="clear"/>
        <w:spacing w:after="20" w:before="20"/>
        <w:ind w:left="360"/>
      </w:pPr>
      <w:r>
        <w:rPr>
          <w:rFonts w:ascii="Courier New" w:cs="Courier New" w:eastAsia="Courier New" w:hAnsi="Courier New"/>
          <w:color w:val="1A3A5C"/>
          <w:sz w:val="17"/>
          <w:szCs w:val="17"/>
        </w:rPr>
        <w:t xml:space="preserve">        self.news_df  = news_df</w:t>
      </w:r>
    </w:p>
    <w:p>
      <w:pPr>
        <w:shd w:fill="EEF2F7" w:val="clear"/>
        <w:spacing w:after="20" w:before="20"/>
        <w:ind w:left="360"/>
      </w:pPr>
      <w:r>
        <w:rPr>
          <w:rFonts w:ascii="Courier New" w:cs="Courier New" w:eastAsia="Courier New" w:hAnsi="Courier New"/>
          <w:color w:val="1A3A5C"/>
          <w:sz w:val="17"/>
          <w:szCs w:val="17"/>
        </w:rPr>
        <w:t xml:space="preserve">        self.cdi_cache = cdi_cache</w:t>
      </w:r>
    </w:p>
    <w:p>
      <w:pPr>
        <w:shd w:fill="EEF2F7" w:val="clear"/>
        <w:spacing w:after="20" w:before="20"/>
        <w:ind w:left="360"/>
      </w:pPr>
      <w:r>
        <w:rPr>
          <w:rFonts w:ascii="Courier New" w:cs="Courier New" w:eastAsia="Courier New" w:hAnsi="Courier New"/>
          <w:color w:val="1A3A5C"/>
          <w:sz w:val="17"/>
          <w:szCs w:val="17"/>
        </w:rPr>
        <w:t xml:space="preserve">        self.w = w</w:t>
      </w:r>
    </w:p>
    <w:p>
      <w:pPr>
        <w:shd w:fill="EEF2F7" w:val="clear"/>
        <w:spacing w:after="20" w:before="20"/>
        <w:ind w:left="360"/>
      </w:pPr>
      <w:r>
        <w:rPr>
          <w:rFonts w:ascii="Courier New" w:cs="Courier New" w:eastAsia="Courier New" w:hAnsi="Courier New"/>
          <w:color w:val="1A3A5C"/>
          <w:sz w:val="17"/>
          <w:szCs w:val="17"/>
        </w:rPr>
        <w:t xml:space="preserve">        self.K = K                 # Candidate pool size</w:t>
      </w:r>
    </w:p>
    <w:p>
      <w:pPr>
        <w:shd w:fill="EEF2F7" w:val="clear"/>
        <w:spacing w:after="20" w:before="20"/>
        <w:ind w:left="360"/>
      </w:pPr>
      <w:r>
        <w:rPr>
          <w:rFonts w:ascii="Courier New" w:cs="Courier New" w:eastAsia="Courier New" w:hAnsi="Courier New"/>
          <w:color w:val="1A3A5C"/>
          <w:sz w:val="17"/>
          <w:szCs w:val="17"/>
        </w:rPr>
        <w:t xml:space="preserve">        self.T = 10                # Steps per episode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 Observation: 384-dim history emb + 1 diversity scalar</w:t>
      </w:r>
    </w:p>
    <w:p>
      <w:pPr>
        <w:shd w:fill="EEF2F7" w:val="clear"/>
        <w:spacing w:after="20" w:before="20"/>
        <w:ind w:left="360"/>
      </w:pPr>
      <w:r>
        <w:rPr>
          <w:rFonts w:ascii="Courier New" w:cs="Courier New" w:eastAsia="Courier New" w:hAnsi="Courier New"/>
          <w:color w:val="1A3A5C"/>
          <w:sz w:val="17"/>
          <w:szCs w:val="17"/>
        </w:rPr>
        <w:t xml:space="preserve">        self.observation_space = gym.spaces.Box(</w:t>
      </w:r>
    </w:p>
    <w:p>
      <w:pPr>
        <w:shd w:fill="EEF2F7" w:val="clear"/>
        <w:spacing w:after="20" w:before="20"/>
        <w:ind w:left="360"/>
      </w:pPr>
      <w:r>
        <w:rPr>
          <w:rFonts w:ascii="Courier New" w:cs="Courier New" w:eastAsia="Courier New" w:hAnsi="Courier New"/>
          <w:color w:val="1A3A5C"/>
          <w:sz w:val="17"/>
          <w:szCs w:val="17"/>
        </w:rPr>
        <w:t xml:space="preserve">            low=-1.0, high=1.0, shape=(385,), dtype=np.float32</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self.action_space = gym.spaces.Discrete(K)</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def reset(self, seed=None):</w:t>
      </w:r>
    </w:p>
    <w:p>
      <w:pPr>
        <w:shd w:fill="EEF2F7" w:val="clear"/>
        <w:spacing w:after="20" w:before="20"/>
        <w:ind w:left="360"/>
      </w:pPr>
      <w:r>
        <w:rPr>
          <w:rFonts w:ascii="Courier New" w:cs="Courier New" w:eastAsia="Courier New" w:hAnsi="Courier New"/>
          <w:color w:val="1A3A5C"/>
          <w:sz w:val="17"/>
          <w:szCs w:val="17"/>
        </w:rPr>
        <w:t xml:space="preserve">        self.session = np.random.choice(self.sessions)</w:t>
      </w:r>
    </w:p>
    <w:p>
      <w:pPr>
        <w:shd w:fill="EEF2F7" w:val="clear"/>
        <w:spacing w:after="20" w:before="20"/>
        <w:ind w:left="360"/>
      </w:pPr>
      <w:r>
        <w:rPr>
          <w:rFonts w:ascii="Courier New" w:cs="Courier New" w:eastAsia="Courier New" w:hAnsi="Courier New"/>
          <w:color w:val="1A3A5C"/>
          <w:sz w:val="17"/>
          <w:szCs w:val="17"/>
        </w:rPr>
        <w:t xml:space="preserve">        self.step_idx = 0</w:t>
      </w:r>
    </w:p>
    <w:p>
      <w:pPr>
        <w:shd w:fill="EEF2F7" w:val="clear"/>
        <w:spacing w:after="20" w:before="20"/>
        <w:ind w:left="360"/>
      </w:pPr>
      <w:r>
        <w:rPr>
          <w:rFonts w:ascii="Courier New" w:cs="Courier New" w:eastAsia="Courier New" w:hAnsi="Courier New"/>
          <w:color w:val="1A3A5C"/>
          <w:sz w:val="17"/>
          <w:szCs w:val="17"/>
        </w:rPr>
        <w:t xml:space="preserve">        self.history_emb = self.session.initial_history_emb.copy()</w:t>
      </w:r>
    </w:p>
    <w:p>
      <w:pPr>
        <w:shd w:fill="EEF2F7" w:val="clear"/>
        <w:spacing w:after="20" w:before="20"/>
        <w:ind w:left="360"/>
      </w:pPr>
      <w:r>
        <w:rPr>
          <w:rFonts w:ascii="Courier New" w:cs="Courier New" w:eastAsia="Courier New" w:hAnsi="Courier New"/>
          <w:color w:val="1A3A5C"/>
          <w:sz w:val="17"/>
          <w:szCs w:val="17"/>
        </w:rPr>
        <w:t xml:space="preserve">        self.D = compute_session_diversity(self.history_emb, self.session)</w:t>
      </w:r>
    </w:p>
    <w:p>
      <w:pPr>
        <w:shd w:fill="EEF2F7" w:val="clear"/>
        <w:spacing w:after="20" w:before="20"/>
        <w:ind w:left="360"/>
      </w:pPr>
      <w:r>
        <w:rPr>
          <w:rFonts w:ascii="Courier New" w:cs="Courier New" w:eastAsia="Courier New" w:hAnsi="Courier New"/>
          <w:color w:val="1A3A5C"/>
          <w:sz w:val="17"/>
          <w:szCs w:val="17"/>
        </w:rPr>
        <w:t xml:space="preserve">        return self._obs(), {}</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def step(self, action: int):</w:t>
      </w:r>
    </w:p>
    <w:p>
      <w:pPr>
        <w:shd w:fill="EEF2F7" w:val="clear"/>
        <w:spacing w:after="20" w:before="20"/>
        <w:ind w:left="360"/>
      </w:pPr>
      <w:r>
        <w:rPr>
          <w:rFonts w:ascii="Courier New" w:cs="Courier New" w:eastAsia="Courier New" w:hAnsi="Courier New"/>
          <w:color w:val="1A3A5C"/>
          <w:sz w:val="17"/>
          <w:szCs w:val="17"/>
        </w:rPr>
        <w:t xml:space="preserve">        candidate = self.session.candidates[self.step_idx][action]</w:t>
      </w:r>
    </w:p>
    <w:p>
      <w:pPr>
        <w:shd w:fill="EEF2F7" w:val="clear"/>
        <w:spacing w:after="20" w:before="20"/>
        <w:ind w:left="360"/>
      </w:pPr>
      <w:r>
        <w:rPr>
          <w:rFonts w:ascii="Courier New" w:cs="Courier New" w:eastAsia="Courier New" w:hAnsi="Courier New"/>
          <w:color w:val="1A3A5C"/>
          <w:sz w:val="17"/>
          <w:szCs w:val="17"/>
        </w:rPr>
        <w:t xml:space="preserve">        r_click   = self.session.clicks[self.step_idx][action]  # 0 or 1</w:t>
      </w:r>
    </w:p>
    <w:p>
      <w:pPr>
        <w:shd w:fill="EEF2F7" w:val="clear"/>
        <w:spacing w:after="20" w:before="20"/>
        <w:ind w:left="360"/>
      </w:pPr>
      <w:r>
        <w:rPr>
          <w:rFonts w:ascii="Courier New" w:cs="Courier New" w:eastAsia="Courier New" w:hAnsi="Courier New"/>
          <w:color w:val="1A3A5C"/>
          <w:sz w:val="17"/>
          <w:szCs w:val="17"/>
        </w:rPr>
        <w:t xml:space="preserve">        cdi       = self.cdi_cache.get((self.session.user_id, candidate.item_id), 0.0)</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reward = self.w * r_click + (1 - self.w) * cdi</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if r_click:  # Update history only if clicked</w:t>
      </w:r>
    </w:p>
    <w:p>
      <w:pPr>
        <w:shd w:fill="EEF2F7" w:val="clear"/>
        <w:spacing w:after="20" w:before="20"/>
        <w:ind w:left="360"/>
      </w:pPr>
      <w:r>
        <w:rPr>
          <w:rFonts w:ascii="Courier New" w:cs="Courier New" w:eastAsia="Courier New" w:hAnsi="Courier New"/>
          <w:color w:val="1A3A5C"/>
          <w:sz w:val="17"/>
          <w:szCs w:val="17"/>
        </w:rPr>
        <w:t xml:space="preserve">            self.history_emb = ema_update(self.history_emb, candidate.title_emb)</w:t>
      </w:r>
    </w:p>
    <w:p>
      <w:pPr>
        <w:shd w:fill="EEF2F7" w:val="clear"/>
        <w:spacing w:after="20" w:before="20"/>
        <w:ind w:left="360"/>
      </w:pPr>
      <w:r>
        <w:rPr>
          <w:rFonts w:ascii="Courier New" w:cs="Courier New" w:eastAsia="Courier New" w:hAnsi="Courier New"/>
          <w:color w:val="1A3A5C"/>
          <w:sz w:val="17"/>
          <w:szCs w:val="17"/>
        </w:rPr>
        <w:t xml:space="preserve">        self.D = 1.0 - cosine_sim(self.history_emb, candidate.title_emb)</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self.step_idx += 1</w:t>
      </w:r>
    </w:p>
    <w:p>
      <w:pPr>
        <w:shd w:fill="EEF2F7" w:val="clear"/>
        <w:spacing w:after="20" w:before="20"/>
        <w:ind w:left="360"/>
      </w:pPr>
      <w:r>
        <w:rPr>
          <w:rFonts w:ascii="Courier New" w:cs="Courier New" w:eastAsia="Courier New" w:hAnsi="Courier New"/>
          <w:color w:val="1A3A5C"/>
          <w:sz w:val="17"/>
          <w:szCs w:val="17"/>
        </w:rPr>
        <w:t xml:space="preserve">        done = (self.step_idx &gt;= self.T)</w:t>
      </w:r>
    </w:p>
    <w:p>
      <w:pPr>
        <w:shd w:fill="EEF2F7" w:val="clear"/>
        <w:spacing w:after="20" w:before="20"/>
        <w:ind w:left="360"/>
      </w:pPr>
      <w:r>
        <w:rPr>
          <w:rFonts w:ascii="Courier New" w:cs="Courier New" w:eastAsia="Courier New" w:hAnsi="Courier New"/>
          <w:color w:val="1A3A5C"/>
          <w:sz w:val="17"/>
          <w:szCs w:val="17"/>
        </w:rPr>
        <w:t xml:space="preserve">        return self._obs(), reward, done, False, {}</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def _obs(self):</w:t>
      </w:r>
    </w:p>
    <w:p>
      <w:pPr>
        <w:shd w:fill="EEF2F7" w:val="clear"/>
        <w:spacing w:after="20" w:before="20"/>
        <w:ind w:left="360"/>
      </w:pPr>
      <w:r>
        <w:rPr>
          <w:rFonts w:ascii="Courier New" w:cs="Courier New" w:eastAsia="Courier New" w:hAnsi="Courier New"/>
          <w:color w:val="1A3A5C"/>
          <w:sz w:val="17"/>
          <w:szCs w:val="17"/>
        </w:rPr>
        <w:t xml:space="preserve">        return np.append(self.history_emb, self.D).astype(np.float32)</w:t>
      </w:r>
    </w:p>
    <w:p>
      <w:pPr>
        <w:spacing w:before="60"/>
      </w:pPr>
    </w:p>
    <w:p>
      <w:pPr>
        <w:pStyle w:val="Heading2"/>
        <w:spacing w:after="100" w:before="260"/>
      </w:pPr>
      <w:r>
        <w:rPr>
          <w:rFonts w:ascii="Arial" w:cs="Arial" w:eastAsia="Arial" w:hAnsi="Arial"/>
          <w:b/>
          <w:bCs/>
          <w:color w:val="2E75B6"/>
          <w:sz w:val="26"/>
          <w:szCs w:val="26"/>
        </w:rPr>
        <w:t xml:space="preserve">9.4 PPO Training</w:t>
      </w:r>
    </w:p>
    <w:p>
      <w:pPr>
        <w:shd w:fill="EEF2F7" w:val="clear"/>
        <w:spacing w:after="20" w:before="20"/>
        <w:ind w:left="360"/>
      </w:pPr>
      <w:r>
        <w:rPr>
          <w:rFonts w:ascii="Courier New" w:cs="Courier New" w:eastAsia="Courier New" w:hAnsi="Courier New"/>
          <w:color w:val="1A3A5C"/>
          <w:sz w:val="17"/>
          <w:szCs w:val="17"/>
        </w:rPr>
        <w:t xml:space="preserve"># rl_agent/train_ppo.py</w:t>
      </w:r>
    </w:p>
    <w:p>
      <w:pPr>
        <w:shd w:fill="EEF2F7" w:val="clear"/>
        <w:spacing w:after="20" w:before="20"/>
        <w:ind w:left="360"/>
      </w:pPr>
      <w:r>
        <w:rPr>
          <w:rFonts w:ascii="Courier New" w:cs="Courier New" w:eastAsia="Courier New" w:hAnsi="Courier New"/>
          <w:color w:val="1A3A5C"/>
          <w:sz w:val="17"/>
          <w:szCs w:val="17"/>
        </w:rPr>
        <w:t xml:space="preserve">from stable_baselines3 import PPO</w:t>
      </w:r>
    </w:p>
    <w:p>
      <w:pPr>
        <w:shd w:fill="EEF2F7" w:val="clear"/>
        <w:spacing w:after="20" w:before="20"/>
        <w:ind w:left="360"/>
      </w:pPr>
      <w:r>
        <w:rPr>
          <w:rFonts w:ascii="Courier New" w:cs="Courier New" w:eastAsia="Courier New" w:hAnsi="Courier New"/>
          <w:color w:val="1A3A5C"/>
          <w:sz w:val="17"/>
          <w:szCs w:val="17"/>
        </w:rPr>
        <w:t xml:space="preserve">from stable_baselines3.common.vec_env import SubprocVecEnv</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def make_env(sessions, news_df, cdi_cache, w):</w:t>
      </w:r>
    </w:p>
    <w:p>
      <w:pPr>
        <w:shd w:fill="EEF2F7" w:val="clear"/>
        <w:spacing w:after="20" w:before="20"/>
        <w:ind w:left="360"/>
      </w:pPr>
      <w:r>
        <w:rPr>
          <w:rFonts w:ascii="Courier New" w:cs="Courier New" w:eastAsia="Courier New" w:hAnsi="Courier New"/>
          <w:color w:val="1A3A5C"/>
          <w:sz w:val="17"/>
          <w:szCs w:val="17"/>
        </w:rPr>
        <w:t xml:space="preserve">    return lambda: NewsRecommendEnv(sessions, news_df, cdi_cache, w=w)</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Parallel environments for faster rollout collection</w:t>
      </w:r>
    </w:p>
    <w:p>
      <w:pPr>
        <w:shd w:fill="EEF2F7" w:val="clear"/>
        <w:spacing w:after="20" w:before="20"/>
        <w:ind w:left="360"/>
      </w:pPr>
      <w:r>
        <w:rPr>
          <w:rFonts w:ascii="Courier New" w:cs="Courier New" w:eastAsia="Courier New" w:hAnsi="Courier New"/>
          <w:color w:val="1A3A5C"/>
          <w:sz w:val="17"/>
          <w:szCs w:val="17"/>
        </w:rPr>
        <w:t xml:space="preserve">n_envs = 8</w:t>
      </w:r>
    </w:p>
    <w:p>
      <w:pPr>
        <w:shd w:fill="EEF2F7" w:val="clear"/>
        <w:spacing w:after="20" w:before="20"/>
        <w:ind w:left="360"/>
      </w:pPr>
      <w:r>
        <w:rPr>
          <w:rFonts w:ascii="Courier New" w:cs="Courier New" w:eastAsia="Courier New" w:hAnsi="Courier New"/>
          <w:color w:val="1A3A5C"/>
          <w:sz w:val="17"/>
          <w:szCs w:val="17"/>
        </w:rPr>
        <w:t xml:space="preserve">vec_env = SubprocVecEnv([make_env(train_sessions, news_df, cdi_cache, w=0.6)</w:t>
      </w:r>
    </w:p>
    <w:p>
      <w:pPr>
        <w:shd w:fill="EEF2F7" w:val="clear"/>
        <w:spacing w:after="20" w:before="20"/>
        <w:ind w:left="360"/>
      </w:pPr>
      <w:r>
        <w:rPr>
          <w:rFonts w:ascii="Courier New" w:cs="Courier New" w:eastAsia="Courier New" w:hAnsi="Courier New"/>
          <w:color w:val="1A3A5C"/>
          <w:sz w:val="17"/>
          <w:szCs w:val="17"/>
        </w:rPr>
        <w:t xml:space="preserve">                         for _ in range(n_envs)])</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model = PPO(</w:t>
      </w:r>
    </w:p>
    <w:p>
      <w:pPr>
        <w:shd w:fill="EEF2F7" w:val="clear"/>
        <w:spacing w:after="20" w:before="20"/>
        <w:ind w:left="360"/>
      </w:pPr>
      <w:r>
        <w:rPr>
          <w:rFonts w:ascii="Courier New" w:cs="Courier New" w:eastAsia="Courier New" w:hAnsi="Courier New"/>
          <w:color w:val="1A3A5C"/>
          <w:sz w:val="17"/>
          <w:szCs w:val="17"/>
        </w:rPr>
        <w:t xml:space="preserve">    'MlpPolicy',</w:t>
      </w:r>
    </w:p>
    <w:p>
      <w:pPr>
        <w:shd w:fill="EEF2F7" w:val="clear"/>
        <w:spacing w:after="20" w:before="20"/>
        <w:ind w:left="360"/>
      </w:pPr>
      <w:r>
        <w:rPr>
          <w:rFonts w:ascii="Courier New" w:cs="Courier New" w:eastAsia="Courier New" w:hAnsi="Courier New"/>
          <w:color w:val="1A3A5C"/>
          <w:sz w:val="17"/>
          <w:szCs w:val="17"/>
        </w:rPr>
        <w:t xml:space="preserve">    vec_env,</w:t>
      </w:r>
    </w:p>
    <w:p>
      <w:pPr>
        <w:shd w:fill="EEF2F7" w:val="clear"/>
        <w:spacing w:after="20" w:before="20"/>
        <w:ind w:left="360"/>
      </w:pPr>
      <w:r>
        <w:rPr>
          <w:rFonts w:ascii="Courier New" w:cs="Courier New" w:eastAsia="Courier New" w:hAnsi="Courier New"/>
          <w:color w:val="1A3A5C"/>
          <w:sz w:val="17"/>
          <w:szCs w:val="17"/>
        </w:rPr>
        <w:t xml:space="preserve">    n_steps=512,           # Rollout buffer size per env</w:t>
      </w:r>
    </w:p>
    <w:p>
      <w:pPr>
        <w:shd w:fill="EEF2F7" w:val="clear"/>
        <w:spacing w:after="20" w:before="20"/>
        <w:ind w:left="360"/>
      </w:pPr>
      <w:r>
        <w:rPr>
          <w:rFonts w:ascii="Courier New" w:cs="Courier New" w:eastAsia="Courier New" w:hAnsi="Courier New"/>
          <w:color w:val="1A3A5C"/>
          <w:sz w:val="17"/>
          <w:szCs w:val="17"/>
        </w:rPr>
        <w:t xml:space="preserve">    batch_size=64,         # Minibatch size for gradient updates</w:t>
      </w:r>
    </w:p>
    <w:p>
      <w:pPr>
        <w:shd w:fill="EEF2F7" w:val="clear"/>
        <w:spacing w:after="20" w:before="20"/>
        <w:ind w:left="360"/>
      </w:pPr>
      <w:r>
        <w:rPr>
          <w:rFonts w:ascii="Courier New" w:cs="Courier New" w:eastAsia="Courier New" w:hAnsi="Courier New"/>
          <w:color w:val="1A3A5C"/>
          <w:sz w:val="17"/>
          <w:szCs w:val="17"/>
        </w:rPr>
        <w:t xml:space="preserve">    n_epochs=10,           # PPO epochs per rollout</w:t>
      </w:r>
    </w:p>
    <w:p>
      <w:pPr>
        <w:shd w:fill="EEF2F7" w:val="clear"/>
        <w:spacing w:after="20" w:before="20"/>
        <w:ind w:left="360"/>
      </w:pPr>
      <w:r>
        <w:rPr>
          <w:rFonts w:ascii="Courier New" w:cs="Courier New" w:eastAsia="Courier New" w:hAnsi="Courier New"/>
          <w:color w:val="1A3A5C"/>
          <w:sz w:val="17"/>
          <w:szCs w:val="17"/>
        </w:rPr>
        <w:t xml:space="preserve">    gamma=0.95,            # Discount factor</w:t>
      </w:r>
    </w:p>
    <w:p>
      <w:pPr>
        <w:shd w:fill="EEF2F7" w:val="clear"/>
        <w:spacing w:after="20" w:before="20"/>
        <w:ind w:left="360"/>
      </w:pPr>
      <w:r>
        <w:rPr>
          <w:rFonts w:ascii="Courier New" w:cs="Courier New" w:eastAsia="Courier New" w:hAnsi="Courier New"/>
          <w:color w:val="1A3A5C"/>
          <w:sz w:val="17"/>
          <w:szCs w:val="17"/>
        </w:rPr>
        <w:t xml:space="preserve">    gae_lambda=0.95,       # GAE lambda for advantage estimation</w:t>
      </w:r>
    </w:p>
    <w:p>
      <w:pPr>
        <w:shd w:fill="EEF2F7" w:val="clear"/>
        <w:spacing w:after="20" w:before="20"/>
        <w:ind w:left="360"/>
      </w:pPr>
      <w:r>
        <w:rPr>
          <w:rFonts w:ascii="Courier New" w:cs="Courier New" w:eastAsia="Courier New" w:hAnsi="Courier New"/>
          <w:color w:val="1A3A5C"/>
          <w:sz w:val="17"/>
          <w:szCs w:val="17"/>
        </w:rPr>
        <w:t xml:space="preserve">    clip_range=0.2,        # PPO clipping epsilon</w:t>
      </w:r>
    </w:p>
    <w:p>
      <w:pPr>
        <w:shd w:fill="EEF2F7" w:val="clear"/>
        <w:spacing w:after="20" w:before="20"/>
        <w:ind w:left="360"/>
      </w:pPr>
      <w:r>
        <w:rPr>
          <w:rFonts w:ascii="Courier New" w:cs="Courier New" w:eastAsia="Courier New" w:hAnsi="Courier New"/>
          <w:color w:val="1A3A5C"/>
          <w:sz w:val="17"/>
          <w:szCs w:val="17"/>
        </w:rPr>
        <w:t xml:space="preserve">    ent_coef=0.01,         # Entropy coefficient (exploration)</w:t>
      </w:r>
    </w:p>
    <w:p>
      <w:pPr>
        <w:shd w:fill="EEF2F7" w:val="clear"/>
        <w:spacing w:after="20" w:before="20"/>
        <w:ind w:left="360"/>
      </w:pPr>
      <w:r>
        <w:rPr>
          <w:rFonts w:ascii="Courier New" w:cs="Courier New" w:eastAsia="Courier New" w:hAnsi="Courier New"/>
          <w:color w:val="1A3A5C"/>
          <w:sz w:val="17"/>
          <w:szCs w:val="17"/>
        </w:rPr>
        <w:t xml:space="preserve">    learning_rate=3e-4,</w:t>
      </w:r>
    </w:p>
    <w:p>
      <w:pPr>
        <w:shd w:fill="EEF2F7" w:val="clear"/>
        <w:spacing w:after="20" w:before="20"/>
        <w:ind w:left="360"/>
      </w:pPr>
      <w:r>
        <w:rPr>
          <w:rFonts w:ascii="Courier New" w:cs="Courier New" w:eastAsia="Courier New" w:hAnsi="Courier New"/>
          <w:color w:val="1A3A5C"/>
          <w:sz w:val="17"/>
          <w:szCs w:val="17"/>
        </w:rPr>
        <w:t xml:space="preserve">    policy_kwargs=dict(net_arch=[256, 128]),  # Actor-Critic shared layers</w:t>
      </w:r>
    </w:p>
    <w:p>
      <w:pPr>
        <w:shd w:fill="EEF2F7" w:val="clear"/>
        <w:spacing w:after="20" w:before="20"/>
        <w:ind w:left="360"/>
      </w:pPr>
      <w:r>
        <w:rPr>
          <w:rFonts w:ascii="Courier New" w:cs="Courier New" w:eastAsia="Courier New" w:hAnsi="Courier New"/>
          <w:color w:val="1A3A5C"/>
          <w:sz w:val="17"/>
          <w:szCs w:val="17"/>
        </w:rPr>
        <w:t xml:space="preserve">    verbose=1,</w:t>
      </w:r>
    </w:p>
    <w:p>
      <w:pPr>
        <w:shd w:fill="EEF2F7" w:val="clear"/>
        <w:spacing w:after="20" w:before="20"/>
        <w:ind w:left="360"/>
      </w:pPr>
      <w:r>
        <w:rPr>
          <w:rFonts w:ascii="Courier New" w:cs="Courier New" w:eastAsia="Courier New" w:hAnsi="Courier New"/>
          <w:color w:val="1A3A5C"/>
          <w:sz w:val="17"/>
          <w:szCs w:val="17"/>
        </w:rPr>
        <w:t xml:space="preserve">    tensorboard_log='./tb_logs/'</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model.learn(total_timesteps=5_000_000, progress_bar=True)</w:t>
      </w:r>
    </w:p>
    <w:p>
      <w:pPr>
        <w:shd w:fill="EEF2F7" w:val="clear"/>
        <w:spacing w:after="20" w:before="20"/>
        <w:ind w:left="360"/>
      </w:pPr>
      <w:r>
        <w:rPr>
          <w:rFonts w:ascii="Courier New" w:cs="Courier New" w:eastAsia="Courier New" w:hAnsi="Courier New"/>
          <w:color w:val="1A3A5C"/>
          <w:sz w:val="17"/>
          <w:szCs w:val="17"/>
        </w:rPr>
        <w:t xml:space="preserve">model.save('checkpoints/ppo_causal_rs_w06')</w:t>
      </w:r>
    </w:p>
    <w:p>
      <w:pPr>
        <w:spacing w:before="60"/>
      </w:pPr>
    </w:p>
    <w:p>
      <w:pPr>
        <w:pStyle w:val="Heading2"/>
        <w:spacing w:after="100" w:before="260"/>
      </w:pPr>
      <w:r>
        <w:rPr>
          <w:rFonts w:ascii="Arial" w:cs="Arial" w:eastAsia="Arial" w:hAnsi="Arial"/>
          <w:b/>
          <w:bCs/>
          <w:color w:val="2E75B6"/>
          <w:sz w:val="26"/>
          <w:szCs w:val="26"/>
        </w:rPr>
        <w:t xml:space="preserve">9.5 Reward Weight Ablation</w:t>
      </w:r>
    </w:p>
    <w:p>
      <w:pPr>
        <w:spacing w:after="80" w:before="60"/>
      </w:pPr>
      <w:r>
        <w:rPr>
          <w:rFonts w:ascii="Arial" w:cs="Arial" w:eastAsia="Arial" w:hAnsi="Arial"/>
          <w:color w:val="000000"/>
          <w:sz w:val="20"/>
          <w:szCs w:val="20"/>
        </w:rPr>
        <w:t xml:space="preserve">Three agents are trained with different w values to establish the Pareto frontier between engagement and diversity: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600"/>
      </w:tblGrid>
      <w:tr>
        <w:tc>
          <w:tcPr>
            <w:tcW w:type="dxa" w:w="1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 value</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Type</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Behavior</w:t>
            </w:r>
          </w:p>
        </w:tc>
        <w:tc>
          <w:tcPr>
            <w:tcW w:type="dxa" w:w="3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When to Use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 = 1.0</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Pure CF Baseline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High NDCG, ILD→0</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Baseline comparison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 = 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Engagement-heavy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High NDCG, moderate ILD gain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Conservative deployment (engagement-sensitive platform)</w:t>
            </w:r>
          </w:p>
        </w:tc>
      </w:tr>
      <w:tr>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 = 0.6</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Balanced (default)</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Target operating point</w:t>
            </w:r>
          </w:p>
        </w:tc>
        <w:tc>
          <w:tcPr>
            <w:tcW w:type="dxa" w:w="3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Primary evaluation point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 = 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Diversity-heavy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High ILD, moderate NDCG drop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Responsible AI deployment with explicit diversity mandate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 = 0.0</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Pure Diversity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Max ILD, low NDCG</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Ablation only — likely irrelevant content</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10  </w:t>
      </w:r>
      <w:r>
        <w:rPr>
          <w:rFonts w:ascii="Arial" w:cs="Arial" w:eastAsia="Arial" w:hAnsi="Arial"/>
          <w:b/>
          <w:bCs/>
          <w:color w:val="555555"/>
          <w:sz w:val="18"/>
          <w:szCs w:val="18"/>
        </w:rPr>
        <w:t xml:space="preserve">PHASE 5: EVALUATION FRAMEWORK</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10. Phase 5: Evaluation Framework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400"/>
      </w:tblGrid>
      <w:tr>
        <w:tc>
          <w:tcPr>
            <w:tcW w:type="dxa" w:w="9200"/>
            <w:gridSpan w:val="3"/>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PHASE 5: </w:t>
            </w:r>
            <w:r>
              <w:rPr>
                <w:rFonts w:ascii="Arial" w:cs="Arial" w:eastAsia="Arial" w:hAnsi="Arial"/>
                <w:b/>
                <w:bCs/>
                <w:color w:val="FFFFFF"/>
                <w:sz w:val="22"/>
                <w:szCs w:val="22"/>
              </w:rPr>
              <w:t xml:space="preserve">Evaluation</w:t>
            </w:r>
          </w:p>
        </w:tc>
      </w:tr>
      <w:tr>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bCs/>
                <w:color w:val="111111"/>
                <w:sz w:val="18"/>
                <w:szCs w:val="18"/>
              </w:rPr>
              <w:t xml:space="preserve">Timeline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Weeks 16–18</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numpy · matplotlib · scipy</w:t>
            </w:r>
          </w:p>
        </w:tc>
      </w:tr>
    </w:tbl>
    <w:p>
      <w:pPr>
        <w:spacing w:before="60"/>
      </w:pPr>
    </w:p>
    <w:p>
      <w:pPr>
        <w:pStyle w:val="Heading2"/>
        <w:spacing w:after="100" w:before="260"/>
      </w:pPr>
      <w:r>
        <w:rPr>
          <w:rFonts w:ascii="Arial" w:cs="Arial" w:eastAsia="Arial" w:hAnsi="Arial"/>
          <w:b/>
          <w:bCs/>
          <w:color w:val="2E75B6"/>
          <w:sz w:val="26"/>
          <w:szCs w:val="26"/>
        </w:rPr>
        <w:t xml:space="preserve">10.1 Offline Evaluation Protocol (Replay Method)</w:t>
      </w:r>
    </w:p>
    <w:p>
      <w:pPr>
        <w:spacing w:after="80" w:before="60"/>
      </w:pPr>
      <w:r>
        <w:rPr>
          <w:rFonts w:ascii="Arial" w:cs="Arial" w:eastAsia="Arial" w:hAnsi="Arial"/>
          <w:color w:val="000000"/>
          <w:sz w:val="20"/>
          <w:szCs w:val="20"/>
        </w:rPr>
        <w:t xml:space="preserve">Since a live A/B test is not feasible, we use the Replay Method: the trained RL agent is inserted into historical sessions. At each step, if the agent's top-1 recommendation matches the item the user actually clicked in history, it counts as a Hit. Diversity metrics are computed over the agent's full recommended list regardless of historical match.</w:t>
      </w:r>
    </w:p>
    <w:p>
      <w:pPr>
        <w:shd w:fill="EEF2F7" w:val="clear"/>
        <w:spacing w:after="20" w:before="20"/>
        <w:ind w:left="360"/>
      </w:pPr>
      <w:r>
        <w:rPr>
          <w:rFonts w:ascii="Courier New" w:cs="Courier New" w:eastAsia="Courier New" w:hAnsi="Courier New"/>
          <w:color w:val="1A3A5C"/>
          <w:sz w:val="17"/>
          <w:szCs w:val="17"/>
        </w:rPr>
        <w:t xml:space="preserve"># eval/replay_evaluator.py</w:t>
      </w:r>
    </w:p>
    <w:p>
      <w:pPr>
        <w:shd w:fill="EEF2F7" w:val="clear"/>
        <w:spacing w:after="20" w:before="20"/>
        <w:ind w:left="360"/>
      </w:pPr>
      <w:r>
        <w:rPr>
          <w:rFonts w:ascii="Courier New" w:cs="Courier New" w:eastAsia="Courier New" w:hAnsi="Courier New"/>
          <w:color w:val="1A3A5C"/>
          <w:sz w:val="17"/>
          <w:szCs w:val="17"/>
        </w:rPr>
        <w:t xml:space="preserve">def replay_evaluate(policy, test_sessions, news_df, cdi_cache, K=10):</w:t>
      </w:r>
    </w:p>
    <w:p>
      <w:pPr>
        <w:shd w:fill="EEF2F7" w:val="clear"/>
        <w:spacing w:after="20" w:before="20"/>
        <w:ind w:left="360"/>
      </w:pPr>
      <w:r>
        <w:rPr>
          <w:rFonts w:ascii="Courier New" w:cs="Courier New" w:eastAsia="Courier New" w:hAnsi="Courier New"/>
          <w:color w:val="1A3A5C"/>
          <w:sz w:val="17"/>
          <w:szCs w:val="17"/>
        </w:rPr>
        <w:t xml:space="preserve">    results = []</w:t>
      </w:r>
    </w:p>
    <w:p>
      <w:pPr>
        <w:shd w:fill="EEF2F7" w:val="clear"/>
        <w:spacing w:after="20" w:before="20"/>
        <w:ind w:left="360"/>
      </w:pPr>
      <w:r>
        <w:rPr>
          <w:rFonts w:ascii="Courier New" w:cs="Courier New" w:eastAsia="Courier New" w:hAnsi="Courier New"/>
          <w:color w:val="1A3A5C"/>
          <w:sz w:val="17"/>
          <w:szCs w:val="17"/>
        </w:rPr>
        <w:t xml:space="preserve">    for session in test_sessions:</w:t>
      </w:r>
    </w:p>
    <w:p>
      <w:pPr>
        <w:shd w:fill="EEF2F7" w:val="clear"/>
        <w:spacing w:after="20" w:before="20"/>
        <w:ind w:left="360"/>
      </w:pPr>
      <w:r>
        <w:rPr>
          <w:rFonts w:ascii="Courier New" w:cs="Courier New" w:eastAsia="Courier New" w:hAnsi="Courier New"/>
          <w:color w:val="1A3A5C"/>
          <w:sz w:val="17"/>
          <w:szCs w:val="17"/>
        </w:rPr>
        <w:t xml:space="preserve">        env = NewsRecommendEnv([session], news_df, cdi_cache, w=0.6)</w:t>
      </w:r>
    </w:p>
    <w:p>
      <w:pPr>
        <w:shd w:fill="EEF2F7" w:val="clear"/>
        <w:spacing w:after="20" w:before="20"/>
        <w:ind w:left="360"/>
      </w:pPr>
      <w:r>
        <w:rPr>
          <w:rFonts w:ascii="Courier New" w:cs="Courier New" w:eastAsia="Courier New" w:hAnsi="Courier New"/>
          <w:color w:val="1A3A5C"/>
          <w:sz w:val="17"/>
          <w:szCs w:val="17"/>
        </w:rPr>
        <w:t xml:space="preserve">        obs, _ = env.reset()</w:t>
      </w:r>
    </w:p>
    <w:p>
      <w:pPr>
        <w:shd w:fill="EEF2F7" w:val="clear"/>
        <w:spacing w:after="20" w:before="20"/>
        <w:ind w:left="360"/>
      </w:pPr>
      <w:r>
        <w:rPr>
          <w:rFonts w:ascii="Courier New" w:cs="Courier New" w:eastAsia="Courier New" w:hAnsi="Courier New"/>
          <w:color w:val="1A3A5C"/>
          <w:sz w:val="17"/>
          <w:szCs w:val="17"/>
        </w:rPr>
        <w:t xml:space="preserve">        rec_lists = []</w:t>
      </w:r>
    </w:p>
    <w:p>
      <w:pPr>
        <w:shd w:fill="EEF2F7" w:val="clear"/>
        <w:spacing w:after="20" w:before="20"/>
        <w:ind w:left="360"/>
      </w:pPr>
      <w:r>
        <w:rPr>
          <w:rFonts w:ascii="Courier New" w:cs="Courier New" w:eastAsia="Courier New" w:hAnsi="Courier New"/>
          <w:color w:val="1A3A5C"/>
          <w:sz w:val="17"/>
          <w:szCs w:val="17"/>
        </w:rPr>
        <w:t xml:space="preserve">        for step in range(env.T):</w:t>
      </w:r>
    </w:p>
    <w:p>
      <w:pPr>
        <w:shd w:fill="EEF2F7" w:val="clear"/>
        <w:spacing w:after="20" w:before="20"/>
        <w:ind w:left="360"/>
      </w:pPr>
      <w:r>
        <w:rPr>
          <w:rFonts w:ascii="Courier New" w:cs="Courier New" w:eastAsia="Courier New" w:hAnsi="Courier New"/>
          <w:color w:val="1A3A5C"/>
          <w:sz w:val="17"/>
          <w:szCs w:val="17"/>
        </w:rPr>
        <w:t xml:space="preserve">            action, _ = policy.predict(obs, deterministic=True)</w:t>
      </w:r>
    </w:p>
    <w:p>
      <w:pPr>
        <w:shd w:fill="EEF2F7" w:val="clear"/>
        <w:spacing w:after="20" w:before="20"/>
        <w:ind w:left="360"/>
      </w:pPr>
      <w:r>
        <w:rPr>
          <w:rFonts w:ascii="Courier New" w:cs="Courier New" w:eastAsia="Courier New" w:hAnsi="Courier New"/>
          <w:color w:val="1A3A5C"/>
          <w:sz w:val="17"/>
          <w:szCs w:val="17"/>
        </w:rPr>
        <w:t xml:space="preserve">            # Get full ranked list (not just top-1)</w:t>
      </w:r>
    </w:p>
    <w:p>
      <w:pPr>
        <w:shd w:fill="EEF2F7" w:val="clear"/>
        <w:spacing w:after="20" w:before="20"/>
        <w:ind w:left="360"/>
      </w:pPr>
      <w:r>
        <w:rPr>
          <w:rFonts w:ascii="Courier New" w:cs="Courier New" w:eastAsia="Courier New" w:hAnsi="Courier New"/>
          <w:color w:val="1A3A5C"/>
          <w:sz w:val="17"/>
          <w:szCs w:val="17"/>
        </w:rPr>
        <w:t xml:space="preserve">            q_values = policy.policy.evaluate_actions(</w:t>
      </w:r>
    </w:p>
    <w:p>
      <w:pPr>
        <w:shd w:fill="EEF2F7" w:val="clear"/>
        <w:spacing w:after="20" w:before="20"/>
        <w:ind w:left="360"/>
      </w:pPr>
      <w:r>
        <w:rPr>
          <w:rFonts w:ascii="Courier New" w:cs="Courier New" w:eastAsia="Courier New" w:hAnsi="Courier New"/>
          <w:color w:val="1A3A5C"/>
          <w:sz w:val="17"/>
          <w:szCs w:val="17"/>
        </w:rPr>
        <w:t xml:space="preserve">                obs[None], np.arange(env.K)</w:t>
      </w:r>
    </w:p>
    <w:p>
      <w:pPr>
        <w:shd w:fill="EEF2F7" w:val="clear"/>
        <w:spacing w:after="20" w:before="20"/>
        <w:ind w:left="360"/>
      </w:pPr>
      <w:r>
        <w:rPr>
          <w:rFonts w:ascii="Courier New" w:cs="Courier New" w:eastAsia="Courier New" w:hAnsi="Courier New"/>
          <w:color w:val="1A3A5C"/>
          <w:sz w:val="17"/>
          <w:szCs w:val="17"/>
        </w:rPr>
        <w:t xml:space="preserve">            )</w:t>
      </w:r>
    </w:p>
    <w:p>
      <w:pPr>
        <w:shd w:fill="EEF2F7" w:val="clear"/>
        <w:spacing w:after="20" w:before="20"/>
        <w:ind w:left="360"/>
      </w:pPr>
      <w:r>
        <w:rPr>
          <w:rFonts w:ascii="Courier New" w:cs="Courier New" w:eastAsia="Courier New" w:hAnsi="Courier New"/>
          <w:color w:val="1A3A5C"/>
          <w:sz w:val="17"/>
          <w:szCs w:val="17"/>
        </w:rPr>
        <w:t xml:space="preserve">            ranked = np.argsort(q_values)[::-1][:K]</w:t>
      </w:r>
    </w:p>
    <w:p>
      <w:pPr>
        <w:shd w:fill="EEF2F7" w:val="clear"/>
        <w:spacing w:after="20" w:before="20"/>
        <w:ind w:left="360"/>
      </w:pPr>
      <w:r>
        <w:rPr>
          <w:rFonts w:ascii="Courier New" w:cs="Courier New" w:eastAsia="Courier New" w:hAnsi="Courier New"/>
          <w:color w:val="1A3A5C"/>
          <w:sz w:val="17"/>
          <w:szCs w:val="17"/>
        </w:rPr>
        <w:t xml:space="preserve">            rec_lists.append(ranked)</w:t>
      </w:r>
    </w:p>
    <w:p>
      <w:pPr>
        <w:shd w:fill="EEF2F7" w:val="clear"/>
        <w:spacing w:after="20" w:before="20"/>
        <w:ind w:left="360"/>
      </w:pPr>
      <w:r>
        <w:rPr>
          <w:rFonts w:ascii="Courier New" w:cs="Courier New" w:eastAsia="Courier New" w:hAnsi="Courier New"/>
          <w:color w:val="1A3A5C"/>
          <w:sz w:val="17"/>
          <w:szCs w:val="17"/>
        </w:rPr>
        <w:t xml:space="preserve">            obs, _, done, _, _ = env.step(action)</w:t>
      </w:r>
    </w:p>
    <w:p>
      <w:pPr>
        <w:shd w:fill="EEF2F7" w:val="clear"/>
        <w:spacing w:after="20" w:before="20"/>
        <w:ind w:left="360"/>
      </w:pPr>
      <w:r>
        <w:rPr>
          <w:rFonts w:ascii="Courier New" w:cs="Courier New" w:eastAsia="Courier New" w:hAnsi="Courier New"/>
          <w:color w:val="1A3A5C"/>
          <w:sz w:val="17"/>
          <w:szCs w:val="17"/>
        </w:rPr>
        <w:t xml:space="preserve">            if done: break</w:t>
      </w:r>
    </w:p>
    <w:p>
      <w:pPr>
        <w:shd w:fill="EEF2F7" w:val="clear"/>
        <w:spacing w:after="20" w:before="20"/>
        <w:ind w:left="360"/>
      </w:pPr>
      <w:r>
        <w:rPr>
          <w:rFonts w:ascii="Courier New" w:cs="Courier New" w:eastAsia="Courier New" w:hAnsi="Courier New"/>
          <w:color w:val="1A3A5C"/>
          <w:sz w:val="17"/>
          <w:szCs w:val="17"/>
        </w:rPr>
        <w:t xml:space="preserve">        results.append(compute_session_metrics(session, rec_lists, news_df))</w:t>
      </w:r>
    </w:p>
    <w:p>
      <w:pPr>
        <w:shd w:fill="EEF2F7" w:val="clear"/>
        <w:spacing w:after="20" w:before="20"/>
        <w:ind w:left="360"/>
      </w:pPr>
      <w:r>
        <w:rPr>
          <w:rFonts w:ascii="Courier New" w:cs="Courier New" w:eastAsia="Courier New" w:hAnsi="Courier New"/>
          <w:color w:val="1A3A5C"/>
          <w:sz w:val="17"/>
          <w:szCs w:val="17"/>
        </w:rPr>
        <w:t xml:space="preserve">    return aggregate_metrics(results)</w:t>
      </w:r>
    </w:p>
    <w:p>
      <w:pPr>
        <w:spacing w:before="60"/>
      </w:pPr>
    </w:p>
    <w:p>
      <w:pPr>
        <w:pStyle w:val="Heading2"/>
        <w:spacing w:after="100" w:before="260"/>
      </w:pPr>
      <w:r>
        <w:rPr>
          <w:rFonts w:ascii="Arial" w:cs="Arial" w:eastAsia="Arial" w:hAnsi="Arial"/>
          <w:b/>
          <w:bCs/>
          <w:color w:val="2E75B6"/>
          <w:sz w:val="26"/>
          <w:szCs w:val="26"/>
        </w:rPr>
        <w:t xml:space="preserve">10.2 Metrics — Complete Definitions</w:t>
      </w:r>
    </w:p>
    <w:p>
      <w:pPr>
        <w:spacing w:after="80" w:before="180"/>
      </w:pPr>
      <w:r>
        <w:rPr>
          <w:rFonts w:ascii="Arial" w:cs="Arial" w:eastAsia="Arial" w:hAnsi="Arial"/>
          <w:b/>
          <w:bCs/>
          <w:color w:val="4A90C4"/>
          <w:sz w:val="22"/>
          <w:szCs w:val="22"/>
        </w:rPr>
        <w:t xml:space="preserve">10.2.1 Accuracy Metrics</w:t>
      </w:r>
    </w:p>
    <w:p>
      <w:pPr>
        <w:shd w:fill="EEF2F7" w:val="clear"/>
        <w:spacing w:after="20" w:before="20"/>
        <w:ind w:left="360"/>
      </w:pPr>
      <w:r>
        <w:rPr>
          <w:rFonts w:ascii="Courier New" w:cs="Courier New" w:eastAsia="Courier New" w:hAnsi="Courier New"/>
          <w:color w:val="1A3A5C"/>
          <w:sz w:val="17"/>
          <w:szCs w:val="17"/>
        </w:rPr>
        <w:t xml:space="preserve"># NDCG@K — Normalized Discounted Cumulative Gain</w:t>
      </w:r>
    </w:p>
    <w:p>
      <w:pPr>
        <w:shd w:fill="EEF2F7" w:val="clear"/>
        <w:spacing w:after="20" w:before="20"/>
        <w:ind w:left="360"/>
      </w:pPr>
      <w:r>
        <w:rPr>
          <w:rFonts w:ascii="Courier New" w:cs="Courier New" w:eastAsia="Courier New" w:hAnsi="Courier New"/>
          <w:color w:val="1A3A5C"/>
          <w:sz w:val="17"/>
          <w:szCs w:val="17"/>
        </w:rPr>
        <w:t xml:space="preserve">def ndcg_at_k(recommended: list, clicked: set, K: int) -&gt; float:</w:t>
      </w:r>
    </w:p>
    <w:p>
      <w:pPr>
        <w:shd w:fill="EEF2F7" w:val="clear"/>
        <w:spacing w:after="20" w:before="20"/>
        <w:ind w:left="360"/>
      </w:pPr>
      <w:r>
        <w:rPr>
          <w:rFonts w:ascii="Courier New" w:cs="Courier New" w:eastAsia="Courier New" w:hAnsi="Courier New"/>
          <w:color w:val="1A3A5C"/>
          <w:sz w:val="17"/>
          <w:szCs w:val="17"/>
        </w:rPr>
        <w:t xml:space="preserve">    dcg  = sum(1/np.log2(i+2) for i,item in enumerate(recommended[:K]) if item in clicked)</w:t>
      </w:r>
    </w:p>
    <w:p>
      <w:pPr>
        <w:shd w:fill="EEF2F7" w:val="clear"/>
        <w:spacing w:after="20" w:before="20"/>
        <w:ind w:left="360"/>
      </w:pPr>
      <w:r>
        <w:rPr>
          <w:rFonts w:ascii="Courier New" w:cs="Courier New" w:eastAsia="Courier New" w:hAnsi="Courier New"/>
          <w:color w:val="1A3A5C"/>
          <w:sz w:val="17"/>
          <w:szCs w:val="17"/>
        </w:rPr>
        <w:t xml:space="preserve">    idcg = sum(1/np.log2(i+2) for i in range(min(len(clicked), K)))</w:t>
      </w:r>
    </w:p>
    <w:p>
      <w:pPr>
        <w:shd w:fill="EEF2F7" w:val="clear"/>
        <w:spacing w:after="20" w:before="20"/>
        <w:ind w:left="360"/>
      </w:pPr>
      <w:r>
        <w:rPr>
          <w:rFonts w:ascii="Courier New" w:cs="Courier New" w:eastAsia="Courier New" w:hAnsi="Courier New"/>
          <w:color w:val="1A3A5C"/>
          <w:sz w:val="17"/>
          <w:szCs w:val="17"/>
        </w:rPr>
        <w:t xml:space="preserve">    return dcg / idcg if idcg &gt; 0 else 0.0</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Precision@K</w:t>
      </w:r>
    </w:p>
    <w:p>
      <w:pPr>
        <w:shd w:fill="EEF2F7" w:val="clear"/>
        <w:spacing w:after="20" w:before="20"/>
        <w:ind w:left="360"/>
      </w:pPr>
      <w:r>
        <w:rPr>
          <w:rFonts w:ascii="Courier New" w:cs="Courier New" w:eastAsia="Courier New" w:hAnsi="Courier New"/>
          <w:color w:val="1A3A5C"/>
          <w:sz w:val="17"/>
          <w:szCs w:val="17"/>
        </w:rPr>
        <w:t xml:space="preserve">def precision_at_k(recommended: list, clicked: set, K: int) -&gt; float:</w:t>
      </w:r>
    </w:p>
    <w:p>
      <w:pPr>
        <w:shd w:fill="EEF2F7" w:val="clear"/>
        <w:spacing w:after="20" w:before="20"/>
        <w:ind w:left="360"/>
      </w:pPr>
      <w:r>
        <w:rPr>
          <w:rFonts w:ascii="Courier New" w:cs="Courier New" w:eastAsia="Courier New" w:hAnsi="Courier New"/>
          <w:color w:val="1A3A5C"/>
          <w:sz w:val="17"/>
          <w:szCs w:val="17"/>
        </w:rPr>
        <w:t xml:space="preserve">    return len(set(recommended[:K]) &amp; clicked) / K</w:t>
      </w:r>
    </w:p>
    <w:p>
      <w:pPr>
        <w:spacing w:after="80" w:before="180"/>
      </w:pPr>
      <w:r>
        <w:rPr>
          <w:rFonts w:ascii="Arial" w:cs="Arial" w:eastAsia="Arial" w:hAnsi="Arial"/>
          <w:b/>
          <w:bCs/>
          <w:color w:val="4A90C4"/>
          <w:sz w:val="22"/>
          <w:szCs w:val="22"/>
        </w:rPr>
        <w:t xml:space="preserve">10.2.2 Diversity Metrics</w:t>
      </w:r>
    </w:p>
    <w:p>
      <w:pPr>
        <w:shd w:fill="EEF2F7" w:val="clear"/>
        <w:spacing w:after="20" w:before="20"/>
        <w:ind w:left="360"/>
      </w:pPr>
      <w:r>
        <w:rPr>
          <w:rFonts w:ascii="Courier New" w:cs="Courier New" w:eastAsia="Courier New" w:hAnsi="Courier New"/>
          <w:color w:val="1A3A5C"/>
          <w:sz w:val="17"/>
          <w:szCs w:val="17"/>
        </w:rPr>
        <w:t xml:space="preserve"># Intra-List Diversity (ILD) — semantic spread within the recommended list</w:t>
      </w:r>
    </w:p>
    <w:p>
      <w:pPr>
        <w:shd w:fill="EEF2F7" w:val="clear"/>
        <w:spacing w:after="20" w:before="20"/>
        <w:ind w:left="360"/>
      </w:pPr>
      <w:r>
        <w:rPr>
          <w:rFonts w:ascii="Courier New" w:cs="Courier New" w:eastAsia="Courier New" w:hAnsi="Courier New"/>
          <w:color w:val="1A3A5C"/>
          <w:sz w:val="17"/>
          <w:szCs w:val="17"/>
        </w:rPr>
        <w:t xml:space="preserve">def ild(recommended_embeddings: np.ndarray) -&gt; float:</w:t>
      </w:r>
    </w:p>
    <w:p>
      <w:pPr>
        <w:shd w:fill="EEF2F7" w:val="clear"/>
        <w:spacing w:after="20" w:before="20"/>
        <w:ind w:left="360"/>
      </w:pPr>
      <w:r>
        <w:rPr>
          <w:rFonts w:ascii="Courier New" w:cs="Courier New" w:eastAsia="Courier New" w:hAnsi="Courier New"/>
          <w:color w:val="1A3A5C"/>
          <w:sz w:val="17"/>
          <w:szCs w:val="17"/>
        </w:rPr>
        <w:t xml:space="preserve">    N = len(recommended_embeddings)</w:t>
      </w:r>
    </w:p>
    <w:p>
      <w:pPr>
        <w:shd w:fill="EEF2F7" w:val="clear"/>
        <w:spacing w:after="20" w:before="20"/>
        <w:ind w:left="360"/>
      </w:pPr>
      <w:r>
        <w:rPr>
          <w:rFonts w:ascii="Courier New" w:cs="Courier New" w:eastAsia="Courier New" w:hAnsi="Courier New"/>
          <w:color w:val="1A3A5C"/>
          <w:sz w:val="17"/>
          <w:szCs w:val="17"/>
        </w:rPr>
        <w:t xml:space="preserve">    if N &lt; 2: return 0.0</w:t>
      </w:r>
    </w:p>
    <w:p>
      <w:pPr>
        <w:shd w:fill="EEF2F7" w:val="clear"/>
        <w:spacing w:after="20" w:before="20"/>
        <w:ind w:left="360"/>
      </w:pPr>
      <w:r>
        <w:rPr>
          <w:rFonts w:ascii="Courier New" w:cs="Courier New" w:eastAsia="Courier New" w:hAnsi="Courier New"/>
          <w:color w:val="1A3A5C"/>
          <w:sz w:val="17"/>
          <w:szCs w:val="17"/>
        </w:rPr>
        <w:t xml:space="preserve">    total = 0.0</w:t>
      </w:r>
    </w:p>
    <w:p>
      <w:pPr>
        <w:shd w:fill="EEF2F7" w:val="clear"/>
        <w:spacing w:after="20" w:before="20"/>
        <w:ind w:left="360"/>
      </w:pPr>
      <w:r>
        <w:rPr>
          <w:rFonts w:ascii="Courier New" w:cs="Courier New" w:eastAsia="Courier New" w:hAnsi="Courier New"/>
          <w:color w:val="1A3A5C"/>
          <w:sz w:val="17"/>
          <w:szCs w:val="17"/>
        </w:rPr>
        <w:t xml:space="preserve">    for i in range(N):</w:t>
      </w:r>
    </w:p>
    <w:p>
      <w:pPr>
        <w:shd w:fill="EEF2F7" w:val="clear"/>
        <w:spacing w:after="20" w:before="20"/>
        <w:ind w:left="360"/>
      </w:pPr>
      <w:r>
        <w:rPr>
          <w:rFonts w:ascii="Courier New" w:cs="Courier New" w:eastAsia="Courier New" w:hAnsi="Courier New"/>
          <w:color w:val="1A3A5C"/>
          <w:sz w:val="17"/>
          <w:szCs w:val="17"/>
        </w:rPr>
        <w:t xml:space="preserve">        for j in range(i+1, N):</w:t>
      </w:r>
    </w:p>
    <w:p>
      <w:pPr>
        <w:shd w:fill="EEF2F7" w:val="clear"/>
        <w:spacing w:after="20" w:before="20"/>
        <w:ind w:left="360"/>
      </w:pPr>
      <w:r>
        <w:rPr>
          <w:rFonts w:ascii="Courier New" w:cs="Courier New" w:eastAsia="Courier New" w:hAnsi="Courier New"/>
          <w:color w:val="1A3A5C"/>
          <w:sz w:val="17"/>
          <w:szCs w:val="17"/>
        </w:rPr>
        <w:t xml:space="preserve">            sim = cosine_similarity(</w:t>
      </w:r>
    </w:p>
    <w:p>
      <w:pPr>
        <w:shd w:fill="EEF2F7" w:val="clear"/>
        <w:spacing w:after="20" w:before="20"/>
        <w:ind w:left="360"/>
      </w:pPr>
      <w:r>
        <w:rPr>
          <w:rFonts w:ascii="Courier New" w:cs="Courier New" w:eastAsia="Courier New" w:hAnsi="Courier New"/>
          <w:color w:val="1A3A5C"/>
          <w:sz w:val="17"/>
          <w:szCs w:val="17"/>
        </w:rPr>
        <w:t xml:space="preserve">                recommended_embeddings[i:i+1],</w:t>
      </w:r>
    </w:p>
    <w:p>
      <w:pPr>
        <w:shd w:fill="EEF2F7" w:val="clear"/>
        <w:spacing w:after="20" w:before="20"/>
        <w:ind w:left="360"/>
      </w:pPr>
      <w:r>
        <w:rPr>
          <w:rFonts w:ascii="Courier New" w:cs="Courier New" w:eastAsia="Courier New" w:hAnsi="Courier New"/>
          <w:color w:val="1A3A5C"/>
          <w:sz w:val="17"/>
          <w:szCs w:val="17"/>
        </w:rPr>
        <w:t xml:space="preserve">                recommended_embeddings[j:j+1]</w:t>
      </w:r>
    </w:p>
    <w:p>
      <w:pPr>
        <w:shd w:fill="EEF2F7" w:val="clear"/>
        <w:spacing w:after="20" w:before="20"/>
        <w:ind w:left="360"/>
      </w:pPr>
      <w:r>
        <w:rPr>
          <w:rFonts w:ascii="Courier New" w:cs="Courier New" w:eastAsia="Courier New" w:hAnsi="Courier New"/>
          <w:color w:val="1A3A5C"/>
          <w:sz w:val="17"/>
          <w:szCs w:val="17"/>
        </w:rPr>
        <w:t xml:space="preserve">            )[0][0]</w:t>
      </w:r>
    </w:p>
    <w:p>
      <w:pPr>
        <w:shd w:fill="EEF2F7" w:val="clear"/>
        <w:spacing w:after="20" w:before="20"/>
        <w:ind w:left="360"/>
      </w:pPr>
      <w:r>
        <w:rPr>
          <w:rFonts w:ascii="Courier New" w:cs="Courier New" w:eastAsia="Courier New" w:hAnsi="Courier New"/>
          <w:color w:val="1A3A5C"/>
          <w:sz w:val="17"/>
          <w:szCs w:val="17"/>
        </w:rPr>
        <w:t xml:space="preserve">            total += (1 - sim)</w:t>
      </w:r>
    </w:p>
    <w:p>
      <w:pPr>
        <w:shd w:fill="EEF2F7" w:val="clear"/>
        <w:spacing w:after="20" w:before="20"/>
        <w:ind w:left="360"/>
      </w:pPr>
      <w:r>
        <w:rPr>
          <w:rFonts w:ascii="Courier New" w:cs="Courier New" w:eastAsia="Courier New" w:hAnsi="Courier New"/>
          <w:color w:val="1A3A5C"/>
          <w:sz w:val="17"/>
          <w:szCs w:val="17"/>
        </w:rPr>
        <w:t xml:space="preserve">    return total / (N * (N-1) / 2)</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Homogeneity Score Trend — track across session steps</w:t>
      </w:r>
    </w:p>
    <w:p>
      <w:pPr>
        <w:shd w:fill="EEF2F7" w:val="clear"/>
        <w:spacing w:after="20" w:before="20"/>
        <w:ind w:left="360"/>
      </w:pPr>
      <w:r>
        <w:rPr>
          <w:rFonts w:ascii="Courier New" w:cs="Courier New" w:eastAsia="Courier New" w:hAnsi="Courier New"/>
          <w:color w:val="1A3A5C"/>
          <w:sz w:val="17"/>
          <w:szCs w:val="17"/>
        </w:rPr>
        <w:t xml:space="preserve">def homogeneity_trend(session_history_embs, recommended_embs) -&gt; list:</w:t>
      </w:r>
    </w:p>
    <w:p>
      <w:pPr>
        <w:shd w:fill="EEF2F7" w:val="clear"/>
        <w:spacing w:after="20" w:before="20"/>
        <w:ind w:left="360"/>
      </w:pPr>
      <w:r>
        <w:rPr>
          <w:rFonts w:ascii="Courier New" w:cs="Courier New" w:eastAsia="Courier New" w:hAnsi="Courier New"/>
          <w:color w:val="1A3A5C"/>
          <w:sz w:val="17"/>
          <w:szCs w:val="17"/>
        </w:rPr>
        <w:t xml:space="preserve">    return [cosine_similarity(h[None], r[None])[0][0]</w:t>
      </w:r>
    </w:p>
    <w:p>
      <w:pPr>
        <w:shd w:fill="EEF2F7" w:val="clear"/>
        <w:spacing w:after="20" w:before="20"/>
        <w:ind w:left="360"/>
      </w:pPr>
      <w:r>
        <w:rPr>
          <w:rFonts w:ascii="Courier New" w:cs="Courier New" w:eastAsia="Courier New" w:hAnsi="Courier New"/>
          <w:color w:val="1A3A5C"/>
          <w:sz w:val="17"/>
          <w:szCs w:val="17"/>
        </w:rPr>
        <w:t xml:space="preserve">            for h, r in zip(session_history_embs, recommended_embs)]</w:t>
      </w:r>
    </w:p>
    <w:p>
      <w:pPr>
        <w:shd w:fill="EEF2F7" w:val="clear"/>
        <w:spacing w:after="20" w:before="20"/>
        <w:ind w:left="360"/>
      </w:pPr>
      <w:r>
        <w:rPr>
          <w:rFonts w:ascii="Courier New" w:cs="Courier New" w:eastAsia="Courier New" w:hAnsi="Courier New"/>
          <w:color w:val="1A3A5C"/>
          <w:sz w:val="17"/>
          <w:szCs w:val="17"/>
        </w:rPr>
        <w:t xml:space="preserve"># A healthy causal-rl system should show DECREASING trend over steps</w:t>
      </w:r>
    </w:p>
    <w:p>
      <w:pPr>
        <w:shd w:fill="EEF2F7" w:val="clear"/>
        <w:spacing w:after="20" w:before="20"/>
        <w:ind w:left="360"/>
      </w:pPr>
      <w:r>
        <w:rPr>
          <w:rFonts w:ascii="Courier New" w:cs="Courier New" w:eastAsia="Courier New" w:hAnsi="Courier New"/>
          <w:color w:val="1A3A5C"/>
          <w:sz w:val="17"/>
          <w:szCs w:val="17"/>
        </w:rPr>
        <w:t xml:space="preserve"># vs CF baseline which shows FLAT or INCREASING trend</w:t>
      </w:r>
    </w:p>
    <w:p>
      <w:pPr>
        <w:spacing w:before="60"/>
      </w:pPr>
    </w:p>
    <w:p>
      <w:pPr>
        <w:pStyle w:val="Heading2"/>
        <w:spacing w:after="100" w:before="260"/>
      </w:pPr>
      <w:r>
        <w:rPr>
          <w:rFonts w:ascii="Arial" w:cs="Arial" w:eastAsia="Arial" w:hAnsi="Arial"/>
          <w:b/>
          <w:bCs/>
          <w:color w:val="2E75B6"/>
          <w:sz w:val="26"/>
          <w:szCs w:val="26"/>
        </w:rPr>
        <w:t xml:space="preserve">10.3 Comparison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800"/>
      </w:tblGrid>
      <w:tr>
        <w:tc>
          <w:tcPr>
            <w:tcW w:type="dxa" w:w="2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w:t>
            </w:r>
          </w:p>
        </w:tc>
        <w:tc>
          <w:tcPr>
            <w:tcW w:type="dxa" w:w="1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NDCG@10</w:t>
            </w:r>
          </w:p>
        </w:tc>
        <w:tc>
          <w:tcPr>
            <w:tcW w:type="dxa" w:w="1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ILD</w:t>
            </w:r>
          </w:p>
        </w:tc>
        <w:tc>
          <w:tcPr>
            <w:tcW w:type="dxa" w:w="16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Homogeneity Δ</w:t>
            </w:r>
          </w:p>
        </w:tc>
        <w:tc>
          <w:tcPr>
            <w:tcW w:type="dxa" w:w="1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CDI Refuted?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Popularity Baseline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Low</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+0.05 (worsening)</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CF (BM25 + cosine)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~0.00 (flat)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N/A</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RL w/o DoWhy (heuristic)</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~0.39</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Medium</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−0.03 (marginal)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Not tested</w:t>
            </w:r>
          </w:p>
        </w:tc>
      </w:tr>
      <w:tr>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DoWhy-RL (w=0.6) TARGET</w:t>
            </w:r>
          </w:p>
        </w:tc>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0.39</w:t>
            </w:r>
          </w:p>
        </w:tc>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High (+0.15)</w:t>
            </w:r>
          </w:p>
        </w:tc>
        <w:tc>
          <w:tcPr>
            <w:tcW w:type="dxa" w:w="1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−0.12 (significant)</w:t>
            </w:r>
          </w:p>
        </w:tc>
        <w:tc>
          <w:tcPr>
            <w:tcW w:type="dxa" w:w="1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Yes — all 4 pass</w:t>
            </w:r>
          </w:p>
        </w:tc>
      </w:tr>
    </w:tbl>
    <w:p>
      <w:pPr>
        <w:spacing w:before="60"/>
      </w:pPr>
    </w:p>
    <w:p>
      <w:pPr>
        <w:pStyle w:val="Heading2"/>
        <w:spacing w:after="100" w:before="260"/>
      </w:pPr>
      <w:r>
        <w:rPr>
          <w:rFonts w:ascii="Arial" w:cs="Arial" w:eastAsia="Arial" w:hAnsi="Arial"/>
          <w:b/>
          <w:bCs/>
          <w:color w:val="2E75B6"/>
          <w:sz w:val="26"/>
          <w:szCs w:val="26"/>
        </w:rPr>
        <w:t xml:space="preserve">10.4 Statistical Significance</w:t>
      </w:r>
    </w:p>
    <w:p>
      <w:pPr>
        <w:spacing w:after="80" w:before="60"/>
      </w:pPr>
      <w:r>
        <w:rPr>
          <w:rFonts w:ascii="Arial" w:cs="Arial" w:eastAsia="Arial" w:hAnsi="Arial"/>
          <w:color w:val="000000"/>
          <w:sz w:val="20"/>
          <w:szCs w:val="20"/>
        </w:rPr>
        <w:t xml:space="preserve">All metric comparisons are tested for statistical significance using a paired t-test across users (N &gt; 1000 test users). Threshold: p &lt; 0.01. Effect sizes reported using Cohen's d.</w:t>
      </w:r>
    </w:p>
    <w:p>
      <w:pPr>
        <w:shd w:fill="EEF2F7" w:val="clear"/>
        <w:spacing w:after="20" w:before="20"/>
        <w:ind w:left="360"/>
      </w:pPr>
      <w:r>
        <w:rPr>
          <w:rFonts w:ascii="Courier New" w:cs="Courier New" w:eastAsia="Courier New" w:hAnsi="Courier New"/>
          <w:color w:val="1A3A5C"/>
          <w:sz w:val="17"/>
          <w:szCs w:val="17"/>
        </w:rPr>
        <w:t xml:space="preserve">from scipy import stats</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def significance_test(causal_rl_scores, baseline_scores, metric_name):</w:t>
      </w:r>
    </w:p>
    <w:p>
      <w:pPr>
        <w:shd w:fill="EEF2F7" w:val="clear"/>
        <w:spacing w:after="20" w:before="20"/>
        <w:ind w:left="360"/>
      </w:pPr>
      <w:r>
        <w:rPr>
          <w:rFonts w:ascii="Courier New" w:cs="Courier New" w:eastAsia="Courier New" w:hAnsi="Courier New"/>
          <w:color w:val="1A3A5C"/>
          <w:sz w:val="17"/>
          <w:szCs w:val="17"/>
        </w:rPr>
        <w:t xml:space="preserve">    t_stat, p_val = stats.ttest_rel(causal_rl_scores, baseline_scores)</w:t>
      </w:r>
    </w:p>
    <w:p>
      <w:pPr>
        <w:shd w:fill="EEF2F7" w:val="clear"/>
        <w:spacing w:after="20" w:before="20"/>
        <w:ind w:left="360"/>
      </w:pPr>
      <w:r>
        <w:rPr>
          <w:rFonts w:ascii="Courier New" w:cs="Courier New" w:eastAsia="Courier New" w:hAnsi="Courier New"/>
          <w:color w:val="1A3A5C"/>
          <w:sz w:val="17"/>
          <w:szCs w:val="17"/>
        </w:rPr>
        <w:t xml:space="preserve">    d = (np.mean(causal_rl_scores) - np.mean(baseline_scores)) / np.std(causal_rl_scores)</w:t>
      </w:r>
    </w:p>
    <w:p>
      <w:pPr>
        <w:shd w:fill="EEF2F7" w:val="clear"/>
        <w:spacing w:after="20" w:before="20"/>
        <w:ind w:left="360"/>
      </w:pPr>
      <w:r>
        <w:rPr>
          <w:rFonts w:ascii="Courier New" w:cs="Courier New" w:eastAsia="Courier New" w:hAnsi="Courier New"/>
          <w:color w:val="1A3A5C"/>
          <w:sz w:val="17"/>
          <w:szCs w:val="17"/>
        </w:rPr>
        <w:t xml:space="preserve">    print(f'{metric_name}: t={t_stat:.3f}, p={p_val:.4f}, Cohen_d={d:.3f}')</w:t>
      </w:r>
    </w:p>
    <w:p>
      <w:pPr>
        <w:shd w:fill="EEF2F7" w:val="clear"/>
        <w:spacing w:after="20" w:before="20"/>
        <w:ind w:left="360"/>
      </w:pPr>
      <w:r>
        <w:rPr>
          <w:rFonts w:ascii="Courier New" w:cs="Courier New" w:eastAsia="Courier New" w:hAnsi="Courier New"/>
          <w:color w:val="1A3A5C"/>
          <w:sz w:val="17"/>
          <w:szCs w:val="17"/>
        </w:rPr>
        <w:t xml:space="preserve">    return p_val &lt; 0.01</w:t>
      </w:r>
    </w:p>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11  </w:t>
      </w:r>
      <w:r>
        <w:rPr>
          <w:rFonts w:ascii="Arial" w:cs="Arial" w:eastAsia="Arial" w:hAnsi="Arial"/>
          <w:b/>
          <w:bCs/>
          <w:color w:val="555555"/>
          <w:sz w:val="18"/>
          <w:szCs w:val="18"/>
        </w:rPr>
        <w:t xml:space="preserve">FIVE CRITICAL ITERATION CYCLES</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11. Five Critical Iteration Cycles</w:t>
      </w:r>
    </w:p>
    <w:p>
      <w:pPr>
        <w:spacing w:after="80" w:before="60"/>
      </w:pPr>
      <w:r>
        <w:rPr>
          <w:rFonts w:ascii="Arial" w:cs="Arial" w:eastAsia="Arial" w:hAnsi="Arial"/>
          <w:color w:val="000000"/>
          <w:sz w:val="20"/>
          <w:szCs w:val="20"/>
        </w:rPr>
        <w:t xml:space="preserve">The project is structured as five sequential gates. A gate must be passed — all criteria met, all refutation tests green — before work on the next cycle begins. This prevents compounding errors where a broken causal foundation silently corrupts downstream training.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7800"/>
            <w:tcBorders>
              <w:top w:val="single" w:color="CCCCCC" w:sz="1"/>
              <w:left w:val="single" w:color="CCCCCC" w:sz="1"/>
              <w:bottom w:val="single" w:color="CCCCCC" w:sz="1"/>
              <w:right w:val="single" w:color="CCCCCC" w:sz="1"/>
            </w:tcBorders>
            <w:shd w:fill="EBF4FC" w:val="clear"/>
            <w:tcMar>
              <w:top w:type="dxa" w:w="80"/>
              <w:left w:type="dxa" w:w="160"/>
              <w:bottom w:type="dxa" w:w="80"/>
              <w:right w:type="dxa" w:w="120"/>
            </w:tcMar>
          </w:tcPr>
          <w:p>
            <w:r>
              <w:rPr>
                <w:rFonts w:ascii="Arial" w:cs="Arial" w:eastAsia="Arial" w:hAnsi="Arial"/>
                <w:color w:val="1A1A1A"/>
                <w:sz w:val="19"/>
                <w:szCs w:val="19"/>
              </w:rPr>
              <w:t xml:space="preserve">Philosophy: In causal inference, a wrong assumption confidently applied is worse than admitting ignorance. The iteration cycles enforce epistemic discipline — every cycle ends with a question: 'Should I trust this result enough to build on it?'</w:t>
            </w:r>
          </w:p>
        </w:tc>
      </w:tr>
    </w:tbl>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0"/>
        <w:gridCol w:w="1600"/>
        <w:gridCol w:w="1200"/>
      </w:tblGrid>
      <w:tr>
        <w:tc>
          <w:tcPr>
            <w:tcW w:type="dxa" w:w="6400"/>
            <w:gridSpan w:val="1"/>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CYCLE 1: </w:t>
            </w:r>
            <w:r>
              <w:rPr>
                <w:rFonts w:ascii="Arial" w:cs="Arial" w:eastAsia="Arial" w:hAnsi="Arial"/>
                <w:b/>
                <w:bCs/>
                <w:color w:val="FFFFFF"/>
                <w:sz w:val="22"/>
                <w:szCs w:val="22"/>
              </w:rPr>
              <w:t xml:space="preserve">Causal Graph Validity &amp; Identifiability</w:t>
            </w:r>
          </w:p>
        </w:tc>
        <w:tc>
          <w:tcPr>
            <w:tcW w:type="dxa" w:w="1600"/>
            <w:tcBorders>
              <w:top w:val="single" w:color="CCCCCC" w:sz="1"/>
              <w:left w:val="single" w:color="CCCCCC" w:sz="1"/>
              <w:bottom w:val="single" w:color="CCCCCC" w:sz="1"/>
              <w:right w:val="single" w:color="CCCCCC" w:sz="1"/>
            </w:tcBorders>
            <w:shd w:fill="4A90C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Weeks 4–5</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GATE 1</w:t>
            </w:r>
          </w:p>
        </w:tc>
      </w:tr>
    </w:tbl>
    <w:p>
      <w:pPr>
        <w:spacing w:before="60"/>
      </w:pPr>
    </w:p>
    <w:p>
      <w:pPr>
        <w:spacing w:after="80" w:before="180"/>
      </w:pPr>
      <w:r>
        <w:rPr>
          <w:rFonts w:ascii="Arial" w:cs="Arial" w:eastAsia="Arial" w:hAnsi="Arial"/>
          <w:b/>
          <w:bCs/>
          <w:color w:val="4A90C4"/>
          <w:sz w:val="22"/>
          <w:szCs w:val="22"/>
        </w:rPr>
        <w:t xml:space="preserve">Objective</w:t>
      </w:r>
    </w:p>
    <w:p>
      <w:pPr>
        <w:spacing w:after="80" w:before="60"/>
      </w:pPr>
      <w:r>
        <w:rPr>
          <w:rFonts w:ascii="Arial" w:cs="Arial" w:eastAsia="Arial" w:hAnsi="Arial"/>
          <w:color w:val="000000"/>
          <w:sz w:val="20"/>
          <w:szCs w:val="20"/>
        </w:rPr>
        <w:t xml:space="preserve">Establish a correct, identifiable causal graph before any estimation or training. An unidentifiable graph makes all downstream estimates meaningless. This cycle validates the DAG both theoretically (Pearl's criteria) and empirically (data-driven independence tests).</w:t>
      </w:r>
    </w:p>
    <w:p>
      <w:pPr>
        <w:spacing w:after="80" w:before="180"/>
      </w:pPr>
      <w:r>
        <w:rPr>
          <w:rFonts w:ascii="Arial" w:cs="Arial" w:eastAsia="Arial" w:hAnsi="Arial"/>
          <w:b/>
          <w:bCs/>
          <w:color w:val="4A90C4"/>
          <w:sz w:val="22"/>
          <w:szCs w:val="22"/>
        </w:rPr>
        <w:t xml:space="preserve">Tasks</w:t>
      </w:r>
    </w:p>
    <w:p>
      <w:pPr>
        <w:pStyle w:val="ListParagraph"/>
        <w:numPr>
          <w:ilvl w:val="0"/>
          <w:numId w:val="3"/>
        </w:numPr>
        <w:spacing w:after="40" w:before="40"/>
      </w:pPr>
      <w:r>
        <w:rPr>
          <w:rFonts w:ascii="Arial" w:cs="Arial" w:eastAsia="Arial" w:hAnsi="Arial"/>
          <w:sz w:val="20"/>
          <w:szCs w:val="20"/>
        </w:rPr>
        <w:t xml:space="preserve">Define tiered DAG in GML string (as specified in Section 5.3).</w:t>
      </w:r>
    </w:p>
    <w:p>
      <w:pPr>
        <w:pStyle w:val="ListParagraph"/>
        <w:numPr>
          <w:ilvl w:val="0"/>
          <w:numId w:val="3"/>
        </w:numPr>
        <w:spacing w:after="40" w:before="40"/>
      </w:pPr>
      <w:r>
        <w:rPr>
          <w:rFonts w:ascii="Arial" w:cs="Arial" w:eastAsia="Arial" w:hAnsi="Arial"/>
          <w:sz w:val="20"/>
          <w:szCs w:val="20"/>
        </w:rPr>
        <w:t xml:space="preserve">Instantiate CausalModel with MIND-small SCM DataFrame.</w:t>
      </w:r>
    </w:p>
    <w:p>
      <w:pPr>
        <w:pStyle w:val="ListParagraph"/>
        <w:numPr>
          <w:ilvl w:val="0"/>
          <w:numId w:val="3"/>
        </w:numPr>
        <w:spacing w:after="40" w:before="40"/>
      </w:pPr>
      <w:r>
        <w:rPr>
          <w:rFonts w:ascii="Arial" w:cs="Arial" w:eastAsia="Arial" w:hAnsi="Arial"/>
          <w:sz w:val="20"/>
          <w:szCs w:val="20"/>
        </w:rPr>
        <w:t xml:space="preserve">Call identify_effect(proceed_when_unidentifiable=False). Verify: backdoor criterion satisfied through U variables.</w:t>
      </w:r>
    </w:p>
    <w:p>
      <w:pPr>
        <w:pStyle w:val="ListParagraph"/>
        <w:numPr>
          <w:ilvl w:val="0"/>
          <w:numId w:val="3"/>
        </w:numPr>
        <w:spacing w:after="40" w:before="40"/>
      </w:pPr>
      <w:r>
        <w:rPr>
          <w:rFonts w:ascii="Arial" w:cs="Arial" w:eastAsia="Arial" w:hAnsi="Arial"/>
          <w:sz w:val="20"/>
          <w:szCs w:val="20"/>
        </w:rPr>
        <w:t xml:space="preserve">Run d-separation tests: for each claimed conditional independence in the graph, verify against data using conditional independence tests (Fisher's Z or KCI kernel test via pgmpy).</w:t>
      </w:r>
    </w:p>
    <w:p>
      <w:pPr>
        <w:pStyle w:val="ListParagraph"/>
        <w:numPr>
          <w:ilvl w:val="0"/>
          <w:numId w:val="3"/>
        </w:numPr>
        <w:spacing w:after="40" w:before="40"/>
      </w:pPr>
      <w:r>
        <w:rPr>
          <w:rFonts w:ascii="Arial" w:cs="Arial" w:eastAsia="Arial" w:hAnsi="Arial"/>
          <w:sz w:val="20"/>
          <w:szCs w:val="20"/>
        </w:rPr>
        <w:t xml:space="preserve">Visualize the causal graph with model.view_model(). Review with domain logic: does every edge make intuitive sense?</w:t>
      </w:r>
    </w:p>
    <w:p>
      <w:pPr>
        <w:pStyle w:val="ListParagraph"/>
        <w:numPr>
          <w:ilvl w:val="0"/>
          <w:numId w:val="3"/>
        </w:numPr>
        <w:spacing w:after="40" w:before="40"/>
      </w:pPr>
      <w:r>
        <w:rPr>
          <w:rFonts w:ascii="Arial" w:cs="Arial" w:eastAsia="Arial" w:hAnsi="Arial"/>
          <w:sz w:val="20"/>
          <w:szCs w:val="20"/>
        </w:rPr>
        <w:t xml:space="preserve">Document every edge with a written causal claim (e.g., 'U_history_emb → A because the legacy RS personalizes based on history').</w:t>
      </w:r>
    </w:p>
    <w:p>
      <w:pPr>
        <w:spacing w:after="80" w:before="180"/>
      </w:pPr>
      <w:r>
        <w:rPr>
          <w:rFonts w:ascii="Arial" w:cs="Arial" w:eastAsia="Arial" w:hAnsi="Arial"/>
          <w:b/>
          <w:bCs/>
          <w:color w:val="4A90C4"/>
          <w:sz w:val="22"/>
          <w:szCs w:val="22"/>
        </w:rPr>
        <w:t xml:space="preserve">Diagnostic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400"/>
      </w:tblGrid>
      <w:tr>
        <w:tc>
          <w:tcPr>
            <w:tcW w:type="dxa" w:w="3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Result</w:t>
            </w:r>
          </w:p>
        </w:tc>
        <w:tc>
          <w:tcPr>
            <w:tcW w:type="dxa" w:w="3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 Action</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identify_effect() return type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nonparametric-ate via backdoor</w:t>
            </w:r>
          </w:p>
        </w:tc>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Audit graph for unblocked backdoor paths; add missing common causes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D-separation: A ⊥ Y | U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 &gt; 0.05 (independent given 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Edge A→Y is not the sole path; add missing mediator nodes</w:t>
            </w:r>
          </w:p>
        </w:tc>
      </w:tr>
      <w:tr>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Graph acyclicity check</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No cycles (DAG constraint)</w:t>
            </w:r>
          </w:p>
        </w:tc>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Networkx: nx.is_directed_acyclic_graph(g) == True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Tier ordering respected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No edges from Tier N to Tier M where N &gt; 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Remove temporally impossible edges; re-check domain logic</w:t>
            </w:r>
          </w:p>
        </w:tc>
      </w:tr>
    </w:tbl>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CRITICAL</w:t>
            </w:r>
          </w:p>
        </w:tc>
        <w:tc>
          <w:tcPr>
            <w:tcW w:type="dxa" w:w="78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20"/>
            </w:tcMar>
          </w:tcPr>
          <w:p>
            <w:r>
              <w:rPr>
                <w:rFonts w:ascii="Arial" w:cs="Arial" w:eastAsia="Arial" w:hAnsi="Arial"/>
                <w:color w:val="1A1A1A"/>
                <w:sz w:val="19"/>
                <w:szCs w:val="19"/>
              </w:rPr>
              <w:t xml:space="preserve">Critical Failure Mode: identify_effect() raises IdentificationError. This means there is an unblocked backdoor path from A to Y that cannot be closed by any conditioning set in the observed data. You must either add the missing confounder to the dataset or use an IV estimand. Do not proceed to Cycle 2 until this resolves.</w:t>
            </w:r>
          </w:p>
        </w:tc>
      </w:tr>
    </w:tbl>
    <w:p>
      <w:pPr>
        <w:spacing w:after="80" w:before="180"/>
      </w:pPr>
      <w:r>
        <w:rPr>
          <w:rFonts w:ascii="Arial" w:cs="Arial" w:eastAsia="Arial" w:hAnsi="Arial"/>
          <w:b/>
          <w:bCs/>
          <w:color w:val="4A90C4"/>
          <w:sz w:val="22"/>
          <w:szCs w:val="22"/>
        </w:rPr>
        <w:t xml:space="preserve">Cycle 1 Pass Gate</w:t>
      </w:r>
    </w:p>
    <w:p>
      <w:pPr>
        <w:pStyle w:val="ListParagraph"/>
        <w:numPr>
          <w:ilvl w:val="0"/>
          <w:numId w:val="2"/>
        </w:numPr>
        <w:spacing w:after="40" w:before="40"/>
      </w:pPr>
      <w:r>
        <w:rPr>
          <w:rFonts w:ascii="Arial" w:cs="Arial" w:eastAsia="Arial" w:hAnsi="Arial"/>
          <w:sz w:val="20"/>
          <w:szCs w:val="20"/>
        </w:rPr>
        <w:t xml:space="preserve">identify_effect() succeeds with backdoor estimand.</w:t>
      </w:r>
    </w:p>
    <w:p>
      <w:pPr>
        <w:pStyle w:val="ListParagraph"/>
        <w:numPr>
          <w:ilvl w:val="0"/>
          <w:numId w:val="2"/>
        </w:numPr>
        <w:spacing w:after="40" w:before="40"/>
      </w:pPr>
      <w:r>
        <w:rPr>
          <w:rFonts w:ascii="Arial" w:cs="Arial" w:eastAsia="Arial" w:hAnsi="Arial"/>
          <w:sz w:val="20"/>
          <w:szCs w:val="20"/>
        </w:rPr>
        <w:t xml:space="preserve">All claimed d-separations validated at p &gt; 0.05.</w:t>
      </w:r>
    </w:p>
    <w:p>
      <w:pPr>
        <w:pStyle w:val="ListParagraph"/>
        <w:numPr>
          <w:ilvl w:val="0"/>
          <w:numId w:val="2"/>
        </w:numPr>
        <w:spacing w:after="40" w:before="40"/>
      </w:pPr>
      <w:r>
        <w:rPr>
          <w:rFonts w:ascii="Arial" w:cs="Arial" w:eastAsia="Arial" w:hAnsi="Arial"/>
          <w:sz w:val="20"/>
          <w:szCs w:val="20"/>
        </w:rPr>
        <w:t xml:space="preserve">Graph acyclicity confirmed. Every edge has a documented causal rationale.</w:t>
      </w:r>
    </w:p>
    <w:p>
      <w:pPr>
        <w:spacing w:before="60"/>
      </w:pPr>
    </w:p>
    <w:p>
      <w:pPr>
        <w:pBdr>
          <w:bottom w:val="single" w:color="E0E6ED" w:sz="4" w:space="1"/>
        </w:pBdr>
        <w:spacing w:after="80" w:before="80"/>
      </w:pP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0"/>
        <w:gridCol w:w="1600"/>
        <w:gridCol w:w="1200"/>
      </w:tblGrid>
      <w:tr>
        <w:tc>
          <w:tcPr>
            <w:tcW w:type="dxa" w:w="6400"/>
            <w:gridSpan w:val="1"/>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CYCLE 2: </w:t>
            </w:r>
            <w:r>
              <w:rPr>
                <w:rFonts w:ascii="Arial" w:cs="Arial" w:eastAsia="Arial" w:hAnsi="Arial"/>
                <w:b/>
                <w:bCs/>
                <w:color w:val="FFFFFF"/>
                <w:sz w:val="22"/>
                <w:szCs w:val="22"/>
              </w:rPr>
              <w:t xml:space="preserve">Causal Estimation Robustness</w:t>
            </w:r>
          </w:p>
        </w:tc>
        <w:tc>
          <w:tcPr>
            <w:tcW w:type="dxa" w:w="1600"/>
            <w:tcBorders>
              <w:top w:val="single" w:color="CCCCCC" w:sz="1"/>
              <w:left w:val="single" w:color="CCCCCC" w:sz="1"/>
              <w:bottom w:val="single" w:color="CCCCCC" w:sz="1"/>
              <w:right w:val="single" w:color="CCCCCC" w:sz="1"/>
            </w:tcBorders>
            <w:shd w:fill="4A90C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Weeks 6–8</w:t>
            </w:r>
          </w:p>
        </w:tc>
        <w:tc>
          <w:tcPr>
            <w:tcW w:type="dxa" w:w="1200"/>
            <w:tcBorders>
              <w:top w:val="single" w:color="CCCCCC" w:sz="1"/>
              <w:left w:val="single" w:color="CCCCCC" w:sz="1"/>
              <w:bottom w:val="single" w:color="CCCCCC" w:sz="1"/>
              <w:right w:val="single" w:color="CCCCCC" w:sz="1"/>
            </w:tcBorders>
            <w:shd w:fill="0D6E6E"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GATE 2</w:t>
            </w:r>
          </w:p>
        </w:tc>
      </w:tr>
    </w:tbl>
    <w:p>
      <w:pPr>
        <w:spacing w:before="60"/>
      </w:pPr>
    </w:p>
    <w:p>
      <w:pPr>
        <w:spacing w:after="80" w:before="180"/>
      </w:pPr>
      <w:r>
        <w:rPr>
          <w:rFonts w:ascii="Arial" w:cs="Arial" w:eastAsia="Arial" w:hAnsi="Arial"/>
          <w:b/>
          <w:bCs/>
          <w:color w:val="4A90C4"/>
          <w:sz w:val="22"/>
          <w:szCs w:val="22"/>
        </w:rPr>
        <w:t xml:space="preserve">Objective</w:t>
      </w:r>
    </w:p>
    <w:p>
      <w:pPr>
        <w:spacing w:after="80" w:before="60"/>
      </w:pPr>
      <w:r>
        <w:rPr>
          <w:rFonts w:ascii="Arial" w:cs="Arial" w:eastAsia="Arial" w:hAnsi="Arial"/>
          <w:color w:val="000000"/>
          <w:sz w:val="20"/>
          <w:szCs w:val="20"/>
        </w:rPr>
        <w:t xml:space="preserve">Ensure the Causal Diversity Impact (CDI) estimate is statistically valid, robust to data perturbation, and not an artefact of model choice. A CDI estimate that fails refutation tests will produce a corrupted reward signal that teaches the RL agent the wrong policy.</w:t>
      </w:r>
    </w:p>
    <w:p>
      <w:pPr>
        <w:spacing w:after="80" w:before="180"/>
      </w:pPr>
      <w:r>
        <w:rPr>
          <w:rFonts w:ascii="Arial" w:cs="Arial" w:eastAsia="Arial" w:hAnsi="Arial"/>
          <w:b/>
          <w:bCs/>
          <w:color w:val="4A90C4"/>
          <w:sz w:val="22"/>
          <w:szCs w:val="22"/>
        </w:rPr>
        <w:t xml:space="preserve">Tasks</w:t>
      </w:r>
    </w:p>
    <w:p>
      <w:pPr>
        <w:pStyle w:val="ListParagraph"/>
        <w:numPr>
          <w:ilvl w:val="0"/>
          <w:numId w:val="3"/>
        </w:numPr>
        <w:spacing w:after="40" w:before="40"/>
      </w:pPr>
      <w:r>
        <w:rPr>
          <w:rFonts w:ascii="Arial" w:cs="Arial" w:eastAsia="Arial" w:hAnsi="Arial"/>
          <w:sz w:val="20"/>
          <w:szCs w:val="20"/>
        </w:rPr>
        <w:t xml:space="preserve">Run primary IPW estimation. Check: ATE direction is positive (showing items causally increases diversity from baseline).</w:t>
      </w:r>
    </w:p>
    <w:p>
      <w:pPr>
        <w:pStyle w:val="ListParagraph"/>
        <w:numPr>
          <w:ilvl w:val="0"/>
          <w:numId w:val="3"/>
        </w:numPr>
        <w:spacing w:after="40" w:before="40"/>
      </w:pPr>
      <w:r>
        <w:rPr>
          <w:rFonts w:ascii="Arial" w:cs="Arial" w:eastAsia="Arial" w:hAnsi="Arial"/>
          <w:sz w:val="20"/>
          <w:szCs w:val="20"/>
        </w:rPr>
        <w:t xml:space="preserve">Run secondary linear regression estimation. Direction must agree; magnitude within 30% — else investigate propensity score positivity violation.</w:t>
      </w:r>
    </w:p>
    <w:p>
      <w:pPr>
        <w:pStyle w:val="ListParagraph"/>
        <w:numPr>
          <w:ilvl w:val="0"/>
          <w:numId w:val="3"/>
        </w:numPr>
        <w:spacing w:after="40" w:before="40"/>
      </w:pPr>
      <w:r>
        <w:rPr>
          <w:rFonts w:ascii="Arial" w:cs="Arial" w:eastAsia="Arial" w:hAnsi="Arial"/>
          <w:sz w:val="20"/>
          <w:szCs w:val="20"/>
        </w:rPr>
        <w:t xml:space="preserve">Run all four refutation tests (Section 7.4). Document results in refutation_report.json.</w:t>
      </w:r>
    </w:p>
    <w:p>
      <w:pPr>
        <w:pStyle w:val="ListParagraph"/>
        <w:numPr>
          <w:ilvl w:val="0"/>
          <w:numId w:val="3"/>
        </w:numPr>
        <w:spacing w:after="40" w:before="40"/>
      </w:pPr>
      <w:r>
        <w:rPr>
          <w:rFonts w:ascii="Arial" w:cs="Arial" w:eastAsia="Arial" w:hAnsi="Arial"/>
          <w:sz w:val="20"/>
          <w:szCs w:val="20"/>
        </w:rPr>
        <w:t xml:space="preserve">Inspect propensity score distributions: plot P(A=1|U) for treated and control groups. Overlap must be substantial — no extreme weights (all weights &lt; 20 after clipping).</w:t>
      </w:r>
    </w:p>
    <w:p>
      <w:pPr>
        <w:pStyle w:val="ListParagraph"/>
        <w:numPr>
          <w:ilvl w:val="0"/>
          <w:numId w:val="3"/>
        </w:numPr>
        <w:spacing w:after="40" w:before="40"/>
      </w:pPr>
      <w:r>
        <w:rPr>
          <w:rFonts w:ascii="Arial" w:cs="Arial" w:eastAsia="Arial" w:hAnsi="Arial"/>
          <w:sz w:val="20"/>
          <w:szCs w:val="20"/>
        </w:rPr>
        <w:t xml:space="preserve">Compute per-item CDI for 1000 sample (user, item) pairs. Histogram should show bimodal distribution: low CDI for same-category items, high CDI for cross-category items. This is the sanity check.</w:t>
      </w:r>
    </w:p>
    <w:p>
      <w:pPr>
        <w:pStyle w:val="ListParagraph"/>
        <w:numPr>
          <w:ilvl w:val="0"/>
          <w:numId w:val="3"/>
        </w:numPr>
        <w:spacing w:after="40" w:before="40"/>
      </w:pPr>
      <w:r>
        <w:rPr>
          <w:rFonts w:ascii="Arial" w:cs="Arial" w:eastAsia="Arial" w:hAnsi="Arial"/>
          <w:sz w:val="20"/>
          <w:szCs w:val="20"/>
        </w:rPr>
        <w:t xml:space="preserve">If bootstrap CI includes 0: increase propensity model complexity (use GradientBoostingClassifier instead of LogisticRegression) and re-run.</w:t>
      </w:r>
    </w:p>
    <w:p>
      <w:pPr>
        <w:spacing w:after="80" w:before="180"/>
      </w:pPr>
      <w:r>
        <w:rPr>
          <w:rFonts w:ascii="Arial" w:cs="Arial" w:eastAsia="Arial" w:hAnsi="Arial"/>
          <w:b/>
          <w:bCs/>
          <w:color w:val="4A90C4"/>
          <w:sz w:val="22"/>
          <w:szCs w:val="22"/>
        </w:rPr>
        <w:t xml:space="preserve">Quantitative Targets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00"/>
      </w:tblGrid>
      <w:tr>
        <w:tc>
          <w:tcPr>
            <w:tcW w:type="dxa" w:w="3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Refutation Test</w:t>
            </w:r>
          </w:p>
        </w:tc>
        <w:tc>
          <w:tcPr>
            <w:tcW w:type="dxa" w:w="2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w:t>
            </w:r>
          </w:p>
        </w:tc>
        <w:tc>
          <w:tcPr>
            <w:tcW w:type="dxa" w:w="4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Placebo CDI</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 0 (|val| &lt; 0.01)</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True CDI is driven by treatment, not spurious correlation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Bootstrap 95% 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Excludes 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CDI is statistically distinguishable from zero</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Data Subset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Effect direction consistent</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Result is not driven by outlier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E-value (hidden confounder)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Unmeasured confounder would need to be strong (2x) to nullify CDI</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IPW vs LR ATE agreement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Within 30%</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Both estimators agree on direction and approximate magnitude</w:t>
            </w:r>
          </w:p>
        </w:tc>
      </w:tr>
    </w:tbl>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CRITICAL</w:t>
            </w:r>
          </w:p>
        </w:tc>
        <w:tc>
          <w:tcPr>
            <w:tcW w:type="dxa" w:w="78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20"/>
            </w:tcMar>
          </w:tcPr>
          <w:p>
            <w:r>
              <w:rPr>
                <w:rFonts w:ascii="Arial" w:cs="Arial" w:eastAsia="Arial" w:hAnsi="Arial"/>
                <w:color w:val="1A1A1A"/>
                <w:sz w:val="19"/>
                <w:szCs w:val="19"/>
              </w:rPr>
              <w:t xml:space="preserve">Critical Failure Mode: Bootstrap CI includes 0. This means the CDI signal is statistically noise — if you feed this into the RL reward, the agent will train on random signal. Fix: (1) Increase propensity model complexity, (2) increase training data, (3) revisit feature selection for U variables.</w:t>
            </w:r>
          </w:p>
        </w:tc>
      </w:tr>
    </w:tbl>
    <w:p>
      <w:pPr>
        <w:spacing w:after="80" w:before="180"/>
      </w:pPr>
      <w:r>
        <w:rPr>
          <w:rFonts w:ascii="Arial" w:cs="Arial" w:eastAsia="Arial" w:hAnsi="Arial"/>
          <w:b/>
          <w:bCs/>
          <w:color w:val="4A90C4"/>
          <w:sz w:val="22"/>
          <w:szCs w:val="22"/>
        </w:rPr>
        <w:t xml:space="preserve">Cycle 2 Pass Gate</w:t>
      </w:r>
    </w:p>
    <w:p>
      <w:pPr>
        <w:pStyle w:val="ListParagraph"/>
        <w:numPr>
          <w:ilvl w:val="0"/>
          <w:numId w:val="2"/>
        </w:numPr>
        <w:spacing w:after="40" w:before="40"/>
      </w:pPr>
      <w:r>
        <w:rPr>
          <w:rFonts w:ascii="Arial" w:cs="Arial" w:eastAsia="Arial" w:hAnsi="Arial"/>
          <w:sz w:val="20"/>
          <w:szCs w:val="20"/>
        </w:rPr>
        <w:t xml:space="preserve">All four refutation tests pass. CDI &gt; 0 (ATE) with bootstrap CI excluding 0.</w:t>
      </w:r>
    </w:p>
    <w:p>
      <w:pPr>
        <w:pStyle w:val="ListParagraph"/>
        <w:numPr>
          <w:ilvl w:val="0"/>
          <w:numId w:val="2"/>
        </w:numPr>
        <w:spacing w:after="40" w:before="40"/>
      </w:pPr>
      <w:r>
        <w:rPr>
          <w:rFonts w:ascii="Arial" w:cs="Arial" w:eastAsia="Arial" w:hAnsi="Arial"/>
          <w:sz w:val="20"/>
          <w:szCs w:val="20"/>
        </w:rPr>
        <w:t xml:space="preserve">CDI per-item histogram shows sensible bimodal structure.</w:t>
      </w:r>
    </w:p>
    <w:p>
      <w:pPr>
        <w:pStyle w:val="ListParagraph"/>
        <w:numPr>
          <w:ilvl w:val="0"/>
          <w:numId w:val="2"/>
        </w:numPr>
        <w:spacing w:after="40" w:before="40"/>
      </w:pPr>
      <w:r>
        <w:rPr>
          <w:rFonts w:ascii="Arial" w:cs="Arial" w:eastAsia="Arial" w:hAnsi="Arial"/>
          <w:sz w:val="20"/>
          <w:szCs w:val="20"/>
        </w:rPr>
        <w:t xml:space="preserve">Propensity score overlap confirmed visually. cdi_cache.pkl generated for all training sessions.</w:t>
      </w:r>
    </w:p>
    <w:p>
      <w:pPr>
        <w:spacing w:before="60"/>
      </w:pPr>
    </w:p>
    <w:p>
      <w:pPr>
        <w:pBdr>
          <w:bottom w:val="single" w:color="E0E6ED" w:sz="4" w:space="1"/>
        </w:pBdr>
        <w:spacing w:after="80" w:before="80"/>
      </w:pP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0"/>
        <w:gridCol w:w="1600"/>
        <w:gridCol w:w="1200"/>
      </w:tblGrid>
      <w:tr>
        <w:tc>
          <w:tcPr>
            <w:tcW w:type="dxa" w:w="6400"/>
            <w:gridSpan w:val="1"/>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CYCLE 3: </w:t>
            </w:r>
            <w:r>
              <w:rPr>
                <w:rFonts w:ascii="Arial" w:cs="Arial" w:eastAsia="Arial" w:hAnsi="Arial"/>
                <w:b/>
                <w:bCs/>
                <w:color w:val="FFFFFF"/>
                <w:sz w:val="22"/>
                <w:szCs w:val="22"/>
              </w:rPr>
              <w:t xml:space="preserve">GCM Counterfactual Fidelity</w:t>
            </w:r>
          </w:p>
        </w:tc>
        <w:tc>
          <w:tcPr>
            <w:tcW w:type="dxa" w:w="1600"/>
            <w:tcBorders>
              <w:top w:val="single" w:color="CCCCCC" w:sz="1"/>
              <w:left w:val="single" w:color="CCCCCC" w:sz="1"/>
              <w:bottom w:val="single" w:color="CCCCCC" w:sz="1"/>
              <w:right w:val="single" w:color="CCCCCC" w:sz="1"/>
            </w:tcBorders>
            <w:shd w:fill="4A90C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Weeks 9–11</w:t>
            </w:r>
          </w:p>
        </w:tc>
        <w:tc>
          <w:tcPr>
            <w:tcW w:type="dxa" w:w="1200"/>
            <w:tcBorders>
              <w:top w:val="single" w:color="CCCCCC" w:sz="1"/>
              <w:left w:val="single" w:color="CCCCCC" w:sz="1"/>
              <w:bottom w:val="single" w:color="CCCCCC" w:sz="1"/>
              <w:right w:val="single" w:color="CCCCCC" w:sz="1"/>
            </w:tcBorders>
            <w:shd w:fill="1E7E3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GATE 3</w:t>
            </w:r>
          </w:p>
        </w:tc>
      </w:tr>
    </w:tbl>
    <w:p>
      <w:pPr>
        <w:spacing w:before="60"/>
      </w:pPr>
    </w:p>
    <w:p>
      <w:pPr>
        <w:spacing w:after="80" w:before="180"/>
      </w:pPr>
      <w:r>
        <w:rPr>
          <w:rFonts w:ascii="Arial" w:cs="Arial" w:eastAsia="Arial" w:hAnsi="Arial"/>
          <w:b/>
          <w:bCs/>
          <w:color w:val="4A90C4"/>
          <w:sz w:val="22"/>
          <w:szCs w:val="22"/>
        </w:rPr>
        <w:t xml:space="preserve">Objective</w:t>
      </w:r>
    </w:p>
    <w:p>
      <w:pPr>
        <w:spacing w:after="80" w:before="60"/>
      </w:pPr>
      <w:r>
        <w:rPr>
          <w:rFonts w:ascii="Arial" w:cs="Arial" w:eastAsia="Arial" w:hAnsi="Arial"/>
          <w:color w:val="000000"/>
          <w:sz w:val="20"/>
          <w:szCs w:val="20"/>
        </w:rPr>
        <w:t xml:space="preserve">Validate that the fitted GCM predicts individual-level diversity shifts accurately on data with known ground truth. If the GCM is a poor simulator, the RL agent's training-time CDI rewards will be inaccurate, and the policy will learn from a distorted version of reality.</w:t>
      </w:r>
    </w:p>
    <w:p>
      <w:pPr>
        <w:spacing w:after="80" w:before="180"/>
      </w:pPr>
      <w:r>
        <w:rPr>
          <w:rFonts w:ascii="Arial" w:cs="Arial" w:eastAsia="Arial" w:hAnsi="Arial"/>
          <w:b/>
          <w:bCs/>
          <w:color w:val="4A90C4"/>
          <w:sz w:val="22"/>
          <w:szCs w:val="22"/>
        </w:rPr>
        <w:t xml:space="preserve">Tasks</w:t>
      </w:r>
    </w:p>
    <w:p>
      <w:pPr>
        <w:pStyle w:val="ListParagraph"/>
        <w:numPr>
          <w:ilvl w:val="0"/>
          <w:numId w:val="3"/>
        </w:numPr>
        <w:spacing w:after="40" w:before="40"/>
      </w:pPr>
      <w:r>
        <w:rPr>
          <w:rFonts w:ascii="Arial" w:cs="Arial" w:eastAsia="Arial" w:hAnsi="Arial"/>
          <w:sz w:val="20"/>
          <w:szCs w:val="20"/>
        </w:rPr>
        <w:t xml:space="preserve">Fit GCM on MIND-small training split using gcm.auto.assign_causal_mechanisms().</w:t>
      </w:r>
    </w:p>
    <w:p>
      <w:pPr>
        <w:pStyle w:val="ListParagraph"/>
        <w:numPr>
          <w:ilvl w:val="0"/>
          <w:numId w:val="3"/>
        </w:numPr>
        <w:spacing w:after="40" w:before="40"/>
      </w:pPr>
      <w:r>
        <w:rPr>
          <w:rFonts w:ascii="Arial" w:cs="Arial" w:eastAsia="Arial" w:hAnsi="Arial"/>
          <w:sz w:val="20"/>
          <w:szCs w:val="20"/>
        </w:rPr>
        <w:t xml:space="preserve">Run gcm.evaluate_causal_model() — check per-node R² and KS-test for distributional fit.</w:t>
      </w:r>
    </w:p>
    <w:p>
      <w:pPr>
        <w:pStyle w:val="ListParagraph"/>
        <w:numPr>
          <w:ilvl w:val="0"/>
          <w:numId w:val="3"/>
        </w:numPr>
        <w:spacing w:after="40" w:before="40"/>
      </w:pPr>
      <w:r>
        <w:rPr>
          <w:rFonts w:ascii="Arial" w:cs="Arial" w:eastAsia="Arial" w:hAnsi="Arial"/>
          <w:sz w:val="20"/>
          <w:szCs w:val="20"/>
        </w:rPr>
        <w:t xml:space="preserve">On KuaiRand-Pure holdout: for each randomized impression, compare GCM predicted Y_diversity vs observed Y_diversity. Compute MAE and Pearson r.</w:t>
      </w:r>
    </w:p>
    <w:p>
      <w:pPr>
        <w:pStyle w:val="ListParagraph"/>
        <w:numPr>
          <w:ilvl w:val="0"/>
          <w:numId w:val="3"/>
        </w:numPr>
        <w:spacing w:after="40" w:before="40"/>
      </w:pPr>
      <w:r>
        <w:rPr>
          <w:rFonts w:ascii="Arial" w:cs="Arial" w:eastAsia="Arial" w:hAnsi="Arial"/>
          <w:sz w:val="20"/>
          <w:szCs w:val="20"/>
        </w:rPr>
        <w:t xml:space="preserve">Validate the 'Bridge' scenario (Use Case 3): Take 100 users with high homogeneity (Crypto readers). Simulate do(A=Fintech article). GCM must predict a measurable homogeneity reduction vs do(A=another Crypto article).</w:t>
      </w:r>
    </w:p>
    <w:p>
      <w:pPr>
        <w:pStyle w:val="ListParagraph"/>
        <w:numPr>
          <w:ilvl w:val="0"/>
          <w:numId w:val="3"/>
        </w:numPr>
        <w:spacing w:after="40" w:before="40"/>
      </w:pPr>
      <w:r>
        <w:rPr>
          <w:rFonts w:ascii="Arial" w:cs="Arial" w:eastAsia="Arial" w:hAnsi="Arial"/>
          <w:sz w:val="20"/>
          <w:szCs w:val="20"/>
        </w:rPr>
        <w:t xml:space="preserve">If MAE &gt; 0.08: re-run auto.assign_causal_mechanisms() with override_models=True and expanded model list including GradientBoostingRegressor. Re-evaluate.</w:t>
      </w:r>
    </w:p>
    <w:p>
      <w:pPr>
        <w:pStyle w:val="ListParagraph"/>
        <w:numPr>
          <w:ilvl w:val="0"/>
          <w:numId w:val="3"/>
        </w:numPr>
        <w:spacing w:after="40" w:before="40"/>
      </w:pPr>
      <w:r>
        <w:rPr>
          <w:rFonts w:ascii="Arial" w:cs="Arial" w:eastAsia="Arial" w:hAnsi="Arial"/>
          <w:sz w:val="20"/>
          <w:szCs w:val="20"/>
        </w:rPr>
        <w:t xml:space="preserve">Inspect GCM mechanism assignments: nodes with low R² get manually specified mechanisms (e.g., SCMLinearModel or SCMPolynomialModel).</w:t>
      </w:r>
    </w:p>
    <w:p>
      <w:pPr>
        <w:spacing w:after="80" w:before="180"/>
      </w:pPr>
      <w:r>
        <w:rPr>
          <w:rFonts w:ascii="Arial" w:cs="Arial" w:eastAsia="Arial" w:hAnsi="Arial"/>
          <w:b/>
          <w:bCs/>
          <w:color w:val="4A90C4"/>
          <w:sz w:val="22"/>
          <w:szCs w:val="22"/>
        </w:rPr>
        <w:t xml:space="preserve">GCM Evaluation Code</w:t>
      </w:r>
    </w:p>
    <w:p>
      <w:pPr>
        <w:shd w:fill="EEF2F7" w:val="clear"/>
        <w:spacing w:after="20" w:before="20"/>
        <w:ind w:left="360"/>
      </w:pPr>
      <w:r>
        <w:rPr>
          <w:rFonts w:ascii="Courier New" w:cs="Courier New" w:eastAsia="Courier New" w:hAnsi="Courier New"/>
          <w:color w:val="1A3A5C"/>
          <w:sz w:val="17"/>
          <w:szCs w:val="17"/>
        </w:rPr>
        <w:t xml:space="preserve">from dowhy.gcm import evaluate_causal_model, EvaluationResult</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results = evaluate_causal_model(</w:t>
      </w:r>
    </w:p>
    <w:p>
      <w:pPr>
        <w:shd w:fill="EEF2F7" w:val="clear"/>
        <w:spacing w:after="20" w:before="20"/>
        <w:ind w:left="360"/>
      </w:pPr>
      <w:r>
        <w:rPr>
          <w:rFonts w:ascii="Courier New" w:cs="Courier New" w:eastAsia="Courier New" w:hAnsi="Courier New"/>
          <w:color w:val="1A3A5C"/>
          <w:sz w:val="17"/>
          <w:szCs w:val="17"/>
        </w:rPr>
        <w:t xml:space="preserve">    scm,</w:t>
      </w:r>
    </w:p>
    <w:p>
      <w:pPr>
        <w:shd w:fill="EEF2F7" w:val="clear"/>
        <w:spacing w:after="20" w:before="20"/>
        <w:ind w:left="360"/>
      </w:pPr>
      <w:r>
        <w:rPr>
          <w:rFonts w:ascii="Courier New" w:cs="Courier New" w:eastAsia="Courier New" w:hAnsi="Courier New"/>
          <w:color w:val="1A3A5C"/>
          <w:sz w:val="17"/>
          <w:szCs w:val="17"/>
        </w:rPr>
        <w:t xml:space="preserve">    df_kuairand_holdout,</w:t>
      </w:r>
    </w:p>
    <w:p>
      <w:pPr>
        <w:shd w:fill="EEF2F7" w:val="clear"/>
        <w:spacing w:after="20" w:before="20"/>
        <w:ind w:left="360"/>
      </w:pPr>
      <w:r>
        <w:rPr>
          <w:rFonts w:ascii="Courier New" w:cs="Courier New" w:eastAsia="Courier New" w:hAnsi="Courier New"/>
          <w:color w:val="1A3A5C"/>
          <w:sz w:val="17"/>
          <w:szCs w:val="17"/>
        </w:rPr>
        <w:t xml:space="preserve">    compare_mechanism_baselines=True,</w:t>
      </w:r>
    </w:p>
    <w:p>
      <w:pPr>
        <w:shd w:fill="EEF2F7" w:val="clear"/>
        <w:spacing w:after="20" w:before="20"/>
        <w:ind w:left="360"/>
      </w:pPr>
      <w:r>
        <w:rPr>
          <w:rFonts w:ascii="Courier New" w:cs="Courier New" w:eastAsia="Courier New" w:hAnsi="Courier New"/>
          <w:color w:val="1A3A5C"/>
          <w:sz w:val="17"/>
          <w:szCs w:val="17"/>
        </w:rPr>
        <w:t xml:space="preserve">    evaluate_invertibility_assumptions=True,</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print(results.summary())</w:t>
      </w:r>
    </w:p>
    <w:p>
      <w:pPr>
        <w:shd w:fill="EEF2F7" w:val="clear"/>
        <w:spacing w:after="20" w:before="20"/>
        <w:ind w:left="360"/>
      </w:pPr>
      <w:r>
        <w:rPr>
          <w:rFonts w:ascii="Courier New" w:cs="Courier New" w:eastAsia="Courier New" w:hAnsi="Courier New"/>
          <w:color w:val="1A3A5C"/>
          <w:sz w:val="17"/>
          <w:szCs w:val="17"/>
        </w:rPr>
        <w:t xml:space="preserve"># Check: Y_diversity node R^2 &gt; 0.6; KS p-value &gt; 0.05 per node</w:t>
      </w:r>
    </w:p>
    <w:p>
      <w:pPr>
        <w:spacing w:after="80" w:before="180"/>
      </w:pPr>
      <w:r>
        <w:rPr>
          <w:rFonts w:ascii="Arial" w:cs="Arial" w:eastAsia="Arial" w:hAnsi="Arial"/>
          <w:b/>
          <w:bCs/>
          <w:color w:val="4A90C4"/>
          <w:sz w:val="22"/>
          <w:szCs w:val="22"/>
        </w:rPr>
        <w:t xml:space="preserve">Cycle 3 Pass Gate</w:t>
      </w:r>
    </w:p>
    <w:p>
      <w:pPr>
        <w:pStyle w:val="ListParagraph"/>
        <w:numPr>
          <w:ilvl w:val="0"/>
          <w:numId w:val="2"/>
        </w:numPr>
        <w:spacing w:after="40" w:before="40"/>
      </w:pPr>
      <w:r>
        <w:rPr>
          <w:rFonts w:ascii="Arial" w:cs="Arial" w:eastAsia="Arial" w:hAnsi="Arial"/>
          <w:sz w:val="20"/>
          <w:szCs w:val="20"/>
        </w:rPr>
        <w:t xml:space="preserve">GCM Y_diversity node R² &gt; 0.60 on KuaiRand-Pure.</w:t>
      </w:r>
    </w:p>
    <w:p>
      <w:pPr>
        <w:pStyle w:val="ListParagraph"/>
        <w:numPr>
          <w:ilvl w:val="0"/>
          <w:numId w:val="2"/>
        </w:numPr>
        <w:spacing w:after="40" w:before="40"/>
      </w:pPr>
      <w:r>
        <w:rPr>
          <w:rFonts w:ascii="Arial" w:cs="Arial" w:eastAsia="Arial" w:hAnsi="Arial"/>
          <w:sz w:val="20"/>
          <w:szCs w:val="20"/>
        </w:rPr>
        <w:t xml:space="preserve">MAE &lt; 0.08 between predicted and observed Y_diversity on randomized holdout.</w:t>
      </w:r>
    </w:p>
    <w:p>
      <w:pPr>
        <w:pStyle w:val="ListParagraph"/>
        <w:numPr>
          <w:ilvl w:val="0"/>
          <w:numId w:val="2"/>
        </w:numPr>
        <w:spacing w:after="40" w:before="40"/>
      </w:pPr>
      <w:r>
        <w:rPr>
          <w:rFonts w:ascii="Arial" w:cs="Arial" w:eastAsia="Arial" w:hAnsi="Arial"/>
          <w:sz w:val="20"/>
          <w:szCs w:val="20"/>
        </w:rPr>
        <w:t xml:space="preserve">Bridge scenario: GCM predicts ≥ 20% homogeneity reduction for cross-category intervention vs same-category baseline.</w:t>
      </w:r>
    </w:p>
    <w:p>
      <w:pPr>
        <w:spacing w:before="60"/>
      </w:pPr>
    </w:p>
    <w:p>
      <w:pPr>
        <w:pBdr>
          <w:bottom w:val="single" w:color="E0E6ED" w:sz="4" w:space="1"/>
        </w:pBdr>
        <w:spacing w:after="80" w:before="80"/>
      </w:pP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0"/>
        <w:gridCol w:w="1600"/>
        <w:gridCol w:w="1200"/>
      </w:tblGrid>
      <w:tr>
        <w:tc>
          <w:tcPr>
            <w:tcW w:type="dxa" w:w="6400"/>
            <w:gridSpan w:val="1"/>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CYCLE 4: </w:t>
            </w:r>
            <w:r>
              <w:rPr>
                <w:rFonts w:ascii="Arial" w:cs="Arial" w:eastAsia="Arial" w:hAnsi="Arial"/>
                <w:b/>
                <w:bCs/>
                <w:color w:val="FFFFFF"/>
                <w:sz w:val="22"/>
                <w:szCs w:val="22"/>
              </w:rPr>
              <w:t xml:space="preserve">RL Policy Calibration &amp; Pareto Analysis</w:t>
            </w:r>
          </w:p>
        </w:tc>
        <w:tc>
          <w:tcPr>
            <w:tcW w:type="dxa" w:w="1600"/>
            <w:tcBorders>
              <w:top w:val="single" w:color="CCCCCC" w:sz="1"/>
              <w:left w:val="single" w:color="CCCCCC" w:sz="1"/>
              <w:bottom w:val="single" w:color="CCCCCC" w:sz="1"/>
              <w:right w:val="single" w:color="CCCCCC" w:sz="1"/>
            </w:tcBorders>
            <w:shd w:fill="4A90C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Weeks 12–15</w:t>
            </w:r>
          </w:p>
        </w:tc>
        <w:tc>
          <w:tcPr>
            <w:tcW w:type="dxa" w:w="1200"/>
            <w:tcBorders>
              <w:top w:val="single" w:color="CCCCCC" w:sz="1"/>
              <w:left w:val="single" w:color="CCCCCC" w:sz="1"/>
              <w:bottom w:val="single" w:color="CCCCCC" w:sz="1"/>
              <w:right w:val="single" w:color="CCCCCC" w:sz="1"/>
            </w:tcBorders>
            <w:shd w:fill="C87A00"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GATE 4</w:t>
            </w:r>
          </w:p>
        </w:tc>
      </w:tr>
    </w:tbl>
    <w:p>
      <w:pPr>
        <w:spacing w:before="60"/>
      </w:pPr>
    </w:p>
    <w:p>
      <w:pPr>
        <w:spacing w:after="80" w:before="180"/>
      </w:pPr>
      <w:r>
        <w:rPr>
          <w:rFonts w:ascii="Arial" w:cs="Arial" w:eastAsia="Arial" w:hAnsi="Arial"/>
          <w:b/>
          <w:bCs/>
          <w:color w:val="4A90C4"/>
          <w:sz w:val="22"/>
          <w:szCs w:val="22"/>
        </w:rPr>
        <w:t xml:space="preserve">Objective</w:t>
      </w:r>
    </w:p>
    <w:p>
      <w:pPr>
        <w:spacing w:after="80" w:before="60"/>
      </w:pPr>
      <w:r>
        <w:rPr>
          <w:rFonts w:ascii="Arial" w:cs="Arial" w:eastAsia="Arial" w:hAnsi="Arial"/>
          <w:color w:val="000000"/>
          <w:sz w:val="20"/>
          <w:szCs w:val="20"/>
        </w:rPr>
        <w:t xml:space="preserve">Find the optimal composite reward weight w that delivers meaningful diversity gains without catastrophic accuracy degradation. Train and compare all five w-ablation agents. Confirm the trained policy's decisions are interpretable and aligned with causal intuition.</w:t>
      </w:r>
    </w:p>
    <w:p>
      <w:pPr>
        <w:spacing w:after="80" w:before="180"/>
      </w:pPr>
      <w:r>
        <w:rPr>
          <w:rFonts w:ascii="Arial" w:cs="Arial" w:eastAsia="Arial" w:hAnsi="Arial"/>
          <w:b/>
          <w:bCs/>
          <w:color w:val="4A90C4"/>
          <w:sz w:val="22"/>
          <w:szCs w:val="22"/>
        </w:rPr>
        <w:t xml:space="preserve">Tasks</w:t>
      </w:r>
    </w:p>
    <w:p>
      <w:pPr>
        <w:pStyle w:val="ListParagraph"/>
        <w:numPr>
          <w:ilvl w:val="0"/>
          <w:numId w:val="3"/>
        </w:numPr>
        <w:spacing w:after="40" w:before="40"/>
      </w:pPr>
      <w:r>
        <w:rPr>
          <w:rFonts w:ascii="Arial" w:cs="Arial" w:eastAsia="Arial" w:hAnsi="Arial"/>
          <w:sz w:val="20"/>
          <w:szCs w:val="20"/>
        </w:rPr>
        <w:t xml:space="preserve">Train five PPO agents (w ∈ {0.0, 0.4, 0.6, 0.7, 1.0}) for 5M timesteps each.</w:t>
      </w:r>
    </w:p>
    <w:p>
      <w:pPr>
        <w:pStyle w:val="ListParagraph"/>
        <w:numPr>
          <w:ilvl w:val="0"/>
          <w:numId w:val="3"/>
        </w:numPr>
        <w:spacing w:after="40" w:before="40"/>
      </w:pPr>
      <w:r>
        <w:rPr>
          <w:rFonts w:ascii="Arial" w:cs="Arial" w:eastAsia="Arial" w:hAnsi="Arial"/>
          <w:sz w:val="20"/>
          <w:szCs w:val="20"/>
        </w:rPr>
        <w:t xml:space="preserve">Evaluate all five on validation split. Compute NDCG@10 and ILD per agent.</w:t>
      </w:r>
    </w:p>
    <w:p>
      <w:pPr>
        <w:pStyle w:val="ListParagraph"/>
        <w:numPr>
          <w:ilvl w:val="0"/>
          <w:numId w:val="3"/>
        </w:numPr>
        <w:spacing w:after="40" w:before="40"/>
      </w:pPr>
      <w:r>
        <w:rPr>
          <w:rFonts w:ascii="Arial" w:cs="Arial" w:eastAsia="Arial" w:hAnsi="Arial"/>
          <w:sz w:val="20"/>
          <w:szCs w:val="20"/>
        </w:rPr>
        <w:t xml:space="preserve">Plot Pareto frontier: x-axis = NDCG@10, y-axis = ILD. Identify the 'knee' — the w value that maximizes ILD gain per unit NDCG cost.</w:t>
      </w:r>
    </w:p>
    <w:p>
      <w:pPr>
        <w:pStyle w:val="ListParagraph"/>
        <w:numPr>
          <w:ilvl w:val="0"/>
          <w:numId w:val="3"/>
        </w:numPr>
        <w:spacing w:after="40" w:before="40"/>
      </w:pPr>
      <w:r>
        <w:rPr>
          <w:rFonts w:ascii="Arial" w:cs="Arial" w:eastAsia="Arial" w:hAnsi="Arial"/>
          <w:sz w:val="20"/>
          <w:szCs w:val="20"/>
        </w:rPr>
        <w:t xml:space="preserve">Inspect 50 sample recommendation sessions from w=0.6 agent. Manually verify: does the agent's first recommendation for a Crypto-heavy user introduce a bridging topic (Fintech/Law) rather than another Crypto article?</w:t>
      </w:r>
    </w:p>
    <w:p>
      <w:pPr>
        <w:pStyle w:val="ListParagraph"/>
        <w:numPr>
          <w:ilvl w:val="0"/>
          <w:numId w:val="3"/>
        </w:numPr>
        <w:spacing w:after="40" w:before="40"/>
      </w:pPr>
      <w:r>
        <w:rPr>
          <w:rFonts w:ascii="Arial" w:cs="Arial" w:eastAsia="Arial" w:hAnsi="Arial"/>
          <w:sz w:val="20"/>
          <w:szCs w:val="20"/>
        </w:rPr>
        <w:t xml:space="preserve">Check cold-start behavior: for users with &lt; 3 history items, diversity score is undefined. Verify state representation handles this (default to D=0.5 for cold-start users).</w:t>
      </w:r>
    </w:p>
    <w:p>
      <w:pPr>
        <w:pStyle w:val="ListParagraph"/>
        <w:numPr>
          <w:ilvl w:val="0"/>
          <w:numId w:val="3"/>
        </w:numPr>
        <w:spacing w:after="40" w:before="40"/>
      </w:pPr>
      <w:r>
        <w:rPr>
          <w:rFonts w:ascii="Arial" w:cs="Arial" w:eastAsia="Arial" w:hAnsi="Arial"/>
          <w:sz w:val="20"/>
          <w:szCs w:val="20"/>
        </w:rPr>
        <w:t xml:space="preserve">Monitor training stability: PPO loss curves should converge. Entropy should decrease gradually (not collapse) — indicates policy is learning, not memorizing.</w:t>
      </w:r>
    </w:p>
    <w:p>
      <w:pPr>
        <w:spacing w:after="80" w:before="180"/>
      </w:pPr>
      <w:r>
        <w:rPr>
          <w:rFonts w:ascii="Arial" w:cs="Arial" w:eastAsia="Arial" w:hAnsi="Arial"/>
          <w:b/>
          <w:bCs/>
          <w:color w:val="4A90C4"/>
          <w:sz w:val="22"/>
          <w:szCs w:val="22"/>
        </w:rPr>
        <w:t xml:space="preserve">Expected Pareto Frontier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000"/>
      </w:tblGrid>
      <w:tr>
        <w:tc>
          <w:tcPr>
            <w:tcW w:type="dxa" w:w="1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NDCG@10 (est.)</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ILD (est.)</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Hom. Δ (est.)</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1.0</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0.41 (CF level)</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0.18 (low)</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+0.00</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Echo chamber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Safe deploy</w:t>
            </w:r>
          </w:p>
        </w:tc>
      </w:tr>
      <w:tr>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0.6 ★</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0.39</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0.33</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−0.10</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Target 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Responsible AI</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0.29 (low)</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0.41 (max)</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−0.18</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Irrelevant</w:t>
            </w:r>
          </w:p>
        </w:tc>
      </w:tr>
    </w:tbl>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CRITICAL</w:t>
            </w:r>
          </w:p>
        </w:tc>
        <w:tc>
          <w:tcPr>
            <w:tcW w:type="dxa" w:w="78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20"/>
            </w:tcMar>
          </w:tcPr>
          <w:p>
            <w:r>
              <w:rPr>
                <w:rFonts w:ascii="Arial" w:cs="Arial" w:eastAsia="Arial" w:hAnsi="Arial"/>
                <w:color w:val="1A1A1A"/>
                <w:sz w:val="19"/>
                <w:szCs w:val="19"/>
              </w:rPr>
              <w:t xml:space="preserve">Critical Failure Mode: At w=0.6, NDCG drops &gt; 8% below CF baseline. This means the causal diversity signal is too noisy to serve as a useful reward — likely Cycle 2 was passed too leniently. Re-run Cycle 2 with stricter propensity model; regenerate cdi_cache.pkl; retrain.</w:t>
            </w:r>
          </w:p>
        </w:tc>
      </w:tr>
    </w:tbl>
    <w:p>
      <w:pPr>
        <w:spacing w:after="80" w:before="180"/>
      </w:pPr>
      <w:r>
        <w:rPr>
          <w:rFonts w:ascii="Arial" w:cs="Arial" w:eastAsia="Arial" w:hAnsi="Arial"/>
          <w:b/>
          <w:bCs/>
          <w:color w:val="4A90C4"/>
          <w:sz w:val="22"/>
          <w:szCs w:val="22"/>
        </w:rPr>
        <w:t xml:space="preserve">Cycle 4 Pass Gate</w:t>
      </w:r>
    </w:p>
    <w:p>
      <w:pPr>
        <w:pStyle w:val="ListParagraph"/>
        <w:numPr>
          <w:ilvl w:val="0"/>
          <w:numId w:val="2"/>
        </w:numPr>
        <w:spacing w:after="40" w:before="40"/>
      </w:pPr>
      <w:r>
        <w:rPr>
          <w:rFonts w:ascii="Arial" w:cs="Arial" w:eastAsia="Arial" w:hAnsi="Arial"/>
          <w:sz w:val="20"/>
          <w:szCs w:val="20"/>
        </w:rPr>
        <w:t xml:space="preserve">Five agents trained; Pareto frontier plotted.</w:t>
      </w:r>
    </w:p>
    <w:p>
      <w:pPr>
        <w:pStyle w:val="ListParagraph"/>
        <w:numPr>
          <w:ilvl w:val="0"/>
          <w:numId w:val="2"/>
        </w:numPr>
        <w:spacing w:after="40" w:before="40"/>
      </w:pPr>
      <w:r>
        <w:rPr>
          <w:rFonts w:ascii="Arial" w:cs="Arial" w:eastAsia="Arial" w:hAnsi="Arial"/>
          <w:sz w:val="20"/>
          <w:szCs w:val="20"/>
        </w:rPr>
        <w:t xml:space="preserve">w=0.6 agent: NDCG within 5% of CF baseline, ILD &gt; +0.12 absolute gain.</w:t>
      </w:r>
    </w:p>
    <w:p>
      <w:pPr>
        <w:pStyle w:val="ListParagraph"/>
        <w:numPr>
          <w:ilvl w:val="0"/>
          <w:numId w:val="2"/>
        </w:numPr>
        <w:spacing w:after="40" w:before="40"/>
      </w:pPr>
      <w:r>
        <w:rPr>
          <w:rFonts w:ascii="Arial" w:cs="Arial" w:eastAsia="Arial" w:hAnsi="Arial"/>
          <w:sz w:val="20"/>
          <w:szCs w:val="20"/>
        </w:rPr>
        <w:t xml:space="preserve">Manual session inspection confirms 'bridging' recommendation behavior.</w:t>
      </w:r>
    </w:p>
    <w:p>
      <w:pPr>
        <w:pStyle w:val="ListParagraph"/>
        <w:numPr>
          <w:ilvl w:val="0"/>
          <w:numId w:val="2"/>
        </w:numPr>
        <w:spacing w:after="40" w:before="40"/>
      </w:pPr>
      <w:r>
        <w:rPr>
          <w:rFonts w:ascii="Arial" w:cs="Arial" w:eastAsia="Arial" w:hAnsi="Arial"/>
          <w:sz w:val="20"/>
          <w:szCs w:val="20"/>
        </w:rPr>
        <w:t xml:space="preserve">PPO training curves converge. Policy checkpoint saved.</w:t>
      </w:r>
    </w:p>
    <w:p>
      <w:pPr>
        <w:spacing w:before="60"/>
      </w:pPr>
    </w:p>
    <w:p>
      <w:pPr>
        <w:pBdr>
          <w:bottom w:val="single" w:color="E0E6ED" w:sz="4" w:space="1"/>
        </w:pBdr>
        <w:spacing w:after="80" w:before="80"/>
      </w:pPr>
    </w:p>
    <w:p>
      <w:pPr>
        <w:spacing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0"/>
        <w:gridCol w:w="1600"/>
        <w:gridCol w:w="1200"/>
      </w:tblGrid>
      <w:tr>
        <w:tc>
          <w:tcPr>
            <w:tcW w:type="dxa" w:w="6400"/>
            <w:gridSpan w:val="1"/>
            <w:tcBorders>
              <w:top w:val="single" w:color="CCCCCC" w:sz="1"/>
              <w:left w:val="single" w:color="CCCCCC" w:sz="1"/>
              <w:bottom w:val="single" w:color="CCCCCC" w:sz="1"/>
              <w:right w:val="single" w:color="CCCCCC" w:sz="1"/>
            </w:tcBorders>
            <w:shd w:fill="1A3A5C" w:val="clear"/>
            <w:tcMar>
              <w:top w:type="dxa" w:w="100"/>
              <w:left w:type="dxa" w:w="180"/>
              <w:bottom w:type="dxa" w:w="100"/>
              <w:right w:type="dxa" w:w="120"/>
            </w:tcMar>
          </w:tcPr>
          <w:p>
            <w:r>
              <w:rPr>
                <w:rFonts w:ascii="Arial" w:cs="Arial" w:eastAsia="Arial" w:hAnsi="Arial"/>
                <w:b/>
                <w:bCs/>
                <w:color w:val="D6E8F7"/>
                <w:sz w:val="22"/>
                <w:szCs w:val="22"/>
              </w:rPr>
              <w:t xml:space="preserve">CYCLE 5: </w:t>
            </w:r>
            <w:r>
              <w:rPr>
                <w:rFonts w:ascii="Arial" w:cs="Arial" w:eastAsia="Arial" w:hAnsi="Arial"/>
                <w:b/>
                <w:bCs/>
                <w:color w:val="FFFFFF"/>
                <w:sz w:val="22"/>
                <w:szCs w:val="22"/>
              </w:rPr>
              <w:t xml:space="preserve">End-to-End Ablation, Interpretability &amp; Final Report</w:t>
            </w:r>
          </w:p>
        </w:tc>
        <w:tc>
          <w:tcPr>
            <w:tcW w:type="dxa" w:w="1600"/>
            <w:tcBorders>
              <w:top w:val="single" w:color="CCCCCC" w:sz="1"/>
              <w:left w:val="single" w:color="CCCCCC" w:sz="1"/>
              <w:bottom w:val="single" w:color="CCCCCC" w:sz="1"/>
              <w:right w:val="single" w:color="CCCCCC" w:sz="1"/>
            </w:tcBorders>
            <w:shd w:fill="4A90C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Weeks 16–18</w:t>
            </w:r>
          </w:p>
        </w:tc>
        <w:tc>
          <w:tcPr>
            <w:tcW w:type="dxa" w:w="1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GATE 5</w:t>
            </w:r>
          </w:p>
        </w:tc>
      </w:tr>
    </w:tbl>
    <w:p>
      <w:pPr>
        <w:spacing w:before="60"/>
      </w:pPr>
    </w:p>
    <w:p>
      <w:pPr>
        <w:spacing w:after="80" w:before="180"/>
      </w:pPr>
      <w:r>
        <w:rPr>
          <w:rFonts w:ascii="Arial" w:cs="Arial" w:eastAsia="Arial" w:hAnsi="Arial"/>
          <w:b/>
          <w:bCs/>
          <w:color w:val="4A90C4"/>
          <w:sz w:val="22"/>
          <w:szCs w:val="22"/>
        </w:rPr>
        <w:t xml:space="preserve">Objective</w:t>
      </w:r>
    </w:p>
    <w:p>
      <w:pPr>
        <w:spacing w:after="80" w:before="60"/>
      </w:pPr>
      <w:r>
        <w:rPr>
          <w:rFonts w:ascii="Arial" w:cs="Arial" w:eastAsia="Arial" w:hAnsi="Arial"/>
          <w:color w:val="000000"/>
          <w:sz w:val="20"/>
          <w:szCs w:val="20"/>
        </w:rPr>
        <w:t xml:space="preserve">Confirm the full DoWhy-RL pipeline outperforms all ablated variants on the test split. Generate interpretable explanations for recommendation decisions. Document final E-value for transparency. Produce the CLI demo and final report.</w:t>
      </w:r>
    </w:p>
    <w:p>
      <w:pPr>
        <w:spacing w:after="80" w:before="180"/>
      </w:pPr>
      <w:r>
        <w:rPr>
          <w:rFonts w:ascii="Arial" w:cs="Arial" w:eastAsia="Arial" w:hAnsi="Arial"/>
          <w:b/>
          <w:bCs/>
          <w:color w:val="4A90C4"/>
          <w:sz w:val="22"/>
          <w:szCs w:val="22"/>
        </w:rPr>
        <w:t xml:space="preserve">Tasks</w:t>
      </w:r>
    </w:p>
    <w:p>
      <w:pPr>
        <w:pStyle w:val="ListParagraph"/>
        <w:numPr>
          <w:ilvl w:val="0"/>
          <w:numId w:val="3"/>
        </w:numPr>
        <w:spacing w:after="40" w:before="40"/>
      </w:pPr>
      <w:r>
        <w:rPr>
          <w:rFonts w:ascii="Arial" w:cs="Arial" w:eastAsia="Arial" w:hAnsi="Arial"/>
          <w:sz w:val="20"/>
          <w:szCs w:val="20"/>
        </w:rPr>
        <w:t xml:space="preserve">Run all systems on held-out test split (never used before). Collect NDCG@10, Precision@10, ILD, Homogeneity Trend, Homogeneity Δ at session-end.</w:t>
      </w:r>
    </w:p>
    <w:p>
      <w:pPr>
        <w:pStyle w:val="ListParagraph"/>
        <w:numPr>
          <w:ilvl w:val="0"/>
          <w:numId w:val="3"/>
        </w:numPr>
        <w:spacing w:after="40" w:before="40"/>
      </w:pPr>
      <w:r>
        <w:rPr>
          <w:rFonts w:ascii="Arial" w:cs="Arial" w:eastAsia="Arial" w:hAnsi="Arial"/>
          <w:sz w:val="20"/>
          <w:szCs w:val="20"/>
        </w:rPr>
        <w:t xml:space="preserve">Statistical significance: paired t-test (DoWhy-RL vs CF baseline) for each metric. Report p-value and Cohen's d.</w:t>
      </w:r>
    </w:p>
    <w:p>
      <w:pPr>
        <w:pStyle w:val="ListParagraph"/>
        <w:numPr>
          <w:ilvl w:val="0"/>
          <w:numId w:val="3"/>
        </w:numPr>
        <w:spacing w:after="40" w:before="40"/>
      </w:pPr>
      <w:r>
        <w:rPr>
          <w:rFonts w:ascii="Arial" w:cs="Arial" w:eastAsia="Arial" w:hAnsi="Arial"/>
          <w:sz w:val="20"/>
          <w:szCs w:val="20"/>
        </w:rPr>
        <w:t xml:space="preserve">Ablation: run RL agent with CDI replaced by a simple ILD-based diversity reward (no DoWhy). Compare vs DoWhy-RL. If DoWhy-RL is significantly better on Homogeneity Δ, this validates the causal advantage over heuristic diversity.</w:t>
      </w:r>
    </w:p>
    <w:p>
      <w:pPr>
        <w:pStyle w:val="ListParagraph"/>
        <w:numPr>
          <w:ilvl w:val="0"/>
          <w:numId w:val="3"/>
        </w:numPr>
        <w:spacing w:after="40" w:before="40"/>
      </w:pPr>
      <w:r>
        <w:rPr>
          <w:rFonts w:ascii="Arial" w:cs="Arial" w:eastAsia="Arial" w:hAnsi="Arial"/>
          <w:sz w:val="20"/>
          <w:szCs w:val="20"/>
        </w:rPr>
        <w:t xml:space="preserve">Interpretability output: for each recommendation, produce a text explanation: 'Item X recommended because CDI=0.42 &gt; threshold. Current homogeneity: 0.73. Predicted new homogeneity if clicked: 0.61.'</w:t>
      </w:r>
    </w:p>
    <w:p>
      <w:pPr>
        <w:pStyle w:val="ListParagraph"/>
        <w:numPr>
          <w:ilvl w:val="0"/>
          <w:numId w:val="3"/>
        </w:numPr>
        <w:spacing w:after="40" w:before="40"/>
      </w:pPr>
      <w:r>
        <w:rPr>
          <w:rFonts w:ascii="Arial" w:cs="Arial" w:eastAsia="Arial" w:hAnsi="Arial"/>
          <w:sz w:val="20"/>
          <w:szCs w:val="20"/>
        </w:rPr>
        <w:t xml:space="preserve">Final sensitivity analysis: report E-value from add_unobserved_common_cause. This is the 'honesty number' — published in the report to acknowledge remaining uncertainty.</w:t>
      </w:r>
    </w:p>
    <w:p>
      <w:pPr>
        <w:pStyle w:val="ListParagraph"/>
        <w:numPr>
          <w:ilvl w:val="0"/>
          <w:numId w:val="3"/>
        </w:numPr>
        <w:spacing w:after="40" w:before="40"/>
      </w:pPr>
      <w:r>
        <w:rPr>
          <w:rFonts w:ascii="Arial" w:cs="Arial" w:eastAsia="Arial" w:hAnsi="Arial"/>
          <w:sz w:val="20"/>
          <w:szCs w:val="20"/>
        </w:rPr>
        <w:t xml:space="preserve">Generate CLI demo output (see Section 12).</w:t>
      </w:r>
    </w:p>
    <w:p>
      <w:pPr>
        <w:spacing w:after="80" w:before="180"/>
      </w:pPr>
      <w:r>
        <w:rPr>
          <w:rFonts w:ascii="Arial" w:cs="Arial" w:eastAsia="Arial" w:hAnsi="Arial"/>
          <w:b/>
          <w:bCs/>
          <w:color w:val="4A90C4"/>
          <w:sz w:val="22"/>
          <w:szCs w:val="22"/>
        </w:rPr>
        <w:t xml:space="preserve">Final Metric Table (Target)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200"/>
      </w:tblGrid>
      <w:tr>
        <w:tc>
          <w:tcPr>
            <w:tcW w:type="dxa" w:w="2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w:t>
            </w:r>
          </w:p>
        </w:tc>
        <w:tc>
          <w:tcPr>
            <w:tcW w:type="dxa" w:w="13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NDCG@10</w:t>
            </w:r>
          </w:p>
        </w:tc>
        <w:tc>
          <w:tcPr>
            <w:tcW w:type="dxa" w:w="13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P@10</w:t>
            </w:r>
          </w:p>
        </w:tc>
        <w:tc>
          <w:tcPr>
            <w:tcW w:type="dxa" w:w="13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ILD</w:t>
            </w:r>
          </w:p>
        </w:tc>
        <w:tc>
          <w:tcPr>
            <w:tcW w:type="dxa" w:w="13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Hom. Δ</w:t>
            </w:r>
          </w:p>
        </w:tc>
        <w:tc>
          <w:tcPr>
            <w:tcW w:type="dxa" w:w="1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E-val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Popularity Baseline</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0.35</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0.30</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0.18</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+0.05</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CF Baseline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RL (heuristic diversity)</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0.39</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0.34</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0.27</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−0.04</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N/A</w:t>
            </w:r>
          </w:p>
        </w:tc>
      </w:tr>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DoWhy-RL w=0.6 ★</w:t>
            </w:r>
          </w:p>
        </w:tc>
        <w:tc>
          <w:tcPr>
            <w:tcW w:type="dxa" w:w="13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0.39</w:t>
            </w:r>
          </w:p>
        </w:tc>
        <w:tc>
          <w:tcPr>
            <w:tcW w:type="dxa" w:w="13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0.33</w:t>
            </w:r>
          </w:p>
        </w:tc>
        <w:tc>
          <w:tcPr>
            <w:tcW w:type="dxa" w:w="13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0.33</w:t>
            </w:r>
          </w:p>
        </w:tc>
        <w:tc>
          <w:tcPr>
            <w:tcW w:type="dxa" w:w="13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&lt; −0.10</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2.0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TIP</w:t>
            </w:r>
          </w:p>
        </w:tc>
        <w:tc>
          <w:tcPr>
            <w:tcW w:type="dxa" w:w="78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1A1A"/>
                <w:sz w:val="19"/>
                <w:szCs w:val="19"/>
              </w:rPr>
              <w:t xml:space="preserve">Cycle 5 Pass Gate: DoWhy-RL w=0.6 significantly outperforms CF baseline on ILD (p &lt; 0.01) and Homogeneity Δ (p &lt; 0.01) with NDCG degradation &lt; 5%. All four DoWhy refutation tests pass on final test-set rerun. CLI demo generates interpretable output. E-value &gt; 2.0 documented.</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12  </w:t>
      </w:r>
      <w:r>
        <w:rPr>
          <w:rFonts w:ascii="Arial" w:cs="Arial" w:eastAsia="Arial" w:hAnsi="Arial"/>
          <w:b/>
          <w:bCs/>
          <w:color w:val="555555"/>
          <w:sz w:val="18"/>
          <w:szCs w:val="18"/>
        </w:rPr>
        <w:t xml:space="preserve">REPOSITORY STRUCTURE &amp; CLI DEMO</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12. Repository Structure &amp; CLI Demo</w:t>
      </w:r>
    </w:p>
    <w:p>
      <w:pPr>
        <w:pStyle w:val="Heading2"/>
        <w:spacing w:after="100" w:before="260"/>
      </w:pPr>
      <w:r>
        <w:rPr>
          <w:rFonts w:ascii="Arial" w:cs="Arial" w:eastAsia="Arial" w:hAnsi="Arial"/>
          <w:b/>
          <w:bCs/>
          <w:color w:val="2E75B6"/>
          <w:sz w:val="26"/>
          <w:szCs w:val="26"/>
        </w:rPr>
        <w:t xml:space="preserve">12.1 Repository Layout</w:t>
      </w:r>
    </w:p>
    <w:p>
      <w:pPr>
        <w:shd w:fill="EEF2F7" w:val="clear"/>
        <w:spacing w:after="20" w:before="20"/>
        <w:ind w:left="360"/>
      </w:pPr>
      <w:r>
        <w:rPr>
          <w:rFonts w:ascii="Courier New" w:cs="Courier New" w:eastAsia="Courier New" w:hAnsi="Courier New"/>
          <w:color w:val="1A3A5C"/>
          <w:sz w:val="17"/>
          <w:szCs w:val="17"/>
        </w:rPr>
        <w:t xml:space="preserve">causal_rs/</w:t>
      </w:r>
    </w:p>
    <w:p>
      <w:pPr>
        <w:shd w:fill="EEF2F7" w:val="clear"/>
        <w:spacing w:after="20" w:before="20"/>
        <w:ind w:left="360"/>
      </w:pPr>
      <w:r>
        <w:rPr>
          <w:rFonts w:ascii="Courier New" w:cs="Courier New" w:eastAsia="Courier New" w:hAnsi="Courier New"/>
          <w:color w:val="1A3A5C"/>
          <w:sz w:val="17"/>
          <w:szCs w:val="17"/>
        </w:rPr>
        <w:t xml:space="preserve">├── README.md</w:t>
      </w:r>
    </w:p>
    <w:p>
      <w:pPr>
        <w:shd w:fill="EEF2F7" w:val="clear"/>
        <w:spacing w:after="20" w:before="20"/>
        <w:ind w:left="360"/>
      </w:pPr>
      <w:r>
        <w:rPr>
          <w:rFonts w:ascii="Courier New" w:cs="Courier New" w:eastAsia="Courier New" w:hAnsi="Courier New"/>
          <w:color w:val="1A3A5C"/>
          <w:sz w:val="17"/>
          <w:szCs w:val="17"/>
        </w:rPr>
        <w:t xml:space="preserve">├── requirements.txt</w:t>
      </w:r>
    </w:p>
    <w:p>
      <w:pPr>
        <w:shd w:fill="EEF2F7" w:val="clear"/>
        <w:spacing w:after="20" w:before="20"/>
        <w:ind w:left="360"/>
      </w:pPr>
      <w:r>
        <w:rPr>
          <w:rFonts w:ascii="Courier New" w:cs="Courier New" w:eastAsia="Courier New" w:hAnsi="Courier New"/>
          <w:color w:val="1A3A5C"/>
          <w:sz w:val="17"/>
          <w:szCs w:val="17"/>
        </w:rPr>
        <w:t xml:space="preserve">├── setup.py</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data_prep/</w:t>
      </w:r>
    </w:p>
    <w:p>
      <w:pPr>
        <w:shd w:fill="EEF2F7" w:val="clear"/>
        <w:spacing w:after="20" w:before="20"/>
        <w:ind w:left="360"/>
      </w:pPr>
      <w:r>
        <w:rPr>
          <w:rFonts w:ascii="Courier New" w:cs="Courier New" w:eastAsia="Courier New" w:hAnsi="Courier New"/>
          <w:color w:val="1A3A5C"/>
          <w:sz w:val="17"/>
          <w:szCs w:val="17"/>
        </w:rPr>
        <w:t xml:space="preserve">│   ├── download_mind.sh          # Download MIND-small + MIND-large</w:t>
      </w:r>
    </w:p>
    <w:p>
      <w:pPr>
        <w:shd w:fill="EEF2F7" w:val="clear"/>
        <w:spacing w:after="20" w:before="20"/>
        <w:ind w:left="360"/>
      </w:pPr>
      <w:r>
        <w:rPr>
          <w:rFonts w:ascii="Courier New" w:cs="Courier New" w:eastAsia="Courier New" w:hAnsi="Courier New"/>
          <w:color w:val="1A3A5C"/>
          <w:sz w:val="17"/>
          <w:szCs w:val="17"/>
        </w:rPr>
        <w:t xml:space="preserve">│   ├── parse_mind.py             # Parse news.tsv + behaviors.tsv</w:t>
      </w:r>
    </w:p>
    <w:p>
      <w:pPr>
        <w:shd w:fill="EEF2F7" w:val="clear"/>
        <w:spacing w:after="20" w:before="20"/>
        <w:ind w:left="360"/>
      </w:pPr>
      <w:r>
        <w:rPr>
          <w:rFonts w:ascii="Courier New" w:cs="Courier New" w:eastAsia="Courier New" w:hAnsi="Courier New"/>
          <w:color w:val="1A3A5C"/>
          <w:sz w:val="17"/>
          <w:szCs w:val="17"/>
        </w:rPr>
        <w:t xml:space="preserve">│   ├── embed_articles.py         # SentenceTransformer title embeddings</w:t>
      </w:r>
    </w:p>
    <w:p>
      <w:pPr>
        <w:shd w:fill="EEF2F7" w:val="clear"/>
        <w:spacing w:after="20" w:before="20"/>
        <w:ind w:left="360"/>
      </w:pPr>
      <w:r>
        <w:rPr>
          <w:rFonts w:ascii="Courier New" w:cs="Courier New" w:eastAsia="Courier New" w:hAnsi="Courier New"/>
          <w:color w:val="1A3A5C"/>
          <w:sz w:val="17"/>
          <w:szCs w:val="17"/>
        </w:rPr>
        <w:t xml:space="preserve">│   ├── build_scm_df.py           # Build (U,I,A,Y) SCM DataFrame</w:t>
      </w:r>
    </w:p>
    <w:p>
      <w:pPr>
        <w:shd w:fill="EEF2F7" w:val="clear"/>
        <w:spacing w:after="20" w:before="20"/>
        <w:ind w:left="360"/>
      </w:pPr>
      <w:r>
        <w:rPr>
          <w:rFonts w:ascii="Courier New" w:cs="Courier New" w:eastAsia="Courier New" w:hAnsi="Courier New"/>
          <w:color w:val="1A3A5C"/>
          <w:sz w:val="17"/>
          <w:szCs w:val="17"/>
        </w:rPr>
        <w:t xml:space="preserve">│   ├── diversity_scorer.py       # compute_diversity_score(), ema_update()</w:t>
      </w:r>
    </w:p>
    <w:p>
      <w:pPr>
        <w:shd w:fill="EEF2F7" w:val="clear"/>
        <w:spacing w:after="20" w:before="20"/>
        <w:ind w:left="360"/>
      </w:pPr>
      <w:r>
        <w:rPr>
          <w:rFonts w:ascii="Courier New" w:cs="Courier New" w:eastAsia="Courier New" w:hAnsi="Courier New"/>
          <w:color w:val="1A3A5C"/>
          <w:sz w:val="17"/>
          <w:szCs w:val="17"/>
        </w:rPr>
        <w:t xml:space="preserve">│   └── pca_reduce.py             # PCA(32) on user/item embeddings</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causal_model/</w:t>
      </w:r>
    </w:p>
    <w:p>
      <w:pPr>
        <w:shd w:fill="EEF2F7" w:val="clear"/>
        <w:spacing w:after="20" w:before="20"/>
        <w:ind w:left="360"/>
      </w:pPr>
      <w:r>
        <w:rPr>
          <w:rFonts w:ascii="Courier New" w:cs="Courier New" w:eastAsia="Courier New" w:hAnsi="Courier New"/>
          <w:color w:val="1A3A5C"/>
          <w:sz w:val="17"/>
          <w:szCs w:val="17"/>
        </w:rPr>
        <w:t xml:space="preserve">│   ├── dag_definition.py         # causal_graph_gml string (the DAG)</w:t>
      </w:r>
    </w:p>
    <w:p>
      <w:pPr>
        <w:shd w:fill="EEF2F7" w:val="clear"/>
        <w:spacing w:after="20" w:before="20"/>
        <w:ind w:left="360"/>
      </w:pPr>
      <w:r>
        <w:rPr>
          <w:rFonts w:ascii="Courier New" w:cs="Courier New" w:eastAsia="Courier New" w:hAnsi="Courier New"/>
          <w:color w:val="1A3A5C"/>
          <w:sz w:val="17"/>
          <w:szCs w:val="17"/>
        </w:rPr>
        <w:t xml:space="preserve">│   ├── dowhy_model.py            # CausalModel instantiation</w:t>
      </w:r>
    </w:p>
    <w:p>
      <w:pPr>
        <w:shd w:fill="EEF2F7" w:val="clear"/>
        <w:spacing w:after="20" w:before="20"/>
        <w:ind w:left="360"/>
      </w:pPr>
      <w:r>
        <w:rPr>
          <w:rFonts w:ascii="Courier New" w:cs="Courier New" w:eastAsia="Courier New" w:hAnsi="Courier New"/>
          <w:color w:val="1A3A5C"/>
          <w:sz w:val="17"/>
          <w:szCs w:val="17"/>
        </w:rPr>
        <w:t xml:space="preserve">│   ├── identify_estimate.py      # identify_effect() + estimate_effect()</w:t>
      </w:r>
    </w:p>
    <w:p>
      <w:pPr>
        <w:shd w:fill="EEF2F7" w:val="clear"/>
        <w:spacing w:after="20" w:before="20"/>
        <w:ind w:left="360"/>
      </w:pPr>
      <w:r>
        <w:rPr>
          <w:rFonts w:ascii="Courier New" w:cs="Courier New" w:eastAsia="Courier New" w:hAnsi="Courier New"/>
          <w:color w:val="1A3A5C"/>
          <w:sz w:val="17"/>
          <w:szCs w:val="17"/>
        </w:rPr>
        <w:t xml:space="preserve">│   ├── refute.py                 # All four refutation tests</w:t>
      </w:r>
    </w:p>
    <w:p>
      <w:pPr>
        <w:shd w:fill="EEF2F7" w:val="clear"/>
        <w:spacing w:after="20" w:before="20"/>
        <w:ind w:left="360"/>
      </w:pPr>
      <w:r>
        <w:rPr>
          <w:rFonts w:ascii="Courier New" w:cs="Courier New" w:eastAsia="Courier New" w:hAnsi="Courier New"/>
          <w:color w:val="1A3A5C"/>
          <w:sz w:val="17"/>
          <w:szCs w:val="17"/>
        </w:rPr>
        <w:t xml:space="preserve">│   └── cdi_batch.py              # Per-(user,item) CDI computation</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counterfactual/</w:t>
      </w:r>
    </w:p>
    <w:p>
      <w:pPr>
        <w:shd w:fill="EEF2F7" w:val="clear"/>
        <w:spacing w:after="20" w:before="20"/>
        <w:ind w:left="360"/>
      </w:pPr>
      <w:r>
        <w:rPr>
          <w:rFonts w:ascii="Courier New" w:cs="Courier New" w:eastAsia="Courier New" w:hAnsi="Courier New"/>
          <w:color w:val="1A3A5C"/>
          <w:sz w:val="17"/>
          <w:szCs w:val="17"/>
        </w:rPr>
        <w:t xml:space="preserve">│   ├── gcm_engine.py             # StructuralCausalModel + fit()</w:t>
      </w:r>
    </w:p>
    <w:p>
      <w:pPr>
        <w:shd w:fill="EEF2F7" w:val="clear"/>
        <w:spacing w:after="20" w:before="20"/>
        <w:ind w:left="360"/>
      </w:pPr>
      <w:r>
        <w:rPr>
          <w:rFonts w:ascii="Courier New" w:cs="Courier New" w:eastAsia="Courier New" w:hAnsi="Courier New"/>
          <w:color w:val="1A3A5C"/>
          <w:sz w:val="17"/>
          <w:szCs w:val="17"/>
        </w:rPr>
        <w:t xml:space="preserve">│   ├── gcm_query.py              # predict_diversity_counterfactual()</w:t>
      </w:r>
    </w:p>
    <w:p>
      <w:pPr>
        <w:shd w:fill="EEF2F7" w:val="clear"/>
        <w:spacing w:after="20" w:before="20"/>
        <w:ind w:left="360"/>
      </w:pPr>
      <w:r>
        <w:rPr>
          <w:rFonts w:ascii="Courier New" w:cs="Courier New" w:eastAsia="Courier New" w:hAnsi="Courier New"/>
          <w:color w:val="1A3A5C"/>
          <w:sz w:val="17"/>
          <w:szCs w:val="17"/>
        </w:rPr>
        <w:t xml:space="preserve">│   ├── gcm_evaluate.py           # evaluate_causal_model() on KuaiRand</w:t>
      </w:r>
    </w:p>
    <w:p>
      <w:pPr>
        <w:shd w:fill="EEF2F7" w:val="clear"/>
        <w:spacing w:after="20" w:before="20"/>
        <w:ind w:left="360"/>
      </w:pPr>
      <w:r>
        <w:rPr>
          <w:rFonts w:ascii="Courier New" w:cs="Courier New" w:eastAsia="Courier New" w:hAnsi="Courier New"/>
          <w:color w:val="1A3A5C"/>
          <w:sz w:val="17"/>
          <w:szCs w:val="17"/>
        </w:rPr>
        <w:t xml:space="preserve">│   └── precompute_cdi.py         # Generate cdi_cache.pkl</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rl_agent/</w:t>
      </w:r>
    </w:p>
    <w:p>
      <w:pPr>
        <w:shd w:fill="EEF2F7" w:val="clear"/>
        <w:spacing w:after="20" w:before="20"/>
        <w:ind w:left="360"/>
      </w:pPr>
      <w:r>
        <w:rPr>
          <w:rFonts w:ascii="Courier New" w:cs="Courier New" w:eastAsia="Courier New" w:hAnsi="Courier New"/>
          <w:color w:val="1A3A5C"/>
          <w:sz w:val="17"/>
          <w:szCs w:val="17"/>
        </w:rPr>
        <w:t xml:space="preserve">│   ├── news_env.py               # Custom Gymnasium environment</w:t>
      </w:r>
    </w:p>
    <w:p>
      <w:pPr>
        <w:shd w:fill="EEF2F7" w:val="clear"/>
        <w:spacing w:after="20" w:before="20"/>
        <w:ind w:left="360"/>
      </w:pPr>
      <w:r>
        <w:rPr>
          <w:rFonts w:ascii="Courier New" w:cs="Courier New" w:eastAsia="Courier New" w:hAnsi="Courier New"/>
          <w:color w:val="1A3A5C"/>
          <w:sz w:val="17"/>
          <w:szCs w:val="17"/>
        </w:rPr>
        <w:t xml:space="preserve">│   ├── train_ppo.py              # PPO training script (5 w-ablations)</w:t>
      </w:r>
    </w:p>
    <w:p>
      <w:pPr>
        <w:shd w:fill="EEF2F7" w:val="clear"/>
        <w:spacing w:after="20" w:before="20"/>
        <w:ind w:left="360"/>
      </w:pPr>
      <w:r>
        <w:rPr>
          <w:rFonts w:ascii="Courier New" w:cs="Courier New" w:eastAsia="Courier New" w:hAnsi="Courier New"/>
          <w:color w:val="1A3A5C"/>
          <w:sz w:val="17"/>
          <w:szCs w:val="17"/>
        </w:rPr>
        <w:t xml:space="preserve">│   ├── evaluate_policy.py        # Replay evaluation + metrics</w:t>
      </w:r>
    </w:p>
    <w:p>
      <w:pPr>
        <w:shd w:fill="EEF2F7" w:val="clear"/>
        <w:spacing w:after="20" w:before="20"/>
        <w:ind w:left="360"/>
      </w:pPr>
      <w:r>
        <w:rPr>
          <w:rFonts w:ascii="Courier New" w:cs="Courier New" w:eastAsia="Courier New" w:hAnsi="Courier New"/>
          <w:color w:val="1A3A5C"/>
          <w:sz w:val="17"/>
          <w:szCs w:val="17"/>
        </w:rPr>
        <w:t xml:space="preserve">│   └── checkpoints/              # Saved PPO models</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eval/</w:t>
      </w:r>
    </w:p>
    <w:p>
      <w:pPr>
        <w:shd w:fill="EEF2F7" w:val="clear"/>
        <w:spacing w:after="20" w:before="20"/>
        <w:ind w:left="360"/>
      </w:pPr>
      <w:r>
        <w:rPr>
          <w:rFonts w:ascii="Courier New" w:cs="Courier New" w:eastAsia="Courier New" w:hAnsi="Courier New"/>
          <w:color w:val="1A3A5C"/>
          <w:sz w:val="17"/>
          <w:szCs w:val="17"/>
        </w:rPr>
        <w:t xml:space="preserve">│   ├── metrics.py                # NDCG, Precision, ILD, Homogeneity</w:t>
      </w:r>
    </w:p>
    <w:p>
      <w:pPr>
        <w:shd w:fill="EEF2F7" w:val="clear"/>
        <w:spacing w:after="20" w:before="20"/>
        <w:ind w:left="360"/>
      </w:pPr>
      <w:r>
        <w:rPr>
          <w:rFonts w:ascii="Courier New" w:cs="Courier New" w:eastAsia="Courier New" w:hAnsi="Courier New"/>
          <w:color w:val="1A3A5C"/>
          <w:sz w:val="17"/>
          <w:szCs w:val="17"/>
        </w:rPr>
        <w:t xml:space="preserve">│   ├── pareto_plot.py            # NDCG vs ILD Pareto frontier</w:t>
      </w:r>
    </w:p>
    <w:p>
      <w:pPr>
        <w:shd w:fill="EEF2F7" w:val="clear"/>
        <w:spacing w:after="20" w:before="20"/>
        <w:ind w:left="360"/>
      </w:pPr>
      <w:r>
        <w:rPr>
          <w:rFonts w:ascii="Courier New" w:cs="Courier New" w:eastAsia="Courier New" w:hAnsi="Courier New"/>
          <w:color w:val="1A3A5C"/>
          <w:sz w:val="17"/>
          <w:szCs w:val="17"/>
        </w:rPr>
        <w:t xml:space="preserve">│   ├── significance.py           # Paired t-test, Cohen's d</w:t>
      </w:r>
    </w:p>
    <w:p>
      <w:pPr>
        <w:shd w:fill="EEF2F7" w:val="clear"/>
        <w:spacing w:after="20" w:before="20"/>
        <w:ind w:left="360"/>
      </w:pPr>
      <w:r>
        <w:rPr>
          <w:rFonts w:ascii="Courier New" w:cs="Courier New" w:eastAsia="Courier New" w:hAnsi="Courier New"/>
          <w:color w:val="1A3A5C"/>
          <w:sz w:val="17"/>
          <w:szCs w:val="17"/>
        </w:rPr>
        <w:t xml:space="preserve">│   └── ablation_report.py        # Full comparison table generator</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cli.py                        # Main demo entry point</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notebooks/</w:t>
      </w:r>
    </w:p>
    <w:p>
      <w:pPr>
        <w:shd w:fill="EEF2F7" w:val="clear"/>
        <w:spacing w:after="20" w:before="20"/>
        <w:ind w:left="360"/>
      </w:pPr>
      <w:r>
        <w:rPr>
          <w:rFonts w:ascii="Courier New" w:cs="Courier New" w:eastAsia="Courier New" w:hAnsi="Courier New"/>
          <w:color w:val="1A3A5C"/>
          <w:sz w:val="17"/>
          <w:szCs w:val="17"/>
        </w:rPr>
        <w:t xml:space="preserve">│   ├── cycle_1_graph_validation.ipynb</w:t>
      </w:r>
    </w:p>
    <w:p>
      <w:pPr>
        <w:shd w:fill="EEF2F7" w:val="clear"/>
        <w:spacing w:after="20" w:before="20"/>
        <w:ind w:left="360"/>
      </w:pPr>
      <w:r>
        <w:rPr>
          <w:rFonts w:ascii="Courier New" w:cs="Courier New" w:eastAsia="Courier New" w:hAnsi="Courier New"/>
          <w:color w:val="1A3A5C"/>
          <w:sz w:val="17"/>
          <w:szCs w:val="17"/>
        </w:rPr>
        <w:t xml:space="preserve">│   ├── cycle_2_estimation_refutation.ipynb</w:t>
      </w:r>
    </w:p>
    <w:p>
      <w:pPr>
        <w:shd w:fill="EEF2F7" w:val="clear"/>
        <w:spacing w:after="20" w:before="20"/>
        <w:ind w:left="360"/>
      </w:pPr>
      <w:r>
        <w:rPr>
          <w:rFonts w:ascii="Courier New" w:cs="Courier New" w:eastAsia="Courier New" w:hAnsi="Courier New"/>
          <w:color w:val="1A3A5C"/>
          <w:sz w:val="17"/>
          <w:szCs w:val="17"/>
        </w:rPr>
        <w:t xml:space="preserve">│   ├── cycle_3_gcm_fidelity.ipynb</w:t>
      </w:r>
    </w:p>
    <w:p>
      <w:pPr>
        <w:shd w:fill="EEF2F7" w:val="clear"/>
        <w:spacing w:after="20" w:before="20"/>
        <w:ind w:left="360"/>
      </w:pPr>
      <w:r>
        <w:rPr>
          <w:rFonts w:ascii="Courier New" w:cs="Courier New" w:eastAsia="Courier New" w:hAnsi="Courier New"/>
          <w:color w:val="1A3A5C"/>
          <w:sz w:val="17"/>
          <w:szCs w:val="17"/>
        </w:rPr>
        <w:t xml:space="preserve">│   ├── cycle_4_rl_pareto.ipynb</w:t>
      </w:r>
    </w:p>
    <w:p>
      <w:pPr>
        <w:shd w:fill="EEF2F7" w:val="clear"/>
        <w:spacing w:after="20" w:before="20"/>
        <w:ind w:left="360"/>
      </w:pPr>
      <w:r>
        <w:rPr>
          <w:rFonts w:ascii="Courier New" w:cs="Courier New" w:eastAsia="Courier New" w:hAnsi="Courier New"/>
          <w:color w:val="1A3A5C"/>
          <w:sz w:val="17"/>
          <w:szCs w:val="17"/>
        </w:rPr>
        <w:t xml:space="preserve">│   └── cycle_5_ablation_final.ipynb</w:t>
      </w:r>
    </w:p>
    <w:p>
      <w:pPr>
        <w:shd w:fill="EEF2F7" w:val="clear"/>
        <w:spacing w:after="20" w:before="20"/>
        <w:ind w:left="360"/>
      </w:pPr>
      <w:r>
        <w:rPr>
          <w:rFonts w:ascii="Courier New" w:cs="Courier New" w:eastAsia="Courier New" w:hAnsi="Courier New"/>
          <w:color w:val="1A3A5C"/>
          <w:sz w:val="17"/>
          <w:szCs w:val="17"/>
        </w:rPr>
        <w:t xml:space="preserve">│</w:t>
      </w:r>
    </w:p>
    <w:p>
      <w:pPr>
        <w:shd w:fill="EEF2F7" w:val="clear"/>
        <w:spacing w:after="20" w:before="20"/>
        <w:ind w:left="360"/>
      </w:pPr>
      <w:r>
        <w:rPr>
          <w:rFonts w:ascii="Courier New" w:cs="Courier New" w:eastAsia="Courier New" w:hAnsi="Courier New"/>
          <w:color w:val="1A3A5C"/>
          <w:sz w:val="17"/>
          <w:szCs w:val="17"/>
        </w:rPr>
        <w:t xml:space="preserve">└── data/                         # gitignored; populated by data_prep/</w:t>
      </w:r>
    </w:p>
    <w:p>
      <w:pPr>
        <w:shd w:fill="EEF2F7" w:val="clear"/>
        <w:spacing w:after="20" w:before="20"/>
        <w:ind w:left="360"/>
      </w:pPr>
      <w:r>
        <w:rPr>
          <w:rFonts w:ascii="Courier New" w:cs="Courier New" w:eastAsia="Courier New" w:hAnsi="Courier New"/>
          <w:color w:val="1A3A5C"/>
          <w:sz w:val="17"/>
          <w:szCs w:val="17"/>
        </w:rPr>
        <w:t xml:space="preserve">    ├── scm_train.parquet</w:t>
      </w:r>
    </w:p>
    <w:p>
      <w:pPr>
        <w:shd w:fill="EEF2F7" w:val="clear"/>
        <w:spacing w:after="20" w:before="20"/>
        <w:ind w:left="360"/>
      </w:pPr>
      <w:r>
        <w:rPr>
          <w:rFonts w:ascii="Courier New" w:cs="Courier New" w:eastAsia="Courier New" w:hAnsi="Courier New"/>
          <w:color w:val="1A3A5C"/>
          <w:sz w:val="17"/>
          <w:szCs w:val="17"/>
        </w:rPr>
        <w:t xml:space="preserve">    ├── scm_val.parquet</w:t>
      </w:r>
    </w:p>
    <w:p>
      <w:pPr>
        <w:shd w:fill="EEF2F7" w:val="clear"/>
        <w:spacing w:after="20" w:before="20"/>
        <w:ind w:left="360"/>
      </w:pPr>
      <w:r>
        <w:rPr>
          <w:rFonts w:ascii="Courier New" w:cs="Courier New" w:eastAsia="Courier New" w:hAnsi="Courier New"/>
          <w:color w:val="1A3A5C"/>
          <w:sz w:val="17"/>
          <w:szCs w:val="17"/>
        </w:rPr>
        <w:t xml:space="preserve">    ├── scm_test.parquet</w:t>
      </w:r>
    </w:p>
    <w:p>
      <w:pPr>
        <w:shd w:fill="EEF2F7" w:val="clear"/>
        <w:spacing w:after="20" w:before="20"/>
        <w:ind w:left="360"/>
      </w:pPr>
      <w:r>
        <w:rPr>
          <w:rFonts w:ascii="Courier New" w:cs="Courier New" w:eastAsia="Courier New" w:hAnsi="Courier New"/>
          <w:color w:val="1A3A5C"/>
          <w:sz w:val="17"/>
          <w:szCs w:val="17"/>
        </w:rPr>
        <w:t xml:space="preserve">    └── cdi_cache.pkl</w:t>
      </w:r>
    </w:p>
    <w:p>
      <w:pPr>
        <w:spacing w:before="60"/>
      </w:pPr>
    </w:p>
    <w:p>
      <w:pPr>
        <w:pStyle w:val="Heading2"/>
        <w:spacing w:after="100" w:before="260"/>
      </w:pPr>
      <w:r>
        <w:rPr>
          <w:rFonts w:ascii="Arial" w:cs="Arial" w:eastAsia="Arial" w:hAnsi="Arial"/>
          <w:b/>
          <w:bCs/>
          <w:color w:val="2E75B6"/>
          <w:sz w:val="26"/>
          <w:szCs w:val="26"/>
        </w:rPr>
        <w:t xml:space="preserve">12.2 CLI Demo</w:t>
      </w:r>
    </w:p>
    <w:p>
      <w:pPr>
        <w:shd w:fill="EEF2F7" w:val="clear"/>
        <w:spacing w:after="20" w:before="20"/>
        <w:ind w:left="360"/>
      </w:pPr>
      <w:r>
        <w:rPr>
          <w:rFonts w:ascii="Courier New" w:cs="Courier New" w:eastAsia="Courier New" w:hAnsi="Courier New"/>
          <w:color w:val="1A3A5C"/>
          <w:sz w:val="17"/>
          <w:szCs w:val="17"/>
        </w:rPr>
        <w:t xml:space="preserve"># Usage:</w:t>
      </w:r>
    </w:p>
    <w:p>
      <w:pPr>
        <w:shd w:fill="EEF2F7" w:val="clear"/>
        <w:spacing w:after="20" w:before="20"/>
        <w:ind w:left="360"/>
      </w:pPr>
      <w:r>
        <w:rPr>
          <w:rFonts w:ascii="Courier New" w:cs="Courier New" w:eastAsia="Courier New" w:hAnsi="Courier New"/>
          <w:color w:val="1A3A5C"/>
          <w:sz w:val="17"/>
          <w:szCs w:val="17"/>
        </w:rPr>
        <w:t xml:space="preserve">python cli.py --user_id U123456 --model_checkpoint checkpoints/ppo_causal_rs_w06</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3A7A3A"/>
          <w:sz w:val="17"/>
          <w:szCs w:val="17"/>
        </w:rPr>
        <w:t xml:space="preserve"># Sample output:</w:t>
      </w:r>
    </w:p>
    <w:p>
      <w:pPr>
        <w:shd w:fill="EEF2F7" w:val="clear"/>
        <w:spacing w:after="20" w:before="20"/>
        <w:ind w:left="360"/>
      </w:pPr>
      <w:r>
        <w:rPr>
          <w:rFonts w:ascii="Courier New" w:cs="Courier New" w:eastAsia="Courier New" w:hAnsi="Courier New"/>
          <w:color w:val="1A3A5C"/>
          <w:sz w:val="17"/>
          <w:szCs w:val="17"/>
        </w:rPr>
        <w:t xml:space="preserve">User U123456 | Current Homogeneity: 0.78 | Diversity Score: 0.22</w:t>
      </w:r>
    </w:p>
    <w:p>
      <w:pPr>
        <w:shd w:fill="EEF2F7" w:val="clear"/>
        <w:spacing w:after="20" w:before="20"/>
        <w:ind w:left="360"/>
      </w:pPr>
      <w:r>
        <w:rPr>
          <w:rFonts w:ascii="Courier New" w:cs="Courier New" w:eastAsia="Courier New" w:hAnsi="Courier New"/>
          <w:color w:val="1A3A5C"/>
          <w:sz w:val="17"/>
          <w:szCs w:val="17"/>
        </w:rPr>
        <w:t xml:space="preserve">(User has been in a heavy Cryptocurrency echo chamber for 8 sessions)</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BASELINE CF RECOMMENDATION ===</w:t>
      </w:r>
    </w:p>
    <w:p>
      <w:pPr>
        <w:shd w:fill="EEF2F7" w:val="clear"/>
        <w:spacing w:after="20" w:before="20"/>
        <w:ind w:left="360"/>
      </w:pPr>
      <w:r>
        <w:rPr>
          <w:rFonts w:ascii="Courier New" w:cs="Courier New" w:eastAsia="Courier New" w:hAnsi="Courier New"/>
          <w:color w:val="1A3A5C"/>
          <w:sz w:val="17"/>
          <w:szCs w:val="17"/>
        </w:rPr>
        <w:t xml:space="preserve">  1. 'Bitcoin Surpasses $90K Amid Institutional Buying'    [Crypto]   CDI: 0.04</w:t>
      </w:r>
    </w:p>
    <w:p>
      <w:pPr>
        <w:shd w:fill="EEF2F7" w:val="clear"/>
        <w:spacing w:after="20" w:before="20"/>
        <w:ind w:left="360"/>
      </w:pPr>
      <w:r>
        <w:rPr>
          <w:rFonts w:ascii="Courier New" w:cs="Courier New" w:eastAsia="Courier New" w:hAnsi="Courier New"/>
          <w:color w:val="1A3A5C"/>
          <w:sz w:val="17"/>
          <w:szCs w:val="17"/>
        </w:rPr>
        <w:t xml:space="preserve">  2. 'Ethereum Merge One Year On: What Changed?'           [Crypto]   CDI: 0.03</w:t>
      </w:r>
    </w:p>
    <w:p>
      <w:pPr>
        <w:shd w:fill="EEF2F7" w:val="clear"/>
        <w:spacing w:after="20" w:before="20"/>
        <w:ind w:left="360"/>
      </w:pPr>
      <w:r>
        <w:rPr>
          <w:rFonts w:ascii="Courier New" w:cs="Courier New" w:eastAsia="Courier New" w:hAnsi="Courier New"/>
          <w:color w:val="1A3A5C"/>
          <w:sz w:val="17"/>
          <w:szCs w:val="17"/>
        </w:rPr>
        <w:t xml:space="preserve">  3. 'Top DeFi Protocols By TVL in 2026'                  [Crypto]   CDI: 0.05</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CAUSAL-RL RECOMMENDATION (w=0.6) ===</w:t>
      </w:r>
    </w:p>
    <w:p>
      <w:pPr>
        <w:shd w:fill="EEF2F7" w:val="clear"/>
        <w:spacing w:after="20" w:before="20"/>
        <w:ind w:left="360"/>
      </w:pPr>
      <w:r>
        <w:rPr>
          <w:rFonts w:ascii="Courier New" w:cs="Courier New" w:eastAsia="Courier New" w:hAnsi="Courier New"/>
          <w:color w:val="1A3A5C"/>
          <w:sz w:val="17"/>
          <w:szCs w:val="17"/>
        </w:rPr>
        <w:t xml:space="preserve">  1. 'SEC Chair Proposes New Crypto Disclosure Rules'      [Law]      CDI: 0.41</w:t>
      </w:r>
    </w:p>
    <w:p>
      <w:pPr>
        <w:shd w:fill="EEF2F7" w:val="clear"/>
        <w:spacing w:after="20" w:before="20"/>
        <w:ind w:left="360"/>
      </w:pPr>
      <w:r>
        <w:rPr>
          <w:rFonts w:ascii="Courier New" w:cs="Courier New" w:eastAsia="Courier New" w:hAnsi="Courier New"/>
          <w:color w:val="1A3A5C"/>
          <w:sz w:val="17"/>
          <w:szCs w:val="17"/>
        </w:rPr>
        <w:t xml:space="preserve">     → BRIDGE: Connects Crypto → Regulatory/Policy domain</w:t>
      </w:r>
    </w:p>
    <w:p>
      <w:pPr>
        <w:shd w:fill="EEF2F7" w:val="clear"/>
        <w:spacing w:after="20" w:before="20"/>
        <w:ind w:left="360"/>
      </w:pPr>
      <w:r>
        <w:rPr>
          <w:rFonts w:ascii="Courier New" w:cs="Courier New" w:eastAsia="Courier New" w:hAnsi="Courier New"/>
          <w:color w:val="1A3A5C"/>
          <w:sz w:val="17"/>
          <w:szCs w:val="17"/>
        </w:rPr>
        <w:t xml:space="preserve">     → Predicted Homogeneity after click: 0.64 (−0.14 reduction)</w:t>
      </w:r>
    </w:p>
    <w:p>
      <w:pPr>
        <w:shd w:fill="EEF2F7" w:val="clear"/>
        <w:spacing w:after="20" w:before="20"/>
        <w:ind w:left="360"/>
      </w:pPr>
      <w:r>
        <w:rPr>
          <w:rFonts w:ascii="Courier New" w:cs="Courier New" w:eastAsia="Courier New" w:hAnsi="Courier New"/>
          <w:color w:val="1A3A5C"/>
          <w:sz w:val="17"/>
          <w:szCs w:val="17"/>
        </w:rPr>
        <w:t xml:space="preserve">  2. 'Fed Rate Decision: Impact on Risk Assets'            [Finance]  CDI: 0.35</w:t>
      </w:r>
    </w:p>
    <w:p>
      <w:pPr>
        <w:shd w:fill="EEF2F7" w:val="clear"/>
        <w:spacing w:after="20" w:before="20"/>
        <w:ind w:left="360"/>
      </w:pPr>
      <w:r>
        <w:rPr>
          <w:rFonts w:ascii="Courier New" w:cs="Courier New" w:eastAsia="Courier New" w:hAnsi="Courier New"/>
          <w:color w:val="1A3A5C"/>
          <w:sz w:val="17"/>
          <w:szCs w:val="17"/>
        </w:rPr>
        <w:t xml:space="preserve">  3. 'How Fintech Startups Are Navigating Basel IV'        [Finance]  CDI: 0.33</w:t>
      </w:r>
    </w:p>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13  </w:t>
      </w:r>
      <w:r>
        <w:rPr>
          <w:rFonts w:ascii="Arial" w:cs="Arial" w:eastAsia="Arial" w:hAnsi="Arial"/>
          <w:b/>
          <w:bCs/>
          <w:color w:val="555555"/>
          <w:sz w:val="18"/>
          <w:szCs w:val="18"/>
        </w:rPr>
        <w:t xml:space="preserve">INSTALLATION GUIDE</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13. Installation Guide</w:t>
      </w:r>
    </w:p>
    <w:p>
      <w:pPr>
        <w:pStyle w:val="Heading2"/>
        <w:spacing w:after="100" w:before="260"/>
      </w:pPr>
      <w:r>
        <w:rPr>
          <w:rFonts w:ascii="Arial" w:cs="Arial" w:eastAsia="Arial" w:hAnsi="Arial"/>
          <w:b/>
          <w:bCs/>
          <w:color w:val="2E75B6"/>
          <w:sz w:val="26"/>
          <w:szCs w:val="26"/>
        </w:rPr>
        <w:t xml:space="preserve">13.1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00"/>
      </w:tblGrid>
      <w:tr>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Package</w:t>
            </w:r>
          </w:p>
        </w:tc>
        <w:tc>
          <w:tcPr>
            <w:tcW w:type="dxa" w:w="2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4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dowhy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0.14</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Core causal inference: CausalModel, GCM, refutation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torch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2.2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PPO policy network (Actor-Critic MLP)</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stable-baselines3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2.3</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PPO implementation with parallel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gymnasium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0.29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RL environment interface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sentence-transformers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2.7</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all-MiniLM-L6-v2 for title embeddings (384-dim)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networkx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3.2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DAG construction for GCM</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pgmpy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0.1.25</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Independence tests for graph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econml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0.15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Optional: DML estimator for Cycle 2 cross-check</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pandas / numpy / scipy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latest</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Data manipulation and statistics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scikit-learn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&gt;= 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Propensity model (LogisticRegression / GBC)</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matplotlib / seaborn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latest</w:t>
            </w:r>
          </w:p>
        </w:tc>
        <w:tc>
          <w:tcPr>
            <w:tcW w:type="dxa" w:w="4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Pareto plots, causal graph visualization</w:t>
            </w:r>
          </w:p>
        </w:tc>
      </w:tr>
    </w:tbl>
    <w:p>
      <w:pPr>
        <w:spacing w:before="60"/>
      </w:pPr>
    </w:p>
    <w:p>
      <w:pPr>
        <w:pStyle w:val="Heading2"/>
        <w:spacing w:after="100" w:before="260"/>
      </w:pPr>
      <w:r>
        <w:rPr>
          <w:rFonts w:ascii="Arial" w:cs="Arial" w:eastAsia="Arial" w:hAnsi="Arial"/>
          <w:b/>
          <w:bCs/>
          <w:color w:val="2E75B6"/>
          <w:sz w:val="26"/>
          <w:szCs w:val="26"/>
        </w:rPr>
        <w:t xml:space="preserve">13.2 Setup Commands</w:t>
      </w:r>
    </w:p>
    <w:p>
      <w:pPr>
        <w:shd w:fill="EEF2F7" w:val="clear"/>
        <w:spacing w:after="20" w:before="20"/>
        <w:ind w:left="360"/>
      </w:pPr>
      <w:r>
        <w:rPr>
          <w:rFonts w:ascii="Courier New" w:cs="Courier New" w:eastAsia="Courier New" w:hAnsi="Courier New"/>
          <w:color w:val="1A3A5C"/>
          <w:sz w:val="17"/>
          <w:szCs w:val="17"/>
        </w:rPr>
        <w:t xml:space="preserve"># 1. Clone repository</w:t>
      </w:r>
    </w:p>
    <w:p>
      <w:pPr>
        <w:shd w:fill="EEF2F7" w:val="clear"/>
        <w:spacing w:after="20" w:before="20"/>
        <w:ind w:left="360"/>
      </w:pPr>
      <w:r>
        <w:rPr>
          <w:rFonts w:ascii="Courier New" w:cs="Courier New" w:eastAsia="Courier New" w:hAnsi="Courier New"/>
          <w:color w:val="1A3A5C"/>
          <w:sz w:val="17"/>
          <w:szCs w:val="17"/>
        </w:rPr>
        <w:t xml:space="preserve">git clone https://github.com/Abhishek-M-29/causal_rs.git</w:t>
      </w:r>
    </w:p>
    <w:p>
      <w:pPr>
        <w:shd w:fill="EEF2F7" w:val="clear"/>
        <w:spacing w:after="20" w:before="20"/>
        <w:ind w:left="360"/>
      </w:pPr>
      <w:r>
        <w:rPr>
          <w:rFonts w:ascii="Courier New" w:cs="Courier New" w:eastAsia="Courier New" w:hAnsi="Courier New"/>
          <w:color w:val="1A3A5C"/>
          <w:sz w:val="17"/>
          <w:szCs w:val="17"/>
        </w:rPr>
        <w:t xml:space="preserve">cd causal_rs</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2. Create virtual environment (Python 3.10+ required)</w:t>
      </w:r>
    </w:p>
    <w:p>
      <w:pPr>
        <w:shd w:fill="EEF2F7" w:val="clear"/>
        <w:spacing w:after="20" w:before="20"/>
        <w:ind w:left="360"/>
      </w:pPr>
      <w:r>
        <w:rPr>
          <w:rFonts w:ascii="Courier New" w:cs="Courier New" w:eastAsia="Courier New" w:hAnsi="Courier New"/>
          <w:color w:val="1A3A5C"/>
          <w:sz w:val="17"/>
          <w:szCs w:val="17"/>
        </w:rPr>
        <w:t xml:space="preserve">python -m venv venv</w:t>
      </w:r>
    </w:p>
    <w:p>
      <w:pPr>
        <w:shd w:fill="EEF2F7" w:val="clear"/>
        <w:spacing w:after="20" w:before="20"/>
        <w:ind w:left="360"/>
      </w:pPr>
      <w:r>
        <w:rPr>
          <w:rFonts w:ascii="Courier New" w:cs="Courier New" w:eastAsia="Courier New" w:hAnsi="Courier New"/>
          <w:color w:val="1A3A5C"/>
          <w:sz w:val="17"/>
          <w:szCs w:val="17"/>
        </w:rPr>
        <w:t xml:space="preserve">source venv/bin/activate   # Windows: venv\Scripts\activate</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3. Install dependencies</w:t>
      </w:r>
    </w:p>
    <w:p>
      <w:pPr>
        <w:shd w:fill="EEF2F7" w:val="clear"/>
        <w:spacing w:after="20" w:before="20"/>
        <w:ind w:left="360"/>
      </w:pPr>
      <w:r>
        <w:rPr>
          <w:rFonts w:ascii="Courier New" w:cs="Courier New" w:eastAsia="Courier New" w:hAnsi="Courier New"/>
          <w:color w:val="1A3A5C"/>
          <w:sz w:val="17"/>
          <w:szCs w:val="17"/>
        </w:rPr>
        <w:t xml:space="preserve">pip install -r requirements.txt</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4. Download MIND-small dataset</w:t>
      </w:r>
    </w:p>
    <w:p>
      <w:pPr>
        <w:shd w:fill="EEF2F7" w:val="clear"/>
        <w:spacing w:after="20" w:before="20"/>
        <w:ind w:left="360"/>
      </w:pPr>
      <w:r>
        <w:rPr>
          <w:rFonts w:ascii="Courier New" w:cs="Courier New" w:eastAsia="Courier New" w:hAnsi="Courier New"/>
          <w:color w:val="1A3A5C"/>
          <w:sz w:val="17"/>
          <w:szCs w:val="17"/>
        </w:rPr>
        <w:t xml:space="preserve">bash data_prep/download_mind.sh small</w:t>
      </w:r>
    </w:p>
    <w:p>
      <w:pPr>
        <w:shd w:fill="EEF2F7" w:val="clear"/>
        <w:spacing w:after="20" w:before="20"/>
        <w:ind w:left="360"/>
      </w:pPr>
      <w:r>
        <w:rPr>
          <w:rFonts w:ascii="Courier New" w:cs="Courier New" w:eastAsia="Courier New" w:hAnsi="Courier New"/>
          <w:color w:val="1A3A5C"/>
          <w:sz w:val="17"/>
          <w:szCs w:val="17"/>
        </w:rPr>
        <w:t xml:space="preserve"># Downloads to data/raw/MIND-small/ (~130MB)</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5. Run Phase 1 data pipeline</w:t>
      </w:r>
    </w:p>
    <w:p>
      <w:pPr>
        <w:shd w:fill="EEF2F7" w:val="clear"/>
        <w:spacing w:after="20" w:before="20"/>
        <w:ind w:left="360"/>
      </w:pPr>
      <w:r>
        <w:rPr>
          <w:rFonts w:ascii="Courier New" w:cs="Courier New" w:eastAsia="Courier New" w:hAnsi="Courier New"/>
          <w:color w:val="1A3A5C"/>
          <w:sz w:val="17"/>
          <w:szCs w:val="17"/>
        </w:rPr>
        <w:t xml:space="preserve">python data_prep/parse_mind.py --split small</w:t>
      </w:r>
    </w:p>
    <w:p>
      <w:pPr>
        <w:shd w:fill="EEF2F7" w:val="clear"/>
        <w:spacing w:after="20" w:before="20"/>
        <w:ind w:left="360"/>
      </w:pPr>
      <w:r>
        <w:rPr>
          <w:rFonts w:ascii="Courier New" w:cs="Courier New" w:eastAsia="Courier New" w:hAnsi="Courier New"/>
          <w:color w:val="1A3A5C"/>
          <w:sz w:val="17"/>
          <w:szCs w:val="17"/>
        </w:rPr>
        <w:t xml:space="preserve">python data_prep/embed_articles.py --model all-MiniLM-L6-v2</w:t>
      </w:r>
    </w:p>
    <w:p>
      <w:pPr>
        <w:shd w:fill="EEF2F7" w:val="clear"/>
        <w:spacing w:after="20" w:before="20"/>
        <w:ind w:left="360"/>
      </w:pPr>
      <w:r>
        <w:rPr>
          <w:rFonts w:ascii="Courier New" w:cs="Courier New" w:eastAsia="Courier New" w:hAnsi="Courier New"/>
          <w:color w:val="1A3A5C"/>
          <w:sz w:val="17"/>
          <w:szCs w:val="17"/>
        </w:rPr>
        <w:t xml:space="preserve">python data_prep/build_scm_df.py</w:t>
      </w:r>
    </w:p>
    <w:p>
      <w:pPr>
        <w:shd w:fill="EEF2F7" w:val="clear"/>
        <w:spacing w:after="20" w:before="20"/>
        <w:ind w:left="360"/>
      </w:pPr>
      <w:r>
        <w:rPr>
          <w:rFonts w:ascii="Courier New" w:cs="Courier New" w:eastAsia="Courier New" w:hAnsi="Courier New"/>
          <w:color w:val="1A3A5C"/>
          <w:sz w:val="17"/>
          <w:szCs w:val="17"/>
        </w:rPr>
        <w:t xml:space="preserve"># Output: data/scm_train.parquet, data/scm_val.parquet, data/scm_test.parquet</w:t>
      </w:r>
    </w:p>
    <w:p>
      <w:pPr>
        <w:shd w:fill="EEF2F7" w:val="clear"/>
        <w:spacing w:after="20" w:before="20"/>
        <w:ind w:left="360"/>
      </w:pPr>
      <w:r>
        <w:rPr>
          <w:rFonts w:ascii="Courier New" w:cs="Courier New" w:eastAsia="Courier New" w:hAnsi="Courier New"/>
          <w:color w:val="1A3A5C"/>
          <w:sz w:val="17"/>
          <w:szCs w:val="17"/>
        </w:rPr>
        <w:t xml:space="preserve"/>
      </w:r>
    </w:p>
    <w:p>
      <w:pPr>
        <w:shd w:fill="EEF2F7" w:val="clear"/>
        <w:spacing w:after="20" w:before="20"/>
        <w:ind w:left="360"/>
      </w:pPr>
      <w:r>
        <w:rPr>
          <w:rFonts w:ascii="Courier New" w:cs="Courier New" w:eastAsia="Courier New" w:hAnsi="Courier New"/>
          <w:color w:val="1A3A5C"/>
          <w:sz w:val="17"/>
          <w:szCs w:val="17"/>
        </w:rPr>
        <w:t xml:space="preserve"># 6. Run Jupyter notebooks in order</w:t>
      </w:r>
    </w:p>
    <w:p>
      <w:pPr>
        <w:shd w:fill="EEF2F7" w:val="clear"/>
        <w:spacing w:after="20" w:before="20"/>
        <w:ind w:left="360"/>
      </w:pPr>
      <w:r>
        <w:rPr>
          <w:rFonts w:ascii="Courier New" w:cs="Courier New" w:eastAsia="Courier New" w:hAnsi="Courier New"/>
          <w:color w:val="1A3A5C"/>
          <w:sz w:val="17"/>
          <w:szCs w:val="17"/>
        </w:rPr>
        <w:t xml:space="preserve">jupyter lab notebooks/</w:t>
      </w:r>
    </w:p>
    <w:p>
      <w:pPr>
        <w:shd w:fill="EEF2F7" w:val="clear"/>
        <w:spacing w:after="20" w:before="20"/>
        <w:ind w:left="360"/>
      </w:pPr>
      <w:r>
        <w:rPr>
          <w:rFonts w:ascii="Courier New" w:cs="Courier New" w:eastAsia="Courier New" w:hAnsi="Courier New"/>
          <w:color w:val="1A3A5C"/>
          <w:sz w:val="17"/>
          <w:szCs w:val="17"/>
        </w:rPr>
        <w:t xml:space="preserve"># Start with: cycle_1_graph_validation.ipynb</w:t>
      </w:r>
    </w:p>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14  </w:t>
      </w:r>
      <w:r>
        <w:rPr>
          <w:rFonts w:ascii="Arial" w:cs="Arial" w:eastAsia="Arial" w:hAnsi="Arial"/>
          <w:b/>
          <w:bCs/>
          <w:color w:val="555555"/>
          <w:sz w:val="18"/>
          <w:szCs w:val="18"/>
        </w:rPr>
        <w:t xml:space="preserve">PROJECT TIMELINE — 20 WEEKS</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14. Project Timeline — 20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80"/>
        <w:gridCol w:w="1120"/>
        <w:gridCol w:w="3800"/>
        <w:gridCol w:w="2400"/>
        <w:gridCol w:w="1000"/>
      </w:tblGrid>
      <w:tr>
        <w:tc>
          <w:tcPr>
            <w:tcW w:type="dxa" w:w="88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Weeks</w:t>
            </w:r>
          </w:p>
        </w:tc>
        <w:tc>
          <w:tcPr>
            <w:tcW w:type="dxa" w:w="112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Tasks</w:t>
            </w:r>
          </w:p>
        </w:tc>
        <w:tc>
          <w:tcPr>
            <w:tcW w:type="dxa" w:w="24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1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r>
      <w:tr>
        <w:tc>
          <w:tcPr>
            <w:tcW w:type="dxa" w:w="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1–2</w:t>
            </w:r>
          </w:p>
        </w:tc>
        <w:tc>
          <w:tcPr>
            <w:tcW w:type="dxa" w:w="1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Environment setup; MIND download; literature review finalization</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Dev environment; annotated bibliography</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Full data pipeline: parsing, embedding, SCM DataFrame, diversity scorer, PCA reduction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scm_train/val/test.parquet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t>
            </w:r>
          </w:p>
        </w:tc>
      </w:tr>
      <w:tr>
        <w:tc>
          <w:tcPr>
            <w:tcW w:type="dxa" w:w="8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4–5</w:t>
            </w:r>
          </w:p>
        </w:tc>
        <w:tc>
          <w:tcPr>
            <w:tcW w:type="dxa" w:w="1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2</w:t>
            </w:r>
          </w:p>
        </w:tc>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DAG definition; CausalModel; identify_effect(); d-separation tests; graph documentation</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dag_definition.py; cycle_1 notebook PASS</w:t>
            </w:r>
          </w:p>
        </w:tc>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GATE 1</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6–8</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IPW + LR estimation; all 4 refutation tests; propensity overlap analysis; CDI batch computation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cdi_cache.pkl; refutation_report.json; cycle_2 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GATE 2</w:t>
            </w:r>
          </w:p>
        </w:tc>
      </w:tr>
      <w:tr>
        <w:tc>
          <w:tcPr>
            <w:tcW w:type="dxa" w:w="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9–10</w:t>
            </w:r>
          </w:p>
        </w:tc>
        <w:tc>
          <w:tcPr>
            <w:tcW w:type="dxa" w:w="1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GCM fit; auto mechanism assignment; gcm.evaluate_causal_model()</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Fitted GCM checkpoint; evaluation report</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t>
            </w:r>
          </w:p>
        </w:tc>
      </w:tr>
      <w:tr>
        <w:tc>
          <w:tcPr>
            <w:tcW w:type="dxa" w:w="8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11</w:t>
            </w:r>
          </w:p>
        </w:tc>
        <w:tc>
          <w:tcPr>
            <w:tcW w:type="dxa" w:w="1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w:t>
            </w:r>
          </w:p>
        </w:tc>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KuaiRand counterfactual fidelity test; Bridge scenario validation</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gcm_fidelity_report.json; cycle_3 PASS</w:t>
            </w:r>
          </w:p>
        </w:tc>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GATE 3</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12–13</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Gymnasium env; 5 PPO ablation trainings (w values); TensorBoard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5 policy checkpoints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t>
            </w:r>
          </w:p>
        </w:tc>
      </w:tr>
      <w:tr>
        <w:tc>
          <w:tcPr>
            <w:tcW w:type="dxa" w:w="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14–15</w:t>
            </w:r>
          </w:p>
        </w:tc>
        <w:tc>
          <w:tcPr>
            <w:tcW w:type="dxa" w:w="1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4</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Pareto frontier analysis; session inspection; cold-start fix; cycle_4 notebook</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pareto_plot.png; cycle_4 PASS</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GATE 4</w:t>
            </w:r>
          </w:p>
        </w:tc>
      </w:tr>
      <w:tr>
        <w:tc>
          <w:tcPr>
            <w:tcW w:type="dxa" w:w="8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16–17</w:t>
            </w:r>
          </w:p>
        </w:tc>
        <w:tc>
          <w:tcPr>
            <w:tcW w:type="dxa" w:w="1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5</w:t>
            </w:r>
          </w:p>
        </w:tc>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Test-split evaluation; paired t-tests; ablation table; interpretability output</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metrics_report.json; ablation_report.pdf</w:t>
            </w:r>
          </w:p>
        </w:tc>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18</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CLI demo; E-value documentation; cycle_5 notebook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cli.py demo; cycle_5 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GATE 5</w:t>
            </w:r>
          </w:p>
        </w:tc>
      </w:tr>
      <w:tr>
        <w:tc>
          <w:tcPr>
            <w:tcW w:type="dxa" w:w="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19–20</w:t>
            </w:r>
          </w:p>
        </w:tc>
        <w:tc>
          <w:tcPr>
            <w:tcW w:type="dxa" w:w="1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Final report writing; GitHub cleanup; README; video demo recording</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Final report PDF + GitHub repo</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DONE</w:t>
            </w:r>
          </w:p>
        </w:tc>
      </w:tr>
    </w:tbl>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15  </w:t>
      </w:r>
      <w:r>
        <w:rPr>
          <w:rFonts w:ascii="Arial" w:cs="Arial" w:eastAsia="Arial" w:hAnsi="Arial"/>
          <w:b/>
          <w:bCs/>
          <w:color w:val="555555"/>
          <w:sz w:val="18"/>
          <w:szCs w:val="18"/>
        </w:rPr>
        <w:t xml:space="preserve">RISKS, MITIGATIONS &amp; ETHICAL CONSIDERATIONS</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15. Risks, Mitigations &amp; Ethical Considerations</w:t>
      </w:r>
    </w:p>
    <w:p>
      <w:pPr>
        <w:pStyle w:val="Heading2"/>
        <w:spacing w:after="100" w:before="260"/>
      </w:pPr>
      <w:r>
        <w:rPr>
          <w:rFonts w:ascii="Arial" w:cs="Arial" w:eastAsia="Arial" w:hAnsi="Arial"/>
          <w:b/>
          <w:bCs/>
          <w:color w:val="2E75B6"/>
          <w:sz w:val="26"/>
          <w:szCs w:val="26"/>
        </w:rPr>
        <w:t xml:space="preserve">15.1 Technical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200"/>
        <w:gridCol w:w="2800"/>
      </w:tblGrid>
      <w:tr>
        <w:tc>
          <w:tcPr>
            <w:tcW w:type="dxa" w:w="2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c>
          <w:tcPr>
            <w:tcW w:type="dxa" w:w="10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32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c>
          <w:tcPr>
            <w:tcW w:type="dxa" w:w="280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Detection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identify_effect() fails — graph not identifiable</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High</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Add proxy variables for latent confounders; use IV estimand if available</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IdentificationError raised by DoWhy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CDI bootstrap CI includes 0 (noisy signal)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Upgrade propensity model to GBC; increase MIND training split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Cycle 2 bootstrap refutation fails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GCM MAE &gt; 0.08 (poor counterfactual fidelity)</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Medium</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Override auto-mechanisms with GradientBoostingRegressor; add interaction features</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Cycle 3 KuaiRand holdout test fails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PPO training instability (loss explodes)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Reduce learning rate to 1e-4; normalize reward signal to [-1,1]; clip CDI values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TensorBoard loss curves; entropy collapse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Memory OOM on MIND-large</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Low</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Use chunked parquet reads; stream batches; use MIND-small for all development</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OOM error during data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Positivity violation — some (user, item) pairs never observed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Clip propensity scores to [0.01, 0.99]; use stabilized IPW 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Extreme weights &gt; 100 in propensity distribution plot</w:t>
            </w:r>
          </w:p>
        </w:tc>
      </w:tr>
    </w:tbl>
    <w:p>
      <w:pPr>
        <w:spacing w:before="60"/>
      </w:pPr>
    </w:p>
    <w:p>
      <w:pPr>
        <w:pStyle w:val="Heading2"/>
        <w:spacing w:after="100" w:before="260"/>
      </w:pPr>
      <w:r>
        <w:rPr>
          <w:rFonts w:ascii="Arial" w:cs="Arial" w:eastAsia="Arial" w:hAnsi="Arial"/>
          <w:b/>
          <w:bCs/>
          <w:color w:val="2E75B6"/>
          <w:sz w:val="26"/>
          <w:szCs w:val="26"/>
        </w:rPr>
        <w:t xml:space="preserve">15.2 Ethical Considerations</w:t>
      </w:r>
    </w:p>
    <w:p>
      <w:pPr>
        <w:spacing w:after="80" w:before="180"/>
      </w:pPr>
      <w:r>
        <w:rPr>
          <w:rFonts w:ascii="Arial" w:cs="Arial" w:eastAsia="Arial" w:hAnsi="Arial"/>
          <w:b/>
          <w:bCs/>
          <w:color w:val="4A90C4"/>
          <w:sz w:val="22"/>
          <w:szCs w:val="22"/>
        </w:rPr>
        <w:t xml:space="preserve">Nudge vs Manipulation</w:t>
      </w:r>
    </w:p>
    <w:p>
      <w:pPr>
        <w:spacing w:after="80" w:before="60"/>
      </w:pPr>
      <w:r>
        <w:rPr>
          <w:rFonts w:ascii="Arial" w:cs="Arial" w:eastAsia="Arial" w:hAnsi="Arial"/>
          <w:color w:val="000000"/>
          <w:sz w:val="20"/>
          <w:szCs w:val="20"/>
        </w:rPr>
        <w:t xml:space="preserve">The system intervenes in a user's information diet without their explicit request. This is ethically justified because: (a) the intervention increases choice rather than reducing it, (b) relevance is a hard constraint — irrelevant content is never recommended, and (c) the system's causal effect is measured and reported, not hidden.</w:t>
      </w:r>
    </w:p>
    <w:p>
      <w:pPr>
        <w:spacing w:after="80" w:before="180"/>
      </w:pPr>
      <w:r>
        <w:rPr>
          <w:rFonts w:ascii="Arial" w:cs="Arial" w:eastAsia="Arial" w:hAnsi="Arial"/>
          <w:b/>
          <w:bCs/>
          <w:color w:val="4A90C4"/>
          <w:sz w:val="22"/>
          <w:szCs w:val="22"/>
        </w:rPr>
        <w:t xml:space="preserve">Transparency</w:t>
      </w:r>
    </w:p>
    <w:p>
      <w:pPr>
        <w:spacing w:after="80" w:before="60"/>
      </w:pPr>
      <w:r>
        <w:rPr>
          <w:rFonts w:ascii="Arial" w:cs="Arial" w:eastAsia="Arial" w:hAnsi="Arial"/>
          <w:color w:val="000000"/>
          <w:sz w:val="20"/>
          <w:szCs w:val="20"/>
        </w:rPr>
        <w:t xml:space="preserve">The CLI demo exposes the CDI score and predicted homogeneity reduction for every recommendation. This allows audit of the system's decision-making. The E-value documents the limits of our causal knowledge.</w:t>
      </w:r>
    </w:p>
    <w:p>
      <w:pPr>
        <w:spacing w:after="80" w:before="180"/>
      </w:pPr>
      <w:r>
        <w:rPr>
          <w:rFonts w:ascii="Arial" w:cs="Arial" w:eastAsia="Arial" w:hAnsi="Arial"/>
          <w:b/>
          <w:bCs/>
          <w:color w:val="4A90C4"/>
          <w:sz w:val="22"/>
          <w:szCs w:val="22"/>
        </w:rPr>
        <w:t xml:space="preserve">User Autonomy</w:t>
      </w:r>
    </w:p>
    <w:p>
      <w:pPr>
        <w:spacing w:after="80" w:before="60"/>
      </w:pPr>
      <w:r>
        <w:rPr>
          <w:rFonts w:ascii="Arial" w:cs="Arial" w:eastAsia="Arial" w:hAnsi="Arial"/>
          <w:color w:val="000000"/>
          <w:sz w:val="20"/>
          <w:szCs w:val="20"/>
        </w:rPr>
        <w:t xml:space="preserve">The w hyperparameter is designed to be user-configurable. A user who prefers pure engagement (no diversity nudge) can set w=1.0. The system must not silently impose diversity goals.</w:t>
      </w:r>
    </w:p>
    <w:p>
      <w:pPr>
        <w:spacing w:after="80" w:before="180"/>
      </w:pPr>
      <w:r>
        <w:rPr>
          <w:rFonts w:ascii="Arial" w:cs="Arial" w:eastAsia="Arial" w:hAnsi="Arial"/>
          <w:b/>
          <w:bCs/>
          <w:color w:val="4A90C4"/>
          <w:sz w:val="22"/>
          <w:szCs w:val="22"/>
        </w:rPr>
        <w:t xml:space="preserve">Data Privacy</w:t>
      </w:r>
    </w:p>
    <w:p>
      <w:pPr>
        <w:spacing w:after="80" w:before="60"/>
      </w:pPr>
      <w:r>
        <w:rPr>
          <w:rFonts w:ascii="Arial" w:cs="Arial" w:eastAsia="Arial" w:hAnsi="Arial"/>
          <w:color w:val="000000"/>
          <w:sz w:val="20"/>
          <w:szCs w:val="20"/>
        </w:rPr>
        <w:t xml:space="preserve">All development uses the MIND and KuaiRand datasets, which are anonymized and publicly released for research. No real user data is collected or retained.</w:t>
      </w:r>
    </w:p>
    <w:p>
      <w:r>
        <w:br w:type="page"/>
      </w:r>
    </w:p>
    <w:p>
      <w:r>
        <w:br w:type="page"/>
      </w:r>
    </w:p>
    <w:p>
      <w:pPr>
        <w:pBdr>
          <w:left w:val="single" w:color="2E75B6" w:sz="24"/>
        </w:pBdr>
        <w:shd w:fill="F4F6F8" w:val="clear"/>
        <w:spacing w:after="0" w:before="0"/>
        <w:ind w:left="240"/>
      </w:pPr>
      <w:r>
        <w:rPr>
          <w:rFonts w:ascii="Arial" w:cs="Arial" w:eastAsia="Arial" w:hAnsi="Arial"/>
          <w:b/>
          <w:bCs/>
          <w:color w:val="2E75B6"/>
          <w:sz w:val="18"/>
          <w:szCs w:val="18"/>
        </w:rPr>
        <w:t xml:space="preserve">SECTION 16  </w:t>
      </w:r>
      <w:r>
        <w:rPr>
          <w:rFonts w:ascii="Arial" w:cs="Arial" w:eastAsia="Arial" w:hAnsi="Arial"/>
          <w:b/>
          <w:bCs/>
          <w:color w:val="555555"/>
          <w:sz w:val="18"/>
          <w:szCs w:val="18"/>
        </w:rPr>
        <w:t xml:space="preserve">CONCLUSION &amp; REFERENCES</w:t>
      </w:r>
    </w:p>
    <w:p>
      <w:pPr>
        <w:spacing w:before="120"/>
      </w:pPr>
    </w:p>
    <w:p>
      <w:pPr>
        <w:pStyle w:val="Heading1"/>
        <w:pBdr>
          <w:bottom w:val="single" w:color="2E75B6" w:sz="10" w:space="6"/>
        </w:pBdr>
        <w:spacing w:after="140" w:before="360"/>
      </w:pPr>
      <w:r>
        <w:rPr>
          <w:rFonts w:ascii="Arial" w:cs="Arial" w:eastAsia="Arial" w:hAnsi="Arial"/>
          <w:b/>
          <w:bCs/>
          <w:color w:val="1A3A5C"/>
          <w:sz w:val="34"/>
          <w:szCs w:val="34"/>
        </w:rPr>
        <w:t xml:space="preserve">16. Conclusion &amp; References</w:t>
      </w:r>
    </w:p>
    <w:p>
      <w:pPr>
        <w:pStyle w:val="Heading2"/>
        <w:spacing w:after="100" w:before="260"/>
      </w:pPr>
      <w:r>
        <w:rPr>
          <w:rFonts w:ascii="Arial" w:cs="Arial" w:eastAsia="Arial" w:hAnsi="Arial"/>
          <w:b/>
          <w:bCs/>
          <w:color w:val="2E75B6"/>
          <w:sz w:val="26"/>
          <w:szCs w:val="26"/>
        </w:rPr>
        <w:t xml:space="preserve">16.1 Conclusion</w:t>
      </w:r>
    </w:p>
    <w:p>
      <w:pPr>
        <w:spacing w:after="80" w:before="60"/>
      </w:pPr>
      <w:r>
        <w:rPr>
          <w:rFonts w:ascii="Arial" w:cs="Arial" w:eastAsia="Arial" w:hAnsi="Arial"/>
          <w:color w:val="000000"/>
          <w:sz w:val="20"/>
          <w:szCs w:val="20"/>
        </w:rPr>
        <w:t xml:space="preserve">This document defines a complete, executable blueprint for a Causal-Informed Recommendation System that mitigates echo chambers in news consumption. The project's central contribution is the integration of DoWhy v0.14 as the causal backbone — replacing ad-hoc estimators with a principled four-step pipeline that enforces assumption transparency, automatic identifiability checking, and mandatory refutation before any result is trusted.</w:t>
      </w:r>
    </w:p>
    <w:p>
      <w:pPr>
        <w:spacing w:after="80" w:before="60"/>
      </w:pPr>
      <w:r>
        <w:rPr>
          <w:rFonts w:ascii="Arial" w:cs="Arial" w:eastAsia="Arial" w:hAnsi="Arial"/>
          <w:color w:val="000000"/>
          <w:sz w:val="20"/>
          <w:szCs w:val="20"/>
        </w:rPr>
        <w:t xml:space="preserve">The five-phase architecture (Data → DoWhy Model/Identify → DoWhy Estimate/Refute → PPO RL → Evaluation) is tied together by five sequential Gate iterations that enforce epistemic discipline: no phase begins until its predecessor has passed all validation criteria. This fail-fast structure prevents the compounding of errors that has historically plagued causal inference applications in machine learning.</w:t>
      </w:r>
    </w:p>
    <w:p>
      <w:pPr>
        <w:spacing w:after="80" w:before="60"/>
      </w:pPr>
      <w:r>
        <w:rPr>
          <w:rFonts w:ascii="Arial" w:cs="Arial" w:eastAsia="Arial" w:hAnsi="Arial"/>
          <w:color w:val="000000"/>
          <w:sz w:val="20"/>
          <w:szCs w:val="20"/>
        </w:rPr>
        <w:t xml:space="preserve">The project makes a concrete, verifiable claim: a DoWhy-informed RL policy, trained with a composite reward that includes a validated causal diversity signal, will outperform correlation-based baselines on diversity metrics (ILD, Homogeneity Reduction) while sacrificing less than 5% on accuracy metrics (NDCG@10) — and it can prove this claim with statistical significance and a documented sensitivity bound (E-value).</w:t>
      </w:r>
    </w:p>
    <w:p>
      <w:pPr>
        <w:spacing w:before="60"/>
      </w:pPr>
    </w:p>
    <w:p>
      <w:pPr>
        <w:pStyle w:val="Heading2"/>
        <w:spacing w:after="100" w:before="260"/>
      </w:pPr>
      <w:r>
        <w:rPr>
          <w:rFonts w:ascii="Arial" w:cs="Arial" w:eastAsia="Arial" w:hAnsi="Arial"/>
          <w:b/>
          <w:bCs/>
          <w:color w:val="2E75B6"/>
          <w:sz w:val="26"/>
          <w:szCs w:val="26"/>
        </w:rPr>
        <w:t xml:space="preserve">16.2 References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0"/>
        <w:gridCol w:w="8560"/>
      </w:tblGrid>
      <w:tr>
        <w:tc>
          <w:tcPr>
            <w:tcW w:type="dxa" w:w="64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8560"/>
            <w:gridSpan w:val="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Reference</w:t>
            </w:r>
          </w:p>
        </w:tc>
      </w:tr>
      <w:tr>
        <w:tc>
          <w:tcPr>
            <w:tcW w:type="dxa" w:w="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Sharma, A. &amp; Kiciman, E. (2020). DoWhy: An End-to-End Library for Causal Inference. arXiv:2011.04216.</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DoWhy Documentation v0.14. PyWhy Organization. https://www.pywhy.org/dowhy/v0.14/</w:t>
            </w:r>
          </w:p>
        </w:tc>
      </w:tr>
      <w:tr>
        <w:tc>
          <w:tcPr>
            <w:tcW w:type="dxa" w:w="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3</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Zhang, Y. et al. (2022). Dynamic Causal Collaborative Filtering. RecSys 2022.</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Mureddu, M. et al. (2022). The Effect of People Recommenders on Echo Chambers and Polarization. ICWSM 2022.</w:t>
            </w:r>
          </w:p>
        </w:tc>
      </w:tr>
      <w:tr>
        <w:tc>
          <w:tcPr>
            <w:tcW w:type="dxa" w:w="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5</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Chen, J. et al. (2021). Model-Agnostic Counterfactual Reasoning for Eliminating Popularity Bias in RS. KDD 2021.</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Woo, S. et al. (2025). LLM-Enhanced Reinforcement Learning for Diverse and Novel Recommendations. WSDM 2025.</w:t>
            </w:r>
          </w:p>
        </w:tc>
      </w:tr>
      <w:tr>
        <w:tc>
          <w:tcPr>
            <w:tcW w:type="dxa" w:w="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7</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Cavenaghi, E. et al. (2024). Causal Discovery in Recommender Systems: Example and Discussion. ECIR 2024.</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An, F. et al. (2023). KuaiRand: An Unbiased Sequential Recommendation Dataset with Randomly Exposed Videos. CIKM 2022.</w:t>
            </w:r>
          </w:p>
        </w:tc>
      </w:tr>
      <w:tr>
        <w:tc>
          <w:tcPr>
            <w:tcW w:type="dxa" w:w="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9</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Wu, F. et al. (2020). MIND: A Large-scale Dataset for News Recommendation. ACL 2020.</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10</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Pearl, J. (2009). Causality: Models, Reasoning and Inference (2nd ed.). Cambridge University Press.</w:t>
            </w:r>
          </w:p>
        </w:tc>
      </w:tr>
      <w:tr>
        <w:tc>
          <w:tcPr>
            <w:tcW w:type="dxa" w:w="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11</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Schulman, J. et al. (2017). Proximal Policy Optimization Algorithms. arXiv:1707.06347.</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12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8"/>
                <w:szCs w:val="18"/>
              </w:rPr>
              <w:t xml:space="preserve">Ding, P. &amp; VanderWeele, T. (2016). Sensitivity Analysis Without Assumptions. Epidemiology, 27(3).</w:t>
            </w:r>
          </w:p>
        </w:tc>
      </w:tr>
    </w:tbl>
    <w:p>
      <w:pPr>
        <w:spacing w:before="60"/>
      </w:pPr>
    </w:p>
    <w:p>
      <w:pPr>
        <w:spacing w:before="240"/>
        <w:jc w:val="center"/>
      </w:pPr>
      <w:r>
        <w:rPr>
          <w:rFonts w:ascii="Arial" w:cs="Arial" w:eastAsia="Arial" w:hAnsi="Arial"/>
          <w:color w:val="555555"/>
          <w:sz w:val="18"/>
          <w:szCs w:val="18"/>
        </w:rPr>
        <w:t xml:space="preserve">— End of Document —</w:t>
      </w:r>
    </w:p>
    <w:p>
      <w:pPr>
        <w:spacing w:before="80"/>
        <w:jc w:val="center"/>
      </w:pPr>
      <w:r>
        <w:rPr>
          <w:rFonts w:ascii="Arial" w:cs="Arial" w:eastAsia="Arial" w:hAnsi="Arial"/>
          <w:color w:val="2E75B6"/>
          <w:sz w:val="18"/>
          <w:szCs w:val="18"/>
        </w:rPr>
        <w:t xml:space="preserve">Abhishek M G  ·  Acharya Institute of Technology  ·  April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6ED" w:sz="4" w:space="4"/>
      </w:pBdr>
      <w:tabs>
        <w:tab w:val="right" w:pos="9026"/>
      </w:tabs>
    </w:pPr>
    <w:r>
      <w:rPr>
        <w:rFonts w:ascii="Arial" w:cs="Arial" w:eastAsia="Arial" w:hAnsi="Arial"/>
        <w:color w:val="555555"/>
        <w:sz w:val="16"/>
        <w:szCs w:val="16"/>
      </w:rPr>
      <w:t xml:space="preserve">Causal-Informed Recommendation System — Project Documentation</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2026-04-12T20:51:05.283Z</dcterms:created>
  <dcterms:modified xsi:type="dcterms:W3CDTF">2026-04-12T20:51:05.283Z</dcterms:modified>
</cp:coreProperties>
</file>

<file path=docProps/custom.xml><?xml version="1.0" encoding="utf-8"?>
<Properties xmlns="http://schemas.openxmlformats.org/officeDocument/2006/custom-properties" xmlns:vt="http://schemas.openxmlformats.org/officeDocument/2006/docPropsVTypes"/>
</file>