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6F45" w:rsidRDefault="00242FF9">
      <w:pPr>
        <w:spacing w:line="240" w:lineRule="auto"/>
      </w:pPr>
      <w:bookmarkStart w:id="0" w:name="_GoBack"/>
      <w:bookmarkEnd w:id="0"/>
      <w:r>
        <w:t>List of the points which need be discuss with client.</w:t>
      </w:r>
    </w:p>
    <w:p w:rsidR="00D26F45" w:rsidRDefault="00D26F45">
      <w:pPr>
        <w:spacing w:line="240" w:lineRule="auto"/>
      </w:pPr>
    </w:p>
    <w:p w:rsidR="00D26F45" w:rsidRDefault="00242FF9">
      <w:pPr>
        <w:spacing w:line="240" w:lineRule="auto"/>
      </w:pPr>
      <w:r>
        <w:t>1)</w:t>
      </w:r>
      <w:r>
        <w:rPr>
          <w:rFonts w:ascii="Courier New" w:eastAsia="Courier New" w:hAnsi="Courier New" w:cs="Courier New"/>
          <w:sz w:val="21"/>
          <w:szCs w:val="21"/>
        </w:rPr>
        <w:t xml:space="preserve"> </w:t>
      </w:r>
      <w:r>
        <w:rPr>
          <w:sz w:val="21"/>
          <w:szCs w:val="21"/>
        </w:rPr>
        <w:t>If teen opts for self-sponsorship then credits needs to be purchased. Payment will be through any payment gateway. Motivation for this would be to have private space and not to be disturbed by other sponsor ad. -</w:t>
      </w:r>
      <w:r>
        <w:rPr>
          <w:color w:val="980000"/>
          <w:sz w:val="21"/>
          <w:szCs w:val="21"/>
        </w:rPr>
        <w:t xml:space="preserve"> </w:t>
      </w:r>
      <w:r>
        <w:rPr>
          <w:b/>
          <w:sz w:val="21"/>
          <w:szCs w:val="21"/>
        </w:rPr>
        <w:t>Please provide some more clarification on t</w:t>
      </w:r>
      <w:r>
        <w:rPr>
          <w:b/>
          <w:sz w:val="21"/>
          <w:szCs w:val="21"/>
        </w:rPr>
        <w:t xml:space="preserve">his point and also which payment gateway we are going to </w:t>
      </w:r>
      <w:proofErr w:type="gramStart"/>
      <w:r>
        <w:rPr>
          <w:b/>
          <w:sz w:val="21"/>
          <w:szCs w:val="21"/>
        </w:rPr>
        <w:t>use ?</w:t>
      </w:r>
      <w:proofErr w:type="gramEnd"/>
    </w:p>
    <w:p w:rsidR="00D26F45" w:rsidRDefault="00D26F45">
      <w:pPr>
        <w:spacing w:line="240" w:lineRule="auto"/>
      </w:pPr>
    </w:p>
    <w:p w:rsidR="00D26F45" w:rsidRDefault="00242FF9">
      <w:pPr>
        <w:spacing w:line="240" w:lineRule="auto"/>
      </w:pPr>
      <w:proofErr w:type="gramStart"/>
      <w:r>
        <w:rPr>
          <w:rFonts w:ascii="Courier New" w:eastAsia="Courier New" w:hAnsi="Courier New" w:cs="Courier New"/>
          <w:b/>
          <w:sz w:val="21"/>
          <w:szCs w:val="21"/>
        </w:rPr>
        <w:t>2)</w:t>
      </w:r>
      <w:r>
        <w:rPr>
          <w:sz w:val="21"/>
          <w:szCs w:val="21"/>
        </w:rPr>
        <w:t>A</w:t>
      </w:r>
      <w:proofErr w:type="gramEnd"/>
      <w:r>
        <w:rPr>
          <w:sz w:val="21"/>
          <w:szCs w:val="21"/>
        </w:rPr>
        <w:t xml:space="preserve"> school may decide to become a sponsor (paid version) and put their logo so that all the teens in the sponsor school can be auto/manual registered and then get access to D13 through this sc</w:t>
      </w:r>
      <w:r>
        <w:rPr>
          <w:sz w:val="21"/>
          <w:szCs w:val="21"/>
        </w:rPr>
        <w:t>hool sponsored version - Need clarification</w:t>
      </w:r>
    </w:p>
    <w:p w:rsidR="00D26F45" w:rsidRDefault="00D26F45">
      <w:pPr>
        <w:spacing w:line="240" w:lineRule="auto"/>
      </w:pPr>
    </w:p>
    <w:p w:rsidR="00D26F45" w:rsidRDefault="00D26F45"/>
    <w:p w:rsidR="00D26F45" w:rsidRDefault="00242FF9">
      <w:r>
        <w:rPr>
          <w:sz w:val="21"/>
          <w:szCs w:val="21"/>
        </w:rPr>
        <w:t>3) Please provide survey content which is used in Level 1 (Profiling questionnaire).</w:t>
      </w:r>
    </w:p>
    <w:p w:rsidR="00D26F45" w:rsidRDefault="00D26F45"/>
    <w:p w:rsidR="00D26F45" w:rsidRDefault="00242FF9">
      <w:r>
        <w:rPr>
          <w:sz w:val="21"/>
          <w:szCs w:val="21"/>
        </w:rPr>
        <w:t xml:space="preserve">4) Decide profiling encouragement title and fictional character image after Level 1 completed - </w:t>
      </w:r>
      <w:r>
        <w:rPr>
          <w:b/>
          <w:sz w:val="21"/>
          <w:szCs w:val="21"/>
        </w:rPr>
        <w:t>Please provide criteria on w</w:t>
      </w:r>
      <w:r>
        <w:rPr>
          <w:b/>
          <w:sz w:val="21"/>
          <w:szCs w:val="21"/>
        </w:rPr>
        <w:t>hich basis we need to define this?</w:t>
      </w:r>
    </w:p>
    <w:p w:rsidR="00D26F45" w:rsidRDefault="00D26F45"/>
    <w:p w:rsidR="00D26F45" w:rsidRDefault="00242FF9">
      <w:r>
        <w:rPr>
          <w:sz w:val="21"/>
          <w:szCs w:val="21"/>
        </w:rPr>
        <w:t>5) Please provide API profiling Data.</w:t>
      </w:r>
    </w:p>
    <w:p w:rsidR="00D26F45" w:rsidRDefault="00D26F45"/>
    <w:p w:rsidR="00D26F45" w:rsidRDefault="00242FF9">
      <w:r>
        <w:rPr>
          <w:sz w:val="21"/>
          <w:szCs w:val="21"/>
        </w:rPr>
        <w:t xml:space="preserve">6) Level 1 and API profiling have only true/false and </w:t>
      </w:r>
      <w:proofErr w:type="spellStart"/>
      <w:r>
        <w:rPr>
          <w:sz w:val="21"/>
          <w:szCs w:val="21"/>
        </w:rPr>
        <w:t>multichoice</w:t>
      </w:r>
      <w:proofErr w:type="spellEnd"/>
      <w:r>
        <w:rPr>
          <w:sz w:val="21"/>
          <w:szCs w:val="21"/>
        </w:rPr>
        <w:t xml:space="preserve"> questions or any other types of questions?</w:t>
      </w:r>
    </w:p>
    <w:p w:rsidR="00D26F45" w:rsidRDefault="00D26F45"/>
    <w:p w:rsidR="00D26F45" w:rsidRDefault="00242FF9">
      <w:r>
        <w:rPr>
          <w:sz w:val="21"/>
          <w:szCs w:val="21"/>
        </w:rPr>
        <w:t>7) Will profiling question update the teen profile</w:t>
      </w:r>
      <w:proofErr w:type="gramStart"/>
      <w:r>
        <w:rPr>
          <w:sz w:val="21"/>
          <w:szCs w:val="21"/>
        </w:rPr>
        <w:t>?,</w:t>
      </w:r>
      <w:proofErr w:type="gramEnd"/>
      <w:r>
        <w:rPr>
          <w:sz w:val="21"/>
          <w:szCs w:val="21"/>
        </w:rPr>
        <w:t xml:space="preserve"> if yes then mappin</w:t>
      </w:r>
      <w:r>
        <w:rPr>
          <w:sz w:val="21"/>
          <w:szCs w:val="21"/>
        </w:rPr>
        <w:t>g required in questions and answers.</w:t>
      </w:r>
    </w:p>
    <w:p w:rsidR="00D26F45" w:rsidRDefault="00D26F45"/>
    <w:p w:rsidR="00D26F45" w:rsidRDefault="00242FF9">
      <w:r>
        <w:rPr>
          <w:sz w:val="21"/>
          <w:szCs w:val="21"/>
        </w:rPr>
        <w:t xml:space="preserve">8) How to define question and answer relationship in </w:t>
      </w:r>
      <w:proofErr w:type="gramStart"/>
      <w:r>
        <w:rPr>
          <w:sz w:val="21"/>
          <w:szCs w:val="21"/>
        </w:rPr>
        <w:t>API ?</w:t>
      </w:r>
      <w:proofErr w:type="gramEnd"/>
      <w:r>
        <w:rPr>
          <w:sz w:val="21"/>
          <w:szCs w:val="21"/>
        </w:rPr>
        <w:t xml:space="preserve"> </w:t>
      </w:r>
      <w:proofErr w:type="gramStart"/>
      <w:r>
        <w:rPr>
          <w:sz w:val="21"/>
          <w:szCs w:val="21"/>
        </w:rPr>
        <w:t>also</w:t>
      </w:r>
      <w:proofErr w:type="gramEnd"/>
      <w:r>
        <w:rPr>
          <w:sz w:val="21"/>
          <w:szCs w:val="21"/>
        </w:rPr>
        <w:t xml:space="preserve"> every answer has point or points are at level attempt?</w:t>
      </w:r>
    </w:p>
    <w:p w:rsidR="00D26F45" w:rsidRDefault="00D26F45"/>
    <w:p w:rsidR="00D26F45" w:rsidRDefault="00242FF9">
      <w:r>
        <w:rPr>
          <w:sz w:val="21"/>
          <w:szCs w:val="21"/>
        </w:rPr>
        <w:t xml:space="preserve">9) Completion of L1 and L2 profiling will be analyzed based on specified filter and sort criteria </w:t>
      </w:r>
      <w:r>
        <w:rPr>
          <w:sz w:val="21"/>
          <w:szCs w:val="21"/>
        </w:rPr>
        <w:t xml:space="preserve">to be provided by </w:t>
      </w:r>
      <w:proofErr w:type="spellStart"/>
      <w:r>
        <w:rPr>
          <w:sz w:val="21"/>
          <w:szCs w:val="21"/>
        </w:rPr>
        <w:t>UniDEL</w:t>
      </w:r>
      <w:proofErr w:type="spellEnd"/>
      <w:r>
        <w:rPr>
          <w:sz w:val="21"/>
          <w:szCs w:val="21"/>
        </w:rPr>
        <w:t>. The results of this analysis will be in the form of segregating users into broad career groups/baskets as well as specific career pursuit options. The analysis will also determine their areas of strength and weaknesses in the vari</w:t>
      </w:r>
      <w:r>
        <w:rPr>
          <w:sz w:val="21"/>
          <w:szCs w:val="21"/>
        </w:rPr>
        <w:t xml:space="preserve">ous aptitudes assessed, their broad personality profile types as well as their broad interest areas. - </w:t>
      </w:r>
      <w:r>
        <w:rPr>
          <w:b/>
          <w:sz w:val="21"/>
          <w:szCs w:val="21"/>
        </w:rPr>
        <w:t>Please explain this point in detail</w:t>
      </w:r>
    </w:p>
    <w:p w:rsidR="00D26F45" w:rsidRDefault="00D26F45"/>
    <w:p w:rsidR="00D26F45" w:rsidRDefault="00242FF9">
      <w:r>
        <w:rPr>
          <w:sz w:val="21"/>
          <w:szCs w:val="21"/>
        </w:rPr>
        <w:t>10) How many profession will be there in version 1?</w:t>
      </w:r>
    </w:p>
    <w:p w:rsidR="00D26F45" w:rsidRDefault="00D26F45"/>
    <w:p w:rsidR="00D26F45" w:rsidRDefault="00242FF9">
      <w:r>
        <w:t>11) How do we show new activities for particular profession onc</w:t>
      </w:r>
      <w:r>
        <w:t xml:space="preserve">e user completed that </w:t>
      </w:r>
      <w:proofErr w:type="gramStart"/>
      <w:r>
        <w:t>level ?</w:t>
      </w:r>
      <w:proofErr w:type="gramEnd"/>
    </w:p>
    <w:p w:rsidR="00D26F45" w:rsidRDefault="00D26F45"/>
    <w:p w:rsidR="00D26F45" w:rsidRDefault="00242FF9">
      <w:r>
        <w:rPr>
          <w:sz w:val="21"/>
          <w:szCs w:val="21"/>
        </w:rPr>
        <w:t>12) Please define relation of booster, points and credit?</w:t>
      </w:r>
    </w:p>
    <w:p w:rsidR="00D26F45" w:rsidRDefault="00D26F45"/>
    <w:p w:rsidR="00D26F45" w:rsidRDefault="00242FF9">
      <w:r>
        <w:rPr>
          <w:sz w:val="21"/>
          <w:szCs w:val="21"/>
        </w:rPr>
        <w:t xml:space="preserve">13) In Level </w:t>
      </w:r>
      <w:proofErr w:type="gramStart"/>
      <w:r>
        <w:rPr>
          <w:sz w:val="21"/>
          <w:szCs w:val="21"/>
        </w:rPr>
        <w:t>4 ,</w:t>
      </w:r>
      <w:proofErr w:type="gramEnd"/>
      <w:r>
        <w:rPr>
          <w:sz w:val="21"/>
          <w:szCs w:val="21"/>
        </w:rPr>
        <w:t xml:space="preserve"> Your inclination about professions (system decided) - </w:t>
      </w:r>
      <w:r>
        <w:rPr>
          <w:b/>
          <w:sz w:val="21"/>
          <w:szCs w:val="21"/>
        </w:rPr>
        <w:t>Please provide backend logic for this</w:t>
      </w:r>
    </w:p>
    <w:p w:rsidR="00D26F45" w:rsidRDefault="00242FF9">
      <w:r>
        <w:t xml:space="preserve">  </w:t>
      </w:r>
    </w:p>
    <w:p w:rsidR="00D26F45" w:rsidRDefault="00242FF9">
      <w:r>
        <w:t xml:space="preserve">14) How the coupon will be added into the system and on what logic we need to give them to </w:t>
      </w:r>
      <w:proofErr w:type="gramStart"/>
      <w:r>
        <w:t>teen ?</w:t>
      </w:r>
      <w:proofErr w:type="gramEnd"/>
    </w:p>
    <w:p w:rsidR="00D26F45" w:rsidRDefault="00D26F45"/>
    <w:p w:rsidR="00D26F45" w:rsidRDefault="00242FF9">
      <w:r>
        <w:t>15) Offline and Online access - Need some more detail</w:t>
      </w:r>
    </w:p>
    <w:p w:rsidR="00D26F45" w:rsidRDefault="00D26F45"/>
    <w:p w:rsidR="00D26F45" w:rsidRDefault="00242FF9">
      <w:r>
        <w:t xml:space="preserve">16) Please provide reports format which needed in version </w:t>
      </w:r>
      <w:proofErr w:type="gramStart"/>
      <w:r>
        <w:t>1 ?</w:t>
      </w:r>
      <w:proofErr w:type="gramEnd"/>
    </w:p>
    <w:p w:rsidR="00D26F45" w:rsidRDefault="00D26F45"/>
    <w:p w:rsidR="00D26F45" w:rsidRDefault="00D26F45"/>
    <w:p w:rsidR="00D26F45" w:rsidRDefault="00242FF9">
      <w:r>
        <w:t xml:space="preserve">17) </w:t>
      </w:r>
      <w:r>
        <w:rPr>
          <w:color w:val="404040"/>
        </w:rPr>
        <w:t xml:space="preserve">Parent -&gt; </w:t>
      </w:r>
      <w:proofErr w:type="gramStart"/>
      <w:r>
        <w:rPr>
          <w:color w:val="404040"/>
        </w:rPr>
        <w:t>Registration :</w:t>
      </w:r>
      <w:proofErr w:type="gramEnd"/>
      <w:r>
        <w:rPr>
          <w:color w:val="404040"/>
        </w:rPr>
        <w:t xml:space="preserve"> </w:t>
      </w:r>
      <w:r>
        <w:rPr>
          <w:sz w:val="21"/>
          <w:szCs w:val="21"/>
        </w:rPr>
        <w:t>Only once</w:t>
      </w:r>
      <w:r>
        <w:rPr>
          <w:sz w:val="21"/>
          <w:szCs w:val="21"/>
        </w:rPr>
        <w:t xml:space="preserve"> verification will be done of the parents, only then teen will be able to explore the next level. - </w:t>
      </w:r>
      <w:proofErr w:type="spellStart"/>
      <w:r>
        <w:rPr>
          <w:sz w:val="21"/>
          <w:szCs w:val="21"/>
        </w:rPr>
        <w:t>Varification</w:t>
      </w:r>
      <w:proofErr w:type="spellEnd"/>
      <w:r>
        <w:rPr>
          <w:sz w:val="21"/>
          <w:szCs w:val="21"/>
        </w:rPr>
        <w:t xml:space="preserve"> of parent required for teen to move further into </w:t>
      </w:r>
      <w:proofErr w:type="gramStart"/>
      <w:r>
        <w:rPr>
          <w:sz w:val="21"/>
          <w:szCs w:val="21"/>
        </w:rPr>
        <w:t>application ?</w:t>
      </w:r>
      <w:proofErr w:type="gramEnd"/>
    </w:p>
    <w:p w:rsidR="00D26F45" w:rsidRDefault="00D26F45"/>
    <w:sectPr w:rsidR="00D26F45">
      <w:pgSz w:w="11909" w:h="16834"/>
      <w:pgMar w:top="1440" w:right="1440" w:bottom="1440" w:left="11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45"/>
    <w:rsid w:val="00242FF9"/>
    <w:rsid w:val="00D2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1D7E5-81DD-472D-A05C-11A6F04B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skt_unidel</dc:creator>
  <cp:lastModifiedBy>Sunil Tatkar </cp:lastModifiedBy>
  <cp:revision>2</cp:revision>
  <dcterms:created xsi:type="dcterms:W3CDTF">2016-03-08T03:33:00Z</dcterms:created>
  <dcterms:modified xsi:type="dcterms:W3CDTF">2016-03-08T03:33:00Z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977902183</vt:i4>
  </property>
</Properties>
</file>