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50EC" w14:textId="77777777" w:rsidR="00725242" w:rsidRDefault="00725242" w:rsidP="00725242">
      <w:pPr>
        <w:shd w:val="clear" w:color="auto" w:fill="FFFFFF"/>
        <w:spacing w:after="0" w:line="240" w:lineRule="auto"/>
        <w:ind w:left="0"/>
        <w:rPr>
          <w:rFonts w:ascii="Open Sans" w:hAnsi="Open Sans" w:cs="Open Sans"/>
          <w:color w:val="000000"/>
          <w:spacing w:val="0"/>
        </w:rPr>
      </w:pPr>
      <w:proofErr w:type="spellStart"/>
      <w:r>
        <w:rPr>
          <w:rStyle w:val="Kiemels2"/>
          <w:rFonts w:ascii="Open Sans" w:eastAsiaTheme="majorEastAsia" w:hAnsi="Open Sans" w:cs="Open Sans"/>
          <w:color w:val="000000"/>
        </w:rPr>
        <w:t>By</w:t>
      </w:r>
      <w:proofErr w:type="spellEnd"/>
      <w:r>
        <w:rPr>
          <w:rStyle w:val="Kiemels2"/>
          <w:rFonts w:ascii="Open Sans" w:eastAsiaTheme="majorEastAsia" w:hAnsi="Open Sans" w:cs="Open Sans"/>
          <w:color w:val="000000"/>
        </w:rPr>
        <w:t>: </w:t>
      </w:r>
      <w:hyperlink r:id="rId4" w:history="1">
        <w:r>
          <w:rPr>
            <w:rStyle w:val="Hiperhivatkozs"/>
            <w:rFonts w:ascii="Open Sans" w:eastAsiaTheme="majorEastAsia" w:hAnsi="Open Sans" w:cs="Open Sans"/>
            <w:color w:val="000000"/>
          </w:rPr>
          <w:t xml:space="preserve">John Paul </w:t>
        </w:r>
        <w:proofErr w:type="spellStart"/>
        <w:r>
          <w:rPr>
            <w:rStyle w:val="Hiperhivatkozs"/>
            <w:rFonts w:ascii="Open Sans" w:eastAsiaTheme="majorEastAsia" w:hAnsi="Open Sans" w:cs="Open Sans"/>
            <w:color w:val="000000"/>
          </w:rPr>
          <w:t>Mueller</w:t>
        </w:r>
        <w:proofErr w:type="spellEnd"/>
        <w:r>
          <w:rPr>
            <w:rStyle w:val="Hiperhivatkozs"/>
            <w:rFonts w:ascii="Open Sans" w:eastAsiaTheme="majorEastAsia" w:hAnsi="Open Sans" w:cs="Open Sans"/>
            <w:color w:val="000000"/>
          </w:rPr>
          <w:t> </w:t>
        </w:r>
      </w:hyperlink>
      <w:r>
        <w:rPr>
          <w:rStyle w:val="list-sep"/>
          <w:rFonts w:ascii="Open Sans" w:eastAsiaTheme="majorEastAsia" w:hAnsi="Open Sans" w:cs="Open Sans"/>
          <w:color w:val="000000"/>
        </w:rPr>
        <w:t>and </w:t>
      </w:r>
      <w:hyperlink r:id="rId5" w:history="1">
        <w:r>
          <w:rPr>
            <w:rStyle w:val="Hiperhivatkozs"/>
            <w:rFonts w:ascii="Open Sans" w:eastAsiaTheme="majorEastAsia" w:hAnsi="Open Sans" w:cs="Open Sans"/>
            <w:color w:val="000000"/>
          </w:rPr>
          <w:t xml:space="preserve">Luca </w:t>
        </w:r>
        <w:proofErr w:type="spellStart"/>
        <w:r>
          <w:rPr>
            <w:rStyle w:val="Hiperhivatkozs"/>
            <w:rFonts w:ascii="Open Sans" w:eastAsiaTheme="majorEastAsia" w:hAnsi="Open Sans" w:cs="Open Sans"/>
            <w:color w:val="000000"/>
          </w:rPr>
          <w:t>Massaron</w:t>
        </w:r>
        <w:proofErr w:type="spellEnd"/>
      </w:hyperlink>
    </w:p>
    <w:p w14:paraId="6B11416D" w14:textId="77777777" w:rsidR="00725242" w:rsidRDefault="00725242" w:rsidP="00725242">
      <w:pPr>
        <w:shd w:val="clear" w:color="auto" w:fill="FFFFFF"/>
        <w:ind w:left="0"/>
        <w:rPr>
          <w:rFonts w:ascii="Open Sans" w:hAnsi="Open Sans" w:cs="Open Sans"/>
          <w:color w:val="000000"/>
        </w:rPr>
      </w:pPr>
      <w:proofErr w:type="spellStart"/>
      <w:r>
        <w:rPr>
          <w:rStyle w:val="Kiemels2"/>
          <w:rFonts w:ascii="Open Sans" w:eastAsiaTheme="majorEastAsia" w:hAnsi="Open Sans" w:cs="Open Sans"/>
          <w:color w:val="000000"/>
        </w:rPr>
        <w:t>Updated</w:t>
      </w:r>
      <w:proofErr w:type="spellEnd"/>
      <w:r>
        <w:rPr>
          <w:rStyle w:val="Kiemels2"/>
          <w:rFonts w:ascii="Open Sans" w:eastAsiaTheme="majorEastAsia" w:hAnsi="Open Sans" w:cs="Open Sans"/>
          <w:color w:val="000000"/>
        </w:rPr>
        <w:t>:</w:t>
      </w:r>
      <w:r>
        <w:rPr>
          <w:rFonts w:ascii="Open Sans" w:hAnsi="Open Sans" w:cs="Open Sans"/>
          <w:color w:val="000000"/>
        </w:rPr>
        <w:t> 10-03-2023</w:t>
      </w:r>
    </w:p>
    <w:p w14:paraId="755B8F8E" w14:textId="77777777" w:rsidR="00F10FC7" w:rsidRDefault="00F10FC7" w:rsidP="007F1669">
      <w:pPr>
        <w:pStyle w:val="ChapTitle"/>
      </w:pPr>
    </w:p>
    <w:p w14:paraId="7872EDDC" w14:textId="77777777" w:rsidR="00725242" w:rsidRPr="00725242" w:rsidRDefault="007F1669" w:rsidP="007F1669">
      <w:pPr>
        <w:pStyle w:val="ChapTitle"/>
      </w:pPr>
      <w:r w:rsidRPr="00725242">
        <w:t xml:space="preserve">Tantusz Könyvek </w:t>
      </w:r>
      <w:r w:rsidRPr="00725242">
        <w:rPr>
          <w:rFonts w:cs="Arial Narrow" w:hint="cs"/>
        </w:rPr>
        <w:t xml:space="preserve">– </w:t>
      </w:r>
      <w:r w:rsidR="00725242" w:rsidRPr="00725242">
        <w:t>A</w:t>
      </w:r>
      <w:r w:rsidRPr="00725242">
        <w:t>dat</w:t>
      </w:r>
      <w:r w:rsidR="00725242" w:rsidRPr="00725242">
        <w:t>elemzés Pythonnal</w:t>
      </w:r>
    </w:p>
    <w:p w14:paraId="005AAB51" w14:textId="6C1C0C7B" w:rsidR="007F1669" w:rsidRDefault="007F1669" w:rsidP="007F1669">
      <w:pPr>
        <w:pStyle w:val="ChapTitle"/>
      </w:pPr>
      <w:r>
        <w:t>rövid összefoglaló</w:t>
      </w:r>
    </w:p>
    <w:p w14:paraId="316AFA2C" w14:textId="77777777" w:rsidR="007F1669" w:rsidRDefault="007F1669" w:rsidP="006340EB">
      <w:r>
        <w:t>A Python egy hihetetlen programozási nyelv, amellyel minimális erőfeszítéssel végezhetsz el adattudományos feladatokat. Mivel hatalmas mennyiségű könyvtárhoz férhetsz hozzá, az alacsony szintű kód, amelyet általában meg kell írnod, valószínűleg már elérhető valamilyen más forrásból. Neked csak arra kell koncentrálnod, hogy elvégezd a feladatot. Ezt szem előtt tartva ebben a rövid összefoglalóban azokat az emlékeztetőket találod meg, amelyek a leggyakrabban szükségesek ahhoz, hogy gyors és könnyű programozási élményben legyen részed.</w:t>
      </w:r>
    </w:p>
    <w:p w14:paraId="700C4938" w14:textId="77777777" w:rsidR="007F1669" w:rsidRDefault="007F1669" w:rsidP="007F1669">
      <w:pPr>
        <w:pStyle w:val="Cmsor1"/>
      </w:pPr>
      <w:r>
        <w:t>A nyolc leggyakoribb Python-programozási hiba</w:t>
      </w:r>
    </w:p>
    <w:p w14:paraId="2261CC67" w14:textId="77777777" w:rsidR="007F1669" w:rsidRPr="0069662A" w:rsidRDefault="007F1669" w:rsidP="007F1669">
      <w:r w:rsidRPr="0069662A">
        <w:t xml:space="preserve">A világ összes programozója követ el hibákat. </w:t>
      </w:r>
      <w:proofErr w:type="gramStart"/>
      <w:r w:rsidRPr="0069662A">
        <w:t>Viszont</w:t>
      </w:r>
      <w:proofErr w:type="gramEnd"/>
      <w:r w:rsidRPr="0069662A">
        <w:t xml:space="preserve"> ha ismered a gyakori hibákat, azzal később időt és erőfeszítést takaríthatsz meg. Az alábbi listában megtalálod a leggyakoribb hibákat, amelyekkel a fejlesztők találkoznak, amikor Pythonban dolgoznak.</w:t>
      </w:r>
    </w:p>
    <w:p w14:paraId="1CEB43FE" w14:textId="77777777" w:rsidR="007F1669" w:rsidRPr="0069662A" w:rsidRDefault="007F1669" w:rsidP="007F1669">
      <w:pPr>
        <w:pStyle w:val="BulletItem"/>
      </w:pPr>
      <w:r w:rsidRPr="0069662A">
        <w:tab/>
        <w:t>*</w:t>
      </w:r>
      <w:r w:rsidRPr="0069662A">
        <w:tab/>
      </w:r>
      <w:r w:rsidRPr="0069662A">
        <w:rPr>
          <w:b/>
        </w:rPr>
        <w:t>Helytelen behúzás használata:</w:t>
      </w:r>
      <w:r w:rsidRPr="0069662A">
        <w:t xml:space="preserve"> Számos Python-funkcióhoz kell behúzást alkalmazni. Például, amikor új osztályt hozol létre, az osztály teljes tartalma behúzással szerepel az osztály deklarációja alatt. Ugyanez igaz a döntési, a ciklusszervező és más strukturált utasításokra is. Ha azt tapasztalod, hogy a kódod akkor is végrehajt egy feladatot, amikor valójában nem kellene, kezdd el átnézni az alkalmazott behúzásokat.</w:t>
      </w:r>
    </w:p>
    <w:p w14:paraId="089C2013" w14:textId="175C1272" w:rsidR="007F1669" w:rsidRPr="0069662A" w:rsidRDefault="007F1669" w:rsidP="007F1669">
      <w:pPr>
        <w:pStyle w:val="BulletItem"/>
      </w:pPr>
      <w:r w:rsidRPr="0069662A">
        <w:tab/>
        <w:t>*</w:t>
      </w:r>
      <w:r w:rsidRPr="0069662A">
        <w:tab/>
      </w:r>
      <w:r w:rsidRPr="0069662A">
        <w:rPr>
          <w:b/>
        </w:rPr>
        <w:t>Az értékadó operátor használata az egyenlőségi operátor helyett:</w:t>
      </w:r>
      <w:r w:rsidRPr="0069662A">
        <w:t xml:space="preserve"> Amikor összehasonlítasz két objektumot vagy értéket, az egyenlőségi operátort </w:t>
      </w:r>
      <w:r w:rsidR="0069662A" w:rsidRPr="0069662A">
        <w:t xml:space="preserve">használd </w:t>
      </w:r>
      <w:r w:rsidRPr="0069662A">
        <w:t>(</w:t>
      </w:r>
      <w:r w:rsidRPr="0069662A">
        <w:rPr>
          <w:rStyle w:val="Inlinecode"/>
          <w:rFonts w:eastAsiaTheme="majorEastAsia"/>
          <w:sz w:val="20"/>
        </w:rPr>
        <w:t>==</w:t>
      </w:r>
      <w:r w:rsidRPr="0069662A">
        <w:t>), és ne az értékadó operátort (</w:t>
      </w:r>
      <w:r w:rsidRPr="0069662A">
        <w:rPr>
          <w:rStyle w:val="Inlinecode"/>
          <w:rFonts w:eastAsiaTheme="majorEastAsia"/>
          <w:sz w:val="20"/>
        </w:rPr>
        <w:t>=</w:t>
      </w:r>
      <w:r w:rsidRPr="0069662A">
        <w:t>). Az értékadó operátor egy objektumot vagy értéket helyez el egy változóban, és nem hasonlít össze semmit.</w:t>
      </w:r>
    </w:p>
    <w:p w14:paraId="6887203D" w14:textId="423C6BC4" w:rsidR="007F1669" w:rsidRPr="0069662A" w:rsidRDefault="007F1669" w:rsidP="007F1669">
      <w:pPr>
        <w:pStyle w:val="Bullet"/>
      </w:pPr>
      <w:r w:rsidRPr="0069662A">
        <w:tab/>
        <w:t>*</w:t>
      </w:r>
      <w:r w:rsidRPr="0069662A">
        <w:tab/>
      </w:r>
      <w:r w:rsidRPr="0069662A">
        <w:rPr>
          <w:b/>
        </w:rPr>
        <w:t>A függvényhívások helytelen sorrendben történő elhelyezése összetett utasítások létrehozásakor:</w:t>
      </w:r>
      <w:r w:rsidRPr="0069662A">
        <w:t xml:space="preserve"> A Python mindig balról jobbra haladva hajtja végre a függvényeket. Így a </w:t>
      </w:r>
      <w:r w:rsidRPr="0069662A">
        <w:rPr>
          <w:rStyle w:val="Inlinecode"/>
          <w:rFonts w:eastAsiaTheme="majorEastAsia"/>
          <w:sz w:val="20"/>
        </w:rPr>
        <w:t>Sztringem.strip().center(21, "*")</w:t>
      </w:r>
      <w:r w:rsidRPr="0069662A">
        <w:t xml:space="preserve"> utasítás más eredményt ad, mint a </w:t>
      </w:r>
      <w:r w:rsidRPr="0069662A">
        <w:rPr>
          <w:rStyle w:val="Inlinecode"/>
          <w:rFonts w:eastAsiaTheme="majorEastAsia"/>
          <w:sz w:val="20"/>
        </w:rPr>
        <w:t>Sztringem.center(21, "*").strip()</w:t>
      </w:r>
      <w:r w:rsidRPr="0069662A">
        <w:t xml:space="preserve"> utasítás. Ha olyan helyzetbe kerülsz, amikor egy sor egymás után fűzött függvény kimenete nem az, amit vártál, akkor ellenőrizned kell a függvények sorrendjét, és meg kell bizonyosodnod arról, hogy minden függvények a megfelelő helyen szerepel.</w:t>
      </w:r>
    </w:p>
    <w:p w14:paraId="22ECABDD" w14:textId="77777777" w:rsidR="007F1669" w:rsidRPr="0069662A" w:rsidRDefault="007F1669" w:rsidP="007F1669">
      <w:pPr>
        <w:pStyle w:val="Bullet"/>
      </w:pPr>
      <w:r w:rsidRPr="0069662A">
        <w:tab/>
        <w:t>*</w:t>
      </w:r>
      <w:r w:rsidRPr="0069662A">
        <w:tab/>
      </w:r>
      <w:r w:rsidRPr="0069662A">
        <w:rPr>
          <w:b/>
        </w:rPr>
        <w:t>Rosszul elhelyezett írásjelek:</w:t>
      </w:r>
      <w:r w:rsidRPr="0069662A">
        <w:t xml:space="preserve"> Előfordulhat, hogy rossz helyre teszel egy írásjelet, és így teljesen más eredményt kapsz. Ne feledd, hogy minden strukturált utasítás végén kettőspontnak kell állnia. Ezenkívül a zárójelek elhelyezése is kritikus kérdés. Például az </w:t>
      </w:r>
      <w:r w:rsidRPr="0069662A">
        <w:rPr>
          <w:rStyle w:val="Inlinecode"/>
          <w:rFonts w:eastAsiaTheme="majorEastAsia"/>
          <w:sz w:val="20"/>
        </w:rPr>
        <w:t>(1 + 2) * (3 + 4)</w:t>
      </w:r>
      <w:r w:rsidRPr="0069662A">
        <w:t xml:space="preserve">, az </w:t>
      </w:r>
      <w:r w:rsidRPr="0069662A">
        <w:rPr>
          <w:rStyle w:val="Inlinecode"/>
          <w:rFonts w:eastAsiaTheme="majorEastAsia"/>
          <w:sz w:val="20"/>
        </w:rPr>
        <w:t>1 + ((2 * 3) + 4)</w:t>
      </w:r>
      <w:r w:rsidRPr="0069662A">
        <w:t xml:space="preserve"> és az </w:t>
      </w:r>
      <w:r w:rsidRPr="0069662A">
        <w:rPr>
          <w:rStyle w:val="Inlinecode"/>
          <w:rFonts w:eastAsiaTheme="majorEastAsia"/>
          <w:sz w:val="20"/>
        </w:rPr>
        <w:t>1 + (2 * (3 + 4))</w:t>
      </w:r>
      <w:r w:rsidRPr="0069662A">
        <w:t xml:space="preserve"> képlet mind más és más eredményt ad.</w:t>
      </w:r>
    </w:p>
    <w:p w14:paraId="6C89FFBF" w14:textId="62F1904E" w:rsidR="007F1669" w:rsidRPr="0069662A" w:rsidRDefault="007F1669" w:rsidP="007F1669">
      <w:pPr>
        <w:pStyle w:val="Bullet"/>
      </w:pPr>
      <w:r w:rsidRPr="0069662A">
        <w:tab/>
        <w:t>*</w:t>
      </w:r>
      <w:r w:rsidRPr="0069662A">
        <w:tab/>
      </w:r>
      <w:r w:rsidRPr="0069662A">
        <w:rPr>
          <w:b/>
        </w:rPr>
        <w:t>Helytelen logikai operátor használata:</w:t>
      </w:r>
      <w:r w:rsidRPr="0069662A">
        <w:t xml:space="preserve"> A legtöbb operátor nem okoz gondot a fejlesztőknek, a logikai operátorok viszont igen. Fontos megjegyezni, hogy az </w:t>
      </w:r>
      <w:r w:rsidRPr="0069662A">
        <w:rPr>
          <w:rStyle w:val="Inlinecode"/>
          <w:rFonts w:eastAsiaTheme="majorEastAsia"/>
          <w:sz w:val="20"/>
        </w:rPr>
        <w:t>and</w:t>
      </w:r>
      <w:r w:rsidRPr="0069662A">
        <w:t xml:space="preserve"> (és) operátort használd </w:t>
      </w:r>
      <w:r w:rsidR="00B303EA">
        <w:t>akkor</w:t>
      </w:r>
      <w:r w:rsidRPr="0069662A">
        <w:t xml:space="preserve">, </w:t>
      </w:r>
      <w:r w:rsidR="00B303EA">
        <w:t>ha</w:t>
      </w:r>
      <w:r w:rsidRPr="0069662A">
        <w:t xml:space="preserve"> mindkét operandusnak </w:t>
      </w:r>
      <w:r w:rsidRPr="0069662A">
        <w:rPr>
          <w:rStyle w:val="Inlinecode"/>
          <w:rFonts w:eastAsiaTheme="majorEastAsia"/>
          <w:sz w:val="20"/>
        </w:rPr>
        <w:t>True</w:t>
      </w:r>
      <w:r w:rsidRPr="0069662A">
        <w:t xml:space="preserve"> (Igaz) értékűnek kell lennie, és az </w:t>
      </w:r>
      <w:r w:rsidRPr="0069662A">
        <w:rPr>
          <w:rStyle w:val="Inlinecode"/>
          <w:rFonts w:eastAsiaTheme="majorEastAsia"/>
          <w:sz w:val="20"/>
        </w:rPr>
        <w:t>or</w:t>
      </w:r>
      <w:r w:rsidRPr="0069662A">
        <w:t xml:space="preserve"> (vagy) operátort akkor, ha </w:t>
      </w:r>
      <w:r w:rsidR="00B303EA">
        <w:t>elég</w:t>
      </w:r>
      <w:r w:rsidRPr="0069662A">
        <w:t xml:space="preserve"> az egyik operandus</w:t>
      </w:r>
      <w:r w:rsidR="00B303EA">
        <w:t>nak</w:t>
      </w:r>
      <w:r w:rsidRPr="0069662A">
        <w:t xml:space="preserve"> </w:t>
      </w:r>
      <w:r w:rsidRPr="0069662A">
        <w:rPr>
          <w:rStyle w:val="Inlinecode"/>
          <w:rFonts w:eastAsiaTheme="majorEastAsia"/>
          <w:sz w:val="20"/>
        </w:rPr>
        <w:t>True</w:t>
      </w:r>
      <w:r w:rsidRPr="0069662A">
        <w:t xml:space="preserve"> értékű</w:t>
      </w:r>
      <w:r w:rsidR="00B303EA">
        <w:t>nek lennie</w:t>
      </w:r>
      <w:r w:rsidRPr="0069662A">
        <w:t>.</w:t>
      </w:r>
    </w:p>
    <w:p w14:paraId="052520A7" w14:textId="6BAE2B4C" w:rsidR="007F1669" w:rsidRPr="0069662A" w:rsidRDefault="007F1669" w:rsidP="007F1669">
      <w:pPr>
        <w:pStyle w:val="BulletItem"/>
      </w:pPr>
      <w:r w:rsidRPr="0069662A">
        <w:tab/>
        <w:t>*</w:t>
      </w:r>
      <w:r w:rsidRPr="0069662A">
        <w:tab/>
      </w:r>
      <w:r w:rsidR="00B303EA" w:rsidRPr="00B303EA">
        <w:rPr>
          <w:b/>
          <w:bCs/>
        </w:rPr>
        <w:t>H</w:t>
      </w:r>
      <w:r w:rsidRPr="0069662A">
        <w:rPr>
          <w:b/>
        </w:rPr>
        <w:t>ibák tartományok és szeletek megadásánál:</w:t>
      </w:r>
      <w:r w:rsidRPr="0069662A">
        <w:t xml:space="preserve"> Ne feledd, hogy a tartományok és a szeletek nem tartalmazzák a megadott záró sorszámot. Ha tehát az </w:t>
      </w:r>
      <w:r w:rsidRPr="0069662A">
        <w:rPr>
          <w:rStyle w:val="Inlinecode"/>
          <w:rFonts w:eastAsiaTheme="majorEastAsia"/>
          <w:sz w:val="20"/>
        </w:rPr>
        <w:t>[1:11]</w:t>
      </w:r>
      <w:r w:rsidRPr="0069662A">
        <w:t xml:space="preserve"> vagy a </w:t>
      </w:r>
      <w:r w:rsidRPr="0069662A">
        <w:rPr>
          <w:rStyle w:val="Inlinecode"/>
          <w:rFonts w:eastAsiaTheme="majorEastAsia"/>
          <w:sz w:val="20"/>
        </w:rPr>
        <w:lastRenderedPageBreak/>
        <w:t>range(1, 11)</w:t>
      </w:r>
      <w:r w:rsidRPr="0069662A">
        <w:t xml:space="preserve"> tartományt adod meg,</w:t>
      </w:r>
      <w:r w:rsidR="000D1F24" w:rsidRPr="000D1F24">
        <w:t xml:space="preserve"> </w:t>
      </w:r>
      <w:r w:rsidRPr="0069662A">
        <w:t xml:space="preserve">akkor valójában az 1 és 10 közötti </w:t>
      </w:r>
      <w:r w:rsidR="00B303EA">
        <w:t>indexek</w:t>
      </w:r>
      <w:r w:rsidRPr="0069662A">
        <w:t xml:space="preserve"> és értékek kimenetét fogod megkapni.</w:t>
      </w:r>
    </w:p>
    <w:p w14:paraId="7C624742" w14:textId="6F02E86E" w:rsidR="007F1669" w:rsidRPr="0069662A" w:rsidRDefault="007F1669" w:rsidP="007F1669">
      <w:pPr>
        <w:pStyle w:val="BulletItem"/>
      </w:pPr>
      <w:r w:rsidRPr="0069662A">
        <w:tab/>
        <w:t>*</w:t>
      </w:r>
      <w:r w:rsidRPr="0069662A">
        <w:tab/>
      </w:r>
      <w:r w:rsidRPr="0069662A">
        <w:rPr>
          <w:b/>
        </w:rPr>
        <w:t>Rossz nagybetűs írásmód használata:</w:t>
      </w:r>
      <w:r w:rsidRPr="0069662A">
        <w:t xml:space="preserve"> A Python megkülönbözteti a kis- és nagybetűket, szóval például a Változóm a VÁLTOZÓM nem ugyanaz. Ha azt tapasztalod, hogy nem férsz hozzá egy értékhe</w:t>
      </w:r>
      <w:r w:rsidR="00B303EA">
        <w:t>z</w:t>
      </w:r>
      <w:r w:rsidRPr="0069662A">
        <w:t>, mindig ellenőrizd a kis- és nagybetűket.</w:t>
      </w:r>
    </w:p>
    <w:p w14:paraId="6154AFB4" w14:textId="77777777" w:rsidR="007F1669" w:rsidRPr="0069662A" w:rsidRDefault="007F1669" w:rsidP="007F1669">
      <w:pPr>
        <w:pStyle w:val="BulletItem"/>
      </w:pPr>
      <w:r w:rsidRPr="0069662A">
        <w:tab/>
        <w:t>*</w:t>
      </w:r>
      <w:r w:rsidRPr="0069662A">
        <w:tab/>
      </w:r>
      <w:r w:rsidRPr="0069662A">
        <w:rPr>
          <w:b/>
        </w:rPr>
        <w:t>Elgépelés:</w:t>
      </w:r>
      <w:r w:rsidRPr="0069662A">
        <w:t xml:space="preserve"> Időnként még a tapasztalt programozóknak is meggyűlik a baja az elgépelésekkel. Az segít, ha ügyelsz rá, hogy egységes megközelítést használj a változók, az osztályok és a függvények elnevezéséhez. Azonban még egy következetes elnevezési rendszerrel sem akadályozhatod meg mindig, hogy mondjuk Változót írj, amikor Változómat akartál írni.</w:t>
      </w:r>
    </w:p>
    <w:p w14:paraId="08E568A2" w14:textId="77777777" w:rsidR="007F1669" w:rsidRPr="0069662A" w:rsidRDefault="007F1669" w:rsidP="007F1669">
      <w:pPr>
        <w:pStyle w:val="BulletItem"/>
      </w:pPr>
      <w:r w:rsidRPr="0069662A">
        <w:tab/>
        <w:t>*</w:t>
      </w:r>
      <w:r w:rsidRPr="0069662A">
        <w:tab/>
      </w:r>
      <w:r w:rsidRPr="0069662A">
        <w:rPr>
          <w:b/>
        </w:rPr>
        <w:t>A függvények alapértelmezett értékei működésének félreértése:</w:t>
      </w:r>
      <w:r w:rsidRPr="0069662A">
        <w:t xml:space="preserve"> A függvények alapértelmezett értékét az első kiértékelésükkor állítja be a rendszer, nem pedig minden egyes alkalommal, amikor meghívod őket. </w:t>
      </w:r>
      <w:proofErr w:type="gramStart"/>
      <w:r w:rsidRPr="0069662A">
        <w:t>Így</w:t>
      </w:r>
      <w:proofErr w:type="gramEnd"/>
      <w:r w:rsidRPr="0069662A">
        <w:t xml:space="preserve"> ha deklarálod a következő függvényt:</w:t>
      </w:r>
    </w:p>
    <w:p w14:paraId="63EBB2F7" w14:textId="77777777" w:rsidR="007F1669" w:rsidRPr="0069662A" w:rsidRDefault="007F1669" w:rsidP="007F1669">
      <w:pPr>
        <w:pStyle w:val="Code-Indent"/>
        <w:rPr>
          <w:sz w:val="20"/>
        </w:rPr>
      </w:pPr>
      <w:proofErr w:type="spellStart"/>
      <w:r w:rsidRPr="0069662A">
        <w:rPr>
          <w:sz w:val="20"/>
        </w:rPr>
        <w:t>def</w:t>
      </w:r>
      <w:proofErr w:type="spellEnd"/>
      <w:r w:rsidRPr="0069662A">
        <w:rPr>
          <w:sz w:val="20"/>
        </w:rPr>
        <w:t xml:space="preserve"> függvényem(lista</w:t>
      </w:r>
      <w:proofErr w:type="gramStart"/>
      <w:r w:rsidRPr="0069662A">
        <w:rPr>
          <w:sz w:val="20"/>
        </w:rPr>
        <w:t>=[</w:t>
      </w:r>
      <w:proofErr w:type="gramEnd"/>
      <w:r w:rsidRPr="0069662A">
        <w:rPr>
          <w:sz w:val="20"/>
        </w:rPr>
        <w:t>]):</w:t>
      </w:r>
    </w:p>
    <w:p w14:paraId="643D9CB3" w14:textId="77777777" w:rsidR="007F1669" w:rsidRPr="0069662A" w:rsidRDefault="007F1669" w:rsidP="007F1669">
      <w:pPr>
        <w:pStyle w:val="Code-Indent"/>
        <w:rPr>
          <w:sz w:val="20"/>
        </w:rPr>
      </w:pPr>
      <w:r w:rsidRPr="0069662A">
        <w:rPr>
          <w:sz w:val="20"/>
        </w:rPr>
        <w:t xml:space="preserve">    </w:t>
      </w:r>
      <w:proofErr w:type="spellStart"/>
      <w:proofErr w:type="gramStart"/>
      <w:r w:rsidRPr="0069662A">
        <w:rPr>
          <w:sz w:val="20"/>
        </w:rPr>
        <w:t>lista.append</w:t>
      </w:r>
      <w:proofErr w:type="spellEnd"/>
      <w:proofErr w:type="gramEnd"/>
      <w:r w:rsidRPr="0069662A">
        <w:rPr>
          <w:sz w:val="20"/>
        </w:rPr>
        <w:t>("érték")</w:t>
      </w:r>
    </w:p>
    <w:p w14:paraId="2AB1593E" w14:textId="77777777" w:rsidR="007F1669" w:rsidRPr="0069662A" w:rsidRDefault="007F1669" w:rsidP="007F1669">
      <w:pPr>
        <w:pStyle w:val="Code-Indent"/>
        <w:rPr>
          <w:sz w:val="20"/>
        </w:rPr>
      </w:pPr>
      <w:r w:rsidRPr="0069662A">
        <w:rPr>
          <w:sz w:val="20"/>
        </w:rPr>
        <w:t xml:space="preserve">    </w:t>
      </w:r>
      <w:proofErr w:type="spellStart"/>
      <w:r w:rsidRPr="0069662A">
        <w:rPr>
          <w:sz w:val="20"/>
        </w:rPr>
        <w:t>return</w:t>
      </w:r>
      <w:proofErr w:type="spellEnd"/>
      <w:r w:rsidRPr="0069662A">
        <w:rPr>
          <w:sz w:val="20"/>
        </w:rPr>
        <w:t xml:space="preserve"> lista</w:t>
      </w:r>
    </w:p>
    <w:p w14:paraId="70B96DAC" w14:textId="77777777" w:rsidR="007F1669" w:rsidRPr="0069662A" w:rsidRDefault="007F1669" w:rsidP="007F1669">
      <w:pPr>
        <w:pStyle w:val="Bullet"/>
      </w:pPr>
      <w:r w:rsidRPr="0069662A">
        <w:tab/>
      </w:r>
      <w:r w:rsidRPr="0069662A">
        <w:tab/>
        <w:t xml:space="preserve">az csak az első hívásakor fog üres listát visszaadni, nem pedig minden egyes hívásakor, ha nem adod meg a </w:t>
      </w:r>
      <w:r w:rsidRPr="0069662A">
        <w:rPr>
          <w:rStyle w:val="Inlinecode"/>
          <w:rFonts w:eastAsiaTheme="majorEastAsia"/>
          <w:sz w:val="20"/>
        </w:rPr>
        <w:t>lista</w:t>
      </w:r>
      <w:r w:rsidRPr="0069662A">
        <w:t xml:space="preserve"> értékét. A további hívások egyszerűen hozzáadják az </w:t>
      </w:r>
      <w:r w:rsidRPr="0069662A">
        <w:rPr>
          <w:rStyle w:val="Inlinecode"/>
          <w:rFonts w:eastAsiaTheme="majorEastAsia"/>
          <w:sz w:val="20"/>
        </w:rPr>
        <w:t>"érték"</w:t>
      </w:r>
      <w:r w:rsidRPr="0069662A">
        <w:t xml:space="preserve"> elemet egy folyamatosan növekvő listához. Tehát ha háromszor hívod meg a </w:t>
      </w:r>
      <w:r w:rsidRPr="0069662A">
        <w:rPr>
          <w:rStyle w:val="Inlinecode"/>
          <w:rFonts w:eastAsiaTheme="majorEastAsia"/>
          <w:sz w:val="20"/>
        </w:rPr>
        <w:t>függvényem()</w:t>
      </w:r>
      <w:r w:rsidRPr="0069662A">
        <w:t xml:space="preserve"> függvényt, akkor a </w:t>
      </w:r>
      <w:r w:rsidRPr="0069662A">
        <w:rPr>
          <w:strike/>
        </w:rPr>
        <w:t>lista</w:t>
      </w:r>
      <w:r w:rsidRPr="0069662A">
        <w:t xml:space="preserve"> értéke valójában </w:t>
      </w:r>
      <w:r w:rsidRPr="0069662A">
        <w:rPr>
          <w:rStyle w:val="Inlinecode"/>
          <w:rFonts w:eastAsiaTheme="majorEastAsia"/>
          <w:sz w:val="20"/>
        </w:rPr>
        <w:t>["érték", "érték", "érték"]</w:t>
      </w:r>
      <w:r w:rsidRPr="0069662A">
        <w:t xml:space="preserve"> lesz. Ezt a problémát úgy </w:t>
      </w:r>
      <w:proofErr w:type="spellStart"/>
      <w:r w:rsidRPr="0069662A">
        <w:t>kerülheted</w:t>
      </w:r>
      <w:proofErr w:type="spellEnd"/>
      <w:r w:rsidRPr="0069662A">
        <w:t xml:space="preserve"> el, hogy a kódban minden alkalommal </w:t>
      </w:r>
      <w:proofErr w:type="spellStart"/>
      <w:r w:rsidRPr="0069662A">
        <w:t>ellenőrzöd</w:t>
      </w:r>
      <w:proofErr w:type="spellEnd"/>
      <w:r w:rsidRPr="0069662A">
        <w:t xml:space="preserve"> a bemeneti értéket, és annak megfelelően jársz el, például:</w:t>
      </w:r>
    </w:p>
    <w:p w14:paraId="14B14AA3" w14:textId="77777777" w:rsidR="007F1669" w:rsidRPr="0069662A" w:rsidRDefault="007F1669" w:rsidP="007F1669">
      <w:pPr>
        <w:pStyle w:val="Code-Indent"/>
        <w:rPr>
          <w:sz w:val="20"/>
        </w:rPr>
      </w:pPr>
      <w:proofErr w:type="spellStart"/>
      <w:r w:rsidRPr="0069662A">
        <w:rPr>
          <w:sz w:val="20"/>
        </w:rPr>
        <w:t>def</w:t>
      </w:r>
      <w:proofErr w:type="spellEnd"/>
      <w:r w:rsidRPr="0069662A">
        <w:rPr>
          <w:sz w:val="20"/>
        </w:rPr>
        <w:t xml:space="preserve"> függvényem(lista=</w:t>
      </w:r>
      <w:proofErr w:type="spellStart"/>
      <w:r w:rsidRPr="0069662A">
        <w:rPr>
          <w:sz w:val="20"/>
        </w:rPr>
        <w:t>None</w:t>
      </w:r>
      <w:proofErr w:type="spellEnd"/>
      <w:r w:rsidRPr="0069662A">
        <w:rPr>
          <w:sz w:val="20"/>
        </w:rPr>
        <w:t>):</w:t>
      </w:r>
    </w:p>
    <w:p w14:paraId="7088F919" w14:textId="77777777" w:rsidR="007F1669" w:rsidRPr="0069662A" w:rsidRDefault="007F1669" w:rsidP="007F1669">
      <w:pPr>
        <w:pStyle w:val="Code-Indent"/>
        <w:rPr>
          <w:sz w:val="20"/>
        </w:rPr>
      </w:pPr>
      <w:r w:rsidRPr="0069662A">
        <w:rPr>
          <w:sz w:val="20"/>
        </w:rPr>
        <w:t xml:space="preserve">    </w:t>
      </w:r>
      <w:proofErr w:type="spellStart"/>
      <w:r w:rsidRPr="0069662A">
        <w:rPr>
          <w:sz w:val="20"/>
        </w:rPr>
        <w:t>if</w:t>
      </w:r>
      <w:proofErr w:type="spellEnd"/>
      <w:r w:rsidRPr="0069662A">
        <w:rPr>
          <w:sz w:val="20"/>
        </w:rPr>
        <w:t xml:space="preserve"> lista is </w:t>
      </w:r>
      <w:proofErr w:type="spellStart"/>
      <w:r w:rsidRPr="0069662A">
        <w:rPr>
          <w:sz w:val="20"/>
        </w:rPr>
        <w:t>None</w:t>
      </w:r>
      <w:proofErr w:type="spellEnd"/>
      <w:r w:rsidRPr="0069662A">
        <w:rPr>
          <w:sz w:val="20"/>
        </w:rPr>
        <w:t>:</w:t>
      </w:r>
    </w:p>
    <w:p w14:paraId="51C92287" w14:textId="77777777" w:rsidR="007F1669" w:rsidRPr="0069662A" w:rsidRDefault="007F1669" w:rsidP="007F1669">
      <w:pPr>
        <w:pStyle w:val="Code-Indent"/>
        <w:rPr>
          <w:sz w:val="20"/>
        </w:rPr>
      </w:pPr>
      <w:r w:rsidRPr="0069662A">
        <w:rPr>
          <w:sz w:val="20"/>
        </w:rPr>
        <w:t xml:space="preserve">        </w:t>
      </w:r>
      <w:proofErr w:type="spellStart"/>
      <w:r w:rsidRPr="0069662A">
        <w:rPr>
          <w:sz w:val="20"/>
        </w:rPr>
        <w:t>list</w:t>
      </w:r>
      <w:proofErr w:type="spellEnd"/>
      <w:r w:rsidRPr="0069662A">
        <w:rPr>
          <w:sz w:val="20"/>
        </w:rPr>
        <w:t xml:space="preserve"> = []</w:t>
      </w:r>
    </w:p>
    <w:p w14:paraId="2C3E64FE" w14:textId="77777777" w:rsidR="007F1669" w:rsidRPr="0069662A" w:rsidRDefault="007F1669" w:rsidP="007F1669">
      <w:pPr>
        <w:pStyle w:val="Code-Indent"/>
        <w:rPr>
          <w:sz w:val="20"/>
        </w:rPr>
      </w:pPr>
      <w:r w:rsidRPr="0069662A">
        <w:rPr>
          <w:sz w:val="20"/>
        </w:rPr>
        <w:t xml:space="preserve">    </w:t>
      </w:r>
      <w:proofErr w:type="spellStart"/>
      <w:proofErr w:type="gramStart"/>
      <w:r w:rsidRPr="0069662A">
        <w:rPr>
          <w:sz w:val="20"/>
        </w:rPr>
        <w:t>lista.append</w:t>
      </w:r>
      <w:proofErr w:type="spellEnd"/>
      <w:proofErr w:type="gramEnd"/>
      <w:r w:rsidRPr="0069662A">
        <w:rPr>
          <w:sz w:val="20"/>
        </w:rPr>
        <w:t>("érték")</w:t>
      </w:r>
    </w:p>
    <w:p w14:paraId="70B536D7" w14:textId="77777777" w:rsidR="007F1669" w:rsidRPr="0069662A" w:rsidRDefault="007F1669" w:rsidP="007F1669">
      <w:pPr>
        <w:pStyle w:val="Code-Indent"/>
        <w:rPr>
          <w:sz w:val="20"/>
        </w:rPr>
      </w:pPr>
      <w:r w:rsidRPr="0069662A">
        <w:rPr>
          <w:sz w:val="20"/>
        </w:rPr>
        <w:t xml:space="preserve">    </w:t>
      </w:r>
      <w:proofErr w:type="spellStart"/>
      <w:r w:rsidRPr="0069662A">
        <w:rPr>
          <w:sz w:val="20"/>
        </w:rPr>
        <w:t>return</w:t>
      </w:r>
      <w:proofErr w:type="spellEnd"/>
      <w:r w:rsidRPr="0069662A">
        <w:rPr>
          <w:sz w:val="20"/>
        </w:rPr>
        <w:t xml:space="preserve"> lista</w:t>
      </w:r>
    </w:p>
    <w:p w14:paraId="7305DCC0" w14:textId="77777777" w:rsidR="007F1669" w:rsidRPr="0069662A" w:rsidRDefault="007F1669" w:rsidP="007F1669">
      <w:pPr>
        <w:pStyle w:val="Bullet"/>
      </w:pPr>
      <w:r w:rsidRPr="0069662A">
        <w:tab/>
        <w:t>*</w:t>
      </w:r>
      <w:r w:rsidRPr="0069662A">
        <w:tab/>
      </w:r>
      <w:r w:rsidRPr="0069662A">
        <w:rPr>
          <w:b/>
        </w:rPr>
        <w:t>Lista módosítása annak bejárása során:</w:t>
      </w:r>
      <w:r w:rsidRPr="0069662A">
        <w:t xml:space="preserve"> Ha a programozó szerencsés, akkor ez a tévedés tartományon kívüli indexet jelző hibát okoz. Ez legalább jelzi valamennyire, hogy hol kell keresni a problémát. Amikor azonban olyan adattudományos problémákon dolgozunk, amelyekben nem a teljes listát használjuk, hanem egyszerűen csak a lista egyes részeit járjuk be, ez a tévedés mindenféle adattorzítási és -elemzési problémát okozhat, amelyeket rendkívül nehéz lehet megtalálni (feltéve, hogy egyáltalán feltűnik, hogy probléma áll fenn). A listaértelmezések használata gyakori módszer ennek a problémának az elkerülésére.</w:t>
      </w:r>
    </w:p>
    <w:p w14:paraId="42F29B53" w14:textId="77777777" w:rsidR="007F1669" w:rsidRPr="0069662A" w:rsidRDefault="007F1669" w:rsidP="007F1669">
      <w:pPr>
        <w:pStyle w:val="Bullet"/>
      </w:pPr>
      <w:r w:rsidRPr="0069662A">
        <w:tab/>
        <w:t>*</w:t>
      </w:r>
      <w:r w:rsidRPr="0069662A">
        <w:tab/>
      </w:r>
      <w:r w:rsidRPr="0069662A">
        <w:rPr>
          <w:b/>
        </w:rPr>
        <w:t>A Python egy szabványos könyvtármoduljával ütköző modulnév megadása:</w:t>
      </w:r>
      <w:r w:rsidRPr="0069662A">
        <w:t xml:space="preserve"> Ha olyan modult hozol létre, amelynek a neve megegyezik egy meglévő Python-moduléval, előfordulhat, hogy a Python a kívánt modul helyett a saját modulodat importálja, ami nehezen feltárható hibákat okozhat. Ezt a problémát úgy </w:t>
      </w:r>
      <w:proofErr w:type="spellStart"/>
      <w:r w:rsidRPr="0069662A">
        <w:t>kerülheted</w:t>
      </w:r>
      <w:proofErr w:type="spellEnd"/>
      <w:r w:rsidRPr="0069662A">
        <w:t xml:space="preserve"> el a legkönnyebben, ha olyan modulneveket használsz, amelyek garantáltan egyediek, </w:t>
      </w:r>
      <w:proofErr w:type="gramStart"/>
      <w:r w:rsidRPr="0069662A">
        <w:t>például</w:t>
      </w:r>
      <w:proofErr w:type="gramEnd"/>
      <w:r w:rsidRPr="0069662A">
        <w:t xml:space="preserve"> ha előtagként a modul nevéhez illeszted a szervezeted nevét.</w:t>
      </w:r>
    </w:p>
    <w:p w14:paraId="703D9671" w14:textId="77777777" w:rsidR="007F1669" w:rsidRDefault="007F1669" w:rsidP="007F1669"/>
    <w:p w14:paraId="05C15E59" w14:textId="77777777" w:rsidR="007F1669" w:rsidRDefault="007F1669" w:rsidP="007F1669">
      <w:pPr>
        <w:pStyle w:val="Cmsor1"/>
      </w:pPr>
      <w:r>
        <w:t>Vonaldiagram-stílusok</w:t>
      </w:r>
    </w:p>
    <w:p w14:paraId="664D2205" w14:textId="77777777" w:rsidR="007F1669" w:rsidRDefault="007F1669" w:rsidP="007F1669">
      <w:r>
        <w:t>Amikor diagramot készítesz, az információforrásokat nem csupán vonalakkal kell jelölnöd. Ha különböző vonaltípusokkal és adatpontszimbólumokkal készítesz diagramot, akkor mások sokkal könnyebben tudják használni a diagramot. A következő táblázatban a vonaldiagramok stílusainak felsorolását láthatod.</w:t>
      </w:r>
    </w:p>
    <w:tbl>
      <w:tblPr>
        <w:tblW w:w="0" w:type="auto"/>
        <w:tblInd w:w="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1057"/>
        <w:gridCol w:w="566"/>
        <w:gridCol w:w="2371"/>
        <w:gridCol w:w="787"/>
        <w:gridCol w:w="1938"/>
      </w:tblGrid>
      <w:tr w:rsidR="007F1669" w14:paraId="3959D3CD" w14:textId="77777777" w:rsidTr="007F1669">
        <w:tc>
          <w:tcPr>
            <w:tcW w:w="0" w:type="auto"/>
            <w:gridSpan w:val="2"/>
            <w:tcBorders>
              <w:top w:val="single" w:sz="4" w:space="0" w:color="auto"/>
              <w:left w:val="single" w:sz="4" w:space="0" w:color="auto"/>
              <w:bottom w:val="single" w:sz="4" w:space="0" w:color="auto"/>
              <w:right w:val="double" w:sz="4" w:space="0" w:color="auto"/>
            </w:tcBorders>
            <w:vAlign w:val="center"/>
            <w:hideMark/>
          </w:tcPr>
          <w:p w14:paraId="381F01AB" w14:textId="77777777" w:rsidR="007F1669" w:rsidRDefault="007F1669">
            <w:pPr>
              <w:pStyle w:val="TBColHead"/>
            </w:pPr>
            <w:r>
              <w:t>Szín</w:t>
            </w:r>
          </w:p>
        </w:tc>
        <w:tc>
          <w:tcPr>
            <w:tcW w:w="0" w:type="auto"/>
            <w:gridSpan w:val="2"/>
            <w:tcBorders>
              <w:top w:val="single" w:sz="4" w:space="0" w:color="auto"/>
              <w:left w:val="double" w:sz="4" w:space="0" w:color="auto"/>
              <w:bottom w:val="single" w:sz="4" w:space="0" w:color="auto"/>
              <w:right w:val="double" w:sz="4" w:space="0" w:color="auto"/>
            </w:tcBorders>
            <w:vAlign w:val="center"/>
            <w:hideMark/>
          </w:tcPr>
          <w:p w14:paraId="188FCD86" w14:textId="77777777" w:rsidR="007F1669" w:rsidRDefault="007F1669">
            <w:pPr>
              <w:pStyle w:val="TBColHead"/>
            </w:pPr>
            <w:r>
              <w:t>Jelölő</w:t>
            </w:r>
          </w:p>
        </w:tc>
        <w:tc>
          <w:tcPr>
            <w:tcW w:w="0" w:type="auto"/>
            <w:gridSpan w:val="2"/>
            <w:tcBorders>
              <w:top w:val="single" w:sz="4" w:space="0" w:color="auto"/>
              <w:left w:val="double" w:sz="4" w:space="0" w:color="auto"/>
              <w:bottom w:val="single" w:sz="4" w:space="0" w:color="auto"/>
              <w:right w:val="single" w:sz="4" w:space="0" w:color="auto"/>
            </w:tcBorders>
            <w:vAlign w:val="center"/>
            <w:hideMark/>
          </w:tcPr>
          <w:p w14:paraId="5FCC3D55" w14:textId="77777777" w:rsidR="007F1669" w:rsidRDefault="007F1669">
            <w:pPr>
              <w:pStyle w:val="TBColHead"/>
            </w:pPr>
            <w:r>
              <w:t>Stílus</w:t>
            </w:r>
          </w:p>
        </w:tc>
      </w:tr>
      <w:tr w:rsidR="007F1669" w14:paraId="28DFB6E5"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461F24DB" w14:textId="77777777" w:rsidR="007F1669" w:rsidRDefault="007F1669">
            <w:pPr>
              <w:pStyle w:val="TBColHead"/>
            </w:pPr>
            <w:r>
              <w:t>Kód</w:t>
            </w:r>
          </w:p>
        </w:tc>
        <w:tc>
          <w:tcPr>
            <w:tcW w:w="0" w:type="auto"/>
            <w:tcBorders>
              <w:top w:val="single" w:sz="4" w:space="0" w:color="auto"/>
              <w:left w:val="single" w:sz="4" w:space="0" w:color="auto"/>
              <w:bottom w:val="single" w:sz="4" w:space="0" w:color="auto"/>
              <w:right w:val="double" w:sz="4" w:space="0" w:color="auto"/>
            </w:tcBorders>
            <w:vAlign w:val="center"/>
            <w:hideMark/>
          </w:tcPr>
          <w:p w14:paraId="33D5C70B" w14:textId="77777777" w:rsidR="007F1669" w:rsidRDefault="007F1669">
            <w:pPr>
              <w:pStyle w:val="TBColHead"/>
            </w:pPr>
            <w:r>
              <w:t>Vonalszín</w:t>
            </w:r>
          </w:p>
        </w:tc>
        <w:tc>
          <w:tcPr>
            <w:tcW w:w="0" w:type="auto"/>
            <w:tcBorders>
              <w:top w:val="single" w:sz="4" w:space="0" w:color="auto"/>
              <w:left w:val="double" w:sz="4" w:space="0" w:color="auto"/>
              <w:bottom w:val="single" w:sz="4" w:space="0" w:color="auto"/>
              <w:right w:val="single" w:sz="4" w:space="0" w:color="auto"/>
            </w:tcBorders>
            <w:vAlign w:val="center"/>
            <w:hideMark/>
          </w:tcPr>
          <w:p w14:paraId="2B41B089" w14:textId="77777777" w:rsidR="007F1669" w:rsidRDefault="007F1669">
            <w:pPr>
              <w:pStyle w:val="TBColHead"/>
            </w:pPr>
            <w:r>
              <w:t>Kód</w:t>
            </w:r>
          </w:p>
        </w:tc>
        <w:tc>
          <w:tcPr>
            <w:tcW w:w="0" w:type="auto"/>
            <w:tcBorders>
              <w:top w:val="single" w:sz="4" w:space="0" w:color="auto"/>
              <w:left w:val="single" w:sz="4" w:space="0" w:color="auto"/>
              <w:bottom w:val="single" w:sz="4" w:space="0" w:color="auto"/>
              <w:right w:val="double" w:sz="4" w:space="0" w:color="auto"/>
            </w:tcBorders>
            <w:vAlign w:val="center"/>
            <w:hideMark/>
          </w:tcPr>
          <w:p w14:paraId="121E52CF" w14:textId="77777777" w:rsidR="007F1669" w:rsidRDefault="007F1669">
            <w:pPr>
              <w:pStyle w:val="TBColHead"/>
            </w:pPr>
            <w:r>
              <w:t>Jelölőstílus</w:t>
            </w:r>
          </w:p>
        </w:tc>
        <w:tc>
          <w:tcPr>
            <w:tcW w:w="0" w:type="auto"/>
            <w:tcBorders>
              <w:top w:val="single" w:sz="4" w:space="0" w:color="auto"/>
              <w:left w:val="double" w:sz="4" w:space="0" w:color="auto"/>
              <w:bottom w:val="single" w:sz="4" w:space="0" w:color="auto"/>
              <w:right w:val="single" w:sz="4" w:space="0" w:color="auto"/>
            </w:tcBorders>
            <w:vAlign w:val="center"/>
            <w:hideMark/>
          </w:tcPr>
          <w:p w14:paraId="305B9D47" w14:textId="77777777" w:rsidR="007F1669" w:rsidRDefault="007F1669">
            <w:pPr>
              <w:pStyle w:val="TBColHead"/>
            </w:pPr>
            <w:r>
              <w:t>Kód</w:t>
            </w:r>
          </w:p>
        </w:tc>
        <w:tc>
          <w:tcPr>
            <w:tcW w:w="0" w:type="auto"/>
            <w:tcBorders>
              <w:top w:val="single" w:sz="4" w:space="0" w:color="auto"/>
              <w:left w:val="single" w:sz="4" w:space="0" w:color="auto"/>
              <w:bottom w:val="single" w:sz="4" w:space="0" w:color="auto"/>
              <w:right w:val="single" w:sz="4" w:space="0" w:color="auto"/>
            </w:tcBorders>
            <w:vAlign w:val="center"/>
            <w:hideMark/>
          </w:tcPr>
          <w:p w14:paraId="45AD6A9C" w14:textId="77777777" w:rsidR="007F1669" w:rsidRDefault="007F1669">
            <w:pPr>
              <w:pStyle w:val="TBColHead"/>
            </w:pPr>
            <w:r>
              <w:t>Vonalstílus</w:t>
            </w:r>
          </w:p>
        </w:tc>
      </w:tr>
      <w:tr w:rsidR="007F1669" w14:paraId="2B16CE3F"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297828F6"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b</w:t>
            </w:r>
          </w:p>
        </w:tc>
        <w:tc>
          <w:tcPr>
            <w:tcW w:w="0" w:type="auto"/>
            <w:tcBorders>
              <w:top w:val="single" w:sz="4" w:space="0" w:color="auto"/>
              <w:left w:val="single" w:sz="4" w:space="0" w:color="auto"/>
              <w:bottom w:val="single" w:sz="4" w:space="0" w:color="auto"/>
              <w:right w:val="double" w:sz="4" w:space="0" w:color="auto"/>
            </w:tcBorders>
            <w:vAlign w:val="center"/>
            <w:hideMark/>
          </w:tcPr>
          <w:p w14:paraId="01C840EF" w14:textId="77777777" w:rsidR="007F1669" w:rsidRDefault="007F1669">
            <w:pPr>
              <w:pStyle w:val="TBBody"/>
            </w:pPr>
            <w:r>
              <w:t>kék</w:t>
            </w:r>
          </w:p>
        </w:tc>
        <w:tc>
          <w:tcPr>
            <w:tcW w:w="0" w:type="auto"/>
            <w:tcBorders>
              <w:top w:val="single" w:sz="4" w:space="0" w:color="auto"/>
              <w:left w:val="double" w:sz="4" w:space="0" w:color="auto"/>
              <w:bottom w:val="single" w:sz="4" w:space="0" w:color="auto"/>
              <w:right w:val="single" w:sz="4" w:space="0" w:color="auto"/>
            </w:tcBorders>
            <w:vAlign w:val="center"/>
            <w:hideMark/>
          </w:tcPr>
          <w:p w14:paraId="7A6FC2F3"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double" w:sz="4" w:space="0" w:color="auto"/>
            </w:tcBorders>
            <w:vAlign w:val="center"/>
            <w:hideMark/>
          </w:tcPr>
          <w:p w14:paraId="2C96D1FA" w14:textId="77777777" w:rsidR="007F1669" w:rsidRDefault="007F1669">
            <w:pPr>
              <w:pStyle w:val="TBBody"/>
            </w:pPr>
            <w:r>
              <w:t>pont</w:t>
            </w:r>
          </w:p>
        </w:tc>
        <w:tc>
          <w:tcPr>
            <w:tcW w:w="0" w:type="auto"/>
            <w:tcBorders>
              <w:top w:val="single" w:sz="4" w:space="0" w:color="auto"/>
              <w:left w:val="double" w:sz="4" w:space="0" w:color="auto"/>
              <w:bottom w:val="single" w:sz="4" w:space="0" w:color="auto"/>
              <w:right w:val="single" w:sz="4" w:space="0" w:color="auto"/>
            </w:tcBorders>
            <w:vAlign w:val="center"/>
            <w:hideMark/>
          </w:tcPr>
          <w:p w14:paraId="31022B61"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B46ED9F" w14:textId="651F5DD7" w:rsidR="007F1669" w:rsidRDefault="00A409F8">
            <w:pPr>
              <w:pStyle w:val="TBBody"/>
            </w:pPr>
            <w:r>
              <w:t>f</w:t>
            </w:r>
            <w:r w:rsidR="007F1669">
              <w:t>olytonos</w:t>
            </w:r>
          </w:p>
        </w:tc>
      </w:tr>
      <w:tr w:rsidR="007F1669" w14:paraId="4956E432"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24F3066E"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g</w:t>
            </w:r>
          </w:p>
        </w:tc>
        <w:tc>
          <w:tcPr>
            <w:tcW w:w="0" w:type="auto"/>
            <w:tcBorders>
              <w:top w:val="single" w:sz="4" w:space="0" w:color="auto"/>
              <w:left w:val="single" w:sz="4" w:space="0" w:color="auto"/>
              <w:bottom w:val="single" w:sz="4" w:space="0" w:color="auto"/>
              <w:right w:val="double" w:sz="4" w:space="0" w:color="auto"/>
            </w:tcBorders>
            <w:vAlign w:val="center"/>
            <w:hideMark/>
          </w:tcPr>
          <w:p w14:paraId="1A4A5EA3" w14:textId="77777777" w:rsidR="007F1669" w:rsidRDefault="007F1669">
            <w:pPr>
              <w:pStyle w:val="TBBody"/>
            </w:pPr>
            <w:r>
              <w:t>zöld</w:t>
            </w:r>
          </w:p>
        </w:tc>
        <w:tc>
          <w:tcPr>
            <w:tcW w:w="0" w:type="auto"/>
            <w:tcBorders>
              <w:top w:val="single" w:sz="4" w:space="0" w:color="auto"/>
              <w:left w:val="double" w:sz="4" w:space="0" w:color="auto"/>
              <w:bottom w:val="single" w:sz="4" w:space="0" w:color="auto"/>
              <w:right w:val="single" w:sz="4" w:space="0" w:color="auto"/>
            </w:tcBorders>
            <w:vAlign w:val="center"/>
            <w:hideMark/>
          </w:tcPr>
          <w:p w14:paraId="321D614B"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o</w:t>
            </w:r>
          </w:p>
        </w:tc>
        <w:tc>
          <w:tcPr>
            <w:tcW w:w="0" w:type="auto"/>
            <w:tcBorders>
              <w:top w:val="single" w:sz="4" w:space="0" w:color="auto"/>
              <w:left w:val="single" w:sz="4" w:space="0" w:color="auto"/>
              <w:bottom w:val="single" w:sz="4" w:space="0" w:color="auto"/>
              <w:right w:val="double" w:sz="4" w:space="0" w:color="auto"/>
            </w:tcBorders>
            <w:vAlign w:val="center"/>
            <w:hideMark/>
          </w:tcPr>
          <w:p w14:paraId="2C2A3810" w14:textId="77777777" w:rsidR="007F1669" w:rsidRDefault="007F1669">
            <w:pPr>
              <w:pStyle w:val="TBBody"/>
            </w:pPr>
            <w:r>
              <w:t>kör</w:t>
            </w:r>
          </w:p>
        </w:tc>
        <w:tc>
          <w:tcPr>
            <w:tcW w:w="0" w:type="auto"/>
            <w:tcBorders>
              <w:top w:val="single" w:sz="4" w:space="0" w:color="auto"/>
              <w:left w:val="double" w:sz="4" w:space="0" w:color="auto"/>
              <w:bottom w:val="single" w:sz="4" w:space="0" w:color="auto"/>
              <w:right w:val="single" w:sz="4" w:space="0" w:color="auto"/>
            </w:tcBorders>
            <w:vAlign w:val="center"/>
            <w:hideMark/>
          </w:tcPr>
          <w:p w14:paraId="6AB59208"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2B01D0A" w14:textId="2002722D" w:rsidR="007F1669" w:rsidRDefault="00A409F8">
            <w:pPr>
              <w:pStyle w:val="TBBody"/>
            </w:pPr>
            <w:r>
              <w:t>p</w:t>
            </w:r>
            <w:r w:rsidR="007F1669">
              <w:t>ontozott</w:t>
            </w:r>
          </w:p>
        </w:tc>
      </w:tr>
      <w:tr w:rsidR="007F1669" w14:paraId="09DF8170"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257D2AA8"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lastRenderedPageBreak/>
              <w:t>r</w:t>
            </w:r>
          </w:p>
        </w:tc>
        <w:tc>
          <w:tcPr>
            <w:tcW w:w="0" w:type="auto"/>
            <w:tcBorders>
              <w:top w:val="single" w:sz="4" w:space="0" w:color="auto"/>
              <w:left w:val="single" w:sz="4" w:space="0" w:color="auto"/>
              <w:bottom w:val="single" w:sz="4" w:space="0" w:color="auto"/>
              <w:right w:val="double" w:sz="4" w:space="0" w:color="auto"/>
            </w:tcBorders>
            <w:vAlign w:val="center"/>
            <w:hideMark/>
          </w:tcPr>
          <w:p w14:paraId="4DDA365D" w14:textId="77777777" w:rsidR="007F1669" w:rsidRDefault="007F1669">
            <w:pPr>
              <w:pStyle w:val="TBBody"/>
            </w:pPr>
            <w:r>
              <w:t>piros</w:t>
            </w:r>
          </w:p>
        </w:tc>
        <w:tc>
          <w:tcPr>
            <w:tcW w:w="0" w:type="auto"/>
            <w:tcBorders>
              <w:top w:val="single" w:sz="4" w:space="0" w:color="auto"/>
              <w:left w:val="double" w:sz="4" w:space="0" w:color="auto"/>
              <w:bottom w:val="single" w:sz="4" w:space="0" w:color="auto"/>
              <w:right w:val="single" w:sz="4" w:space="0" w:color="auto"/>
            </w:tcBorders>
            <w:vAlign w:val="center"/>
            <w:hideMark/>
          </w:tcPr>
          <w:p w14:paraId="476464A0"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x</w:t>
            </w:r>
          </w:p>
        </w:tc>
        <w:tc>
          <w:tcPr>
            <w:tcW w:w="0" w:type="auto"/>
            <w:tcBorders>
              <w:top w:val="single" w:sz="4" w:space="0" w:color="auto"/>
              <w:left w:val="single" w:sz="4" w:space="0" w:color="auto"/>
              <w:bottom w:val="single" w:sz="4" w:space="0" w:color="auto"/>
              <w:right w:val="double" w:sz="4" w:space="0" w:color="auto"/>
            </w:tcBorders>
            <w:vAlign w:val="center"/>
            <w:hideMark/>
          </w:tcPr>
          <w:p w14:paraId="71753BF8" w14:textId="77777777" w:rsidR="007F1669" w:rsidRDefault="007F1669">
            <w:pPr>
              <w:pStyle w:val="TBBody"/>
            </w:pPr>
            <w:r>
              <w:t>x jel</w:t>
            </w:r>
          </w:p>
        </w:tc>
        <w:tc>
          <w:tcPr>
            <w:tcW w:w="0" w:type="auto"/>
            <w:tcBorders>
              <w:top w:val="single" w:sz="4" w:space="0" w:color="auto"/>
              <w:left w:val="double" w:sz="4" w:space="0" w:color="auto"/>
              <w:bottom w:val="single" w:sz="4" w:space="0" w:color="auto"/>
              <w:right w:val="single" w:sz="4" w:space="0" w:color="auto"/>
            </w:tcBorders>
            <w:vAlign w:val="center"/>
            <w:hideMark/>
          </w:tcPr>
          <w:p w14:paraId="398A7DDF"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10BB9B1" w14:textId="77777777" w:rsidR="007F1669" w:rsidRDefault="007F1669">
            <w:pPr>
              <w:pStyle w:val="TBBody"/>
            </w:pPr>
            <w:r>
              <w:t>szaggatott-pontozott</w:t>
            </w:r>
          </w:p>
        </w:tc>
      </w:tr>
      <w:tr w:rsidR="007F1669" w14:paraId="6135BE74"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5E7559C3"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c</w:t>
            </w:r>
          </w:p>
        </w:tc>
        <w:tc>
          <w:tcPr>
            <w:tcW w:w="0" w:type="auto"/>
            <w:tcBorders>
              <w:top w:val="single" w:sz="4" w:space="0" w:color="auto"/>
              <w:left w:val="single" w:sz="4" w:space="0" w:color="auto"/>
              <w:bottom w:val="single" w:sz="4" w:space="0" w:color="auto"/>
              <w:right w:val="double" w:sz="4" w:space="0" w:color="auto"/>
            </w:tcBorders>
            <w:vAlign w:val="center"/>
            <w:hideMark/>
          </w:tcPr>
          <w:p w14:paraId="570170E5" w14:textId="77777777" w:rsidR="007F1669" w:rsidRDefault="007F1669">
            <w:pPr>
              <w:pStyle w:val="TBBody"/>
            </w:pPr>
            <w:r>
              <w:t>ciánkék</w:t>
            </w:r>
          </w:p>
        </w:tc>
        <w:tc>
          <w:tcPr>
            <w:tcW w:w="0" w:type="auto"/>
            <w:tcBorders>
              <w:top w:val="single" w:sz="4" w:space="0" w:color="auto"/>
              <w:left w:val="double" w:sz="4" w:space="0" w:color="auto"/>
              <w:bottom w:val="single" w:sz="4" w:space="0" w:color="auto"/>
              <w:right w:val="single" w:sz="4" w:space="0" w:color="auto"/>
            </w:tcBorders>
            <w:vAlign w:val="center"/>
            <w:hideMark/>
          </w:tcPr>
          <w:p w14:paraId="6D54DFF9"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double" w:sz="4" w:space="0" w:color="auto"/>
            </w:tcBorders>
            <w:vAlign w:val="center"/>
            <w:hideMark/>
          </w:tcPr>
          <w:p w14:paraId="6C214B0A" w14:textId="77777777" w:rsidR="007F1669" w:rsidRDefault="007F1669">
            <w:pPr>
              <w:pStyle w:val="TBBody"/>
            </w:pPr>
            <w:r>
              <w:t>pluszjel</w:t>
            </w:r>
          </w:p>
        </w:tc>
        <w:tc>
          <w:tcPr>
            <w:tcW w:w="0" w:type="auto"/>
            <w:tcBorders>
              <w:top w:val="single" w:sz="4" w:space="0" w:color="auto"/>
              <w:left w:val="double" w:sz="4" w:space="0" w:color="auto"/>
              <w:bottom w:val="single" w:sz="4" w:space="0" w:color="auto"/>
              <w:right w:val="single" w:sz="4" w:space="0" w:color="auto"/>
            </w:tcBorders>
            <w:vAlign w:val="center"/>
            <w:hideMark/>
          </w:tcPr>
          <w:p w14:paraId="5448BAF0"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87038" w14:textId="77777777" w:rsidR="007F1669" w:rsidRDefault="007F1669">
            <w:pPr>
              <w:pStyle w:val="TBBody"/>
            </w:pPr>
            <w:r>
              <w:t>szaggatott</w:t>
            </w:r>
          </w:p>
        </w:tc>
      </w:tr>
      <w:tr w:rsidR="007F1669" w14:paraId="505ED01D"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65D84520"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m</w:t>
            </w:r>
          </w:p>
        </w:tc>
        <w:tc>
          <w:tcPr>
            <w:tcW w:w="0" w:type="auto"/>
            <w:tcBorders>
              <w:top w:val="single" w:sz="4" w:space="0" w:color="auto"/>
              <w:left w:val="single" w:sz="4" w:space="0" w:color="auto"/>
              <w:bottom w:val="single" w:sz="4" w:space="0" w:color="auto"/>
              <w:right w:val="double" w:sz="4" w:space="0" w:color="auto"/>
            </w:tcBorders>
            <w:vAlign w:val="center"/>
            <w:hideMark/>
          </w:tcPr>
          <w:p w14:paraId="34E0C66D" w14:textId="77777777" w:rsidR="007F1669" w:rsidRDefault="007F1669">
            <w:pPr>
              <w:pStyle w:val="TBBody"/>
            </w:pPr>
            <w:r>
              <w:t>magenta</w:t>
            </w:r>
          </w:p>
        </w:tc>
        <w:tc>
          <w:tcPr>
            <w:tcW w:w="0" w:type="auto"/>
            <w:tcBorders>
              <w:top w:val="single" w:sz="4" w:space="0" w:color="auto"/>
              <w:left w:val="double" w:sz="4" w:space="0" w:color="auto"/>
              <w:bottom w:val="single" w:sz="4" w:space="0" w:color="auto"/>
              <w:right w:val="single" w:sz="4" w:space="0" w:color="auto"/>
            </w:tcBorders>
            <w:vAlign w:val="center"/>
            <w:hideMark/>
          </w:tcPr>
          <w:p w14:paraId="2E29095B"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double" w:sz="4" w:space="0" w:color="auto"/>
            </w:tcBorders>
            <w:vAlign w:val="center"/>
            <w:hideMark/>
          </w:tcPr>
          <w:p w14:paraId="7758C604" w14:textId="77777777" w:rsidR="007F1669" w:rsidRDefault="007F1669">
            <w:pPr>
              <w:pStyle w:val="TBBody"/>
            </w:pPr>
            <w:r>
              <w:t>csillag</w:t>
            </w:r>
          </w:p>
        </w:tc>
        <w:tc>
          <w:tcPr>
            <w:tcW w:w="0" w:type="auto"/>
            <w:tcBorders>
              <w:top w:val="single" w:sz="4" w:space="0" w:color="auto"/>
              <w:left w:val="double" w:sz="4" w:space="0" w:color="auto"/>
              <w:bottom w:val="single" w:sz="4" w:space="0" w:color="auto"/>
              <w:right w:val="single" w:sz="4" w:space="0" w:color="auto"/>
            </w:tcBorders>
            <w:vAlign w:val="center"/>
            <w:hideMark/>
          </w:tcPr>
          <w:p w14:paraId="23B17F1E" w14:textId="77777777" w:rsidR="007F1669" w:rsidRDefault="007F1669">
            <w:pPr>
              <w:pStyle w:val="TBBody"/>
            </w:pPr>
            <w:r>
              <w:t>(nincs)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665885" w14:textId="77777777" w:rsidR="007F1669" w:rsidRDefault="007F1669">
            <w:pPr>
              <w:pStyle w:val="TBBody"/>
            </w:pPr>
            <w:r>
              <w:t>nincs vonal</w:t>
            </w:r>
          </w:p>
        </w:tc>
      </w:tr>
      <w:tr w:rsidR="007F1669" w14:paraId="1F0D294F"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6062D4A8"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y</w:t>
            </w:r>
          </w:p>
        </w:tc>
        <w:tc>
          <w:tcPr>
            <w:tcW w:w="0" w:type="auto"/>
            <w:tcBorders>
              <w:top w:val="single" w:sz="4" w:space="0" w:color="auto"/>
              <w:left w:val="single" w:sz="4" w:space="0" w:color="auto"/>
              <w:bottom w:val="single" w:sz="4" w:space="0" w:color="auto"/>
              <w:right w:val="double" w:sz="4" w:space="0" w:color="auto"/>
            </w:tcBorders>
            <w:vAlign w:val="center"/>
            <w:hideMark/>
          </w:tcPr>
          <w:p w14:paraId="4A850EFE" w14:textId="77777777" w:rsidR="007F1669" w:rsidRDefault="007F1669">
            <w:pPr>
              <w:pStyle w:val="TBBody"/>
            </w:pPr>
            <w:r>
              <w:t>sárga</w:t>
            </w:r>
          </w:p>
        </w:tc>
        <w:tc>
          <w:tcPr>
            <w:tcW w:w="0" w:type="auto"/>
            <w:tcBorders>
              <w:top w:val="single" w:sz="4" w:space="0" w:color="auto"/>
              <w:left w:val="double" w:sz="4" w:space="0" w:color="auto"/>
              <w:bottom w:val="single" w:sz="4" w:space="0" w:color="auto"/>
              <w:right w:val="single" w:sz="4" w:space="0" w:color="auto"/>
            </w:tcBorders>
            <w:vAlign w:val="center"/>
            <w:hideMark/>
          </w:tcPr>
          <w:p w14:paraId="6D9CF791"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s</w:t>
            </w:r>
          </w:p>
        </w:tc>
        <w:tc>
          <w:tcPr>
            <w:tcW w:w="0" w:type="auto"/>
            <w:tcBorders>
              <w:top w:val="single" w:sz="4" w:space="0" w:color="auto"/>
              <w:left w:val="single" w:sz="4" w:space="0" w:color="auto"/>
              <w:bottom w:val="single" w:sz="4" w:space="0" w:color="auto"/>
              <w:right w:val="double" w:sz="4" w:space="0" w:color="auto"/>
            </w:tcBorders>
            <w:vAlign w:val="center"/>
            <w:hideMark/>
          </w:tcPr>
          <w:p w14:paraId="39D278F3" w14:textId="77777777" w:rsidR="007F1669" w:rsidRDefault="007F1669">
            <w:pPr>
              <w:pStyle w:val="TBBody"/>
            </w:pPr>
            <w:r>
              <w:t>négyzet</w:t>
            </w:r>
          </w:p>
        </w:tc>
        <w:tc>
          <w:tcPr>
            <w:tcW w:w="0" w:type="auto"/>
            <w:tcBorders>
              <w:top w:val="single" w:sz="4" w:space="0" w:color="auto"/>
              <w:left w:val="double" w:sz="4" w:space="0" w:color="auto"/>
              <w:bottom w:val="single" w:sz="4" w:space="0" w:color="auto"/>
              <w:right w:val="single" w:sz="4" w:space="0" w:color="auto"/>
            </w:tcBorders>
            <w:vAlign w:val="center"/>
          </w:tcPr>
          <w:p w14:paraId="5A76E51B" w14:textId="77777777" w:rsidR="007F1669" w:rsidRDefault="007F1669">
            <w:pPr>
              <w:pStyle w:val="TBBody"/>
            </w:pPr>
          </w:p>
        </w:tc>
        <w:tc>
          <w:tcPr>
            <w:tcW w:w="0" w:type="auto"/>
            <w:tcBorders>
              <w:top w:val="single" w:sz="4" w:space="0" w:color="auto"/>
              <w:left w:val="single" w:sz="4" w:space="0" w:color="auto"/>
              <w:bottom w:val="single" w:sz="4" w:space="0" w:color="auto"/>
              <w:right w:val="single" w:sz="4" w:space="0" w:color="auto"/>
            </w:tcBorders>
            <w:vAlign w:val="center"/>
          </w:tcPr>
          <w:p w14:paraId="1E402D0E" w14:textId="77777777" w:rsidR="007F1669" w:rsidRDefault="007F1669">
            <w:pPr>
              <w:pStyle w:val="TBBody"/>
            </w:pPr>
          </w:p>
        </w:tc>
      </w:tr>
      <w:tr w:rsidR="007F1669" w14:paraId="75AB7872"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56F69084"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k</w:t>
            </w:r>
          </w:p>
        </w:tc>
        <w:tc>
          <w:tcPr>
            <w:tcW w:w="0" w:type="auto"/>
            <w:tcBorders>
              <w:top w:val="single" w:sz="4" w:space="0" w:color="auto"/>
              <w:left w:val="single" w:sz="4" w:space="0" w:color="auto"/>
              <w:bottom w:val="single" w:sz="4" w:space="0" w:color="auto"/>
              <w:right w:val="double" w:sz="4" w:space="0" w:color="auto"/>
            </w:tcBorders>
            <w:vAlign w:val="center"/>
            <w:hideMark/>
          </w:tcPr>
          <w:p w14:paraId="4C130978" w14:textId="77777777" w:rsidR="007F1669" w:rsidRDefault="007F1669">
            <w:pPr>
              <w:pStyle w:val="TBBody"/>
            </w:pPr>
            <w:r>
              <w:t>fekete</w:t>
            </w:r>
          </w:p>
        </w:tc>
        <w:tc>
          <w:tcPr>
            <w:tcW w:w="0" w:type="auto"/>
            <w:tcBorders>
              <w:top w:val="single" w:sz="4" w:space="0" w:color="auto"/>
              <w:left w:val="double" w:sz="4" w:space="0" w:color="auto"/>
              <w:bottom w:val="single" w:sz="4" w:space="0" w:color="auto"/>
              <w:right w:val="single" w:sz="4" w:space="0" w:color="auto"/>
            </w:tcBorders>
            <w:vAlign w:val="center"/>
            <w:hideMark/>
          </w:tcPr>
          <w:p w14:paraId="115F218E"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d</w:t>
            </w:r>
          </w:p>
        </w:tc>
        <w:tc>
          <w:tcPr>
            <w:tcW w:w="0" w:type="auto"/>
            <w:tcBorders>
              <w:top w:val="single" w:sz="4" w:space="0" w:color="auto"/>
              <w:left w:val="single" w:sz="4" w:space="0" w:color="auto"/>
              <w:bottom w:val="single" w:sz="4" w:space="0" w:color="auto"/>
              <w:right w:val="double" w:sz="4" w:space="0" w:color="auto"/>
            </w:tcBorders>
            <w:vAlign w:val="center"/>
            <w:hideMark/>
          </w:tcPr>
          <w:p w14:paraId="0996F9B7" w14:textId="77777777" w:rsidR="007F1669" w:rsidRDefault="007F1669">
            <w:pPr>
              <w:pStyle w:val="TBBody"/>
            </w:pPr>
            <w:r>
              <w:t>rombusz</w:t>
            </w:r>
          </w:p>
        </w:tc>
        <w:tc>
          <w:tcPr>
            <w:tcW w:w="0" w:type="auto"/>
            <w:tcBorders>
              <w:top w:val="single" w:sz="4" w:space="0" w:color="auto"/>
              <w:left w:val="double" w:sz="4" w:space="0" w:color="auto"/>
              <w:bottom w:val="single" w:sz="4" w:space="0" w:color="auto"/>
              <w:right w:val="single" w:sz="4" w:space="0" w:color="auto"/>
            </w:tcBorders>
            <w:vAlign w:val="center"/>
          </w:tcPr>
          <w:p w14:paraId="7FF68CA3" w14:textId="77777777" w:rsidR="007F1669" w:rsidRDefault="007F1669">
            <w:pPr>
              <w:pStyle w:val="TBBody"/>
            </w:pPr>
          </w:p>
        </w:tc>
        <w:tc>
          <w:tcPr>
            <w:tcW w:w="0" w:type="auto"/>
            <w:tcBorders>
              <w:top w:val="single" w:sz="4" w:space="0" w:color="auto"/>
              <w:left w:val="single" w:sz="4" w:space="0" w:color="auto"/>
              <w:bottom w:val="single" w:sz="4" w:space="0" w:color="auto"/>
              <w:right w:val="single" w:sz="4" w:space="0" w:color="auto"/>
            </w:tcBorders>
            <w:vAlign w:val="center"/>
          </w:tcPr>
          <w:p w14:paraId="307E3B08" w14:textId="77777777" w:rsidR="007F1669" w:rsidRDefault="007F1669">
            <w:pPr>
              <w:pStyle w:val="TBBody"/>
            </w:pPr>
          </w:p>
        </w:tc>
      </w:tr>
      <w:tr w:rsidR="007F1669" w14:paraId="01AB1CB8" w14:textId="77777777" w:rsidTr="007F1669">
        <w:tc>
          <w:tcPr>
            <w:tcW w:w="0" w:type="auto"/>
            <w:tcBorders>
              <w:top w:val="single" w:sz="4" w:space="0" w:color="auto"/>
              <w:left w:val="single" w:sz="4" w:space="0" w:color="auto"/>
              <w:bottom w:val="single" w:sz="4" w:space="0" w:color="auto"/>
              <w:right w:val="single" w:sz="4" w:space="0" w:color="auto"/>
            </w:tcBorders>
            <w:vAlign w:val="center"/>
            <w:hideMark/>
          </w:tcPr>
          <w:p w14:paraId="4E38A5C0"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w:t>
            </w:r>
          </w:p>
        </w:tc>
        <w:tc>
          <w:tcPr>
            <w:tcW w:w="0" w:type="auto"/>
            <w:tcBorders>
              <w:top w:val="single" w:sz="4" w:space="0" w:color="auto"/>
              <w:left w:val="single" w:sz="4" w:space="0" w:color="auto"/>
              <w:bottom w:val="single" w:sz="4" w:space="0" w:color="auto"/>
              <w:right w:val="double" w:sz="4" w:space="0" w:color="auto"/>
            </w:tcBorders>
            <w:vAlign w:val="center"/>
            <w:hideMark/>
          </w:tcPr>
          <w:p w14:paraId="6E3B85CC" w14:textId="77777777" w:rsidR="007F1669" w:rsidRDefault="007F1669">
            <w:pPr>
              <w:pStyle w:val="TBBody"/>
            </w:pPr>
            <w:r>
              <w:t>fehér</w:t>
            </w:r>
          </w:p>
        </w:tc>
        <w:tc>
          <w:tcPr>
            <w:tcW w:w="0" w:type="auto"/>
            <w:tcBorders>
              <w:top w:val="single" w:sz="4" w:space="0" w:color="auto"/>
              <w:left w:val="double" w:sz="4" w:space="0" w:color="auto"/>
              <w:bottom w:val="single" w:sz="4" w:space="0" w:color="auto"/>
              <w:right w:val="single" w:sz="4" w:space="0" w:color="auto"/>
            </w:tcBorders>
            <w:vAlign w:val="center"/>
            <w:hideMark/>
          </w:tcPr>
          <w:p w14:paraId="7C88D526"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v</w:t>
            </w:r>
          </w:p>
        </w:tc>
        <w:tc>
          <w:tcPr>
            <w:tcW w:w="0" w:type="auto"/>
            <w:tcBorders>
              <w:top w:val="single" w:sz="4" w:space="0" w:color="auto"/>
              <w:left w:val="single" w:sz="4" w:space="0" w:color="auto"/>
              <w:bottom w:val="single" w:sz="4" w:space="0" w:color="auto"/>
              <w:right w:val="double" w:sz="4" w:space="0" w:color="auto"/>
            </w:tcBorders>
            <w:vAlign w:val="center"/>
            <w:hideMark/>
          </w:tcPr>
          <w:p w14:paraId="2865FE54" w14:textId="77777777" w:rsidR="007F1669" w:rsidRDefault="007F1669">
            <w:pPr>
              <w:pStyle w:val="TBBody"/>
            </w:pPr>
            <w:r>
              <w:t>lefelé mutató háromszög</w:t>
            </w:r>
          </w:p>
        </w:tc>
        <w:tc>
          <w:tcPr>
            <w:tcW w:w="0" w:type="auto"/>
            <w:tcBorders>
              <w:top w:val="single" w:sz="4" w:space="0" w:color="auto"/>
              <w:left w:val="double" w:sz="4" w:space="0" w:color="auto"/>
              <w:bottom w:val="single" w:sz="4" w:space="0" w:color="auto"/>
              <w:right w:val="single" w:sz="4" w:space="0" w:color="auto"/>
            </w:tcBorders>
            <w:vAlign w:val="center"/>
          </w:tcPr>
          <w:p w14:paraId="6BDAA92A" w14:textId="77777777" w:rsidR="007F1669" w:rsidRDefault="007F1669">
            <w:pPr>
              <w:pStyle w:val="TBBody"/>
            </w:pPr>
          </w:p>
        </w:tc>
        <w:tc>
          <w:tcPr>
            <w:tcW w:w="0" w:type="auto"/>
            <w:tcBorders>
              <w:top w:val="single" w:sz="4" w:space="0" w:color="auto"/>
              <w:left w:val="single" w:sz="4" w:space="0" w:color="auto"/>
              <w:bottom w:val="single" w:sz="4" w:space="0" w:color="auto"/>
              <w:right w:val="single" w:sz="4" w:space="0" w:color="auto"/>
            </w:tcBorders>
            <w:vAlign w:val="center"/>
          </w:tcPr>
          <w:p w14:paraId="3E98A97E" w14:textId="77777777" w:rsidR="007F1669" w:rsidRDefault="007F1669">
            <w:pPr>
              <w:pStyle w:val="TBBody"/>
            </w:pPr>
          </w:p>
        </w:tc>
      </w:tr>
      <w:tr w:rsidR="007F1669" w14:paraId="7689C3C4" w14:textId="77777777" w:rsidTr="007F1669">
        <w:tc>
          <w:tcPr>
            <w:tcW w:w="0" w:type="auto"/>
            <w:tcBorders>
              <w:top w:val="single" w:sz="4" w:space="0" w:color="auto"/>
              <w:left w:val="single" w:sz="4" w:space="0" w:color="auto"/>
              <w:bottom w:val="single" w:sz="4" w:space="0" w:color="auto"/>
              <w:right w:val="single" w:sz="4" w:space="0" w:color="auto"/>
            </w:tcBorders>
            <w:vAlign w:val="center"/>
          </w:tcPr>
          <w:p w14:paraId="1C797F6F" w14:textId="77777777" w:rsidR="007F1669" w:rsidRDefault="007F1669">
            <w:pPr>
              <w:pStyle w:val="TBBody"/>
            </w:pPr>
          </w:p>
        </w:tc>
        <w:tc>
          <w:tcPr>
            <w:tcW w:w="0" w:type="auto"/>
            <w:tcBorders>
              <w:top w:val="single" w:sz="4" w:space="0" w:color="auto"/>
              <w:left w:val="single" w:sz="4" w:space="0" w:color="auto"/>
              <w:bottom w:val="single" w:sz="4" w:space="0" w:color="auto"/>
              <w:right w:val="double" w:sz="4" w:space="0" w:color="auto"/>
            </w:tcBorders>
            <w:vAlign w:val="center"/>
          </w:tcPr>
          <w:p w14:paraId="7C1A8ED4" w14:textId="77777777" w:rsidR="007F1669" w:rsidRDefault="007F1669">
            <w:pPr>
              <w:pStyle w:val="TBBody"/>
            </w:pPr>
          </w:p>
        </w:tc>
        <w:tc>
          <w:tcPr>
            <w:tcW w:w="0" w:type="auto"/>
            <w:tcBorders>
              <w:top w:val="single" w:sz="4" w:space="0" w:color="auto"/>
              <w:left w:val="double" w:sz="4" w:space="0" w:color="auto"/>
              <w:bottom w:val="single" w:sz="4" w:space="0" w:color="auto"/>
              <w:right w:val="single" w:sz="4" w:space="0" w:color="auto"/>
            </w:tcBorders>
            <w:vAlign w:val="center"/>
            <w:hideMark/>
          </w:tcPr>
          <w:p w14:paraId="21E65321"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w:t>
            </w:r>
          </w:p>
        </w:tc>
        <w:tc>
          <w:tcPr>
            <w:tcW w:w="0" w:type="auto"/>
            <w:tcBorders>
              <w:top w:val="single" w:sz="4" w:space="0" w:color="auto"/>
              <w:left w:val="single" w:sz="4" w:space="0" w:color="auto"/>
              <w:bottom w:val="single" w:sz="4" w:space="0" w:color="auto"/>
              <w:right w:val="double" w:sz="4" w:space="0" w:color="auto"/>
            </w:tcBorders>
            <w:vAlign w:val="center"/>
            <w:hideMark/>
          </w:tcPr>
          <w:p w14:paraId="1C0FD30F" w14:textId="77777777" w:rsidR="007F1669" w:rsidRDefault="007F1669">
            <w:pPr>
              <w:pStyle w:val="TBBody"/>
            </w:pPr>
            <w:r>
              <w:t>felfelé mutató háromszög</w:t>
            </w:r>
          </w:p>
        </w:tc>
        <w:tc>
          <w:tcPr>
            <w:tcW w:w="0" w:type="auto"/>
            <w:tcBorders>
              <w:top w:val="single" w:sz="4" w:space="0" w:color="auto"/>
              <w:left w:val="double" w:sz="4" w:space="0" w:color="auto"/>
              <w:bottom w:val="single" w:sz="4" w:space="0" w:color="auto"/>
              <w:right w:val="single" w:sz="4" w:space="0" w:color="auto"/>
            </w:tcBorders>
            <w:vAlign w:val="center"/>
          </w:tcPr>
          <w:p w14:paraId="2620B786" w14:textId="77777777" w:rsidR="007F1669" w:rsidRDefault="007F1669">
            <w:pPr>
              <w:pStyle w:val="TBBody"/>
            </w:pPr>
          </w:p>
        </w:tc>
        <w:tc>
          <w:tcPr>
            <w:tcW w:w="0" w:type="auto"/>
            <w:tcBorders>
              <w:top w:val="single" w:sz="4" w:space="0" w:color="auto"/>
              <w:left w:val="single" w:sz="4" w:space="0" w:color="auto"/>
              <w:bottom w:val="single" w:sz="4" w:space="0" w:color="auto"/>
              <w:right w:val="single" w:sz="4" w:space="0" w:color="auto"/>
            </w:tcBorders>
            <w:vAlign w:val="center"/>
          </w:tcPr>
          <w:p w14:paraId="502D57AF" w14:textId="77777777" w:rsidR="007F1669" w:rsidRDefault="007F1669">
            <w:pPr>
              <w:pStyle w:val="TBBody"/>
            </w:pPr>
          </w:p>
        </w:tc>
      </w:tr>
      <w:tr w:rsidR="007F1669" w14:paraId="17E7F818" w14:textId="77777777" w:rsidTr="007F1669">
        <w:tc>
          <w:tcPr>
            <w:tcW w:w="0" w:type="auto"/>
            <w:tcBorders>
              <w:top w:val="single" w:sz="4" w:space="0" w:color="auto"/>
              <w:left w:val="single" w:sz="4" w:space="0" w:color="auto"/>
              <w:bottom w:val="single" w:sz="4" w:space="0" w:color="auto"/>
              <w:right w:val="single" w:sz="4" w:space="0" w:color="auto"/>
            </w:tcBorders>
            <w:vAlign w:val="center"/>
          </w:tcPr>
          <w:p w14:paraId="1E282553" w14:textId="77777777" w:rsidR="007F1669" w:rsidRDefault="007F1669">
            <w:pPr>
              <w:pStyle w:val="TBBody"/>
            </w:pPr>
          </w:p>
        </w:tc>
        <w:tc>
          <w:tcPr>
            <w:tcW w:w="0" w:type="auto"/>
            <w:tcBorders>
              <w:top w:val="single" w:sz="4" w:space="0" w:color="auto"/>
              <w:left w:val="single" w:sz="4" w:space="0" w:color="auto"/>
              <w:bottom w:val="single" w:sz="4" w:space="0" w:color="auto"/>
              <w:right w:val="double" w:sz="4" w:space="0" w:color="auto"/>
            </w:tcBorders>
            <w:vAlign w:val="center"/>
          </w:tcPr>
          <w:p w14:paraId="052CA305" w14:textId="77777777" w:rsidR="007F1669" w:rsidRDefault="007F1669">
            <w:pPr>
              <w:pStyle w:val="TBBody"/>
            </w:pPr>
          </w:p>
        </w:tc>
        <w:tc>
          <w:tcPr>
            <w:tcW w:w="0" w:type="auto"/>
            <w:tcBorders>
              <w:top w:val="single" w:sz="4" w:space="0" w:color="auto"/>
              <w:left w:val="double" w:sz="4" w:space="0" w:color="auto"/>
              <w:bottom w:val="single" w:sz="4" w:space="0" w:color="auto"/>
              <w:right w:val="single" w:sz="4" w:space="0" w:color="auto"/>
            </w:tcBorders>
            <w:vAlign w:val="center"/>
          </w:tcPr>
          <w:p w14:paraId="1C769D55"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&lt;</w:t>
            </w:r>
          </w:p>
        </w:tc>
        <w:tc>
          <w:tcPr>
            <w:tcW w:w="0" w:type="auto"/>
            <w:tcBorders>
              <w:top w:val="single" w:sz="4" w:space="0" w:color="auto"/>
              <w:left w:val="single" w:sz="4" w:space="0" w:color="auto"/>
              <w:bottom w:val="single" w:sz="4" w:space="0" w:color="auto"/>
              <w:right w:val="double" w:sz="4" w:space="0" w:color="auto"/>
            </w:tcBorders>
            <w:vAlign w:val="center"/>
            <w:hideMark/>
          </w:tcPr>
          <w:p w14:paraId="0D7E874B" w14:textId="77777777" w:rsidR="007F1669" w:rsidRDefault="007F1669">
            <w:pPr>
              <w:pStyle w:val="TBBody"/>
            </w:pPr>
            <w:r>
              <w:t>balra mutató háromszög</w:t>
            </w:r>
          </w:p>
        </w:tc>
        <w:tc>
          <w:tcPr>
            <w:tcW w:w="0" w:type="auto"/>
            <w:tcBorders>
              <w:top w:val="single" w:sz="4" w:space="0" w:color="auto"/>
              <w:left w:val="double" w:sz="4" w:space="0" w:color="auto"/>
              <w:bottom w:val="single" w:sz="4" w:space="0" w:color="auto"/>
              <w:right w:val="single" w:sz="4" w:space="0" w:color="auto"/>
            </w:tcBorders>
            <w:vAlign w:val="center"/>
          </w:tcPr>
          <w:p w14:paraId="4A1911AD" w14:textId="77777777" w:rsidR="007F1669" w:rsidRDefault="007F1669">
            <w:pPr>
              <w:pStyle w:val="TBBody"/>
            </w:pPr>
          </w:p>
        </w:tc>
        <w:tc>
          <w:tcPr>
            <w:tcW w:w="0" w:type="auto"/>
            <w:tcBorders>
              <w:top w:val="single" w:sz="4" w:space="0" w:color="auto"/>
              <w:left w:val="single" w:sz="4" w:space="0" w:color="auto"/>
              <w:bottom w:val="single" w:sz="4" w:space="0" w:color="auto"/>
              <w:right w:val="single" w:sz="4" w:space="0" w:color="auto"/>
            </w:tcBorders>
            <w:vAlign w:val="center"/>
          </w:tcPr>
          <w:p w14:paraId="3EC7F3FD" w14:textId="77777777" w:rsidR="007F1669" w:rsidRDefault="007F1669">
            <w:pPr>
              <w:pStyle w:val="TBBody"/>
            </w:pPr>
          </w:p>
        </w:tc>
      </w:tr>
      <w:tr w:rsidR="007F1669" w14:paraId="0C576D82" w14:textId="77777777" w:rsidTr="007F1669">
        <w:tc>
          <w:tcPr>
            <w:tcW w:w="0" w:type="auto"/>
            <w:tcBorders>
              <w:top w:val="single" w:sz="4" w:space="0" w:color="auto"/>
              <w:left w:val="single" w:sz="4" w:space="0" w:color="auto"/>
              <w:bottom w:val="single" w:sz="4" w:space="0" w:color="auto"/>
              <w:right w:val="single" w:sz="4" w:space="0" w:color="auto"/>
            </w:tcBorders>
            <w:vAlign w:val="center"/>
          </w:tcPr>
          <w:p w14:paraId="392579A0" w14:textId="77777777" w:rsidR="007F1669" w:rsidRDefault="007F1669">
            <w:pPr>
              <w:pStyle w:val="TBBody"/>
            </w:pPr>
          </w:p>
        </w:tc>
        <w:tc>
          <w:tcPr>
            <w:tcW w:w="0" w:type="auto"/>
            <w:tcBorders>
              <w:top w:val="single" w:sz="4" w:space="0" w:color="auto"/>
              <w:left w:val="single" w:sz="4" w:space="0" w:color="auto"/>
              <w:bottom w:val="single" w:sz="4" w:space="0" w:color="auto"/>
              <w:right w:val="double" w:sz="4" w:space="0" w:color="auto"/>
            </w:tcBorders>
            <w:vAlign w:val="center"/>
          </w:tcPr>
          <w:p w14:paraId="6DB7BED9" w14:textId="77777777" w:rsidR="007F1669" w:rsidRDefault="007F1669">
            <w:pPr>
              <w:pStyle w:val="TBBody"/>
            </w:pPr>
          </w:p>
        </w:tc>
        <w:tc>
          <w:tcPr>
            <w:tcW w:w="0" w:type="auto"/>
            <w:tcBorders>
              <w:top w:val="single" w:sz="4" w:space="0" w:color="auto"/>
              <w:left w:val="double" w:sz="4" w:space="0" w:color="auto"/>
              <w:bottom w:val="single" w:sz="4" w:space="0" w:color="auto"/>
              <w:right w:val="single" w:sz="4" w:space="0" w:color="auto"/>
            </w:tcBorders>
            <w:vAlign w:val="center"/>
          </w:tcPr>
          <w:p w14:paraId="3D216EDD"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&gt;</w:t>
            </w:r>
          </w:p>
        </w:tc>
        <w:tc>
          <w:tcPr>
            <w:tcW w:w="0" w:type="auto"/>
            <w:tcBorders>
              <w:top w:val="single" w:sz="4" w:space="0" w:color="auto"/>
              <w:left w:val="single" w:sz="4" w:space="0" w:color="auto"/>
              <w:bottom w:val="single" w:sz="4" w:space="0" w:color="auto"/>
              <w:right w:val="double" w:sz="4" w:space="0" w:color="auto"/>
            </w:tcBorders>
            <w:vAlign w:val="center"/>
            <w:hideMark/>
          </w:tcPr>
          <w:p w14:paraId="46A6DAA5" w14:textId="77777777" w:rsidR="007F1669" w:rsidRDefault="007F1669">
            <w:pPr>
              <w:pStyle w:val="TBBody"/>
            </w:pPr>
            <w:r>
              <w:t>jobbra mutató háromszög</w:t>
            </w:r>
          </w:p>
        </w:tc>
        <w:tc>
          <w:tcPr>
            <w:tcW w:w="0" w:type="auto"/>
            <w:tcBorders>
              <w:top w:val="single" w:sz="4" w:space="0" w:color="auto"/>
              <w:left w:val="double" w:sz="4" w:space="0" w:color="auto"/>
              <w:bottom w:val="single" w:sz="4" w:space="0" w:color="auto"/>
              <w:right w:val="single" w:sz="4" w:space="0" w:color="auto"/>
            </w:tcBorders>
            <w:vAlign w:val="center"/>
          </w:tcPr>
          <w:p w14:paraId="0A1EB4ED" w14:textId="77777777" w:rsidR="007F1669" w:rsidRDefault="007F1669">
            <w:pPr>
              <w:pStyle w:val="TBBody"/>
            </w:pPr>
          </w:p>
        </w:tc>
        <w:tc>
          <w:tcPr>
            <w:tcW w:w="0" w:type="auto"/>
            <w:tcBorders>
              <w:top w:val="single" w:sz="4" w:space="0" w:color="auto"/>
              <w:left w:val="single" w:sz="4" w:space="0" w:color="auto"/>
              <w:bottom w:val="single" w:sz="4" w:space="0" w:color="auto"/>
              <w:right w:val="single" w:sz="4" w:space="0" w:color="auto"/>
            </w:tcBorders>
            <w:vAlign w:val="center"/>
          </w:tcPr>
          <w:p w14:paraId="570F986D" w14:textId="77777777" w:rsidR="007F1669" w:rsidRDefault="007F1669">
            <w:pPr>
              <w:pStyle w:val="TBBody"/>
            </w:pPr>
          </w:p>
        </w:tc>
      </w:tr>
      <w:tr w:rsidR="007F1669" w14:paraId="3DFCF05D" w14:textId="77777777" w:rsidTr="007F1669">
        <w:tc>
          <w:tcPr>
            <w:tcW w:w="0" w:type="auto"/>
            <w:tcBorders>
              <w:top w:val="single" w:sz="4" w:space="0" w:color="auto"/>
              <w:left w:val="single" w:sz="4" w:space="0" w:color="auto"/>
              <w:bottom w:val="single" w:sz="4" w:space="0" w:color="auto"/>
              <w:right w:val="single" w:sz="4" w:space="0" w:color="auto"/>
            </w:tcBorders>
            <w:vAlign w:val="center"/>
          </w:tcPr>
          <w:p w14:paraId="1110DAE3" w14:textId="77777777" w:rsidR="007F1669" w:rsidRDefault="007F1669">
            <w:pPr>
              <w:pStyle w:val="TBBody"/>
            </w:pPr>
          </w:p>
        </w:tc>
        <w:tc>
          <w:tcPr>
            <w:tcW w:w="0" w:type="auto"/>
            <w:tcBorders>
              <w:top w:val="single" w:sz="4" w:space="0" w:color="auto"/>
              <w:left w:val="single" w:sz="4" w:space="0" w:color="auto"/>
              <w:bottom w:val="single" w:sz="4" w:space="0" w:color="auto"/>
              <w:right w:val="double" w:sz="4" w:space="0" w:color="auto"/>
            </w:tcBorders>
            <w:vAlign w:val="center"/>
          </w:tcPr>
          <w:p w14:paraId="4EA9F4F4" w14:textId="77777777" w:rsidR="007F1669" w:rsidRDefault="007F1669">
            <w:pPr>
              <w:pStyle w:val="TBBody"/>
            </w:pPr>
          </w:p>
        </w:tc>
        <w:tc>
          <w:tcPr>
            <w:tcW w:w="0" w:type="auto"/>
            <w:tcBorders>
              <w:top w:val="single" w:sz="4" w:space="0" w:color="auto"/>
              <w:left w:val="double" w:sz="4" w:space="0" w:color="auto"/>
              <w:bottom w:val="single" w:sz="4" w:space="0" w:color="auto"/>
              <w:right w:val="single" w:sz="4" w:space="0" w:color="auto"/>
            </w:tcBorders>
            <w:vAlign w:val="center"/>
            <w:hideMark/>
          </w:tcPr>
          <w:p w14:paraId="69272136" w14:textId="77777777" w:rsidR="007F1669" w:rsidRPr="0002356F" w:rsidRDefault="007F1669">
            <w:pPr>
              <w:pStyle w:val="TBBody"/>
              <w:rPr>
                <w:rFonts w:ascii="Courier New" w:hAnsi="Courier New" w:cs="Courier New"/>
                <w:sz w:val="20"/>
              </w:rPr>
            </w:pPr>
            <w:r w:rsidRPr="0002356F">
              <w:rPr>
                <w:rFonts w:ascii="Courier New" w:hAnsi="Courier New" w:cs="Courier New"/>
                <w:sz w:val="20"/>
              </w:rPr>
              <w:t>p</w:t>
            </w:r>
          </w:p>
        </w:tc>
        <w:tc>
          <w:tcPr>
            <w:tcW w:w="0" w:type="auto"/>
            <w:tcBorders>
              <w:top w:val="single" w:sz="4" w:space="0" w:color="auto"/>
              <w:left w:val="single" w:sz="4" w:space="0" w:color="auto"/>
              <w:bottom w:val="single" w:sz="4" w:space="0" w:color="auto"/>
              <w:right w:val="double" w:sz="4" w:space="0" w:color="auto"/>
            </w:tcBorders>
            <w:vAlign w:val="center"/>
            <w:hideMark/>
          </w:tcPr>
          <w:p w14:paraId="1D31F607" w14:textId="7348809F" w:rsidR="007F1669" w:rsidRDefault="00A11993">
            <w:pPr>
              <w:pStyle w:val="TBBody"/>
            </w:pPr>
            <w:r>
              <w:t>öt</w:t>
            </w:r>
            <w:r w:rsidR="007F1669">
              <w:t>ágú csillag</w:t>
            </w:r>
          </w:p>
        </w:tc>
        <w:tc>
          <w:tcPr>
            <w:tcW w:w="0" w:type="auto"/>
            <w:tcBorders>
              <w:top w:val="single" w:sz="4" w:space="0" w:color="auto"/>
              <w:left w:val="double" w:sz="4" w:space="0" w:color="auto"/>
              <w:bottom w:val="single" w:sz="4" w:space="0" w:color="auto"/>
              <w:right w:val="single" w:sz="4" w:space="0" w:color="auto"/>
            </w:tcBorders>
            <w:vAlign w:val="center"/>
          </w:tcPr>
          <w:p w14:paraId="20B8231E" w14:textId="77777777" w:rsidR="007F1669" w:rsidRDefault="007F1669">
            <w:pPr>
              <w:pStyle w:val="TBBody"/>
            </w:pPr>
          </w:p>
        </w:tc>
        <w:tc>
          <w:tcPr>
            <w:tcW w:w="0" w:type="auto"/>
            <w:tcBorders>
              <w:top w:val="single" w:sz="4" w:space="0" w:color="auto"/>
              <w:left w:val="single" w:sz="4" w:space="0" w:color="auto"/>
              <w:bottom w:val="single" w:sz="4" w:space="0" w:color="auto"/>
              <w:right w:val="single" w:sz="4" w:space="0" w:color="auto"/>
            </w:tcBorders>
            <w:vAlign w:val="center"/>
          </w:tcPr>
          <w:p w14:paraId="5327EEB1" w14:textId="77777777" w:rsidR="007F1669" w:rsidRDefault="007F1669">
            <w:pPr>
              <w:pStyle w:val="TBBody"/>
            </w:pPr>
          </w:p>
        </w:tc>
      </w:tr>
      <w:tr w:rsidR="007F1669" w14:paraId="6B314571" w14:textId="77777777" w:rsidTr="007F1669">
        <w:tc>
          <w:tcPr>
            <w:tcW w:w="0" w:type="auto"/>
            <w:tcBorders>
              <w:top w:val="single" w:sz="4" w:space="0" w:color="auto"/>
              <w:left w:val="single" w:sz="4" w:space="0" w:color="auto"/>
              <w:bottom w:val="single" w:sz="4" w:space="0" w:color="auto"/>
              <w:right w:val="single" w:sz="4" w:space="0" w:color="auto"/>
            </w:tcBorders>
            <w:vAlign w:val="center"/>
          </w:tcPr>
          <w:p w14:paraId="2B9E077D" w14:textId="77777777" w:rsidR="007F1669" w:rsidRDefault="007F1669">
            <w:pPr>
              <w:pStyle w:val="TBLast"/>
            </w:pPr>
          </w:p>
        </w:tc>
        <w:tc>
          <w:tcPr>
            <w:tcW w:w="0" w:type="auto"/>
            <w:tcBorders>
              <w:top w:val="single" w:sz="4" w:space="0" w:color="auto"/>
              <w:left w:val="single" w:sz="4" w:space="0" w:color="auto"/>
              <w:bottom w:val="single" w:sz="4" w:space="0" w:color="auto"/>
              <w:right w:val="double" w:sz="4" w:space="0" w:color="auto"/>
            </w:tcBorders>
            <w:vAlign w:val="center"/>
          </w:tcPr>
          <w:p w14:paraId="689208DF" w14:textId="77777777" w:rsidR="007F1669" w:rsidRDefault="007F1669">
            <w:pPr>
              <w:pStyle w:val="TBLast"/>
            </w:pPr>
          </w:p>
        </w:tc>
        <w:tc>
          <w:tcPr>
            <w:tcW w:w="0" w:type="auto"/>
            <w:tcBorders>
              <w:top w:val="single" w:sz="4" w:space="0" w:color="auto"/>
              <w:left w:val="double" w:sz="4" w:space="0" w:color="auto"/>
              <w:bottom w:val="single" w:sz="4" w:space="0" w:color="auto"/>
              <w:right w:val="single" w:sz="4" w:space="0" w:color="auto"/>
            </w:tcBorders>
            <w:vAlign w:val="center"/>
            <w:hideMark/>
          </w:tcPr>
          <w:p w14:paraId="456B3146" w14:textId="77777777" w:rsidR="007F1669" w:rsidRPr="0002356F" w:rsidRDefault="007F1669">
            <w:pPr>
              <w:pStyle w:val="TBLast"/>
              <w:rPr>
                <w:rFonts w:ascii="Courier New" w:hAnsi="Courier New" w:cs="Courier New"/>
                <w:sz w:val="20"/>
              </w:rPr>
            </w:pPr>
            <w:r w:rsidRPr="0002356F">
              <w:rPr>
                <w:rFonts w:ascii="Courier New" w:hAnsi="Courier New" w:cs="Courier New"/>
                <w:sz w:val="20"/>
              </w:rPr>
              <w:t>h</w:t>
            </w:r>
          </w:p>
        </w:tc>
        <w:tc>
          <w:tcPr>
            <w:tcW w:w="0" w:type="auto"/>
            <w:tcBorders>
              <w:top w:val="single" w:sz="4" w:space="0" w:color="auto"/>
              <w:left w:val="single" w:sz="4" w:space="0" w:color="auto"/>
              <w:bottom w:val="single" w:sz="4" w:space="0" w:color="auto"/>
              <w:right w:val="double" w:sz="4" w:space="0" w:color="auto"/>
            </w:tcBorders>
            <w:vAlign w:val="center"/>
            <w:hideMark/>
          </w:tcPr>
          <w:p w14:paraId="3C4E113D" w14:textId="5C7E05F0" w:rsidR="007F1669" w:rsidRDefault="00A11993">
            <w:pPr>
              <w:pStyle w:val="TBLast"/>
            </w:pPr>
            <w:r>
              <w:t>hat</w:t>
            </w:r>
            <w:r w:rsidR="007F1669">
              <w:t>ágú csillag</w:t>
            </w:r>
          </w:p>
        </w:tc>
        <w:tc>
          <w:tcPr>
            <w:tcW w:w="0" w:type="auto"/>
            <w:tcBorders>
              <w:top w:val="single" w:sz="4" w:space="0" w:color="auto"/>
              <w:left w:val="double" w:sz="4" w:space="0" w:color="auto"/>
              <w:bottom w:val="single" w:sz="4" w:space="0" w:color="auto"/>
              <w:right w:val="single" w:sz="4" w:space="0" w:color="auto"/>
            </w:tcBorders>
            <w:vAlign w:val="center"/>
          </w:tcPr>
          <w:p w14:paraId="19F81D97" w14:textId="77777777" w:rsidR="007F1669" w:rsidRDefault="007F1669">
            <w:pPr>
              <w:pStyle w:val="TBLast"/>
            </w:pPr>
          </w:p>
        </w:tc>
        <w:tc>
          <w:tcPr>
            <w:tcW w:w="0" w:type="auto"/>
            <w:tcBorders>
              <w:top w:val="single" w:sz="4" w:space="0" w:color="auto"/>
              <w:left w:val="single" w:sz="4" w:space="0" w:color="auto"/>
              <w:bottom w:val="single" w:sz="4" w:space="0" w:color="auto"/>
              <w:right w:val="single" w:sz="4" w:space="0" w:color="auto"/>
            </w:tcBorders>
            <w:vAlign w:val="center"/>
          </w:tcPr>
          <w:p w14:paraId="5E93E7D2" w14:textId="77777777" w:rsidR="007F1669" w:rsidRDefault="007F1669">
            <w:pPr>
              <w:pStyle w:val="TBLast"/>
            </w:pPr>
          </w:p>
        </w:tc>
      </w:tr>
    </w:tbl>
    <w:p w14:paraId="5C41FE4E" w14:textId="77777777" w:rsidR="007F1669" w:rsidRDefault="007F1669" w:rsidP="007F1669">
      <w:r>
        <w:t>Ne feledd, hogy ezeket a stílusokat más típusú diagramokhoz is használhatod. Egy pontdiagramon például ezekkel a stílusokkal határozhatod meg az egyes adatpontokat. Ha nem vagy biztos a dolgodban, próbáld ki a stílusokat, hogy lásd, használhatók-e az adott diagramon.</w:t>
      </w:r>
    </w:p>
    <w:p w14:paraId="6AC5D2B8" w14:textId="77777777" w:rsidR="007F1669" w:rsidRDefault="007F1669" w:rsidP="007F1669">
      <w:pPr>
        <w:pStyle w:val="Cmsor1"/>
      </w:pPr>
      <w:r>
        <w:t xml:space="preserve">Az </w:t>
      </w:r>
      <w:proofErr w:type="spellStart"/>
      <w:r>
        <w:t>IPython</w:t>
      </w:r>
      <w:proofErr w:type="spellEnd"/>
      <w:r>
        <w:t xml:space="preserve"> gyakran használt mágikus függvényei</w:t>
      </w:r>
    </w:p>
    <w:p w14:paraId="4231DB9F" w14:textId="77777777" w:rsidR="007F1669" w:rsidRPr="0069662A" w:rsidRDefault="007F1669" w:rsidP="007F1669">
      <w:r w:rsidRPr="0069662A">
        <w:t xml:space="preserve">Eléggé hihetetlen belegondolni, hogy az </w:t>
      </w:r>
      <w:proofErr w:type="spellStart"/>
      <w:r w:rsidRPr="0069662A">
        <w:t>IPythonban</w:t>
      </w:r>
      <w:proofErr w:type="spellEnd"/>
      <w:r w:rsidRPr="0069662A">
        <w:t xml:space="preserve"> varázslatot használhatsz, a mágikus függvények viszont pontosan ezt biztosítják. A legtöbb mágikus függvény vagy </w:t>
      </w:r>
      <w:r w:rsidRPr="00815165">
        <w:rPr>
          <w:rFonts w:ascii="Courier New" w:hAnsi="Courier New" w:cs="Courier New"/>
          <w:spacing w:val="0"/>
        </w:rPr>
        <w:t>%</w:t>
      </w:r>
      <w:r w:rsidRPr="0069662A">
        <w:t xml:space="preserve"> vagy </w:t>
      </w:r>
      <w:r w:rsidRPr="00815165">
        <w:rPr>
          <w:rFonts w:ascii="Courier New" w:hAnsi="Courier New" w:cs="Courier New"/>
          <w:spacing w:val="0"/>
        </w:rPr>
        <w:t>%%</w:t>
      </w:r>
      <w:r w:rsidRPr="0069662A">
        <w:t xml:space="preserve"> jellel kezdődik. A </w:t>
      </w:r>
      <w:r w:rsidRPr="00815165">
        <w:rPr>
          <w:rFonts w:ascii="Courier New" w:hAnsi="Courier New" w:cs="Courier New"/>
          <w:spacing w:val="0"/>
        </w:rPr>
        <w:t>%</w:t>
      </w:r>
      <w:r w:rsidRPr="0069662A">
        <w:t xml:space="preserve"> jellel kezdődőek a környezet szintjén működnek, a </w:t>
      </w:r>
      <w:r w:rsidRPr="00815165">
        <w:rPr>
          <w:rFonts w:ascii="Courier New" w:hAnsi="Courier New" w:cs="Courier New"/>
          <w:spacing w:val="0"/>
        </w:rPr>
        <w:t>%%</w:t>
      </w:r>
      <w:r w:rsidRPr="0069662A">
        <w:t xml:space="preserve"> jellel kezdődőek pedig cellaszinten.</w:t>
      </w:r>
    </w:p>
    <w:p w14:paraId="0DC3497E" w14:textId="77777777" w:rsidR="007F1669" w:rsidRPr="0069662A" w:rsidRDefault="007F1669" w:rsidP="007F1669">
      <w:r w:rsidRPr="0069662A">
        <w:t>Van néhány speciális függvény, például a rendszerparancsra váltás (</w:t>
      </w:r>
      <w:r w:rsidRPr="0069662A">
        <w:rPr>
          <w:rStyle w:val="Inlinecode"/>
          <w:rFonts w:eastAsiaTheme="majorEastAsia"/>
          <w:sz w:val="20"/>
        </w:rPr>
        <w:t>!</w:t>
      </w:r>
      <w:r w:rsidRPr="0069662A">
        <w:t>), amely speciális szimbólumot vagy módszert igényel. Ezek közül a rendszerparancsra váltást a leglényegesebb, hogy ismerd. Egy másik hasznos lehetőség a változókiterjesztés (</w:t>
      </w:r>
      <w:r w:rsidRPr="0069662A">
        <w:rPr>
          <w:rStyle w:val="Inlinecode"/>
          <w:rFonts w:eastAsiaTheme="majorEastAsia"/>
          <w:sz w:val="20"/>
        </w:rPr>
        <w:t>$</w:t>
      </w:r>
      <w:r w:rsidRPr="0069662A">
        <w:t xml:space="preserve">), amelyet </w:t>
      </w:r>
      <w:r w:rsidRPr="0069662A">
        <w:rPr>
          <w:rStyle w:val="Inlinecode"/>
          <w:rFonts w:eastAsiaTheme="majorEastAsia"/>
          <w:sz w:val="20"/>
        </w:rPr>
        <w:t>$(változóm)</w:t>
      </w:r>
      <w:r w:rsidRPr="0069662A">
        <w:t xml:space="preserve"> alakban használhatsz, hogy annak újbóli beírása nélkül adj értéket.</w:t>
      </w:r>
    </w:p>
    <w:p w14:paraId="17E71B60" w14:textId="77777777" w:rsidR="007F1669" w:rsidRPr="0069662A" w:rsidRDefault="007F1669" w:rsidP="007F1669">
      <w:r w:rsidRPr="0069662A">
        <w:t xml:space="preserve">Fontos megjegyezni, hogy a mágikus függvények a </w:t>
      </w:r>
      <w:proofErr w:type="spellStart"/>
      <w:r w:rsidRPr="0069662A">
        <w:t>Jupyter</w:t>
      </w:r>
      <w:proofErr w:type="spellEnd"/>
      <w:r w:rsidRPr="0069662A">
        <w:t xml:space="preserve"> Notebookban működnek a legjobban. Akik alternatív lehetőségeket, például a Google Colabot használják, azt tapasztalhatják, hogy egyes mágikus függvények nem a kívánt eredményt adják vissza.</w:t>
      </w:r>
    </w:p>
    <w:p w14:paraId="1811F8FC" w14:textId="77777777" w:rsidR="007F1669" w:rsidRPr="0069662A" w:rsidRDefault="007F1669" w:rsidP="007F1669">
      <w:r w:rsidRPr="0069662A">
        <w:t xml:space="preserve">Az alábbi listában bemutatunk néhányat a leggyakrabban használt mágikus függvények közül, és hogy mire valók. Ha látni szeretnéd a teljes listát, írd be a </w:t>
      </w:r>
      <w:r w:rsidRPr="00815165">
        <w:rPr>
          <w:rFonts w:ascii="Courier New" w:hAnsi="Courier New" w:cs="Courier New"/>
          <w:b/>
          <w:bCs/>
          <w:spacing w:val="0"/>
        </w:rPr>
        <w:t>%</w:t>
      </w:r>
      <w:proofErr w:type="spellStart"/>
      <w:r w:rsidRPr="00815165">
        <w:rPr>
          <w:rFonts w:ascii="Courier New" w:hAnsi="Courier New" w:cs="Courier New"/>
          <w:b/>
          <w:bCs/>
          <w:spacing w:val="0"/>
        </w:rPr>
        <w:t>quickref</w:t>
      </w:r>
      <w:proofErr w:type="spellEnd"/>
      <w:r w:rsidRPr="0069662A">
        <w:t xml:space="preserve"> parancsot és nyomd meg az Entert a </w:t>
      </w:r>
      <w:proofErr w:type="spellStart"/>
      <w:r w:rsidRPr="0069662A">
        <w:t>Jupyter</w:t>
      </w:r>
      <w:proofErr w:type="spellEnd"/>
      <w:r w:rsidRPr="0069662A">
        <w:t xml:space="preserve"> Notebookban vagy a Google </w:t>
      </w:r>
      <w:proofErr w:type="spellStart"/>
      <w:r w:rsidRPr="0069662A">
        <w:t>Colabban</w:t>
      </w:r>
      <w:proofErr w:type="spellEnd"/>
      <w:r w:rsidRPr="0069662A">
        <w:t xml:space="preserve">, vagy a </w:t>
      </w:r>
      <w:hyperlink r:id="rId6" w:history="1">
        <w:r w:rsidRPr="0069662A">
          <w:rPr>
            <w:rStyle w:val="Hiperhivatkozs"/>
            <w:rFonts w:eastAsiaTheme="majorEastAsia"/>
          </w:rPr>
          <w:t>ht</w:t>
        </w:r>
        <w:bookmarkStart w:id="0" w:name="_Hlt141345189"/>
        <w:bookmarkStart w:id="1" w:name="_Hlt141345188"/>
        <w:r w:rsidRPr="0069662A">
          <w:rPr>
            <w:rStyle w:val="Hiperhivatkozs"/>
            <w:rFonts w:eastAsiaTheme="majorEastAsia"/>
          </w:rPr>
          <w:t>t</w:t>
        </w:r>
        <w:bookmarkEnd w:id="0"/>
        <w:bookmarkEnd w:id="1"/>
        <w:r w:rsidRPr="0069662A">
          <w:rPr>
            <w:rStyle w:val="Hiperhivatkozs"/>
            <w:rFonts w:eastAsiaTheme="majorEastAsia"/>
          </w:rPr>
          <w:t>ps://damo</w:t>
        </w:r>
        <w:bookmarkStart w:id="2" w:name="_Hlt141345586"/>
        <w:bookmarkStart w:id="3" w:name="_Hlt141345585"/>
        <w:r w:rsidRPr="0069662A">
          <w:rPr>
            <w:rStyle w:val="Hiperhivatkozs"/>
            <w:rFonts w:eastAsiaTheme="majorEastAsia"/>
          </w:rPr>
          <w:t>n</w:t>
        </w:r>
        <w:bookmarkEnd w:id="2"/>
        <w:bookmarkEnd w:id="3"/>
        <w:r w:rsidRPr="0069662A">
          <w:rPr>
            <w:rStyle w:val="Hiperhivatkozs"/>
            <w:rFonts w:eastAsiaTheme="majorEastAsia"/>
          </w:rPr>
          <w:t>tallen.github.io/IPython-quick-ref</w:t>
        </w:r>
        <w:bookmarkStart w:id="4" w:name="_Hlt138159046"/>
        <w:bookmarkStart w:id="5" w:name="_Hlt138159045"/>
        <w:r w:rsidRPr="0069662A">
          <w:rPr>
            <w:rStyle w:val="Hiperhivatkozs"/>
            <w:rFonts w:eastAsiaTheme="majorEastAsia"/>
          </w:rPr>
          <w:t>-</w:t>
        </w:r>
        <w:bookmarkEnd w:id="4"/>
        <w:bookmarkEnd w:id="5"/>
        <w:r w:rsidRPr="0069662A">
          <w:rPr>
            <w:rStyle w:val="Hiperhivatkozs"/>
            <w:rFonts w:eastAsiaTheme="majorEastAsia"/>
          </w:rPr>
          <w:t>sheets/</w:t>
        </w:r>
      </w:hyperlink>
      <w:r w:rsidRPr="0069662A">
        <w:t xml:space="preserve"> címen is megnézheted azt.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260"/>
        <w:gridCol w:w="5258"/>
      </w:tblGrid>
      <w:tr w:rsidR="007F1669" w14:paraId="0B142DDB"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04899D7D" w14:textId="77777777" w:rsidR="007F1669" w:rsidRDefault="007F1669">
            <w:pPr>
              <w:pStyle w:val="TBColHead"/>
              <w:pBdr>
                <w:bottom w:val="none" w:sz="0" w:space="0" w:color="auto"/>
              </w:pBdr>
            </w:pPr>
            <w:r>
              <w:t>Mágikus függvény</w:t>
            </w:r>
          </w:p>
        </w:tc>
        <w:tc>
          <w:tcPr>
            <w:tcW w:w="1260" w:type="dxa"/>
            <w:tcBorders>
              <w:top w:val="single" w:sz="4" w:space="0" w:color="auto"/>
              <w:left w:val="single" w:sz="4" w:space="0" w:color="auto"/>
              <w:bottom w:val="single" w:sz="4" w:space="0" w:color="auto"/>
              <w:right w:val="single" w:sz="4" w:space="0" w:color="auto"/>
            </w:tcBorders>
            <w:hideMark/>
          </w:tcPr>
          <w:p w14:paraId="2E6B71E5" w14:textId="77777777" w:rsidR="007F1669" w:rsidRDefault="007F1669">
            <w:pPr>
              <w:pStyle w:val="TBColHead"/>
              <w:pBdr>
                <w:bottom w:val="none" w:sz="0" w:space="0" w:color="auto"/>
              </w:pBdr>
            </w:pPr>
            <w:r>
              <w:t>A típus önmagában megadja az állapotot?</w:t>
            </w:r>
          </w:p>
        </w:tc>
        <w:tc>
          <w:tcPr>
            <w:tcW w:w="5258" w:type="dxa"/>
            <w:tcBorders>
              <w:top w:val="single" w:sz="4" w:space="0" w:color="auto"/>
              <w:left w:val="single" w:sz="4" w:space="0" w:color="auto"/>
              <w:bottom w:val="single" w:sz="4" w:space="0" w:color="auto"/>
              <w:right w:val="single" w:sz="4" w:space="0" w:color="auto"/>
            </w:tcBorders>
            <w:hideMark/>
          </w:tcPr>
          <w:p w14:paraId="6AFD1B7B" w14:textId="77777777" w:rsidR="007F1669" w:rsidRDefault="007F1669">
            <w:pPr>
              <w:pStyle w:val="TBColHead"/>
              <w:pBdr>
                <w:bottom w:val="none" w:sz="0" w:space="0" w:color="auto"/>
              </w:pBdr>
            </w:pPr>
            <w:r>
              <w:t>Leírás</w:t>
            </w:r>
          </w:p>
        </w:tc>
      </w:tr>
      <w:tr w:rsidR="007F1669" w14:paraId="3F797143"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202FDAE4" w14:textId="77777777" w:rsidR="007F1669" w:rsidRDefault="007F1669">
            <w:pPr>
              <w:pStyle w:val="TBBody"/>
            </w:pPr>
            <w:r w:rsidRPr="00E277FB">
              <w:rPr>
                <w:rFonts w:ascii="Courier New" w:hAnsi="Courier New" w:cs="Courier New"/>
                <w:sz w:val="20"/>
              </w:rPr>
              <w:t>%%</w:t>
            </w:r>
            <w:proofErr w:type="spellStart"/>
            <w:r w:rsidRPr="00E277FB">
              <w:rPr>
                <w:rFonts w:ascii="Courier New" w:hAnsi="Courier New" w:cs="Courier New"/>
                <w:sz w:val="20"/>
              </w:rPr>
              <w:t>timeit</w:t>
            </w:r>
            <w:proofErr w:type="spellEnd"/>
            <w:r>
              <w:t xml:space="preserve"> vagy </w:t>
            </w:r>
            <w:r w:rsidRPr="00E277FB">
              <w:rPr>
                <w:rFonts w:ascii="Courier New" w:hAnsi="Courier New" w:cs="Courier New"/>
                <w:sz w:val="20"/>
              </w:rPr>
              <w:t>%%</w:t>
            </w:r>
            <w:proofErr w:type="spellStart"/>
            <w:r w:rsidRPr="00E277FB">
              <w:rPr>
                <w:rFonts w:ascii="Courier New" w:hAnsi="Courier New" w:cs="Courier New"/>
                <w:sz w:val="20"/>
              </w:rPr>
              <w:t>prun</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66ED165F"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30802789" w14:textId="77777777" w:rsidR="007F1669" w:rsidRDefault="007F1669">
            <w:pPr>
              <w:pStyle w:val="TBBody"/>
            </w:pPr>
            <w:r>
              <w:t xml:space="preserve">Az adott cellában szereplő összes utasítás legjobb időbeli teljesítményét számítja ki, kivéve azt, amelyik a sorszintű mágikus függvénnyel egy cellasorban található (ami így inicializáló utasítás is lehet). A </w:t>
            </w:r>
            <w:r w:rsidRPr="00E277FB">
              <w:rPr>
                <w:rFonts w:ascii="Courier New" w:hAnsi="Courier New" w:cs="Courier New"/>
                <w:sz w:val="20"/>
              </w:rPr>
              <w:t>%%</w:t>
            </w:r>
            <w:proofErr w:type="spellStart"/>
            <w:r w:rsidRPr="00E277FB">
              <w:rPr>
                <w:rFonts w:ascii="Courier New" w:hAnsi="Courier New" w:cs="Courier New"/>
                <w:sz w:val="20"/>
              </w:rPr>
              <w:t>prun</w:t>
            </w:r>
            <w:proofErr w:type="spellEnd"/>
            <w:r>
              <w:t xml:space="preserve"> változat részletesebb adatokat nyújt, mivel a Python profilkészítőjének kimenetére támaszkodik.</w:t>
            </w:r>
          </w:p>
        </w:tc>
      </w:tr>
      <w:tr w:rsidR="007F1669" w14:paraId="684FCC5F"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30FADD8D"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writefile</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3122545"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0A2C80A4" w14:textId="77777777" w:rsidR="007F1669" w:rsidRDefault="007F1669">
            <w:pPr>
              <w:pStyle w:val="TBBody"/>
            </w:pPr>
            <w:r>
              <w:t>A megadott fájlba írja egy cella tartalmát.</w:t>
            </w:r>
          </w:p>
        </w:tc>
      </w:tr>
      <w:tr w:rsidR="007F1669" w14:paraId="71E82E53"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58604C93"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alias</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1668B1B"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55F34D45" w14:textId="77777777" w:rsidR="007F1669" w:rsidRDefault="007F1669">
            <w:pPr>
              <w:pStyle w:val="TBBody"/>
            </w:pPr>
            <w:r>
              <w:t xml:space="preserve">Hozzárendeli egy rendszerparancs </w:t>
            </w:r>
            <w:proofErr w:type="spellStart"/>
            <w:r>
              <w:t>alias</w:t>
            </w:r>
            <w:proofErr w:type="spellEnd"/>
            <w:r>
              <w:t xml:space="preserve"> nevét, vagy megjeleníti azt.</w:t>
            </w:r>
          </w:p>
        </w:tc>
      </w:tr>
      <w:tr w:rsidR="007F1669" w14:paraId="54F8228D"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73461EC9"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autocall</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6417EFF1"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055CD230" w14:textId="77777777" w:rsidR="007F1669" w:rsidRDefault="007F1669">
            <w:pPr>
              <w:pStyle w:val="TBBody"/>
            </w:pPr>
            <w:r>
              <w:t xml:space="preserve">Lehetővé teszi, hogy zárójelek megadása nélkül hívj meg </w:t>
            </w:r>
            <w:r>
              <w:lastRenderedPageBreak/>
              <w:t xml:space="preserve">függvényeket. A lehetséges beállítások a következők: </w:t>
            </w:r>
            <w:proofErr w:type="spellStart"/>
            <w:r w:rsidRPr="00E277FB">
              <w:rPr>
                <w:rFonts w:ascii="Courier New" w:hAnsi="Courier New" w:cs="Courier New"/>
                <w:sz w:val="20"/>
              </w:rPr>
              <w:t>Off</w:t>
            </w:r>
            <w:proofErr w:type="spellEnd"/>
            <w:r>
              <w:t xml:space="preserve"> (Ki), </w:t>
            </w:r>
            <w:proofErr w:type="spellStart"/>
            <w:r w:rsidRPr="00E277FB">
              <w:rPr>
                <w:rFonts w:ascii="Courier New" w:hAnsi="Courier New" w:cs="Courier New"/>
                <w:sz w:val="20"/>
              </w:rPr>
              <w:t>Smart</w:t>
            </w:r>
            <w:proofErr w:type="spellEnd"/>
            <w:r>
              <w:t xml:space="preserve"> (Intelligens, ez az alapértelmezett beállítás) és </w:t>
            </w:r>
            <w:proofErr w:type="spellStart"/>
            <w:r w:rsidRPr="00E277FB">
              <w:rPr>
                <w:rFonts w:ascii="Courier New" w:hAnsi="Courier New" w:cs="Courier New"/>
                <w:sz w:val="20"/>
              </w:rPr>
              <w:t>Full</w:t>
            </w:r>
            <w:proofErr w:type="spellEnd"/>
            <w:r>
              <w:t xml:space="preserve"> (Teljes). A </w:t>
            </w:r>
            <w:proofErr w:type="spellStart"/>
            <w:r w:rsidRPr="00E277FB">
              <w:rPr>
                <w:rFonts w:ascii="Courier New" w:hAnsi="Courier New" w:cs="Courier New"/>
                <w:sz w:val="20"/>
              </w:rPr>
              <w:t>Smart</w:t>
            </w:r>
            <w:proofErr w:type="spellEnd"/>
            <w:r>
              <w:t xml:space="preserve"> beállítás csak akkor alkalmazza a zárójeleket, ha a híváshoz argumentumot is megadsz.</w:t>
            </w:r>
          </w:p>
        </w:tc>
      </w:tr>
      <w:tr w:rsidR="007F1669" w14:paraId="5667F1DA"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4E524E05"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lastRenderedPageBreak/>
              <w:t>%</w:t>
            </w:r>
            <w:proofErr w:type="spellStart"/>
            <w:r w:rsidRPr="00E277FB">
              <w:rPr>
                <w:rFonts w:ascii="Courier New" w:hAnsi="Courier New" w:cs="Courier New"/>
                <w:sz w:val="20"/>
              </w:rPr>
              <w:t>automagic</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4687E4A4"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665B44B6" w14:textId="77777777" w:rsidR="007F1669" w:rsidRDefault="007F1669">
            <w:pPr>
              <w:pStyle w:val="TBBody"/>
            </w:pPr>
            <w:r>
              <w:t xml:space="preserve">Lehetővé teszi, hogy a </w:t>
            </w:r>
            <w:r w:rsidRPr="00E277FB">
              <w:rPr>
                <w:rFonts w:ascii="Courier New" w:hAnsi="Courier New" w:cs="Courier New"/>
                <w:sz w:val="20"/>
              </w:rPr>
              <w:t>%</w:t>
            </w:r>
            <w:r>
              <w:t xml:space="preserve"> jel megadása nélkül hívj meg sorszintű mágikus függvényeket. A lehetséges beállítások a következők: </w:t>
            </w:r>
            <w:proofErr w:type="spellStart"/>
            <w:r w:rsidRPr="00E277FB">
              <w:rPr>
                <w:rFonts w:ascii="Courier New" w:hAnsi="Courier New" w:cs="Courier New"/>
                <w:sz w:val="20"/>
              </w:rPr>
              <w:t>False</w:t>
            </w:r>
            <w:proofErr w:type="spellEnd"/>
            <w:r>
              <w:t xml:space="preserve"> (Hamis, ez az alapértelmezett beállítás) és </w:t>
            </w:r>
            <w:proofErr w:type="spellStart"/>
            <w:r w:rsidRPr="00E277FB">
              <w:rPr>
                <w:rFonts w:ascii="Courier New" w:hAnsi="Courier New" w:cs="Courier New"/>
                <w:sz w:val="20"/>
              </w:rPr>
              <w:t>True</w:t>
            </w:r>
            <w:proofErr w:type="spellEnd"/>
            <w:r>
              <w:t xml:space="preserve"> (Igaz).</w:t>
            </w:r>
          </w:p>
        </w:tc>
      </w:tr>
      <w:tr w:rsidR="007F1669" w14:paraId="372F98F3"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6CB61C13"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bookmark</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15FE39D"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76ABC849" w14:textId="77777777" w:rsidR="007F1669" w:rsidRDefault="007F1669">
            <w:pPr>
              <w:pStyle w:val="TBBody"/>
            </w:pPr>
            <w:r>
              <w:t xml:space="preserve">Egy meghajtó könyvtárrendszerén belüli aktuális hely követésére szolgáló könyvjelzőket állít be, vagy pedig listázza vagy törli azokat. A </w:t>
            </w:r>
            <w:hyperlink r:id="rId7" w:history="1">
              <w:r>
                <w:rPr>
                  <w:rStyle w:val="Hiperhivatkozs"/>
                  <w:rFonts w:eastAsiaTheme="majorEastAsia"/>
                </w:rPr>
                <w:t>https://ipythonbook.com/</w:t>
              </w:r>
              <w:bookmarkStart w:id="6" w:name="_Hlt141345280"/>
              <w:bookmarkStart w:id="7" w:name="_Hlt141345281"/>
              <w:r>
                <w:rPr>
                  <w:rStyle w:val="Hiperhivatkozs"/>
                  <w:rFonts w:eastAsiaTheme="majorEastAsia"/>
                </w:rPr>
                <w:t>m</w:t>
              </w:r>
              <w:bookmarkEnd w:id="6"/>
              <w:bookmarkEnd w:id="7"/>
              <w:r>
                <w:rPr>
                  <w:rStyle w:val="Hiperhivatkozs"/>
                  <w:rFonts w:eastAsiaTheme="majorEastAsia"/>
                </w:rPr>
                <w:t>agic/bookmark.html</w:t>
              </w:r>
            </w:hyperlink>
            <w:r>
              <w:t xml:space="preserve"> címen elérhető cikkben találhatsz további információt ennek a mágikus függvénynek a használatáról.</w:t>
            </w:r>
          </w:p>
        </w:tc>
      </w:tr>
      <w:tr w:rsidR="007F1669" w14:paraId="3ABD933F"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380B62A4"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%cd</w:t>
            </w:r>
          </w:p>
        </w:tc>
        <w:tc>
          <w:tcPr>
            <w:tcW w:w="1260" w:type="dxa"/>
            <w:tcBorders>
              <w:top w:val="single" w:sz="4" w:space="0" w:color="auto"/>
              <w:left w:val="single" w:sz="4" w:space="0" w:color="auto"/>
              <w:bottom w:val="single" w:sz="4" w:space="0" w:color="auto"/>
              <w:right w:val="single" w:sz="4" w:space="0" w:color="auto"/>
            </w:tcBorders>
            <w:hideMark/>
          </w:tcPr>
          <w:p w14:paraId="27D4088B"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0C58839B" w14:textId="77777777" w:rsidR="007F1669" w:rsidRDefault="007F1669">
            <w:pPr>
              <w:pStyle w:val="TBBody"/>
            </w:pPr>
            <w:r>
              <w:t>Egy új tárolási helyre váltja a könyvtárat. Ezzel a paranccsal a könyvtárak előzményeit is áttekintheted, vagy könyvjelzőre cserélheted a könyvtárakat.</w:t>
            </w:r>
          </w:p>
        </w:tc>
      </w:tr>
      <w:tr w:rsidR="007F1669" w14:paraId="2A5CF404"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15C6ABBC"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cls</w:t>
            </w:r>
            <w:proofErr w:type="spellEnd"/>
            <w:r w:rsidRPr="00E277FB">
              <w:rPr>
                <w:rFonts w:ascii="Courier New" w:hAnsi="Courier New" w:cs="Courier New"/>
                <w:sz w:val="20"/>
              </w:rPr>
              <w:t xml:space="preserve"> vagy %</w:t>
            </w:r>
            <w:proofErr w:type="spellStart"/>
            <w:r w:rsidRPr="00E277FB">
              <w:rPr>
                <w:rFonts w:ascii="Courier New" w:hAnsi="Courier New" w:cs="Courier New"/>
                <w:sz w:val="20"/>
              </w:rPr>
              <w:t>clear</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1B70898"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65D152A8" w14:textId="77777777" w:rsidR="007F1669" w:rsidRDefault="007F1669">
            <w:pPr>
              <w:pStyle w:val="TBBody"/>
            </w:pPr>
            <w:r>
              <w:t>Törli a képernyőt.</w:t>
            </w:r>
          </w:p>
        </w:tc>
      </w:tr>
      <w:tr w:rsidR="007F1669" w14:paraId="1AB34C11"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4B0A0708"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colors</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5ABCA5FB"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1238737D" w14:textId="77777777" w:rsidR="007F1669" w:rsidRDefault="007F1669">
            <w:pPr>
              <w:pStyle w:val="TBBody"/>
            </w:pPr>
            <w:r>
              <w:t xml:space="preserve">Megadja a felszólításokhoz, az információs rendszerhez és a kivételkezelőkhöz kapcsolódó szövegek megjelenítéséhez használt színeket. A </w:t>
            </w:r>
            <w:proofErr w:type="spellStart"/>
            <w:r w:rsidRPr="00E277FB">
              <w:rPr>
                <w:rFonts w:ascii="Courier New" w:hAnsi="Courier New" w:cs="Courier New"/>
                <w:sz w:val="20"/>
              </w:rPr>
              <w:t>NoColor</w:t>
            </w:r>
            <w:proofErr w:type="spellEnd"/>
            <w:r>
              <w:t xml:space="preserve"> (nincs szín, vagyis fekete-fehér), a </w:t>
            </w:r>
            <w:r w:rsidRPr="00E277FB">
              <w:rPr>
                <w:rFonts w:ascii="Courier New" w:hAnsi="Courier New" w:cs="Courier New"/>
                <w:sz w:val="20"/>
              </w:rPr>
              <w:t>Linux</w:t>
            </w:r>
            <w:r>
              <w:t xml:space="preserve"> (ez az alapértelmezett beállítás) és a </w:t>
            </w:r>
            <w:proofErr w:type="spellStart"/>
            <w:r w:rsidRPr="00E277FB">
              <w:rPr>
                <w:rFonts w:ascii="Courier New" w:hAnsi="Courier New" w:cs="Courier New"/>
                <w:sz w:val="20"/>
              </w:rPr>
              <w:t>LightBG</w:t>
            </w:r>
            <w:proofErr w:type="spellEnd"/>
            <w:r>
              <w:t xml:space="preserve"> lehetőség közül választhatsz.</w:t>
            </w:r>
          </w:p>
        </w:tc>
      </w:tr>
      <w:tr w:rsidR="007F1669" w14:paraId="272D871E"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6B79F0DB"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config</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4019E2BE"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3C1C5D21" w14:textId="77777777" w:rsidR="007F1669" w:rsidRDefault="007F1669">
            <w:pPr>
              <w:pStyle w:val="TBBody"/>
            </w:pPr>
            <w:r>
              <w:t xml:space="preserve">A használatával konfigurálhatod az </w:t>
            </w:r>
            <w:proofErr w:type="spellStart"/>
            <w:r>
              <w:t>IPythont</w:t>
            </w:r>
            <w:proofErr w:type="spellEnd"/>
            <w:r>
              <w:t>.</w:t>
            </w:r>
          </w:p>
        </w:tc>
      </w:tr>
      <w:tr w:rsidR="007F1669" w14:paraId="1AF22741"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18A5525B"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debug</w:t>
            </w:r>
            <w:proofErr w:type="spellEnd"/>
            <w:r w:rsidRPr="00E277FB">
              <w:rPr>
                <w:rFonts w:ascii="Courier New" w:hAnsi="Courier New" w:cs="Courier New"/>
                <w:sz w:val="20"/>
              </w:rPr>
              <w:t xml:space="preserve"> vagy %%</w:t>
            </w:r>
            <w:proofErr w:type="spellStart"/>
            <w:r w:rsidRPr="00E277FB">
              <w:rPr>
                <w:rFonts w:ascii="Courier New" w:hAnsi="Courier New" w:cs="Courier New"/>
                <w:sz w:val="20"/>
              </w:rPr>
              <w:t>debug</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19553957"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75856EA2" w14:textId="77777777" w:rsidR="007F1669" w:rsidRDefault="007F1669">
            <w:pPr>
              <w:pStyle w:val="TBBody"/>
            </w:pPr>
            <w:r>
              <w:t>Elindítja a Python interaktív hibakeresőjét, hogy a Notebook-környezetben tudj hibakeresést végezni egy alkalmazásban.</w:t>
            </w:r>
          </w:p>
        </w:tc>
      </w:tr>
      <w:tr w:rsidR="007F1669" w14:paraId="0693F8C1"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56D89964"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dhist</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4E8174AF"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576631DE" w14:textId="77777777" w:rsidR="007F1669" w:rsidRDefault="007F1669">
            <w:pPr>
              <w:pStyle w:val="TBBody"/>
            </w:pPr>
            <w:r>
              <w:t>Az aktuális munkamenet során meglátogatott könyvtárak listáját jeleníti meg.</w:t>
            </w:r>
          </w:p>
        </w:tc>
      </w:tr>
      <w:tr w:rsidR="007F1669" w14:paraId="7E3182CC"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75BAB530"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env</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16C5F1AB"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42D4F115" w14:textId="77777777" w:rsidR="007F1669" w:rsidRDefault="007F1669">
            <w:pPr>
              <w:pStyle w:val="TBBody"/>
            </w:pPr>
            <w:r>
              <w:t>Lekéri, beállítja vagy listázza a környezeti változókat.</w:t>
            </w:r>
          </w:p>
        </w:tc>
      </w:tr>
      <w:tr w:rsidR="007F1669" w14:paraId="388627F5"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4C73D9F3"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 xml:space="preserve">%file </w:t>
            </w:r>
          </w:p>
        </w:tc>
        <w:tc>
          <w:tcPr>
            <w:tcW w:w="1260" w:type="dxa"/>
            <w:tcBorders>
              <w:top w:val="single" w:sz="4" w:space="0" w:color="auto"/>
              <w:left w:val="single" w:sz="4" w:space="0" w:color="auto"/>
              <w:bottom w:val="single" w:sz="4" w:space="0" w:color="auto"/>
              <w:right w:val="single" w:sz="4" w:space="0" w:color="auto"/>
            </w:tcBorders>
            <w:hideMark/>
          </w:tcPr>
          <w:p w14:paraId="137D1346"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40592FA8" w14:textId="77777777" w:rsidR="007F1669" w:rsidRDefault="007F1669">
            <w:pPr>
              <w:pStyle w:val="TBBody"/>
            </w:pPr>
            <w:r>
              <w:t>Annak a fájlnak a nevét írja ki, amelyben az objektum forráskódja található.</w:t>
            </w:r>
          </w:p>
        </w:tc>
      </w:tr>
      <w:tr w:rsidR="007F1669" w14:paraId="2BB65021"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0DB7B960"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hist</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5C4F4368"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67D9DB13" w14:textId="77777777" w:rsidR="007F1669" w:rsidRDefault="007F1669">
            <w:pPr>
              <w:pStyle w:val="TBBody"/>
            </w:pPr>
            <w:r>
              <w:t>Az aktuális munkamenet során kiadott, mágikus függvényekre vonatkozó parancsok listáját jeleníti meg.</w:t>
            </w:r>
          </w:p>
        </w:tc>
      </w:tr>
      <w:tr w:rsidR="007F1669" w14:paraId="03F4F3AB"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0C2CCEDE"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install_ext</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E08DC10"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24EF1B3F" w14:textId="77777777" w:rsidR="007F1669" w:rsidRDefault="007F1669">
            <w:pPr>
              <w:pStyle w:val="TBBody"/>
            </w:pPr>
            <w:r>
              <w:t>Telepíti a megadott bővítményt.</w:t>
            </w:r>
          </w:p>
        </w:tc>
      </w:tr>
      <w:tr w:rsidR="007F1669" w14:paraId="55DCC619"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673487F0"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load</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654FF174"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46EEE53A" w14:textId="77777777" w:rsidR="007F1669" w:rsidRDefault="007F1669">
            <w:pPr>
              <w:pStyle w:val="TBBody"/>
            </w:pPr>
            <w:r>
              <w:t>Egy másik forrásból, például egy online példából tölt be alkalmazáskódot.</w:t>
            </w:r>
          </w:p>
        </w:tc>
      </w:tr>
      <w:tr w:rsidR="007F1669" w14:paraId="5836E11A"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11A899BB"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load_ext</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C1E5CF3"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03E08ABB" w14:textId="77777777" w:rsidR="007F1669" w:rsidRDefault="007F1669">
            <w:pPr>
              <w:pStyle w:val="TBBody"/>
            </w:pPr>
            <w:r>
              <w:t>Egy Python-bővítményt tölt be a modulneve alapján.</w:t>
            </w:r>
          </w:p>
        </w:tc>
      </w:tr>
      <w:tr w:rsidR="007F1669" w14:paraId="28C49E77"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4C6692FD"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lsmagic</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1621C702"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28DC5C10" w14:textId="77777777" w:rsidR="007F1669" w:rsidRDefault="007F1669">
            <w:pPr>
              <w:pStyle w:val="TBBody"/>
            </w:pPr>
            <w:r>
              <w:t>Az aktuálisan elérhető mágikus függvények listáját jeleníti meg.</w:t>
            </w:r>
          </w:p>
        </w:tc>
      </w:tr>
      <w:tr w:rsidR="007F1669" w14:paraId="6BC09218"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1A000E1B"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matplotlib</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F29D13E" w14:textId="77777777" w:rsidR="007F1669" w:rsidRDefault="007F1669">
            <w:pPr>
              <w:pStyle w:val="TBBody"/>
            </w:pPr>
            <w:r>
              <w:t>Igen</w:t>
            </w:r>
          </w:p>
        </w:tc>
        <w:tc>
          <w:tcPr>
            <w:tcW w:w="5258" w:type="dxa"/>
            <w:tcBorders>
              <w:top w:val="single" w:sz="4" w:space="0" w:color="auto"/>
              <w:left w:val="single" w:sz="4" w:space="0" w:color="auto"/>
              <w:bottom w:val="single" w:sz="4" w:space="0" w:color="auto"/>
              <w:right w:val="single" w:sz="4" w:space="0" w:color="auto"/>
            </w:tcBorders>
            <w:hideMark/>
          </w:tcPr>
          <w:p w14:paraId="524CEA2D" w14:textId="37B37DAB" w:rsidR="007F1669" w:rsidRDefault="007F1669">
            <w:pPr>
              <w:pStyle w:val="TBBody"/>
            </w:pPr>
            <w:r>
              <w:t xml:space="preserve">A diagramokhoz használt háttérfeldolgozót állítja be. Ha az </w:t>
            </w:r>
            <w:proofErr w:type="spellStart"/>
            <w:r w:rsidRPr="00222CD7">
              <w:rPr>
                <w:rFonts w:ascii="Courier New" w:hAnsi="Courier New" w:cs="Courier New"/>
                <w:sz w:val="20"/>
              </w:rPr>
              <w:t>inline</w:t>
            </w:r>
            <w:proofErr w:type="spellEnd"/>
            <w:r>
              <w:t xml:space="preserve"> (beágyazott) értéket használod, akkor a diagram az </w:t>
            </w:r>
            <w:proofErr w:type="spellStart"/>
            <w:r>
              <w:t>IPython</w:t>
            </w:r>
            <w:proofErr w:type="spellEnd"/>
            <w:r>
              <w:t xml:space="preserve">-jegyzetfüzetfájl celláján belül jelenik meg. A lehetséges értékek a következők: </w:t>
            </w:r>
            <w:r w:rsidRPr="00222CD7">
              <w:rPr>
                <w:rFonts w:ascii="Courier New" w:hAnsi="Courier New" w:cs="Courier New" w:hint="cs"/>
                <w:sz w:val="20"/>
              </w:rPr>
              <w:t>„</w:t>
            </w:r>
            <w:proofErr w:type="spellStart"/>
            <w:r w:rsidRPr="00222CD7">
              <w:rPr>
                <w:rFonts w:ascii="Courier New" w:hAnsi="Courier New" w:cs="Courier New"/>
                <w:sz w:val="20"/>
              </w:rPr>
              <w:t>gtk</w:t>
            </w:r>
            <w:proofErr w:type="spellEnd"/>
            <w:r w:rsidRPr="00222CD7">
              <w:rPr>
                <w:rFonts w:ascii="Courier New" w:hAnsi="Courier New" w:cs="Courier New" w:hint="cs"/>
                <w:sz w:val="20"/>
              </w:rPr>
              <w:t>”</w:t>
            </w:r>
            <w:r>
              <w:t xml:space="preserve">, </w:t>
            </w:r>
            <w:r w:rsidRPr="00222CD7">
              <w:rPr>
                <w:rFonts w:ascii="Courier New" w:hAnsi="Courier New" w:cs="Courier New" w:hint="cs"/>
                <w:sz w:val="20"/>
              </w:rPr>
              <w:t>„</w:t>
            </w:r>
            <w:r w:rsidRPr="00222CD7">
              <w:rPr>
                <w:rFonts w:ascii="Courier New" w:hAnsi="Courier New" w:cs="Courier New"/>
                <w:sz w:val="20"/>
              </w:rPr>
              <w:t>gtk3</w:t>
            </w:r>
            <w:r w:rsidRPr="00222CD7">
              <w:rPr>
                <w:rFonts w:ascii="Courier New" w:hAnsi="Courier New" w:cs="Courier New" w:hint="cs"/>
                <w:sz w:val="20"/>
              </w:rPr>
              <w:t>”</w:t>
            </w:r>
            <w:r>
              <w:t xml:space="preserve">, </w:t>
            </w:r>
            <w:r w:rsidRPr="00222CD7">
              <w:rPr>
                <w:rFonts w:ascii="Courier New" w:hAnsi="Courier New" w:cs="Courier New" w:hint="cs"/>
                <w:sz w:val="20"/>
              </w:rPr>
              <w:t>„</w:t>
            </w:r>
            <w:proofErr w:type="spellStart"/>
            <w:r w:rsidRPr="00222CD7">
              <w:rPr>
                <w:rFonts w:ascii="Courier New" w:hAnsi="Courier New" w:cs="Courier New"/>
                <w:sz w:val="20"/>
              </w:rPr>
              <w:t>inline</w:t>
            </w:r>
            <w:proofErr w:type="spellEnd"/>
            <w:proofErr w:type="gramStart"/>
            <w:r w:rsidRPr="00222CD7">
              <w:rPr>
                <w:rFonts w:ascii="Courier New" w:hAnsi="Courier New" w:cs="Courier New" w:hint="cs"/>
                <w:sz w:val="20"/>
              </w:rPr>
              <w:t>”</w:t>
            </w:r>
            <w:r w:rsidR="00222CD7">
              <w:t xml:space="preserve"> </w:t>
            </w:r>
            <w:r w:rsidR="00222CD7">
              <w:t>,</w:t>
            </w:r>
            <w:proofErr w:type="gramEnd"/>
            <w:r w:rsidR="00222CD7">
              <w:t xml:space="preserve"> </w:t>
            </w:r>
            <w:r w:rsidRPr="00222CD7">
              <w:rPr>
                <w:rFonts w:ascii="Courier New" w:hAnsi="Courier New" w:cs="Courier New" w:hint="cs"/>
                <w:sz w:val="20"/>
              </w:rPr>
              <w:t>„</w:t>
            </w:r>
            <w:proofErr w:type="spellStart"/>
            <w:r w:rsidRPr="00222CD7">
              <w:rPr>
                <w:rFonts w:ascii="Courier New" w:hAnsi="Courier New" w:cs="Courier New"/>
                <w:sz w:val="20"/>
              </w:rPr>
              <w:t>nbagg</w:t>
            </w:r>
            <w:proofErr w:type="spellEnd"/>
            <w:r w:rsidRPr="00222CD7">
              <w:rPr>
                <w:rFonts w:ascii="Courier New" w:hAnsi="Courier New" w:cs="Courier New" w:hint="cs"/>
                <w:sz w:val="20"/>
              </w:rPr>
              <w:t>”</w:t>
            </w:r>
            <w:r w:rsidR="00222CD7">
              <w:t xml:space="preserve"> </w:t>
            </w:r>
            <w:r w:rsidR="00222CD7">
              <w:t xml:space="preserve">, </w:t>
            </w:r>
            <w:r w:rsidRPr="00222CD7">
              <w:rPr>
                <w:rFonts w:ascii="Courier New" w:hAnsi="Courier New" w:cs="Courier New" w:hint="cs"/>
                <w:sz w:val="20"/>
              </w:rPr>
              <w:t>„</w:t>
            </w:r>
            <w:proofErr w:type="spellStart"/>
            <w:r w:rsidRPr="00222CD7">
              <w:rPr>
                <w:rFonts w:ascii="Courier New" w:hAnsi="Courier New" w:cs="Courier New"/>
                <w:sz w:val="20"/>
              </w:rPr>
              <w:t>osx</w:t>
            </w:r>
            <w:proofErr w:type="spellEnd"/>
            <w:r w:rsidRPr="00222CD7">
              <w:rPr>
                <w:rFonts w:ascii="Courier New" w:hAnsi="Courier New" w:cs="Courier New" w:hint="cs"/>
                <w:sz w:val="20"/>
              </w:rPr>
              <w:t>”</w:t>
            </w:r>
            <w:r w:rsidR="00222CD7">
              <w:t xml:space="preserve"> </w:t>
            </w:r>
            <w:r w:rsidR="00222CD7">
              <w:t xml:space="preserve">, </w:t>
            </w:r>
            <w:r w:rsidRPr="00222CD7">
              <w:rPr>
                <w:rFonts w:ascii="Courier New" w:hAnsi="Courier New" w:cs="Courier New" w:hint="cs"/>
                <w:sz w:val="20"/>
              </w:rPr>
              <w:t>„</w:t>
            </w:r>
            <w:proofErr w:type="spellStart"/>
            <w:r w:rsidRPr="00222CD7">
              <w:rPr>
                <w:rFonts w:ascii="Courier New" w:hAnsi="Courier New" w:cs="Courier New"/>
                <w:sz w:val="20"/>
              </w:rPr>
              <w:t>qt</w:t>
            </w:r>
            <w:proofErr w:type="spellEnd"/>
            <w:r w:rsidRPr="00222CD7">
              <w:rPr>
                <w:rFonts w:ascii="Courier New" w:hAnsi="Courier New" w:cs="Courier New" w:hint="cs"/>
                <w:sz w:val="20"/>
              </w:rPr>
              <w:t>”</w:t>
            </w:r>
            <w:r w:rsidR="00222CD7">
              <w:t xml:space="preserve"> </w:t>
            </w:r>
            <w:r w:rsidR="00222CD7">
              <w:t xml:space="preserve">, </w:t>
            </w:r>
            <w:r w:rsidRPr="00222CD7">
              <w:rPr>
                <w:rFonts w:ascii="Courier New" w:hAnsi="Courier New" w:cs="Courier New" w:hint="cs"/>
                <w:sz w:val="20"/>
              </w:rPr>
              <w:t>„</w:t>
            </w:r>
            <w:r w:rsidRPr="00222CD7">
              <w:rPr>
                <w:rFonts w:ascii="Courier New" w:hAnsi="Courier New" w:cs="Courier New"/>
                <w:sz w:val="20"/>
              </w:rPr>
              <w:t>qt4</w:t>
            </w:r>
            <w:r w:rsidRPr="00222CD7">
              <w:rPr>
                <w:rFonts w:ascii="Courier New" w:hAnsi="Courier New" w:cs="Courier New" w:hint="cs"/>
                <w:sz w:val="20"/>
              </w:rPr>
              <w:t>”</w:t>
            </w:r>
            <w:r w:rsidR="00222CD7">
              <w:t xml:space="preserve"> </w:t>
            </w:r>
            <w:r w:rsidR="00222CD7">
              <w:t xml:space="preserve">, </w:t>
            </w:r>
            <w:r w:rsidRPr="00222CD7">
              <w:rPr>
                <w:rFonts w:ascii="Courier New" w:hAnsi="Courier New" w:cs="Courier New" w:hint="cs"/>
                <w:sz w:val="20"/>
              </w:rPr>
              <w:t>„</w:t>
            </w:r>
            <w:r w:rsidRPr="00222CD7">
              <w:rPr>
                <w:rFonts w:ascii="Courier New" w:hAnsi="Courier New" w:cs="Courier New"/>
                <w:sz w:val="20"/>
              </w:rPr>
              <w:t>qt5</w:t>
            </w:r>
            <w:r w:rsidRPr="00222CD7">
              <w:rPr>
                <w:rFonts w:ascii="Courier New" w:hAnsi="Courier New" w:cs="Courier New" w:hint="cs"/>
                <w:sz w:val="20"/>
              </w:rPr>
              <w:t>”</w:t>
            </w:r>
            <w:r w:rsidR="00222CD7">
              <w:t xml:space="preserve"> </w:t>
            </w:r>
            <w:r w:rsidR="00222CD7">
              <w:t xml:space="preserve">, </w:t>
            </w:r>
            <w:r w:rsidRPr="00222CD7">
              <w:rPr>
                <w:rFonts w:ascii="Courier New" w:hAnsi="Courier New" w:cs="Courier New" w:hint="cs"/>
                <w:sz w:val="20"/>
              </w:rPr>
              <w:t>„</w:t>
            </w:r>
            <w:proofErr w:type="spellStart"/>
            <w:r w:rsidRPr="00222CD7">
              <w:rPr>
                <w:rFonts w:ascii="Courier New" w:hAnsi="Courier New" w:cs="Courier New"/>
                <w:sz w:val="20"/>
              </w:rPr>
              <w:t>tk</w:t>
            </w:r>
            <w:proofErr w:type="spellEnd"/>
            <w:r w:rsidRPr="00222CD7">
              <w:rPr>
                <w:rFonts w:ascii="Courier New" w:hAnsi="Courier New" w:cs="Courier New" w:hint="cs"/>
                <w:sz w:val="20"/>
              </w:rPr>
              <w:t>”</w:t>
            </w:r>
            <w:r w:rsidR="00222CD7">
              <w:t xml:space="preserve"> </w:t>
            </w:r>
            <w:r w:rsidR="00222CD7">
              <w:t xml:space="preserve">, </w:t>
            </w:r>
            <w:r w:rsidR="00222CD7">
              <w:t xml:space="preserve">és </w:t>
            </w:r>
            <w:r w:rsidRPr="00222CD7">
              <w:rPr>
                <w:rFonts w:ascii="Courier New" w:hAnsi="Courier New" w:cs="Courier New" w:hint="cs"/>
                <w:sz w:val="20"/>
              </w:rPr>
              <w:t>„</w:t>
            </w:r>
            <w:proofErr w:type="spellStart"/>
            <w:r w:rsidRPr="00222CD7">
              <w:rPr>
                <w:rFonts w:ascii="Courier New" w:hAnsi="Courier New" w:cs="Courier New"/>
                <w:sz w:val="20"/>
              </w:rPr>
              <w:t>wx</w:t>
            </w:r>
            <w:proofErr w:type="spellEnd"/>
            <w:r w:rsidRPr="00222CD7">
              <w:rPr>
                <w:rFonts w:ascii="Courier New" w:hAnsi="Courier New" w:cs="Courier New" w:hint="cs"/>
                <w:sz w:val="20"/>
              </w:rPr>
              <w:t>”</w:t>
            </w:r>
            <w:r>
              <w:t>.</w:t>
            </w:r>
          </w:p>
        </w:tc>
      </w:tr>
      <w:tr w:rsidR="007F1669" w14:paraId="054D77D2"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55B18313"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%more</w:t>
            </w:r>
          </w:p>
        </w:tc>
        <w:tc>
          <w:tcPr>
            <w:tcW w:w="1260" w:type="dxa"/>
            <w:tcBorders>
              <w:top w:val="single" w:sz="4" w:space="0" w:color="auto"/>
              <w:left w:val="single" w:sz="4" w:space="0" w:color="auto"/>
              <w:bottom w:val="single" w:sz="4" w:space="0" w:color="auto"/>
              <w:right w:val="single" w:sz="4" w:space="0" w:color="auto"/>
            </w:tcBorders>
            <w:hideMark/>
          </w:tcPr>
          <w:p w14:paraId="15FE6086"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5AC9A861" w14:textId="77777777" w:rsidR="007F1669" w:rsidRDefault="007F1669">
            <w:pPr>
              <w:pStyle w:val="TBBody"/>
            </w:pPr>
            <w:r>
              <w:t>Megjelenít egy fájlt a lapozóban, hogy át tudj tekinteni egy adatfájlt, miközben a kódban használod.</w:t>
            </w:r>
          </w:p>
        </w:tc>
      </w:tr>
      <w:tr w:rsidR="007F1669" w14:paraId="4DECCAC1"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07FA59F5"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paste</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A59B4FE"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4E813576" w14:textId="77777777" w:rsidR="007F1669" w:rsidRDefault="007F1669">
            <w:pPr>
              <w:pStyle w:val="TBBody"/>
            </w:pPr>
            <w:r>
              <w:t xml:space="preserve">Beilleszti a vágólap tartalmát az </w:t>
            </w:r>
            <w:proofErr w:type="spellStart"/>
            <w:r>
              <w:t>IPython</w:t>
            </w:r>
            <w:proofErr w:type="spellEnd"/>
            <w:r>
              <w:t>-környezetébe.</w:t>
            </w:r>
          </w:p>
        </w:tc>
      </w:tr>
      <w:tr w:rsidR="007F1669" w14:paraId="69B895A2"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102B349E"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lastRenderedPageBreak/>
              <w:t>%</w:t>
            </w:r>
            <w:proofErr w:type="spellStart"/>
            <w:r w:rsidRPr="00E277FB">
              <w:rPr>
                <w:rFonts w:ascii="Courier New" w:hAnsi="Courier New" w:cs="Courier New"/>
                <w:sz w:val="20"/>
              </w:rPr>
              <w:t>pdef</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648E5774"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43BDF6F9" w14:textId="77777777" w:rsidR="007F1669" w:rsidRDefault="007F1669">
            <w:pPr>
              <w:pStyle w:val="TBBody"/>
            </w:pPr>
            <w:r>
              <w:t>Azt adja meg, hogyan hívhatod meg az objektumot (feltéve, hogy az objektum meghívható).</w:t>
            </w:r>
          </w:p>
        </w:tc>
      </w:tr>
      <w:tr w:rsidR="007F1669" w14:paraId="1A27E894"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69514642"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pdoc</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6E014D15"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42F7092D" w14:textId="77777777" w:rsidR="007F1669" w:rsidRDefault="007F1669">
            <w:pPr>
              <w:pStyle w:val="TBBody"/>
            </w:pPr>
            <w:r>
              <w:t xml:space="preserve">Egy objektumhoz tartozó </w:t>
            </w:r>
            <w:proofErr w:type="spellStart"/>
            <w:r>
              <w:t>docstring</w:t>
            </w:r>
            <w:proofErr w:type="spellEnd"/>
            <w:r>
              <w:t xml:space="preserve"> dokumentációs </w:t>
            </w:r>
            <w:proofErr w:type="spellStart"/>
            <w:r>
              <w:t>sztringet</w:t>
            </w:r>
            <w:proofErr w:type="spellEnd"/>
            <w:r>
              <w:t xml:space="preserve"> jeleníti meg.</w:t>
            </w:r>
          </w:p>
        </w:tc>
      </w:tr>
      <w:tr w:rsidR="007F1669" w14:paraId="325E12F9"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08123875"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pinfo</w:t>
            </w:r>
            <w:proofErr w:type="spellEnd"/>
            <w:r w:rsidRPr="00E277FB">
              <w:rPr>
                <w:rFonts w:ascii="Courier New" w:hAnsi="Courier New" w:cs="Courier New"/>
                <w:sz w:val="20"/>
              </w:rPr>
              <w:t xml:space="preserve"> </w:t>
            </w:r>
          </w:p>
        </w:tc>
        <w:tc>
          <w:tcPr>
            <w:tcW w:w="1260" w:type="dxa"/>
            <w:tcBorders>
              <w:top w:val="single" w:sz="4" w:space="0" w:color="auto"/>
              <w:left w:val="single" w:sz="4" w:space="0" w:color="auto"/>
              <w:bottom w:val="single" w:sz="4" w:space="0" w:color="auto"/>
              <w:right w:val="single" w:sz="4" w:space="0" w:color="auto"/>
            </w:tcBorders>
            <w:hideMark/>
          </w:tcPr>
          <w:p w14:paraId="3E0C86F1"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01A1AC5D" w14:textId="77777777" w:rsidR="007F1669" w:rsidRDefault="007F1669">
            <w:pPr>
              <w:pStyle w:val="TBBody"/>
            </w:pPr>
            <w:r>
              <w:t>Részletes információkat jelenít meg az objektumról (amelyek gyakran bővebbek, mint ami önmagában a súgóban szerepel).</w:t>
            </w:r>
          </w:p>
        </w:tc>
      </w:tr>
      <w:tr w:rsidR="007F1669" w14:paraId="4FCFBF09"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5E0AB439"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 xml:space="preserve">%pinfo2 </w:t>
            </w:r>
          </w:p>
        </w:tc>
        <w:tc>
          <w:tcPr>
            <w:tcW w:w="1260" w:type="dxa"/>
            <w:tcBorders>
              <w:top w:val="single" w:sz="4" w:space="0" w:color="auto"/>
              <w:left w:val="single" w:sz="4" w:space="0" w:color="auto"/>
              <w:bottom w:val="single" w:sz="4" w:space="0" w:color="auto"/>
              <w:right w:val="single" w:sz="4" w:space="0" w:color="auto"/>
            </w:tcBorders>
            <w:hideMark/>
          </w:tcPr>
          <w:p w14:paraId="5BB0C4E9"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277F0AD8" w14:textId="77777777" w:rsidR="007F1669" w:rsidRDefault="007F1669">
            <w:pPr>
              <w:pStyle w:val="TBBody"/>
            </w:pPr>
            <w:r>
              <w:t>Rendkívül részletes információkat jelenít meg az objektumról (ha azok elérhetők).</w:t>
            </w:r>
          </w:p>
        </w:tc>
      </w:tr>
      <w:tr w:rsidR="007F1669" w14:paraId="568BF7C0"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6FE08971"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psource</w:t>
            </w:r>
            <w:proofErr w:type="spellEnd"/>
            <w:r w:rsidRPr="00E277FB">
              <w:rPr>
                <w:rFonts w:ascii="Courier New" w:hAnsi="Courier New" w:cs="Courier New"/>
                <w:sz w:val="20"/>
              </w:rPr>
              <w:t xml:space="preserve"> </w:t>
            </w:r>
          </w:p>
        </w:tc>
        <w:tc>
          <w:tcPr>
            <w:tcW w:w="1260" w:type="dxa"/>
            <w:tcBorders>
              <w:top w:val="single" w:sz="4" w:space="0" w:color="auto"/>
              <w:left w:val="single" w:sz="4" w:space="0" w:color="auto"/>
              <w:bottom w:val="single" w:sz="4" w:space="0" w:color="auto"/>
              <w:right w:val="single" w:sz="4" w:space="0" w:color="auto"/>
            </w:tcBorders>
            <w:hideMark/>
          </w:tcPr>
          <w:p w14:paraId="1405B7B4"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3A652D69" w14:textId="77777777" w:rsidR="007F1669" w:rsidRDefault="007F1669">
            <w:pPr>
              <w:pStyle w:val="TBBody"/>
            </w:pPr>
            <w:r>
              <w:t>Az objektum forráskódját jeleníti meg (feltéve, hogy a forráskód elérhető).</w:t>
            </w:r>
          </w:p>
        </w:tc>
      </w:tr>
      <w:tr w:rsidR="007F1669" w14:paraId="1ABC3C9B"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52AC5C16"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reload_ext</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3955A1F1"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25326E3F" w14:textId="77777777" w:rsidR="007F1669" w:rsidRDefault="007F1669">
            <w:pPr>
              <w:pStyle w:val="TBBody"/>
            </w:pPr>
            <w:r>
              <w:t>Újból betölt egy korábban telepített bővítményt.</w:t>
            </w:r>
          </w:p>
        </w:tc>
      </w:tr>
      <w:tr w:rsidR="007F1669" w14:paraId="29C1B742"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426DD85B" w14:textId="77777777" w:rsidR="007F1669" w:rsidRPr="00E277FB" w:rsidRDefault="007F1669">
            <w:pPr>
              <w:pStyle w:val="TBBody"/>
            </w:pPr>
            <w:r w:rsidRPr="00E277FB">
              <w:rPr>
                <w:rFonts w:ascii="Courier New" w:hAnsi="Courier New" w:cs="Courier New"/>
                <w:sz w:val="20"/>
              </w:rPr>
              <w:t>%</w:t>
            </w:r>
            <w:proofErr w:type="spellStart"/>
            <w:r w:rsidRPr="00E277FB">
              <w:rPr>
                <w:rFonts w:ascii="Courier New" w:hAnsi="Courier New" w:cs="Courier New"/>
                <w:sz w:val="20"/>
              </w:rPr>
              <w:t>timeit</w:t>
            </w:r>
            <w:proofErr w:type="spellEnd"/>
            <w:r w:rsidRPr="00E277FB">
              <w:t xml:space="preserve"> vagy </w:t>
            </w:r>
            <w:r w:rsidRPr="00E277FB">
              <w:rPr>
                <w:rFonts w:ascii="Courier New" w:hAnsi="Courier New" w:cs="Courier New"/>
                <w:sz w:val="20"/>
              </w:rPr>
              <w:t>%</w:t>
            </w:r>
            <w:proofErr w:type="spellStart"/>
            <w:r w:rsidRPr="00E277FB">
              <w:rPr>
                <w:rFonts w:ascii="Courier New" w:hAnsi="Courier New" w:cs="Courier New"/>
                <w:sz w:val="20"/>
              </w:rPr>
              <w:t>prun</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0B11F0EE"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4A549415" w14:textId="77777777" w:rsidR="007F1669" w:rsidRDefault="007F1669">
            <w:pPr>
              <w:pStyle w:val="TBBody"/>
            </w:pPr>
            <w:r>
              <w:t>Egy utasítás legjobb teljesítményéhez tartozó időt számítja ki. A %</w:t>
            </w:r>
            <w:proofErr w:type="spellStart"/>
            <w:r>
              <w:t>prun</w:t>
            </w:r>
            <w:proofErr w:type="spellEnd"/>
            <w:r>
              <w:t xml:space="preserve"> változat részletesebb adatokat nyújt, mivel a Python profilkészítőjének kimenetére támaszkodik.</w:t>
            </w:r>
          </w:p>
        </w:tc>
      </w:tr>
      <w:tr w:rsidR="007F1669" w14:paraId="5FC10A85"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07A01959"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unalias</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23F931EB"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29FCBBE5" w14:textId="77777777" w:rsidR="007F1669" w:rsidRDefault="007F1669">
            <w:pPr>
              <w:pStyle w:val="TBBody"/>
            </w:pPr>
            <w:r>
              <w:t xml:space="preserve">Eltávolít egy korábban létrehozott </w:t>
            </w:r>
            <w:proofErr w:type="spellStart"/>
            <w:r>
              <w:t>alias</w:t>
            </w:r>
            <w:proofErr w:type="spellEnd"/>
            <w:r>
              <w:t xml:space="preserve"> nevet a listáról.</w:t>
            </w:r>
          </w:p>
        </w:tc>
      </w:tr>
      <w:tr w:rsidR="007F1669" w14:paraId="2765A1EC" w14:textId="77777777" w:rsidTr="007F1669">
        <w:tc>
          <w:tcPr>
            <w:tcW w:w="1458" w:type="dxa"/>
            <w:tcBorders>
              <w:top w:val="single" w:sz="4" w:space="0" w:color="auto"/>
              <w:left w:val="single" w:sz="4" w:space="0" w:color="auto"/>
              <w:bottom w:val="single" w:sz="4" w:space="0" w:color="auto"/>
              <w:right w:val="single" w:sz="4" w:space="0" w:color="auto"/>
            </w:tcBorders>
            <w:hideMark/>
          </w:tcPr>
          <w:p w14:paraId="0BBD715A" w14:textId="77777777" w:rsidR="007F1669" w:rsidRPr="00E277FB" w:rsidRDefault="007F1669">
            <w:pPr>
              <w:pStyle w:val="TBBody"/>
              <w:rPr>
                <w:rFonts w:ascii="Courier New" w:hAnsi="Courier New" w:cs="Courier New"/>
                <w:sz w:val="20"/>
              </w:rPr>
            </w:pPr>
            <w:r w:rsidRPr="00E277FB">
              <w:rPr>
                <w:rFonts w:ascii="Courier New" w:hAnsi="Courier New" w:cs="Courier New"/>
                <w:sz w:val="20"/>
              </w:rPr>
              <w:t>%</w:t>
            </w:r>
            <w:proofErr w:type="spellStart"/>
            <w:r w:rsidRPr="00E277FB">
              <w:rPr>
                <w:rFonts w:ascii="Courier New" w:hAnsi="Courier New" w:cs="Courier New"/>
                <w:sz w:val="20"/>
              </w:rPr>
              <w:t>unload_ext</w:t>
            </w:r>
            <w:proofErr w:type="spellEnd"/>
          </w:p>
        </w:tc>
        <w:tc>
          <w:tcPr>
            <w:tcW w:w="1260" w:type="dxa"/>
            <w:tcBorders>
              <w:top w:val="single" w:sz="4" w:space="0" w:color="auto"/>
              <w:left w:val="single" w:sz="4" w:space="0" w:color="auto"/>
              <w:bottom w:val="single" w:sz="4" w:space="0" w:color="auto"/>
              <w:right w:val="single" w:sz="4" w:space="0" w:color="auto"/>
            </w:tcBorders>
            <w:hideMark/>
          </w:tcPr>
          <w:p w14:paraId="7DB245C9" w14:textId="77777777" w:rsidR="007F1669" w:rsidRDefault="007F1669">
            <w:pPr>
              <w:pStyle w:val="TBBody"/>
            </w:pPr>
            <w:r>
              <w:t>Nem</w:t>
            </w:r>
          </w:p>
        </w:tc>
        <w:tc>
          <w:tcPr>
            <w:tcW w:w="5258" w:type="dxa"/>
            <w:tcBorders>
              <w:top w:val="single" w:sz="4" w:space="0" w:color="auto"/>
              <w:left w:val="single" w:sz="4" w:space="0" w:color="auto"/>
              <w:bottom w:val="single" w:sz="4" w:space="0" w:color="auto"/>
              <w:right w:val="single" w:sz="4" w:space="0" w:color="auto"/>
            </w:tcBorders>
            <w:hideMark/>
          </w:tcPr>
          <w:p w14:paraId="3B2C23C9" w14:textId="77777777" w:rsidR="007F1669" w:rsidRDefault="007F1669">
            <w:pPr>
              <w:pStyle w:val="TBBody"/>
            </w:pPr>
            <w:r>
              <w:t>Eltávolítja a megadott betöltött kiterjesztést a környezetből.</w:t>
            </w:r>
          </w:p>
        </w:tc>
      </w:tr>
    </w:tbl>
    <w:p w14:paraId="59C77AF0" w14:textId="77777777" w:rsidR="009E7C72" w:rsidRDefault="009E7C72" w:rsidP="00222CD7">
      <w:pPr>
        <w:ind w:left="0"/>
      </w:pPr>
    </w:p>
    <w:sectPr w:rsidR="009E7C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69"/>
    <w:rsid w:val="0002356F"/>
    <w:rsid w:val="000D1F24"/>
    <w:rsid w:val="00222CD7"/>
    <w:rsid w:val="0041661E"/>
    <w:rsid w:val="006340EB"/>
    <w:rsid w:val="0069662A"/>
    <w:rsid w:val="00725242"/>
    <w:rsid w:val="007F1669"/>
    <w:rsid w:val="00815165"/>
    <w:rsid w:val="009E7C72"/>
    <w:rsid w:val="00A11993"/>
    <w:rsid w:val="00A409F8"/>
    <w:rsid w:val="00A52CE8"/>
    <w:rsid w:val="00B303EA"/>
    <w:rsid w:val="00D55EBC"/>
    <w:rsid w:val="00E277FB"/>
    <w:rsid w:val="00F10F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5B47"/>
  <w15:chartTrackingRefBased/>
  <w15:docId w15:val="{E3EBF845-4877-43C1-9E11-687627C9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F1669"/>
    <w:pPr>
      <w:spacing w:after="220" w:line="220" w:lineRule="exact"/>
      <w:ind w:left="1022"/>
    </w:pPr>
    <w:rPr>
      <w:rFonts w:ascii="Times New Roman" w:eastAsia="Times New Roman" w:hAnsi="Times New Roman" w:cs="Times New Roman"/>
      <w:spacing w:val="6"/>
      <w:kern w:val="0"/>
      <w:sz w:val="20"/>
      <w:szCs w:val="20"/>
      <w:lang w:eastAsia="hu-HU"/>
      <w14:ligatures w14:val="none"/>
    </w:rPr>
  </w:style>
  <w:style w:type="paragraph" w:styleId="Cmsor1">
    <w:name w:val="heading 1"/>
    <w:basedOn w:val="Norml"/>
    <w:next w:val="Norml"/>
    <w:link w:val="Cmsor1Char"/>
    <w:qFormat/>
    <w:rsid w:val="007F1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F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F166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F166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F166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F166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F166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F166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F166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7F166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F166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F166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F166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F166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F166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F166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F166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F1669"/>
    <w:rPr>
      <w:rFonts w:eastAsiaTheme="majorEastAsia" w:cstheme="majorBidi"/>
      <w:color w:val="272727" w:themeColor="text1" w:themeTint="D8"/>
    </w:rPr>
  </w:style>
  <w:style w:type="paragraph" w:styleId="Cm">
    <w:name w:val="Title"/>
    <w:basedOn w:val="Norml"/>
    <w:next w:val="Norml"/>
    <w:link w:val="CmChar"/>
    <w:uiPriority w:val="10"/>
    <w:qFormat/>
    <w:rsid w:val="007F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F166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F166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F166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F1669"/>
    <w:pPr>
      <w:spacing w:before="160"/>
      <w:jc w:val="center"/>
    </w:pPr>
    <w:rPr>
      <w:i/>
      <w:iCs/>
      <w:color w:val="404040" w:themeColor="text1" w:themeTint="BF"/>
    </w:rPr>
  </w:style>
  <w:style w:type="character" w:customStyle="1" w:styleId="IdzetChar">
    <w:name w:val="Idézet Char"/>
    <w:basedOn w:val="Bekezdsalapbettpusa"/>
    <w:link w:val="Idzet"/>
    <w:uiPriority w:val="29"/>
    <w:rsid w:val="007F1669"/>
    <w:rPr>
      <w:i/>
      <w:iCs/>
      <w:color w:val="404040" w:themeColor="text1" w:themeTint="BF"/>
    </w:rPr>
  </w:style>
  <w:style w:type="paragraph" w:styleId="Listaszerbekezds">
    <w:name w:val="List Paragraph"/>
    <w:basedOn w:val="Norml"/>
    <w:uiPriority w:val="34"/>
    <w:qFormat/>
    <w:rsid w:val="007F1669"/>
    <w:pPr>
      <w:ind w:left="720"/>
      <w:contextualSpacing/>
    </w:pPr>
  </w:style>
  <w:style w:type="character" w:styleId="Erskiemels">
    <w:name w:val="Intense Emphasis"/>
    <w:basedOn w:val="Bekezdsalapbettpusa"/>
    <w:uiPriority w:val="21"/>
    <w:qFormat/>
    <w:rsid w:val="007F1669"/>
    <w:rPr>
      <w:i/>
      <w:iCs/>
      <w:color w:val="0F4761" w:themeColor="accent1" w:themeShade="BF"/>
    </w:rPr>
  </w:style>
  <w:style w:type="paragraph" w:styleId="Kiemeltidzet">
    <w:name w:val="Intense Quote"/>
    <w:basedOn w:val="Norml"/>
    <w:next w:val="Norml"/>
    <w:link w:val="KiemeltidzetChar"/>
    <w:uiPriority w:val="30"/>
    <w:qFormat/>
    <w:rsid w:val="007F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F1669"/>
    <w:rPr>
      <w:i/>
      <w:iCs/>
      <w:color w:val="0F4761" w:themeColor="accent1" w:themeShade="BF"/>
    </w:rPr>
  </w:style>
  <w:style w:type="character" w:styleId="Ershivatkozs">
    <w:name w:val="Intense Reference"/>
    <w:basedOn w:val="Bekezdsalapbettpusa"/>
    <w:uiPriority w:val="32"/>
    <w:qFormat/>
    <w:rsid w:val="007F1669"/>
    <w:rPr>
      <w:b/>
      <w:bCs/>
      <w:smallCaps/>
      <w:color w:val="0F4761" w:themeColor="accent1" w:themeShade="BF"/>
      <w:spacing w:val="5"/>
    </w:rPr>
  </w:style>
  <w:style w:type="character" w:styleId="Hiperhivatkozs">
    <w:name w:val="Hyperlink"/>
    <w:uiPriority w:val="99"/>
    <w:semiHidden/>
    <w:unhideWhenUsed/>
    <w:rsid w:val="007F1669"/>
    <w:rPr>
      <w:rFonts w:ascii="Times New Roman" w:hAnsi="Times New Roman" w:cs="Times New Roman" w:hint="default"/>
      <w:color w:val="0000FF"/>
      <w:u w:val="single"/>
      <w:lang w:val="hu-HU" w:eastAsia="hu-HU"/>
    </w:rPr>
  </w:style>
  <w:style w:type="paragraph" w:customStyle="1" w:styleId="Production">
    <w:name w:val="Production"/>
    <w:rsid w:val="007F1669"/>
    <w:pPr>
      <w:widowControl w:val="0"/>
      <w:spacing w:after="0" w:line="240" w:lineRule="auto"/>
    </w:pPr>
    <w:rPr>
      <w:rFonts w:ascii="Times New Roman" w:eastAsia="Times New Roman" w:hAnsi="Times New Roman" w:cs="Times New Roman"/>
      <w:b/>
      <w:i/>
      <w:color w:val="0000FF"/>
      <w:kern w:val="0"/>
      <w:sz w:val="24"/>
      <w:szCs w:val="20"/>
      <w:lang w:eastAsia="hu-HU"/>
      <w14:ligatures w14:val="none"/>
    </w:rPr>
  </w:style>
  <w:style w:type="paragraph" w:customStyle="1" w:styleId="Bullet">
    <w:name w:val="Bullet"/>
    <w:rsid w:val="007F1669"/>
    <w:pPr>
      <w:tabs>
        <w:tab w:val="right" w:pos="1340"/>
        <w:tab w:val="left" w:pos="1440"/>
      </w:tabs>
      <w:spacing w:after="110" w:line="220" w:lineRule="exact"/>
      <w:ind w:left="1440" w:hanging="1440"/>
    </w:pPr>
    <w:rPr>
      <w:rFonts w:ascii="Times New Roman" w:eastAsia="Times New Roman" w:hAnsi="Times New Roman" w:cs="Times New Roman"/>
      <w:spacing w:val="6"/>
      <w:kern w:val="0"/>
      <w:sz w:val="20"/>
      <w:szCs w:val="20"/>
      <w:lang w:eastAsia="hu-HU"/>
      <w14:ligatures w14:val="none"/>
    </w:rPr>
  </w:style>
  <w:style w:type="paragraph" w:customStyle="1" w:styleId="ChapTitle">
    <w:name w:val="Chap Title"/>
    <w:next w:val="Norml"/>
    <w:rsid w:val="007F1669"/>
    <w:pPr>
      <w:widowControl w:val="0"/>
      <w:pBdr>
        <w:bottom w:val="dotted" w:sz="18" w:space="19" w:color="808080"/>
      </w:pBdr>
      <w:spacing w:after="240" w:line="720" w:lineRule="exact"/>
      <w:jc w:val="center"/>
    </w:pPr>
    <w:rPr>
      <w:rFonts w:ascii="Arial Narrow" w:eastAsia="Times New Roman" w:hAnsi="Arial Narrow" w:cs="Times New Roman"/>
      <w:b/>
      <w:spacing w:val="-20"/>
      <w:kern w:val="0"/>
      <w:sz w:val="56"/>
      <w:szCs w:val="20"/>
      <w:lang w:eastAsia="hu-HU"/>
      <w14:ligatures w14:val="none"/>
    </w:rPr>
  </w:style>
  <w:style w:type="paragraph" w:customStyle="1" w:styleId="Code-Indent">
    <w:name w:val="Code-Indent"/>
    <w:basedOn w:val="Norml"/>
    <w:rsid w:val="007F1669"/>
    <w:pPr>
      <w:tabs>
        <w:tab w:val="right" w:pos="7700"/>
      </w:tabs>
      <w:spacing w:after="0" w:line="237" w:lineRule="auto"/>
      <w:ind w:left="1960" w:hanging="360"/>
    </w:pPr>
    <w:rPr>
      <w:rFonts w:ascii="Courier New" w:hAnsi="Courier New"/>
      <w:spacing w:val="0"/>
      <w:sz w:val="19"/>
    </w:rPr>
  </w:style>
  <w:style w:type="paragraph" w:customStyle="1" w:styleId="TBBody">
    <w:name w:val="TB Body"/>
    <w:rsid w:val="007F1669"/>
    <w:pPr>
      <w:widowControl w:val="0"/>
      <w:spacing w:before="40" w:after="100" w:line="220" w:lineRule="exact"/>
    </w:pPr>
    <w:rPr>
      <w:rFonts w:ascii="Arial" w:eastAsia="Times New Roman" w:hAnsi="Arial" w:cs="Times New Roman"/>
      <w:kern w:val="0"/>
      <w:sz w:val="19"/>
      <w:szCs w:val="20"/>
      <w:lang w:eastAsia="hu-HU"/>
      <w14:ligatures w14:val="none"/>
    </w:rPr>
  </w:style>
  <w:style w:type="paragraph" w:customStyle="1" w:styleId="TBColHead">
    <w:name w:val="TB Col Head"/>
    <w:next w:val="TBBody"/>
    <w:rsid w:val="007F1669"/>
    <w:pPr>
      <w:widowControl w:val="0"/>
      <w:pBdr>
        <w:bottom w:val="single" w:sz="4" w:space="4" w:color="auto"/>
      </w:pBdr>
      <w:spacing w:before="40" w:after="100" w:line="220" w:lineRule="exact"/>
    </w:pPr>
    <w:rPr>
      <w:rFonts w:ascii="Arial" w:eastAsia="Times New Roman" w:hAnsi="Arial" w:cs="Times New Roman"/>
      <w:b/>
      <w:i/>
      <w:kern w:val="0"/>
      <w:sz w:val="18"/>
      <w:szCs w:val="20"/>
      <w:lang w:eastAsia="hu-HU"/>
      <w14:ligatures w14:val="none"/>
    </w:rPr>
  </w:style>
  <w:style w:type="paragraph" w:customStyle="1" w:styleId="TBLast">
    <w:name w:val="TB Last"/>
    <w:basedOn w:val="TBBody"/>
    <w:next w:val="Norml"/>
    <w:rsid w:val="007F1669"/>
    <w:pPr>
      <w:spacing w:after="440"/>
    </w:pPr>
  </w:style>
  <w:style w:type="paragraph" w:customStyle="1" w:styleId="BulletItem">
    <w:name w:val="Bullet Item"/>
    <w:basedOn w:val="Bullet"/>
    <w:rsid w:val="007F1669"/>
  </w:style>
  <w:style w:type="character" w:customStyle="1" w:styleId="Inlinecode">
    <w:name w:val="Inline code"/>
    <w:rsid w:val="007F1669"/>
    <w:rPr>
      <w:rFonts w:ascii="Courier New" w:hAnsi="Courier New" w:cs="Times New Roman" w:hint="default"/>
      <w:noProof/>
      <w:sz w:val="24"/>
      <w:lang w:val="hu-HU" w:eastAsia="hu-HU" w:bidi="ar-SA"/>
    </w:rPr>
  </w:style>
  <w:style w:type="character" w:styleId="Kiemels2">
    <w:name w:val="Strong"/>
    <w:basedOn w:val="Bekezdsalapbettpusa"/>
    <w:uiPriority w:val="22"/>
    <w:qFormat/>
    <w:rsid w:val="00725242"/>
    <w:rPr>
      <w:b/>
      <w:bCs/>
    </w:rPr>
  </w:style>
  <w:style w:type="character" w:customStyle="1" w:styleId="author-info-list">
    <w:name w:val="author-info-list"/>
    <w:basedOn w:val="Bekezdsalapbettpusa"/>
    <w:rsid w:val="00725242"/>
  </w:style>
  <w:style w:type="character" w:customStyle="1" w:styleId="list-sep">
    <w:name w:val="list-sep"/>
    <w:basedOn w:val="Bekezdsalapbettpusa"/>
    <w:rsid w:val="00725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667542">
      <w:bodyDiv w:val="1"/>
      <w:marLeft w:val="0"/>
      <w:marRight w:val="0"/>
      <w:marTop w:val="0"/>
      <w:marBottom w:val="0"/>
      <w:divBdr>
        <w:top w:val="none" w:sz="0" w:space="0" w:color="auto"/>
        <w:left w:val="none" w:sz="0" w:space="0" w:color="auto"/>
        <w:bottom w:val="none" w:sz="0" w:space="0" w:color="auto"/>
        <w:right w:val="none" w:sz="0" w:space="0" w:color="auto"/>
      </w:divBdr>
      <w:divsChild>
        <w:div w:id="2030910758">
          <w:marLeft w:val="0"/>
          <w:marRight w:val="240"/>
          <w:marTop w:val="0"/>
          <w:marBottom w:val="0"/>
          <w:divBdr>
            <w:top w:val="none" w:sz="0" w:space="0" w:color="auto"/>
            <w:left w:val="none" w:sz="0" w:space="0" w:color="auto"/>
            <w:bottom w:val="none" w:sz="0" w:space="0" w:color="auto"/>
            <w:right w:val="none" w:sz="0" w:space="0" w:color="auto"/>
          </w:divBdr>
        </w:div>
        <w:div w:id="1815441293">
          <w:marLeft w:val="0"/>
          <w:marRight w:val="240"/>
          <w:marTop w:val="0"/>
          <w:marBottom w:val="0"/>
          <w:divBdr>
            <w:top w:val="none" w:sz="0" w:space="0" w:color="auto"/>
            <w:left w:val="none" w:sz="0" w:space="0" w:color="auto"/>
            <w:bottom w:val="none" w:sz="0" w:space="0" w:color="auto"/>
            <w:right w:val="none" w:sz="0" w:space="0" w:color="auto"/>
          </w:divBdr>
        </w:div>
      </w:divsChild>
    </w:div>
    <w:div w:id="14081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pythonbook.com/magic/bookmar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montallen.github.io/IPython-quick-ref-sheets/" TargetMode="External"/><Relationship Id="rId5" Type="http://schemas.openxmlformats.org/officeDocument/2006/relationships/hyperlink" Target="https://www.dummies.com/author/luca-massaron-9110/" TargetMode="External"/><Relationship Id="rId4" Type="http://schemas.openxmlformats.org/officeDocument/2006/relationships/hyperlink" Target="https://www.dummies.com/author/john-paul-mueller-9109/" TargetMode="Externa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4504</TotalTime>
  <Pages>5</Pages>
  <Words>1566</Words>
  <Characters>10809</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Ildikó Szabó</dc:creator>
  <cp:keywords/>
  <dc:description/>
  <cp:lastModifiedBy>Ildikó Szabó</cp:lastModifiedBy>
  <cp:revision>13</cp:revision>
  <dcterms:created xsi:type="dcterms:W3CDTF">2024-03-21T13:02:00Z</dcterms:created>
  <dcterms:modified xsi:type="dcterms:W3CDTF">2024-03-24T16:06:00Z</dcterms:modified>
</cp:coreProperties>
</file>