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tbl>
      <w:tblPr>
        <w:tblW w:w="9492" w:type="dxa"/>
        <w:jc w:val="center"/>
        <w:tblInd w:w="75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652"/>
        <w:gridCol w:w="5840"/>
      </w:tblGrid>
      <w:tr>
        <w:tblPrEx>
          <w:shd w:val="clear" w:color="auto" w:fill="ced7e7"/>
        </w:tblPrEx>
        <w:trPr>
          <w:trHeight w:val="310" w:hRule="atLeast"/>
        </w:trPr>
        <w:tc>
          <w:tcPr>
            <w:tcW w:type="dxa" w:w="365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shd w:val="nil" w:color="auto" w:fill="auto"/>
                <w:rtl w:val="0"/>
              </w:rPr>
              <w:t xml:space="preserve"> </w:t>
            </w:r>
          </w:p>
        </w:tc>
        <w:tc>
          <w:tcPr>
            <w:tcW w:type="dxa" w:w="584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widowControl w:val="0"/>
              <w:spacing w:after="0" w:line="240" w:lineRule="auto"/>
              <w:jc w:val="both"/>
            </w:pPr>
            <w:r>
              <w:rPr>
                <w:rFonts w:ascii="Times New Roman" w:hAnsi="Times New Roman" w:hint="default"/>
                <w:b w:val="1"/>
                <w:bCs w:val="1"/>
                <w:sz w:val="24"/>
                <w:szCs w:val="24"/>
                <w:shd w:val="clear" w:color="auto" w:fill="ffffff"/>
                <w:rtl w:val="0"/>
              </w:rPr>
              <w:t xml:space="preserve">Назва суду</w:t>
            </w: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shd w:val="clear" w:color="auto" w:fill="ffffff"/>
                <w:rtl w:val="0"/>
                <w:lang w:val="en-US"/>
              </w:rPr>
              <w:t xml:space="preserve"> None</w:t>
            </w:r>
          </w:p>
        </w:tc>
      </w:tr>
      <w:tr>
        <w:tblPrEx>
          <w:shd w:val="clear" w:color="auto" w:fill="ced7e7"/>
        </w:tblPrEx>
        <w:trPr>
          <w:trHeight w:val="1810" w:hRule="atLeast"/>
        </w:trPr>
        <w:tc>
          <w:tcPr>
            <w:tcW w:type="dxa" w:w="365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widowControl w:val="0"/>
              <w:spacing w:after="0" w:line="240" w:lineRule="auto"/>
              <w:jc w:val="right"/>
            </w:pPr>
            <w:r>
              <w:rPr>
                <w:rFonts w:ascii="Times New Roman" w:hAnsi="Times New Roman" w:hint="default"/>
                <w:b w:val="1"/>
                <w:bCs w:val="1"/>
                <w:sz w:val="24"/>
                <w:szCs w:val="24"/>
                <w:shd w:val="nil" w:color="auto" w:fill="auto"/>
                <w:rtl w:val="0"/>
              </w:rPr>
              <w:t>Позивач</w:t>
            </w: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shd w:val="nil" w:color="auto" w:fill="auto"/>
                <w:rtl w:val="0"/>
              </w:rPr>
              <w:t>:</w:t>
            </w:r>
          </w:p>
        </w:tc>
        <w:tc>
          <w:tcPr>
            <w:tcW w:type="dxa" w:w="584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widowControl w:val="0"/>
              <w:spacing w:after="0" w:line="240" w:lineRule="auto"/>
              <w:jc w:val="both"/>
              <w:rPr>
                <w:rFonts w:ascii="Times New Roman" w:cs="Times New Roman" w:hAnsi="Times New Roman" w:eastAsia="Times New Roman"/>
                <w:b w:val="1"/>
                <w:bCs w:val="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shd w:val="clear" w:color="auto" w:fill="ffffff"/>
                <w:rtl w:val="0"/>
                <w:lang w:val="en-US"/>
              </w:rPr>
              <w:t xml:space="preserve">ref</w:t>
            </w:r>
          </w:p>
          <w:p>
            <w:pPr>
              <w:pStyle w:val="Body A"/>
              <w:widowControl w:val="0"/>
              <w:bidi w:val="0"/>
              <w:spacing w:after="0" w:line="240" w:lineRule="auto"/>
              <w:ind w:left="0" w:right="0" w:firstLine="0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РНОКПП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 xml:space="preserve">:  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3434535</w:t>
            </w:r>
          </w:p>
          <w:p>
            <w:pPr>
              <w:pStyle w:val="Body A"/>
              <w:widowControl w:val="0"/>
              <w:bidi w:val="0"/>
              <w:spacing w:after="0" w:line="240" w:lineRule="auto"/>
              <w:ind w:left="0" w:right="0" w:firstLine="0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clear" w:color="auto" w:fill="ffffff"/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Адреса реєстрації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 xml:space="preserve">: </w:t>
            </w:r>
            <w:r>
              <w:rPr>
                <w:rFonts w:ascii="Times New Roman" w:hAnsi="Times New Roman" w:hint="default"/>
                <w:sz w:val="24"/>
                <w:szCs w:val="24"/>
                <w:shd w:val="clear" w:color="auto" w:fill="ffffff"/>
                <w:rtl w:val="0"/>
              </w:rPr>
              <w:t xml:space="preserve"> індекс </w:t>
            </w:r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 xml:space="preserve">35345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4"/>
                <w:szCs w:val="24"/>
                <w:shd w:val="clear" w:color="auto" w:fill="ffffff"/>
                <w:rtl w:val="0"/>
              </w:rPr>
              <w:t xml:space="preserve"> Адреса </w:t>
            </w:r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 xml:space="preserve">Campbell, 35345</w:t>
            </w:r>
          </w:p>
          <w:p>
            <w:pPr>
              <w:pStyle w:val="Body A"/>
              <w:widowControl w:val="0"/>
              <w:bidi w:val="0"/>
              <w:spacing w:after="0" w:line="240" w:lineRule="auto"/>
              <w:ind w:left="0" w:right="0" w:firstLine="0"/>
              <w:jc w:val="both"/>
              <w:rPr>
                <w:rFonts w:ascii="Times New Roman" w:cs="Times New Roman" w:hAnsi="Times New Roman" w:eastAsia="Times New Roman"/>
                <w:i w:val="1"/>
                <w:iCs w:val="1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i w:val="1"/>
                <w:iCs w:val="1"/>
                <w:sz w:val="24"/>
                <w:szCs w:val="24"/>
                <w:shd w:val="nil" w:color="auto" w:fill="auto"/>
                <w:rtl w:val="0"/>
              </w:rPr>
              <w:t>Засоби зв’язку</w:t>
            </w:r>
            <w:r>
              <w:rPr>
                <w:rFonts w:ascii="Times New Roman" w:hAnsi="Times New Roman"/>
                <w:i w:val="1"/>
                <w:iCs w:val="1"/>
                <w:sz w:val="24"/>
                <w:szCs w:val="24"/>
                <w:shd w:val="nil" w:color="auto" w:fill="auto"/>
                <w:rtl w:val="0"/>
              </w:rPr>
              <w:t xml:space="preserve">: </w:t>
            </w:r>
            <w:r>
              <w:rPr>
                <w:rFonts w:ascii="Times New Roman" w:hAnsi="Times New Roman" w:hint="default"/>
                <w:i w:val="1"/>
                <w:iCs w:val="1"/>
                <w:sz w:val="24"/>
                <w:szCs w:val="24"/>
                <w:shd w:val="nil" w:color="auto" w:fill="auto"/>
                <w:rtl w:val="0"/>
              </w:rPr>
              <w:t>поштові</w:t>
            </w:r>
          </w:p>
          <w:p>
            <w:pPr>
              <w:pStyle w:val="Body A"/>
              <w:widowControl w:val="0"/>
              <w:bidi w:val="0"/>
              <w:spacing w:after="0" w:line="24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Тел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 xml:space="preserve">.: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1234565</w:t>
            </w:r>
          </w:p>
        </w:tc>
      </w:tr>
      <w:tr>
        <w:tblPrEx>
          <w:shd w:val="clear" w:color="auto" w:fill="ced7e7"/>
        </w:tblPrEx>
        <w:trPr>
          <w:trHeight w:val="3910" w:hRule="atLeast"/>
        </w:trPr>
        <w:tc>
          <w:tcPr>
            <w:tcW w:type="dxa" w:w="365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widowControl w:val="0"/>
              <w:spacing w:after="0" w:line="240" w:lineRule="auto"/>
              <w:jc w:val="right"/>
              <w:rPr>
                <w:rFonts w:ascii="Times New Roman" w:cs="Times New Roman" w:hAnsi="Times New Roman" w:eastAsia="Times New Roman"/>
                <w:b w:val="1"/>
                <w:bCs w:val="1"/>
                <w:sz w:val="24"/>
                <w:szCs w:val="24"/>
                <w:shd w:val="nil" w:color="auto" w:fill="auto"/>
              </w:rPr>
            </w:pPr>
            <w:r>
              <w:rPr>
                <w:rFonts w:ascii="Times New Roman" w:hAnsi="Times New Roman" w:hint="default"/>
                <w:b w:val="1"/>
                <w:bCs w:val="1"/>
                <w:sz w:val="24"/>
                <w:szCs w:val="24"/>
                <w:shd w:val="nil" w:color="auto" w:fill="auto"/>
                <w:rtl w:val="0"/>
              </w:rPr>
              <w:t>Відповідач</w:t>
            </w: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shd w:val="nil" w:color="auto" w:fill="auto"/>
                <w:rtl w:val="0"/>
              </w:rPr>
              <w:t>:</w:t>
            </w:r>
          </w:p>
          <w:p>
            <w:pPr>
              <w:pStyle w:val="Body A"/>
              <w:widowControl w:val="0"/>
              <w:spacing w:after="0" w:line="240" w:lineRule="auto"/>
              <w:jc w:val="right"/>
              <w:rPr>
                <w:rFonts w:ascii="Times New Roman" w:cs="Times New Roman" w:hAnsi="Times New Roman" w:eastAsia="Times New Roman"/>
                <w:b w:val="1"/>
                <w:bCs w:val="1"/>
                <w:sz w:val="24"/>
                <w:szCs w:val="24"/>
                <w:shd w:val="nil" w:color="auto" w:fill="auto"/>
              </w:rPr>
            </w:pPr>
          </w:p>
          <w:p>
            <w:pPr>
              <w:pStyle w:val="Body A"/>
              <w:widowControl w:val="0"/>
              <w:spacing w:after="0" w:line="240" w:lineRule="auto"/>
              <w:jc w:val="right"/>
              <w:rPr>
                <w:rFonts w:ascii="Times New Roman" w:cs="Times New Roman" w:hAnsi="Times New Roman" w:eastAsia="Times New Roman"/>
                <w:b w:val="1"/>
                <w:bCs w:val="1"/>
                <w:sz w:val="24"/>
                <w:szCs w:val="24"/>
                <w:shd w:val="nil" w:color="auto" w:fill="auto"/>
              </w:rPr>
            </w:pPr>
          </w:p>
          <w:p>
            <w:pPr>
              <w:pStyle w:val="Body A"/>
              <w:widowControl w:val="0"/>
              <w:spacing w:after="0" w:line="240" w:lineRule="auto"/>
              <w:jc w:val="right"/>
              <w:rPr>
                <w:rFonts w:ascii="Times New Roman" w:cs="Times New Roman" w:hAnsi="Times New Roman" w:eastAsia="Times New Roman"/>
                <w:b w:val="1"/>
                <w:bCs w:val="1"/>
                <w:sz w:val="24"/>
                <w:szCs w:val="24"/>
                <w:shd w:val="nil" w:color="auto" w:fill="auto"/>
              </w:rPr>
            </w:pPr>
          </w:p>
          <w:p>
            <w:pPr>
              <w:pStyle w:val="Body A"/>
              <w:widowControl w:val="0"/>
              <w:spacing w:after="0" w:line="240" w:lineRule="auto"/>
              <w:jc w:val="right"/>
              <w:rPr>
                <w:rFonts w:ascii="Times New Roman" w:cs="Times New Roman" w:hAnsi="Times New Roman" w:eastAsia="Times New Roman"/>
                <w:b w:val="1"/>
                <w:bCs w:val="1"/>
                <w:sz w:val="24"/>
                <w:szCs w:val="24"/>
                <w:shd w:val="nil" w:color="auto" w:fill="auto"/>
              </w:rPr>
            </w:pPr>
          </w:p>
          <w:p>
            <w:pPr>
              <w:pStyle w:val="Body A"/>
              <w:widowControl w:val="0"/>
              <w:spacing w:after="0" w:line="240" w:lineRule="auto"/>
              <w:jc w:val="right"/>
              <w:rPr>
                <w:rFonts w:ascii="Times New Roman" w:cs="Times New Roman" w:hAnsi="Times New Roman" w:eastAsia="Times New Roman"/>
                <w:b w:val="1"/>
                <w:bCs w:val="1"/>
                <w:sz w:val="24"/>
                <w:szCs w:val="24"/>
                <w:shd w:val="nil" w:color="auto" w:fill="auto"/>
              </w:rPr>
            </w:pPr>
          </w:p>
          <w:p>
            <w:pPr>
              <w:pStyle w:val="Body A"/>
              <w:widowControl w:val="0"/>
              <w:spacing w:after="0" w:line="240" w:lineRule="auto"/>
              <w:jc w:val="right"/>
              <w:rPr>
                <w:rFonts w:ascii="Times New Roman" w:cs="Times New Roman" w:hAnsi="Times New Roman" w:eastAsia="Times New Roman"/>
                <w:b w:val="1"/>
                <w:bCs w:val="1"/>
                <w:sz w:val="24"/>
                <w:szCs w:val="24"/>
                <w:shd w:val="nil" w:color="auto" w:fill="auto"/>
              </w:rPr>
            </w:pPr>
          </w:p>
          <w:p>
            <w:pPr>
              <w:pStyle w:val="Body A"/>
              <w:widowControl w:val="0"/>
              <w:bidi w:val="0"/>
              <w:spacing w:after="0" w:line="240" w:lineRule="auto"/>
              <w:ind w:left="0" w:right="0" w:firstLine="0"/>
              <w:jc w:val="right"/>
              <w:rPr>
                <w:rtl w:val="0"/>
              </w:rPr>
            </w:pPr>
            <w:r>
              <w:rPr>
                <w:rFonts w:ascii="Times New Roman" w:hAnsi="Times New Roman" w:hint="default"/>
                <w:b w:val="1"/>
                <w:bCs w:val="1"/>
                <w:sz w:val="24"/>
                <w:szCs w:val="24"/>
                <w:shd w:val="nil" w:color="auto" w:fill="auto"/>
                <w:rtl w:val="0"/>
              </w:rPr>
              <w:t>Судовий збір</w:t>
            </w: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shd w:val="nil" w:color="auto" w:fill="auto"/>
                <w:rtl w:val="0"/>
              </w:rPr>
              <w:t>:</w:t>
            </w:r>
          </w:p>
        </w:tc>
        <w:tc>
          <w:tcPr>
            <w:tcW w:type="dxa" w:w="584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widowControl w:val="0"/>
              <w:spacing w:after="0" w:line="240" w:lineRule="auto"/>
              <w:jc w:val="both"/>
              <w:rPr>
                <w:rFonts w:ascii="Times New Roman" w:cs="Times New Roman" w:hAnsi="Times New Roman" w:eastAsia="Times New Roman"/>
                <w:b w:val="1"/>
                <w:bCs w:val="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hint="default"/>
                <w:b w:val="1"/>
                <w:bCs w:val="1"/>
                <w:sz w:val="24"/>
                <w:szCs w:val="24"/>
                <w:shd w:val="clear" w:color="auto" w:fill="ffffff"/>
                <w:rtl w:val="0"/>
              </w:rPr>
              <w:t>Прізвище Ім</w:t>
            </w: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shd w:val="clear" w:color="auto" w:fill="ffffff"/>
                <w:rtl w:val="0"/>
              </w:rPr>
              <w:t>'</w:t>
            </w:r>
            <w:r>
              <w:rPr>
                <w:rFonts w:ascii="Times New Roman" w:hAnsi="Times New Roman" w:hint="default"/>
                <w:b w:val="1"/>
                <w:bCs w:val="1"/>
                <w:sz w:val="24"/>
                <w:szCs w:val="24"/>
                <w:shd w:val="clear" w:color="auto" w:fill="ffffff"/>
                <w:rtl w:val="0"/>
              </w:rPr>
              <w:t xml:space="preserve">я По батькові</w:t>
            </w: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shd w:val="clear" w:color="auto" w:fill="ffffff"/>
                <w:rtl w:val="0"/>
                <w:lang w:val="en-US"/>
              </w:rPr>
              <w:t xml:space="preserve"> 435345435</w:t>
            </w:r>
          </w:p>
          <w:p>
            <w:pPr>
              <w:pStyle w:val="Body A"/>
              <w:widowControl w:val="0"/>
              <w:bidi w:val="0"/>
              <w:spacing w:after="0" w:line="240" w:lineRule="auto"/>
              <w:ind w:left="0" w:right="0" w:firstLine="0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РНОКПП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 xml:space="preserve">:   </w:t>
            </w:r>
            <w:r>
              <w:rPr>
                <w:rFonts w:ascii="Times New Roman" w:hAnsi="Times New Roman"/>
                <w:sz w:val="24"/>
                <w:szCs w:val="24"/>
                <w:shd w:val="clear" w:color="auto" w:fill="ffff00"/>
                <w:rtl w:val="0"/>
                <w:lang w:val="en-US"/>
              </w:rPr>
              <w:t xml:space="preserve">345345</w:t>
            </w:r>
          </w:p>
          <w:p>
            <w:pPr>
              <w:pStyle w:val="Body A"/>
              <w:widowControl w:val="0"/>
              <w:bidi w:val="0"/>
              <w:spacing w:after="0" w:line="240" w:lineRule="auto"/>
              <w:ind w:left="0" w:right="0" w:firstLine="0"/>
              <w:jc w:val="both"/>
              <w:rPr>
                <w:rFonts w:ascii="Times New Roman" w:cs="Times New Roman" w:hAnsi="Times New Roman" w:eastAsia="Times New Roman"/>
                <w:outline w:val="0"/>
                <w:color w:val="d4d4d4"/>
                <w:sz w:val="24"/>
                <w:szCs w:val="24"/>
                <w:u w:color="d4d4d4"/>
                <w:shd w:val="clear" w:color="auto" w:fill="ffffff"/>
                <w:rtl w:val="0"/>
                <w14:textFill>
                  <w14:solidFill>
                    <w14:srgbClr w14:val="D4D4D4"/>
                  </w14:solidFill>
                </w14:textFill>
              </w:rPr>
            </w:pPr>
            <w:r>
              <w:rPr>
                <w:rFonts w:ascii="Times New Roman" w:hAnsi="Times New Roman" w:hint="default"/>
                <w:outline w:val="0"/>
                <w:color w:val="000000"/>
                <w:sz w:val="24"/>
                <w:szCs w:val="24"/>
                <w:u w:color="000000"/>
                <w:shd w:val="nil" w:color="auto" w:fill="auto"/>
                <w:rtl w:val="0"/>
                <w14:textFill>
                  <w14:solidFill>
                    <w14:srgbClr w14:val="000000"/>
                  </w14:solidFill>
                </w14:textFill>
              </w:rPr>
              <w:t>Адреса реєстрації</w:t>
            </w:r>
            <w:r>
              <w:rPr>
                <w:rFonts w:ascii="Times New Roman" w:hAnsi="Times New Roman"/>
                <w:outline w:val="0"/>
                <w:color w:val="000000"/>
                <w:sz w:val="24"/>
                <w:szCs w:val="24"/>
                <w:u w:color="000000"/>
                <w:shd w:val="nil" w:color="auto" w:fill="auto"/>
                <w:rtl w:val="0"/>
                <w14:textFill>
                  <w14:solidFill>
                    <w14:srgbClr w14:val="000000"/>
                  </w14:solidFill>
                </w14:textFill>
              </w:rPr>
              <w:t xml:space="preserve">: </w:t>
            </w:r>
            <w:r>
              <w:rPr>
                <w:rFonts w:ascii="Times New Roman" w:hAnsi="Times New Roman" w:hint="default"/>
                <w:outline w:val="0"/>
                <w:color w:val="000000"/>
                <w:sz w:val="24"/>
                <w:szCs w:val="24"/>
                <w:u w:color="000000"/>
                <w:shd w:val="clear" w:color="auto" w:fill="ffffff"/>
                <w:rtl w:val="0"/>
                <w14:textFill>
                  <w14:solidFill>
                    <w14:srgbClr w14:val="000000"/>
                  </w14:solidFill>
                </w14:textFill>
              </w:rPr>
              <w:t xml:space="preserve"> індекс </w:t>
            </w:r>
            <w:r>
              <w:rPr>
                <w:rFonts w:ascii="Times New Roman" w:hAnsi="Times New Roman"/>
                <w:outline w:val="0"/>
                <w:color w:val="000000"/>
                <w:sz w:val="24"/>
                <w:szCs w:val="24"/>
                <w:u w:color="000000"/>
                <w:shd w:val="clear" w:color="auto" w:fill="ffffff"/>
                <w:rtl w:val="0"/>
                <w:lang w:val="en-US"/>
                <w14:textFill>
                  <w14:solidFill>
                    <w14:srgbClr w14:val="000000"/>
                  </w14:solidFill>
                </w14:textFill>
              </w:rPr>
              <w:t xml:space="preserve">34535</w:t>
            </w:r>
            <w:r>
              <w:rPr>
                <w:rFonts w:ascii="Times New Roman" w:hAnsi="Times New Roman"/>
                <w:outline w:val="0"/>
                <w:color w:val="000000"/>
                <w:sz w:val="24"/>
                <w:szCs w:val="24"/>
                <w:u w:color="000000"/>
                <w:shd w:val="nil" w:color="auto" w:fill="auto"/>
                <w:rtl w:val="0"/>
                <w14:textFill>
                  <w14:solidFill>
                    <w14:srgbClr w14:val="000000"/>
                  </w14:solidFill>
                </w14:textFill>
              </w:rPr>
              <w:t xml:space="preserve">, </w:t>
            </w:r>
            <w:r>
              <w:rPr>
                <w:rFonts w:ascii="Times New Roman" w:hAnsi="Times New Roman" w:hint="default"/>
                <w:outline w:val="0"/>
                <w:color w:val="000000"/>
                <w:sz w:val="24"/>
                <w:szCs w:val="24"/>
                <w:u w:color="000000"/>
                <w:shd w:val="clear" w:color="auto" w:fill="ffffff"/>
                <w:rtl w:val="0"/>
                <w14:textFill>
                  <w14:solidFill>
                    <w14:srgbClr w14:val="000000"/>
                  </w14:solidFill>
                </w14:textFill>
              </w:rPr>
              <w:t xml:space="preserve"> Адреса</w:t>
            </w:r>
            <w:r>
              <w:rPr>
                <w:rFonts w:ascii="Times New Roman" w:hAnsi="Times New Roman"/>
                <w:outline w:val="0"/>
                <w:color w:val="000000"/>
                <w:sz w:val="24"/>
                <w:szCs w:val="24"/>
                <w:u w:color="000000"/>
                <w:shd w:val="clear" w:color="auto" w:fill="ffffff"/>
                <w:rtl w:val="0"/>
                <w:lang w:val="en-US"/>
                <w14:textFill>
                  <w14:solidFill>
                    <w14:srgbClr w14:val="000000"/>
                  </w14:solidFill>
                </w14:textFill>
              </w:rPr>
              <w:t xml:space="preserve"> , 345345435</w:t>
            </w:r>
          </w:p>
          <w:p>
            <w:pPr>
              <w:pStyle w:val="Body A"/>
              <w:widowControl w:val="0"/>
              <w:spacing w:after="0" w:line="240" w:lineRule="auto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clear" w:color="auto" w:fill="ffffff"/>
              </w:rPr>
            </w:pPr>
          </w:p>
          <w:p>
            <w:pPr>
              <w:pStyle w:val="Body A"/>
              <w:widowControl w:val="0"/>
              <w:bidi w:val="0"/>
              <w:spacing w:after="0" w:line="240" w:lineRule="auto"/>
              <w:ind w:left="0" w:right="0" w:firstLine="0"/>
              <w:jc w:val="both"/>
              <w:rPr>
                <w:rFonts w:ascii="Times New Roman" w:cs="Times New Roman" w:hAnsi="Times New Roman" w:eastAsia="Times New Roman"/>
                <w:i w:val="1"/>
                <w:iCs w:val="1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i w:val="1"/>
                <w:iCs w:val="1"/>
                <w:sz w:val="24"/>
                <w:szCs w:val="24"/>
                <w:shd w:val="nil" w:color="auto" w:fill="auto"/>
                <w:rtl w:val="0"/>
              </w:rPr>
              <w:t>Засоби зв’язку</w:t>
            </w:r>
            <w:r>
              <w:rPr>
                <w:rFonts w:ascii="Times New Roman" w:hAnsi="Times New Roman"/>
                <w:i w:val="1"/>
                <w:iCs w:val="1"/>
                <w:sz w:val="24"/>
                <w:szCs w:val="24"/>
                <w:shd w:val="nil" w:color="auto" w:fill="auto"/>
                <w:rtl w:val="0"/>
              </w:rPr>
              <w:t xml:space="preserve">: </w:t>
            </w:r>
            <w:r>
              <w:rPr>
                <w:rFonts w:ascii="Times New Roman" w:hAnsi="Times New Roman" w:hint="default"/>
                <w:i w:val="1"/>
                <w:iCs w:val="1"/>
                <w:sz w:val="24"/>
                <w:szCs w:val="24"/>
                <w:shd w:val="nil" w:color="auto" w:fill="auto"/>
                <w:rtl w:val="0"/>
              </w:rPr>
              <w:t>поштові</w:t>
            </w:r>
          </w:p>
          <w:p>
            <w:pPr>
              <w:pStyle w:val="Body A"/>
              <w:widowControl w:val="0"/>
              <w:bidi w:val="0"/>
              <w:spacing w:after="0" w:line="240" w:lineRule="auto"/>
              <w:ind w:left="0" w:right="0" w:firstLine="0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Тел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 xml:space="preserve">.: </w:t>
            </w:r>
            <w:r>
              <w:rPr>
                <w:rFonts w:ascii="Times New Roman" w:hAnsi="Times New Roman"/>
                <w:sz w:val="24"/>
                <w:szCs w:val="24"/>
                <w:shd w:val="clear" w:color="auto" w:fill="ffffff"/>
                <w:rtl w:val="0"/>
                <w:lang w:val="en-US"/>
              </w:rPr>
              <w:t xml:space="preserve">3453453445</w:t>
            </w:r>
          </w:p>
          <w:p>
            <w:pPr>
              <w:pStyle w:val="Body A"/>
              <w:widowControl w:val="0"/>
              <w:spacing w:after="0" w:line="240" w:lineRule="auto"/>
              <w:rPr>
                <w:rFonts w:ascii="Times New Roman" w:cs="Times New Roman" w:hAnsi="Times New Roman" w:eastAsia="Times New Roman"/>
                <w:sz w:val="24"/>
                <w:szCs w:val="24"/>
                <w:shd w:val="clear" w:color="auto" w:fill="ffffff"/>
              </w:rPr>
            </w:pPr>
          </w:p>
          <w:p>
            <w:pPr>
              <w:pStyle w:val="Body A"/>
              <w:widowControl w:val="0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 xml:space="preserve">992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гривні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 xml:space="preserve">40 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 xml:space="preserve">копійок  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(</w:t>
            </w:r>
            <w:r>
              <w:rPr>
                <w:rFonts w:ascii="Times New Roman" w:hAnsi="Times New Roman" w:hint="default"/>
                <w:sz w:val="24"/>
                <w:szCs w:val="24"/>
                <w:shd w:val="nil" w:color="auto" w:fill="auto"/>
                <w:rtl w:val="0"/>
              </w:rPr>
              <w:t>сплачено за одну вимогу немайнового характеру</w:t>
            </w: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</w:rPr>
              <w:t>)</w:t>
            </w:r>
          </w:p>
        </w:tc>
      </w:tr>
    </w:tbl>
    <w:p>
      <w:pPr>
        <w:pStyle w:val="Body"/>
        <w:widowControl w:val="0"/>
        <w:ind w:left="648" w:hanging="648"/>
        <w:jc w:val="center"/>
      </w:pPr>
    </w:p>
    <w:p>
      <w:pPr>
        <w:pStyle w:val="Body B"/>
        <w:widowControl w:val="0"/>
        <w:ind w:left="540" w:hanging="540"/>
        <w:jc w:val="center"/>
      </w:pPr>
    </w:p>
    <w:p>
      <w:pPr>
        <w:pStyle w:val="Body B A"/>
        <w:widowControl w:val="0"/>
        <w:ind w:left="432" w:hanging="432"/>
        <w:jc w:val="center"/>
      </w:pPr>
    </w:p>
    <w:p>
      <w:pPr>
        <w:pStyle w:val="Body B A A"/>
        <w:widowControl w:val="0"/>
        <w:ind w:left="324" w:hanging="324"/>
        <w:jc w:val="center"/>
      </w:pPr>
    </w:p>
    <w:p>
      <w:pPr>
        <w:pStyle w:val="Body B A A A"/>
        <w:widowControl w:val="0"/>
        <w:ind w:left="216" w:hanging="216"/>
        <w:jc w:val="center"/>
      </w:pPr>
    </w:p>
    <w:p>
      <w:pPr>
        <w:pStyle w:val="Body B A A A A"/>
        <w:widowControl w:val="0"/>
        <w:ind w:left="108" w:hanging="108"/>
        <w:jc w:val="center"/>
      </w:pPr>
    </w:p>
    <w:p>
      <w:pPr>
        <w:pStyle w:val="Body A"/>
        <w:widowControl w:val="0"/>
        <w:spacing w:after="0" w:line="240" w:lineRule="auto"/>
        <w:jc w:val="center"/>
        <w:outlineLvl w:val="1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Body A"/>
        <w:widowControl w:val="0"/>
        <w:spacing w:after="0" w:line="240" w:lineRule="auto"/>
        <w:jc w:val="center"/>
        <w:outlineLvl w:val="1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ПОЗОВНА ЗАЯВА</w:t>
      </w:r>
    </w:p>
    <w:p>
      <w:pPr>
        <w:pStyle w:val="Body A"/>
        <w:widowControl w:val="0"/>
        <w:spacing w:after="0" w:line="240" w:lineRule="auto"/>
        <w:jc w:val="center"/>
        <w:outlineLvl w:val="1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про розірвання шлюбу</w:t>
      </w:r>
    </w:p>
    <w:p>
      <w:pPr>
        <w:pStyle w:val="Body A"/>
        <w:widowControl w:val="0"/>
        <w:spacing w:after="0" w:line="240" w:lineRule="auto"/>
        <w:ind w:firstLine="709"/>
        <w:outlineLvl w:val="1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Body A"/>
        <w:widowControl w:val="0"/>
        <w:spacing w:after="0" w:line="240" w:lineRule="auto"/>
        <w:ind w:firstLine="709"/>
        <w:jc w:val="both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  <w:shd w:val="clear" w:color="auto" w:fill="ffffff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 </w:t>
      </w:r>
      <w:r>
        <w:rPr>
          <w:b w:val="1"/>
          <w:bCs w:val="1"/>
          <w:i w:val="1"/>
          <w:iCs w:val="1"/>
          <w:rtl w:val="0"/>
          <w:lang w:val="en-US"/>
        </w:rPr>
        <w:t xml:space="preserve">ref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</w:t>
      </w:r>
      <w:r>
        <w:rPr>
          <w:rFonts w:ascii="Times New Roman" w:hAnsi="Times New Roman"/>
          <w:sz w:val="24"/>
          <w:szCs w:val="24"/>
          <w:rtl w:val="0"/>
        </w:rPr>
        <w:t>(</w:t>
      </w:r>
      <w:r>
        <w:rPr>
          <w:rFonts w:ascii="Times New Roman" w:hAnsi="Times New Roman" w:hint="default"/>
          <w:sz w:val="24"/>
          <w:szCs w:val="24"/>
          <w:rtl w:val="0"/>
        </w:rPr>
        <w:t>далі – Позивач</w:t>
      </w:r>
      <w:r>
        <w:rPr>
          <w:rFonts w:ascii="Times New Roman" w:hAnsi="Times New Roman"/>
          <w:sz w:val="24"/>
          <w:szCs w:val="24"/>
          <w:rtl w:val="0"/>
        </w:rPr>
        <w:t xml:space="preserve">) </w:t>
      </w:r>
      <w:r>
        <w:rPr>
          <w:rFonts w:ascii="Times New Roman" w:hAnsi="Times New Roman" w:hint="default"/>
          <w:sz w:val="24"/>
          <w:szCs w:val="24"/>
          <w:rtl w:val="0"/>
        </w:rPr>
        <w:t xml:space="preserve">та 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shd w:val="clear" w:color="auto" w:fill="ffffff"/>
          <w:rtl w:val="0"/>
          <w:lang w:val="en-US"/>
        </w:rPr>
        <w:t xml:space="preserve">435345435</w:t>
      </w:r>
      <w:r>
        <w:rPr>
          <w:rFonts w:ascii="Times New Roman" w:hAnsi="Times New Roman"/>
          <w:b w:val="1"/>
          <w:bCs w:val="1"/>
          <w:sz w:val="24"/>
          <w:szCs w:val="24"/>
          <w:shd w:val="clear" w:color="auto" w:fill="ffffff"/>
          <w:rtl w:val="0"/>
        </w:rPr>
        <w:t xml:space="preserve"> </w:t>
      </w:r>
      <w:r>
        <w:rPr>
          <w:rFonts w:ascii="Times New Roman" w:hAnsi="Times New Roman"/>
          <w:sz w:val="24"/>
          <w:szCs w:val="24"/>
          <w:rtl w:val="0"/>
        </w:rPr>
        <w:t>(</w:t>
      </w:r>
      <w:r>
        <w:rPr>
          <w:rFonts w:ascii="Times New Roman" w:hAnsi="Times New Roman" w:hint="default"/>
          <w:sz w:val="24"/>
          <w:szCs w:val="24"/>
          <w:rtl w:val="0"/>
        </w:rPr>
        <w:t>далі – Відповідач</w:t>
      </w:r>
      <w:r>
        <w:rPr>
          <w:rFonts w:ascii="Times New Roman" w:hAnsi="Times New Roman"/>
          <w:sz w:val="24"/>
          <w:szCs w:val="24"/>
          <w:rtl w:val="0"/>
        </w:rPr>
        <w:t xml:space="preserve">) </w:t>
      </w:r>
      <w:r>
        <w:rPr>
          <w:rFonts w:ascii="Times New Roman" w:hAnsi="Times New Roman" w:hint="default"/>
          <w:sz w:val="24"/>
          <w:szCs w:val="24"/>
          <w:rtl w:val="0"/>
        </w:rPr>
        <w:t>перебувають у шлюбі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</w:rPr>
        <w:t xml:space="preserve">Шлюб зареєстрований 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</w:rPr>
        <w:t xml:space="preserve">про що відповідним органом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внесено актовий запис</w:t>
      </w:r>
      <w:r>
        <w:rPr>
          <w:rFonts w:ascii="Times New Roman" w:hAnsi="Times New Roman"/>
          <w:sz w:val="24"/>
          <w:szCs w:val="24"/>
          <w:rtl w:val="0"/>
        </w:rPr>
        <w:t>.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shd w:val="clear" w:color="auto" w:fill="ffffff"/>
          <w:rtl w:val="0"/>
        </w:rPr>
        <w:t xml:space="preserve"> 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Протягом тривалого часу життя Позивача з Відповідачем погіршилось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зникло взаєморозуміння та взаємоповага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втрачено почуття любові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.</w:t>
      </w:r>
      <w:r>
        <w:rPr>
          <w:rFonts w:ascii="Times New Roman" w:hAnsi="Times New Roman"/>
          <w:sz w:val="24"/>
          <w:szCs w:val="24"/>
          <w:rtl w:val="0"/>
        </w:rPr>
        <w:t xml:space="preserve"> </w:t>
      </w:r>
    </w:p>
    <w:p>
      <w:pPr>
        <w:pStyle w:val="Body A"/>
        <w:shd w:val="clear" w:color="auto" w:fill="ffffff"/>
        <w:spacing w:after="0" w:line="240" w:lineRule="auto"/>
        <w:ind w:firstLine="709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 A"/>
        <w:shd w:val="clear" w:color="auto" w:fill="ffffff"/>
        <w:spacing w:after="0" w:line="240" w:lineRule="auto"/>
        <w:ind w:firstLine="709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shd w:val="clear" w:color="auto" w:fill="ffff00"/>
          <w:rtl w:val="0"/>
        </w:rPr>
        <w:t xml:space="preserve">Скільки років не проживають 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shd w:val="clear" w:color="auto" w:fill="ffffff"/>
          <w:rtl w:val="0"/>
          <w:lang w:val="en-US"/>
        </w:rPr>
        <w:t xml:space="preserve">5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 </w:t>
      </w:r>
      <w:r>
        <w:rPr>
          <w:rFonts w:ascii="Times New Roman" w:hAnsi="Times New Roman" w:hint="default"/>
          <w:sz w:val="24"/>
          <w:szCs w:val="24"/>
          <w:rtl w:val="0"/>
        </w:rPr>
        <w:t>Позивач та Відповідач разом не проживають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спільного господарства не ведуть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сімейного життя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шлюбних стосунків не підтримують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</w:rPr>
        <w:t>Позивач  наголошує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що з Відповідачем мають різне бачення ролі чоловіка та дружини в сім</w:t>
      </w:r>
      <w:r>
        <w:rPr>
          <w:rFonts w:ascii="Times New Roman" w:hAnsi="Times New Roman"/>
          <w:sz w:val="24"/>
          <w:szCs w:val="24"/>
          <w:rtl w:val="0"/>
        </w:rPr>
        <w:t>'</w:t>
      </w:r>
      <w:r>
        <w:rPr>
          <w:rFonts w:ascii="Times New Roman" w:hAnsi="Times New Roman" w:hint="default"/>
          <w:sz w:val="24"/>
          <w:szCs w:val="24"/>
          <w:rtl w:val="0"/>
        </w:rPr>
        <w:t>ї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адже зрозуміли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що є зовсім різними людьми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а тому подальшого сенсу підтримувати сімейні відносини немає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</w:p>
    <w:p>
      <w:pPr>
        <w:pStyle w:val="Body A"/>
        <w:widowControl w:val="0"/>
        <w:spacing w:after="0" w:line="240" w:lineRule="auto"/>
        <w:ind w:firstLine="709"/>
        <w:jc w:val="both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outline w:val="0"/>
          <w:color w:val="000000"/>
          <w:sz w:val="24"/>
          <w:szCs w:val="24"/>
          <w:u w:val="none" w:color="000000"/>
          <w:rtl w:val="0"/>
          <w14:textFill>
            <w14:solidFill>
              <w14:srgbClr w14:val="000000"/>
            </w14:solidFill>
          </w14:textFill>
        </w:rPr>
        <w:t>Позивач звертає увагу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000000"/>
          <w:sz w:val="24"/>
          <w:szCs w:val="24"/>
          <w:u w:val="none" w:color="000000"/>
          <w:rtl w:val="0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b w:val="1"/>
          <w:bCs w:val="1"/>
          <w:i w:val="1"/>
          <w:iCs w:val="1"/>
          <w:outline w:val="0"/>
          <w:color w:val="000000"/>
          <w:sz w:val="24"/>
          <w:szCs w:val="24"/>
          <w:u w:val="none" w:color="000000"/>
          <w:rtl w:val="0"/>
          <w14:textFill>
            <w14:solidFill>
              <w14:srgbClr w14:val="000000"/>
            </w14:solidFill>
          </w14:textFill>
        </w:rPr>
        <w:t>що будь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000000"/>
          <w:sz w:val="24"/>
          <w:szCs w:val="24"/>
          <w:u w:val="none" w:color="000000"/>
          <w:rtl w:val="0"/>
          <w14:textFill>
            <w14:solidFill>
              <w14:srgbClr w14:val="000000"/>
            </w14:solidFill>
          </w14:textFill>
        </w:rPr>
        <w:t>-</w:t>
      </w:r>
      <w:r>
        <w:rPr>
          <w:rFonts w:ascii="Times New Roman" w:hAnsi="Times New Roman" w:hint="default"/>
          <w:b w:val="1"/>
          <w:bCs w:val="1"/>
          <w:i w:val="1"/>
          <w:iCs w:val="1"/>
          <w:outline w:val="0"/>
          <w:color w:val="000000"/>
          <w:sz w:val="24"/>
          <w:szCs w:val="24"/>
          <w:u w:val="none" w:color="000000"/>
          <w:rtl w:val="0"/>
          <w14:textFill>
            <w14:solidFill>
              <w14:srgbClr w14:val="000000"/>
            </w14:solidFill>
          </w14:textFill>
        </w:rPr>
        <w:t>які спроби примиритися у свій час не дали бажаних результатів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000000"/>
          <w:sz w:val="24"/>
          <w:szCs w:val="24"/>
          <w:u w:val="none" w:color="000000"/>
          <w:rtl w:val="0"/>
          <w14:textFill>
            <w14:solidFill>
              <w14:srgbClr w14:val="000000"/>
            </w14:solidFill>
          </w14:textFill>
        </w:rPr>
        <w:t xml:space="preserve">. </w:t>
      </w:r>
    </w:p>
    <w:p>
      <w:pPr>
        <w:pStyle w:val="rvps13"/>
        <w:spacing w:before="0" w:after="0"/>
        <w:ind w:firstLine="709"/>
        <w:jc w:val="both"/>
      </w:pPr>
      <w:r>
        <w:rPr>
          <w:rStyle w:val="None A"/>
          <w:rtl w:val="0"/>
          <w:lang w:val="ru-RU"/>
        </w:rPr>
        <w:t xml:space="preserve"> Згідно з  Постанови Пленуму Верховного Суду України від </w:t>
      </w:r>
      <w:r>
        <w:rPr>
          <w:rStyle w:val="None A"/>
          <w:rtl w:val="0"/>
          <w:lang w:val="ru-RU"/>
        </w:rPr>
        <w:t xml:space="preserve">21.12.2007  </w:t>
      </w:r>
      <w:r>
        <w:rPr>
          <w:rStyle w:val="None A"/>
          <w:rtl w:val="0"/>
          <w:lang w:val="ru-RU"/>
        </w:rPr>
        <w:t xml:space="preserve">№ </w:t>
      </w:r>
      <w:r>
        <w:rPr>
          <w:rStyle w:val="None A"/>
          <w:rtl w:val="0"/>
          <w:lang w:val="ru-RU"/>
        </w:rPr>
        <w:t xml:space="preserve">11 </w:t>
      </w:r>
      <w:r>
        <w:rPr>
          <w:rStyle w:val="None A"/>
          <w:rtl w:val="0"/>
          <w:lang w:val="ru-RU"/>
        </w:rPr>
        <w:t>«Про практику застосування судами законодавства при розгляді справ про право на шлюб</w:t>
      </w:r>
      <w:r>
        <w:rPr>
          <w:rStyle w:val="None A"/>
          <w:rtl w:val="0"/>
          <w:lang w:val="ru-RU"/>
        </w:rPr>
        <w:t xml:space="preserve">, </w:t>
      </w:r>
      <w:r>
        <w:rPr>
          <w:rStyle w:val="None A"/>
          <w:rtl w:val="0"/>
          <w:lang w:val="ru-RU"/>
        </w:rPr>
        <w:t>розірвання шлюбу</w:t>
      </w:r>
      <w:r>
        <w:rPr>
          <w:rStyle w:val="None A"/>
          <w:rtl w:val="0"/>
          <w:lang w:val="ru-RU"/>
        </w:rPr>
        <w:t xml:space="preserve">, </w:t>
      </w:r>
      <w:r>
        <w:rPr>
          <w:rStyle w:val="None A"/>
          <w:rtl w:val="0"/>
          <w:lang w:val="ru-RU"/>
        </w:rPr>
        <w:t>визнання його недійсним та поділ спільного майна подружжя» розірвання шлюбу судом відбувається</w:t>
      </w:r>
      <w:r>
        <w:rPr>
          <w:rStyle w:val="None A"/>
          <w:rtl w:val="0"/>
          <w:lang w:val="ru-RU"/>
        </w:rPr>
        <w:t xml:space="preserve">: </w:t>
      </w:r>
      <w:r>
        <w:rPr>
          <w:rStyle w:val="None A"/>
          <w:rtl w:val="0"/>
          <w:lang w:val="ru-RU"/>
        </w:rPr>
        <w:t>за наявності в подружжя спільних неповнолітніх дітей</w:t>
      </w:r>
      <w:r>
        <w:rPr>
          <w:rStyle w:val="None A"/>
          <w:rtl w:val="0"/>
          <w:lang w:val="ru-RU"/>
        </w:rPr>
        <w:t xml:space="preserve">, </w:t>
      </w:r>
      <w:r>
        <w:rPr>
          <w:rStyle w:val="None A"/>
          <w:rtl w:val="0"/>
          <w:lang w:val="ru-RU"/>
        </w:rPr>
        <w:t>а також за відсутності згоди одного з подружжя на розірвання шлюбу</w:t>
      </w:r>
      <w:r>
        <w:rPr>
          <w:rStyle w:val="None A"/>
          <w:rtl w:val="0"/>
          <w:lang w:val="ru-RU"/>
        </w:rPr>
        <w:t>.</w:t>
      </w:r>
    </w:p>
    <w:p>
      <w:pPr>
        <w:pStyle w:val="rvps13"/>
        <w:spacing w:before="0" w:after="0"/>
        <w:ind w:firstLine="709"/>
        <w:jc w:val="both"/>
      </w:pPr>
    </w:p>
    <w:p>
      <w:pPr>
        <w:pStyle w:val="Body A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val="single" w:color="000000"/>
          <w:shd w:val="clear" w:color="auto" w:fill="ffffff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val="single"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БЛОК ДЛЯ ВАРІАНТУ З ДІТЬМИ </w:t>
      </w:r>
      <w:r>
        <w:rPr>
          <w:rFonts w:ascii="Times New Roman" w:hAnsi="Times New Roman"/>
          <w:outline w:val="0"/>
          <w:color w:val="000000"/>
          <w:sz w:val="24"/>
          <w:szCs w:val="24"/>
          <w:u w:val="single"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(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val="single"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видалити якщо це не так</w:t>
      </w:r>
      <w:r>
        <w:rPr>
          <w:rFonts w:ascii="Times New Roman" w:hAnsi="Times New Roman"/>
          <w:outline w:val="0"/>
          <w:color w:val="000000"/>
          <w:sz w:val="24"/>
          <w:szCs w:val="24"/>
          <w:u w:val="single"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)</w:t>
      </w:r>
    </w:p>
    <w:p>
      <w:pPr>
        <w:pStyle w:val="rvps13"/>
        <w:spacing w:before="0" w:after="0"/>
        <w:ind w:firstLine="709"/>
        <w:jc w:val="both"/>
      </w:pPr>
    </w:p>
    <w:p>
      <w:pPr>
        <w:pStyle w:val="rvps13"/>
        <w:spacing w:before="0" w:after="0"/>
        <w:ind w:firstLine="709"/>
        <w:jc w:val="both"/>
        <w:rPr>
          <w:b w:val="1"/>
          <w:bCs w:val="1"/>
          <w:i w:val="1"/>
          <w:i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  <w:r>
        <w:rPr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 xml:space="preserve">Від шлюбу у Позивача та Відповідача є Наявність дітей  </w:t>
      </w:r>
      <w:r>
        <w:rPr>
          <w:b w:val="1"/>
          <w:bCs w:val="1"/>
          <w:i w:val="1"/>
          <w:iCs w:val="1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>неповнолітня дитина</w:t>
      </w:r>
      <w:r>
        <w:rPr>
          <w:b w:val="1"/>
          <w:bCs w:val="1"/>
          <w:i w:val="1"/>
          <w:iCs w:val="1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 xml:space="preserve">: </w:t>
      </w:r>
    </w:p>
    <w:p>
      <w:pPr>
        <w:pStyle w:val="rvps13"/>
        <w:numPr>
          <w:ilvl w:val="0"/>
          <w:numId w:val="2"/>
        </w:numPr>
        <w:bidi w:val="0"/>
        <w:spacing w:before="0" w:after="0"/>
        <w:ind w:right="0"/>
        <w:jc w:val="both"/>
        <w:rPr>
          <w:outline w:val="0"/>
          <w:color w:val="ff0000"/>
          <w:rtl w:val="0"/>
          <w:lang w:val="ru-RU"/>
          <w14:textFill>
            <w14:solidFill>
              <w14:srgbClr w14:val="FF0000"/>
            </w14:solidFill>
          </w14:textFill>
        </w:rPr>
      </w:pPr>
      <w:r>
        <w:rPr>
          <w:b w:val="1"/>
          <w:bCs w:val="1"/>
          <w:outline w:val="0"/>
          <w:color w:val="000000"/>
          <w:u w:color="000000"/>
          <w:shd w:val="clear" w:color="auto" w:fill="ffff00"/>
          <w:rtl w:val="0"/>
          <w:lang w:val="ru-RU"/>
          <w14:textFill>
            <w14:solidFill>
              <w14:srgbClr w14:val="000000"/>
            </w14:solidFill>
          </w14:textFill>
        </w:rPr>
        <w:t xml:space="preserve">ПІБ дитини </w:t>
      </w:r>
      <w:r>
        <w:rPr>
          <w:b w:val="1"/>
          <w:bCs w:val="1"/>
          <w:outline w:val="0"/>
          <w:color w:val="000000"/>
          <w:u w:color="000000"/>
          <w:shd w:val="clear" w:color="auto" w:fill="ffff00"/>
          <w:rtl w:val="0"/>
          <w:lang w:val="ru-RU"/>
          <w14:textFill>
            <w14:solidFill>
              <w14:srgbClr w14:val="000000"/>
            </w14:solidFill>
          </w14:textFill>
        </w:rPr>
        <w:t>(-</w:t>
      </w:r>
      <w:r>
        <w:rPr>
          <w:b w:val="1"/>
          <w:bCs w:val="1"/>
          <w:outline w:val="0"/>
          <w:color w:val="000000"/>
          <w:u w:color="000000"/>
          <w:shd w:val="clear" w:color="auto" w:fill="ffff00"/>
          <w:rtl w:val="0"/>
          <w:lang w:val="ru-RU"/>
          <w14:textFill>
            <w14:solidFill>
              <w14:srgbClr w14:val="000000"/>
            </w14:solidFill>
          </w14:textFill>
        </w:rPr>
        <w:t>ей</w:t>
      </w:r>
      <w:r>
        <w:rPr>
          <w:b w:val="1"/>
          <w:bCs w:val="1"/>
          <w:outline w:val="0"/>
          <w:color w:val="000000"/>
          <w:u w:color="000000"/>
          <w:shd w:val="clear" w:color="auto" w:fill="ffff00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b w:val="1"/>
          <w:bCs w:val="1"/>
          <w:outline w:val="0"/>
          <w:color w:val="000000"/>
          <w:u w:color="000000"/>
          <w:shd w:val="clear" w:color="auto" w:fill="ffff00"/>
          <w:rtl w:val="0"/>
          <w:lang w:val="ru-RU"/>
          <w14:textFill>
            <w14:solidFill>
              <w14:srgbClr w14:val="000000"/>
            </w14:solidFill>
          </w14:textFill>
        </w:rPr>
        <w:t>та д</w:t>
      </w:r>
      <w:r>
        <w:rPr>
          <w:b w:val="1"/>
          <w:bCs w:val="1"/>
          <w:outline w:val="0"/>
          <w:color w:val="000000"/>
          <w:u w:color="000000"/>
          <w:shd w:val="clear" w:color="auto" w:fill="ffff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b w:val="1"/>
          <w:bCs w:val="1"/>
          <w:outline w:val="0"/>
          <w:color w:val="000000"/>
          <w:u w:color="000000"/>
          <w:shd w:val="clear" w:color="auto" w:fill="ffff00"/>
          <w:rtl w:val="0"/>
          <w:lang w:val="ru-RU"/>
          <w14:textFill>
            <w14:solidFill>
              <w14:srgbClr w14:val="000000"/>
            </w14:solidFill>
          </w14:textFill>
        </w:rPr>
        <w:t>н</w:t>
      </w:r>
      <w:r>
        <w:rPr>
          <w:b w:val="1"/>
          <w:bCs w:val="1"/>
          <w:outline w:val="0"/>
          <w:color w:val="000000"/>
          <w:u w:color="000000"/>
          <w:shd w:val="clear" w:color="auto" w:fill="ffff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b w:val="1"/>
          <w:b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</w:t>
      </w:r>
      <w:r>
        <w:rPr>
          <w:b w:val="1"/>
          <w:bCs w:val="1"/>
          <w:outline w:val="0"/>
          <w:color w:val="000000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дитина1, дитина2</w:t>
      </w:r>
    </w:p>
    <w:p>
      <w:pPr>
        <w:pStyle w:val="rvps13"/>
        <w:spacing w:before="0" w:after="0"/>
        <w:ind w:firstLine="709"/>
        <w:jc w:val="both"/>
        <w:rPr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  <w:r>
        <w:rPr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>Претензій щодо визначення місця проживання дитини та участі у її вихованні Позивач та Відповідач один до одного не мають</w:t>
      </w:r>
      <w:r>
        <w:rPr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>.</w:t>
      </w:r>
    </w:p>
    <w:p>
      <w:pPr>
        <w:pStyle w:val="rvps13"/>
        <w:spacing w:before="0" w:after="0"/>
        <w:ind w:firstLine="709"/>
        <w:jc w:val="both"/>
        <w:rPr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rvps13"/>
        <w:spacing w:before="0" w:after="0"/>
        <w:ind w:firstLine="709"/>
        <w:jc w:val="both"/>
        <w:rPr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u w:color="000000"/>
          <w:shd w:val="clear" w:color="auto" w:fill="c0c0c0"/>
          <w:rtl w:val="0"/>
          <w:lang w:val="ru-RU"/>
          <w14:textFill>
            <w14:solidFill>
              <w14:srgbClr w14:val="000000"/>
            </w14:solidFill>
          </w14:textFill>
        </w:rPr>
        <w:t>або</w:t>
      </w:r>
    </w:p>
    <w:p>
      <w:pPr>
        <w:pStyle w:val="rvps13"/>
        <w:spacing w:before="0" w:after="0"/>
        <w:ind w:firstLine="709"/>
        <w:jc w:val="both"/>
        <w:rPr>
          <w:b w:val="1"/>
          <w:bCs w:val="1"/>
          <w:i w:val="1"/>
          <w:i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  <w:r>
        <w:rPr>
          <w:b w:val="1"/>
          <w:bCs w:val="1"/>
          <w:i w:val="1"/>
          <w:iCs w:val="1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>Повідомляємо Суд</w:t>
      </w:r>
      <w:r>
        <w:rPr>
          <w:b w:val="1"/>
          <w:bCs w:val="1"/>
          <w:i w:val="1"/>
          <w:iCs w:val="1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 xml:space="preserve">, </w:t>
      </w:r>
      <w:r>
        <w:rPr>
          <w:b w:val="1"/>
          <w:bCs w:val="1"/>
          <w:i w:val="1"/>
          <w:iCs w:val="1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>що спільних дітей у Позивача та Відповідача немає</w:t>
      </w:r>
      <w:r>
        <w:rPr>
          <w:b w:val="1"/>
          <w:bCs w:val="1"/>
          <w:i w:val="1"/>
          <w:iCs w:val="1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 xml:space="preserve">, </w:t>
      </w:r>
      <w:r>
        <w:rPr>
          <w:b w:val="1"/>
          <w:bCs w:val="1"/>
          <w:i w:val="1"/>
          <w:iCs w:val="1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>водночас Відповідач згоди на розірвання шлюбу в порядку звернення до державного органу реєстрації актів цивільного стану із заявою про розірвання шлюбу не надає</w:t>
      </w:r>
      <w:r>
        <w:rPr>
          <w:b w:val="1"/>
          <w:bCs w:val="1"/>
          <w:i w:val="1"/>
          <w:iCs w:val="1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 xml:space="preserve">. </w:t>
      </w:r>
    </w:p>
    <w:p>
      <w:pPr>
        <w:pStyle w:val="rvps13"/>
        <w:spacing w:before="0" w:after="0"/>
        <w:ind w:firstLine="709"/>
        <w:jc w:val="both"/>
        <w:rPr>
          <w:b w:val="1"/>
          <w:bCs w:val="1"/>
          <w:i w:val="1"/>
          <w:iCs w:val="1"/>
        </w:rPr>
      </w:pPr>
    </w:p>
    <w:p>
      <w:pPr>
        <w:pStyle w:val="Body A"/>
        <w:spacing w:after="0" w:line="240" w:lineRule="auto"/>
        <w:ind w:firstLine="709"/>
        <w:jc w:val="both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rtl w:val="0"/>
        </w:rPr>
        <w:t>З наведеного вбачається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rtl w:val="0"/>
        </w:rPr>
        <w:t>що подружнє життя між Позивачем та Відповідачем не склалось через протилежні погляди на життя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rtl w:val="0"/>
        </w:rPr>
        <w:t>сім’ю та шлюб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rtl w:val="0"/>
        </w:rPr>
        <w:t>в результаті яких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rtl w:val="0"/>
        </w:rPr>
        <w:t>склалися неприязні відносини між останніми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. </w:t>
      </w:r>
    </w:p>
    <w:p>
      <w:pPr>
        <w:pStyle w:val="Normal (Web)"/>
        <w:spacing w:before="0" w:after="0"/>
        <w:ind w:firstLine="709"/>
        <w:jc w:val="both"/>
      </w:pPr>
      <w:r>
        <w:rPr>
          <w:rStyle w:val="None A"/>
          <w:rtl w:val="0"/>
          <w:lang w:val="ru-RU"/>
        </w:rPr>
        <w:t>Згідно з ч</w:t>
      </w:r>
      <w:r>
        <w:rPr>
          <w:rStyle w:val="None A"/>
          <w:rtl w:val="0"/>
          <w:lang w:val="ru-RU"/>
        </w:rPr>
        <w:t xml:space="preserve">. 1 </w:t>
      </w:r>
      <w:r>
        <w:rPr>
          <w:rStyle w:val="None A"/>
          <w:rtl w:val="0"/>
          <w:lang w:val="ru-RU"/>
        </w:rPr>
        <w:t>ст</w:t>
      </w:r>
      <w:r>
        <w:rPr>
          <w:rStyle w:val="None A"/>
          <w:rtl w:val="0"/>
          <w:lang w:val="ru-RU"/>
        </w:rPr>
        <w:t xml:space="preserve">. 24 </w:t>
      </w:r>
      <w:r>
        <w:rPr>
          <w:rStyle w:val="None A"/>
          <w:rtl w:val="0"/>
          <w:lang w:val="ru-RU"/>
        </w:rPr>
        <w:t>Сімейного кодексу України  шлюб ґрунтується на вільній згоді жінки та чоловіка</w:t>
      </w:r>
      <w:r>
        <w:rPr>
          <w:rStyle w:val="None A"/>
          <w:rtl w:val="0"/>
          <w:lang w:val="ru-RU"/>
        </w:rPr>
        <w:t xml:space="preserve">. </w:t>
      </w:r>
      <w:r>
        <w:rPr>
          <w:rStyle w:val="None A"/>
          <w:rtl w:val="0"/>
          <w:lang w:val="ru-RU"/>
        </w:rPr>
        <w:t>Примушування жінки та чоловіка до шлюбу не допускається</w:t>
      </w:r>
      <w:r>
        <w:rPr>
          <w:rStyle w:val="None A"/>
          <w:rtl w:val="0"/>
          <w:lang w:val="ru-RU"/>
        </w:rPr>
        <w:t xml:space="preserve">. </w:t>
      </w:r>
      <w:r>
        <w:rPr>
          <w:rStyle w:val="None A"/>
          <w:rtl w:val="0"/>
          <w:lang w:val="ru-RU"/>
        </w:rPr>
        <w:t xml:space="preserve">Зазначене положення відповідає </w:t>
      </w:r>
      <w:bookmarkStart w:name="_Hlk40876662" w:id="0"/>
      <w:r>
        <w:rPr>
          <w:rStyle w:val="None A"/>
          <w:rtl w:val="0"/>
          <w:lang w:val="ru-RU"/>
        </w:rPr>
        <w:t>ст</w:t>
      </w:r>
      <w:r>
        <w:rPr>
          <w:rStyle w:val="None A"/>
          <w:rtl w:val="0"/>
          <w:lang w:val="ru-RU"/>
        </w:rPr>
        <w:t xml:space="preserve">. 16 </w:t>
      </w:r>
      <w:r>
        <w:rPr>
          <w:rStyle w:val="None A"/>
          <w:rtl w:val="0"/>
          <w:lang w:val="ru-RU"/>
        </w:rPr>
        <w:t>Загальної декларації прав людини</w:t>
      </w:r>
      <w:r>
        <w:rPr>
          <w:rStyle w:val="None A"/>
          <w:rtl w:val="0"/>
          <w:lang w:val="ru-RU"/>
        </w:rPr>
        <w:t xml:space="preserve">, </w:t>
      </w:r>
      <w:r>
        <w:rPr>
          <w:rStyle w:val="None A"/>
          <w:rtl w:val="0"/>
          <w:lang w:val="ru-RU"/>
        </w:rPr>
        <w:t xml:space="preserve">прийнятої  Генеральною Асамблеєю ООН </w:t>
      </w:r>
      <w:r>
        <w:rPr>
          <w:rStyle w:val="None A"/>
          <w:rtl w:val="0"/>
          <w:lang w:val="ru-RU"/>
        </w:rPr>
        <w:t xml:space="preserve">10 </w:t>
      </w:r>
      <w:r>
        <w:rPr>
          <w:rStyle w:val="None A"/>
          <w:rtl w:val="0"/>
          <w:lang w:val="ru-RU"/>
        </w:rPr>
        <w:t xml:space="preserve">грудня </w:t>
      </w:r>
      <w:r>
        <w:rPr>
          <w:rStyle w:val="None A"/>
          <w:rtl w:val="0"/>
          <w:lang w:val="ru-RU"/>
        </w:rPr>
        <w:t xml:space="preserve">1948 </w:t>
      </w:r>
      <w:r>
        <w:rPr>
          <w:rStyle w:val="None A"/>
          <w:rtl w:val="0"/>
          <w:lang w:val="ru-RU"/>
        </w:rPr>
        <w:t>року</w:t>
      </w:r>
      <w:bookmarkEnd w:id="0"/>
      <w:r>
        <w:rPr>
          <w:rStyle w:val="None A"/>
          <w:rtl w:val="0"/>
          <w:lang w:val="ru-RU"/>
        </w:rPr>
        <w:t xml:space="preserve">, </w:t>
      </w:r>
      <w:r>
        <w:rPr>
          <w:rStyle w:val="None A"/>
          <w:rtl w:val="0"/>
          <w:lang w:val="ru-RU"/>
        </w:rPr>
        <w:t>згідно з якою   чоловіки та жінки</w:t>
      </w:r>
      <w:r>
        <w:rPr>
          <w:rStyle w:val="None A"/>
          <w:rtl w:val="0"/>
          <w:lang w:val="ru-RU"/>
        </w:rPr>
        <w:t xml:space="preserve">, </w:t>
      </w:r>
      <w:r>
        <w:rPr>
          <w:rStyle w:val="None A"/>
          <w:rtl w:val="0"/>
          <w:lang w:val="ru-RU"/>
        </w:rPr>
        <w:t>які досягли повноліття</w:t>
      </w:r>
      <w:r>
        <w:rPr>
          <w:rStyle w:val="None A"/>
          <w:rtl w:val="0"/>
          <w:lang w:val="ru-RU"/>
        </w:rPr>
        <w:t xml:space="preserve">, </w:t>
      </w:r>
      <w:r>
        <w:rPr>
          <w:rStyle w:val="None A"/>
          <w:rtl w:val="0"/>
          <w:lang w:val="ru-RU"/>
        </w:rPr>
        <w:t>мають право без будь</w:t>
      </w:r>
      <w:r>
        <w:rPr>
          <w:rStyle w:val="None A"/>
          <w:rtl w:val="0"/>
          <w:lang w:val="ru-RU"/>
        </w:rPr>
        <w:t>-</w:t>
      </w:r>
      <w:r>
        <w:rPr>
          <w:rStyle w:val="None A"/>
          <w:rtl w:val="0"/>
          <w:lang w:val="ru-RU"/>
        </w:rPr>
        <w:t>яких обмежень за ознакою раси</w:t>
      </w:r>
      <w:r>
        <w:rPr>
          <w:rStyle w:val="None A"/>
          <w:rtl w:val="0"/>
          <w:lang w:val="ru-RU"/>
        </w:rPr>
        <w:t xml:space="preserve">, </w:t>
      </w:r>
      <w:r>
        <w:rPr>
          <w:rStyle w:val="None A"/>
          <w:rtl w:val="0"/>
          <w:lang w:val="ru-RU"/>
        </w:rPr>
        <w:t>національності або релігії одружуватися і засновувати сім’ю</w:t>
      </w:r>
      <w:r>
        <w:rPr>
          <w:rStyle w:val="None A"/>
          <w:rtl w:val="0"/>
          <w:lang w:val="ru-RU"/>
        </w:rPr>
        <w:t xml:space="preserve">. </w:t>
      </w:r>
      <w:r>
        <w:rPr>
          <w:rStyle w:val="None A"/>
          <w:rtl w:val="0"/>
          <w:lang w:val="ru-RU"/>
        </w:rPr>
        <w:t>Вони користуються однаковими правами щодо одруження під час шлюбу та під час його розірвання</w:t>
      </w:r>
      <w:r>
        <w:rPr>
          <w:rStyle w:val="None A"/>
          <w:rtl w:val="0"/>
          <w:lang w:val="ru-RU"/>
        </w:rPr>
        <w:t xml:space="preserve">. </w:t>
      </w:r>
    </w:p>
    <w:p>
      <w:pPr>
        <w:pStyle w:val="Body A"/>
        <w:spacing w:after="0" w:line="240" w:lineRule="auto"/>
        <w:ind w:firstLine="709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За приписами ч</w:t>
      </w:r>
      <w:r>
        <w:rPr>
          <w:rFonts w:ascii="Times New Roman" w:hAnsi="Times New Roman"/>
          <w:sz w:val="24"/>
          <w:szCs w:val="24"/>
          <w:rtl w:val="0"/>
        </w:rPr>
        <w:t xml:space="preserve">. 3, 4 </w:t>
      </w:r>
      <w:r>
        <w:rPr>
          <w:rFonts w:ascii="Times New Roman" w:hAnsi="Times New Roman" w:hint="default"/>
          <w:sz w:val="24"/>
          <w:szCs w:val="24"/>
          <w:rtl w:val="0"/>
        </w:rPr>
        <w:t>ст</w:t>
      </w:r>
      <w:r>
        <w:rPr>
          <w:rFonts w:ascii="Times New Roman" w:hAnsi="Times New Roman"/>
          <w:sz w:val="24"/>
          <w:szCs w:val="24"/>
          <w:rtl w:val="0"/>
        </w:rPr>
        <w:t xml:space="preserve">. 56 </w:t>
      </w:r>
      <w:r>
        <w:rPr>
          <w:rFonts w:ascii="Times New Roman" w:hAnsi="Times New Roman" w:hint="default"/>
          <w:sz w:val="24"/>
          <w:szCs w:val="24"/>
          <w:rtl w:val="0"/>
        </w:rPr>
        <w:t>Сімейного кодексу України кожен з подружжя має право припинити шлюбні відносини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</w:rPr>
        <w:t>Примушування до припинення шлюбних відносин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примушування до їх збереження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в тому числі примушування до статевого зв</w:t>
      </w:r>
      <w:r>
        <w:rPr>
          <w:rFonts w:ascii="Times New Roman" w:hAnsi="Times New Roman"/>
          <w:sz w:val="24"/>
          <w:szCs w:val="24"/>
          <w:rtl w:val="0"/>
        </w:rPr>
        <w:t>'</w:t>
      </w:r>
      <w:r>
        <w:rPr>
          <w:rFonts w:ascii="Times New Roman" w:hAnsi="Times New Roman" w:hint="default"/>
          <w:sz w:val="24"/>
          <w:szCs w:val="24"/>
          <w:rtl w:val="0"/>
        </w:rPr>
        <w:t>язку за допомогою фізичного або психічного насильства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є порушенням права дружини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чоловіка на свободу та особисту недоторканність і може мати наслідки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встановлені законом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</w:p>
    <w:p>
      <w:pPr>
        <w:pStyle w:val="Body A"/>
        <w:spacing w:after="0" w:line="240" w:lineRule="auto"/>
        <w:ind w:firstLine="709"/>
        <w:jc w:val="both"/>
        <w:rPr>
          <w:rFonts w:ascii="Times New Roman" w:cs="Times New Roman" w:hAnsi="Times New Roman" w:eastAsia="Times New Roman"/>
          <w:sz w:val="24"/>
          <w:szCs w:val="24"/>
          <w:shd w:val="clear" w:color="auto" w:fill="ffffff"/>
        </w:rPr>
      </w:pP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</w:rPr>
        <w:t>Згідно з приписами ч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  <w:lang w:val="ru-RU"/>
        </w:rPr>
        <w:t xml:space="preserve">. 1 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</w:rPr>
        <w:t>ст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</w:rPr>
        <w:t xml:space="preserve">. 110 </w:t>
      </w:r>
      <w:r>
        <w:rPr>
          <w:rFonts w:ascii="Times New Roman" w:hAnsi="Times New Roman" w:hint="default"/>
          <w:sz w:val="24"/>
          <w:szCs w:val="24"/>
          <w:rtl w:val="0"/>
        </w:rPr>
        <w:t>Сімейного кодексу України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</w:rPr>
        <w:t>позов про розірвання шлюбу може бути пред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</w:rPr>
        <w:t>'</w:t>
      </w:r>
      <w:r>
        <w:rPr>
          <w:rFonts w:ascii="Times New Roman" w:hAnsi="Times New Roman" w:hint="default"/>
          <w:sz w:val="24"/>
          <w:szCs w:val="24"/>
          <w:shd w:val="clear" w:color="auto" w:fill="ffffff"/>
          <w:rtl w:val="0"/>
        </w:rPr>
        <w:t>явлений одним із подружжя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</w:rPr>
        <w:t xml:space="preserve">. </w:t>
      </w:r>
    </w:p>
    <w:p>
      <w:pPr>
        <w:pStyle w:val="Body A"/>
        <w:widowControl w:val="0"/>
        <w:spacing w:after="0" w:line="240" w:lineRule="auto"/>
        <w:ind w:firstLine="709"/>
        <w:jc w:val="both"/>
        <w:outlineLvl w:val="1"/>
        <w:rPr>
          <w:rFonts w:ascii="Times New Roman" w:cs="Times New Roman" w:hAnsi="Times New Roman" w:eastAsia="Times New Roman"/>
          <w:sz w:val="24"/>
          <w:szCs w:val="24"/>
          <w:shd w:val="clear" w:color="auto" w:fill="ffffff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rtl w:val="0"/>
        </w:rPr>
        <w:t>З дотриманням вимог п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. 5 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rtl w:val="0"/>
        </w:rPr>
        <w:t>ч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. 4 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rtl w:val="0"/>
        </w:rPr>
        <w:t>ст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. 185 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rtl w:val="0"/>
        </w:rPr>
        <w:t>ЦПК України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rtl w:val="0"/>
        </w:rPr>
        <w:t>ч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.2,3,4 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rtl w:val="0"/>
        </w:rPr>
        <w:t>ст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. 110 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rtl w:val="0"/>
        </w:rPr>
        <w:t>Сімейного кодексу  України при розгляді даного позову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,  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rtl w:val="0"/>
        </w:rPr>
        <w:t>повідомляємо  суд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rtl w:val="0"/>
        </w:rPr>
        <w:t xml:space="preserve">що позов про розірвання шлюбу не пред’являється протягом вагітності дружини та протягом 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shd w:val="clear" w:color="auto" w:fill="ffffff"/>
          <w:rtl w:val="0"/>
        </w:rPr>
        <w:t>одного року після народження дитини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shd w:val="clear" w:color="auto" w:fill="ffffff"/>
          <w:rtl w:val="0"/>
        </w:rPr>
        <w:t>.</w:t>
      </w:r>
      <w:r>
        <w:rPr>
          <w:rFonts w:ascii="Times New Roman" w:hAnsi="Times New Roman"/>
          <w:b w:val="1"/>
          <w:bCs w:val="1"/>
          <w:sz w:val="24"/>
          <w:szCs w:val="24"/>
          <w:shd w:val="clear" w:color="auto" w:fill="ffffff"/>
          <w:rtl w:val="0"/>
        </w:rPr>
        <w:t xml:space="preserve"> </w:t>
      </w:r>
    </w:p>
    <w:p>
      <w:pPr>
        <w:pStyle w:val="Body A"/>
        <w:widowControl w:val="0"/>
        <w:spacing w:after="0" w:line="240" w:lineRule="auto"/>
        <w:ind w:firstLine="709"/>
        <w:jc w:val="both"/>
        <w:outlineLvl w:val="1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У п</w:t>
      </w:r>
      <w:r>
        <w:rPr>
          <w:rFonts w:ascii="Times New Roman" w:hAnsi="Times New Roman"/>
          <w:sz w:val="24"/>
          <w:szCs w:val="24"/>
          <w:rtl w:val="0"/>
        </w:rPr>
        <w:t xml:space="preserve">. 10 </w:t>
      </w:r>
      <w:r>
        <w:rPr>
          <w:rFonts w:ascii="Times New Roman" w:hAnsi="Times New Roman" w:hint="default"/>
          <w:sz w:val="24"/>
          <w:szCs w:val="24"/>
          <w:rtl w:val="0"/>
        </w:rPr>
        <w:t xml:space="preserve">Постанови Пленуму Верховного Суду України від </w:t>
      </w:r>
      <w:r>
        <w:rPr>
          <w:rFonts w:ascii="Times New Roman" w:hAnsi="Times New Roman"/>
          <w:sz w:val="24"/>
          <w:szCs w:val="24"/>
          <w:rtl w:val="0"/>
        </w:rPr>
        <w:t xml:space="preserve">21.12.2007 </w:t>
      </w:r>
      <w:r>
        <w:rPr>
          <w:rFonts w:ascii="Times New Roman" w:hAnsi="Times New Roman" w:hint="default"/>
          <w:sz w:val="24"/>
          <w:szCs w:val="24"/>
          <w:rtl w:val="0"/>
        </w:rPr>
        <w:t xml:space="preserve">№ </w:t>
      </w:r>
      <w:r>
        <w:rPr>
          <w:rFonts w:ascii="Times New Roman" w:hAnsi="Times New Roman"/>
          <w:sz w:val="24"/>
          <w:szCs w:val="24"/>
          <w:rtl w:val="0"/>
        </w:rPr>
        <w:t xml:space="preserve">11 </w:t>
      </w:r>
      <w:r>
        <w:rPr>
          <w:rFonts w:ascii="Times New Roman" w:hAnsi="Times New Roman" w:hint="default"/>
          <w:sz w:val="24"/>
          <w:szCs w:val="24"/>
          <w:rtl w:val="0"/>
        </w:rPr>
        <w:t>«Про практику застосування судами законодавства при розгляді справ про право на шлюб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розірвання шлюбу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визнання його недійсним та поділ спільного майна подружжя» зазначено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що проголошена Конституцією України охорона сім</w:t>
      </w:r>
      <w:r>
        <w:rPr>
          <w:rFonts w:ascii="Times New Roman" w:hAnsi="Times New Roman"/>
          <w:sz w:val="24"/>
          <w:szCs w:val="24"/>
          <w:rtl w:val="0"/>
        </w:rPr>
        <w:t>'</w:t>
      </w:r>
      <w:r>
        <w:rPr>
          <w:rFonts w:ascii="Times New Roman" w:hAnsi="Times New Roman" w:hint="default"/>
          <w:sz w:val="24"/>
          <w:szCs w:val="24"/>
          <w:rtl w:val="0"/>
        </w:rPr>
        <w:t>ї державою полягає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зокрема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в тому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що шлюб може бути розірвано в судовому порядку лише за умови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якщо встановлено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що подальше спільне життя подружжя і збереження шлюбу суперечитиме інтересам одного з них чи інтересам їх дітей</w:t>
      </w:r>
      <w:r>
        <w:rPr>
          <w:rFonts w:ascii="Times New Roman" w:hAnsi="Times New Roman"/>
          <w:sz w:val="24"/>
          <w:szCs w:val="24"/>
          <w:rtl w:val="0"/>
        </w:rPr>
        <w:t>.</w:t>
      </w:r>
    </w:p>
    <w:p>
      <w:pPr>
        <w:pStyle w:val="rvps6"/>
        <w:spacing w:before="0" w:after="0"/>
        <w:ind w:firstLine="709"/>
        <w:jc w:val="both"/>
      </w:pPr>
      <w:r>
        <w:rPr>
          <w:rStyle w:val="None A"/>
          <w:rtl w:val="0"/>
          <w:lang w:val="ru-RU"/>
        </w:rPr>
        <w:t>За правовою позицією</w:t>
      </w:r>
      <w:r>
        <w:rPr>
          <w:rStyle w:val="None A"/>
          <w:rtl w:val="0"/>
          <w:lang w:val="ru-RU"/>
        </w:rPr>
        <w:t xml:space="preserve">, </w:t>
      </w:r>
      <w:r>
        <w:rPr>
          <w:rStyle w:val="None A"/>
          <w:rtl w:val="0"/>
          <w:lang w:val="ru-RU"/>
        </w:rPr>
        <w:t>що неодноразово викладалася в постановах Верховного Суду</w:t>
      </w:r>
      <w:r>
        <w:rPr>
          <w:rStyle w:val="None A"/>
          <w:rtl w:val="0"/>
          <w:lang w:val="ru-RU"/>
        </w:rPr>
        <w:t xml:space="preserve">, </w:t>
      </w:r>
      <w:r>
        <w:rPr>
          <w:rStyle w:val="None A"/>
          <w:rtl w:val="0"/>
          <w:lang w:val="ru-RU"/>
        </w:rPr>
        <w:t>шлюб має добровільний характер та ґрунтується на вільній згоді жінки та чоловіка</w:t>
      </w:r>
      <w:r>
        <w:rPr>
          <w:rStyle w:val="None A"/>
          <w:rtl w:val="0"/>
          <w:lang w:val="ru-RU"/>
        </w:rPr>
        <w:t xml:space="preserve">, </w:t>
      </w:r>
      <w:r>
        <w:rPr>
          <w:rStyle w:val="None A"/>
          <w:rtl w:val="0"/>
          <w:lang w:val="ru-RU"/>
        </w:rPr>
        <w:t>і припиняється внаслідок його розірвання</w:t>
      </w:r>
      <w:r>
        <w:rPr>
          <w:rStyle w:val="None A"/>
          <w:rtl w:val="0"/>
          <w:lang w:val="ru-RU"/>
        </w:rPr>
        <w:t xml:space="preserve">. </w:t>
      </w:r>
      <w:r>
        <w:rPr>
          <w:rStyle w:val="None A"/>
          <w:rtl w:val="0"/>
          <w:lang w:val="ru-RU"/>
        </w:rPr>
        <w:t>Незгода лише будь</w:t>
      </w:r>
      <w:r>
        <w:rPr>
          <w:rStyle w:val="None A"/>
          <w:rtl w:val="0"/>
          <w:lang w:val="ru-RU"/>
        </w:rPr>
        <w:t>-</w:t>
      </w:r>
      <w:r>
        <w:rPr>
          <w:rStyle w:val="None A"/>
          <w:rtl w:val="0"/>
          <w:lang w:val="ru-RU"/>
        </w:rPr>
        <w:t xml:space="preserve">кого зі сторін продовжувати шлюбні стосунки є підставою для визнання її права вимагати розірвання шлюбу </w:t>
      </w:r>
      <w:r>
        <w:rPr>
          <w:rStyle w:val="None A"/>
          <w:rtl w:val="0"/>
          <w:lang w:val="ru-RU"/>
        </w:rPr>
        <w:t>(</w:t>
      </w:r>
      <w:r>
        <w:rPr>
          <w:rStyle w:val="None A"/>
          <w:rtl w:val="0"/>
          <w:lang w:val="ru-RU"/>
        </w:rPr>
        <w:t>зокрема</w:t>
      </w:r>
      <w:r>
        <w:rPr>
          <w:rStyle w:val="None A"/>
          <w:rtl w:val="0"/>
          <w:lang w:val="ru-RU"/>
        </w:rPr>
        <w:t xml:space="preserve">, </w:t>
      </w:r>
      <w:r>
        <w:rPr>
          <w:rStyle w:val="None A"/>
          <w:rtl w:val="0"/>
          <w:lang w:val="ru-RU"/>
        </w:rPr>
        <w:t xml:space="preserve">постанови Верховного Суду від </w:t>
      </w:r>
      <w:r>
        <w:rPr>
          <w:rStyle w:val="None A"/>
          <w:rtl w:val="0"/>
          <w:lang w:val="ru-RU"/>
        </w:rPr>
        <w:t>08.11.2018</w:t>
      </w:r>
      <w:r>
        <w:rPr>
          <w:rStyle w:val="None A"/>
          <w:rtl w:val="0"/>
          <w:lang w:val="ru-RU"/>
        </w:rPr>
        <w:t> р</w:t>
      </w:r>
      <w:r>
        <w:rPr>
          <w:rStyle w:val="None A"/>
          <w:rtl w:val="0"/>
          <w:lang w:val="ru-RU"/>
        </w:rPr>
        <w:t xml:space="preserve">. </w:t>
      </w:r>
      <w:r>
        <w:rPr>
          <w:rStyle w:val="None A"/>
          <w:rtl w:val="0"/>
          <w:lang w:val="ru-RU"/>
        </w:rPr>
        <w:t>у справі № </w:t>
      </w:r>
      <w:r>
        <w:rPr>
          <w:rStyle w:val="None A"/>
          <w:rtl w:val="0"/>
          <w:lang w:val="ru-RU"/>
        </w:rPr>
        <w:t xml:space="preserve">569/458/18, </w:t>
      </w:r>
      <w:r>
        <w:rPr>
          <w:rStyle w:val="None A"/>
          <w:rtl w:val="0"/>
          <w:lang w:val="ru-RU"/>
        </w:rPr>
        <w:t xml:space="preserve">від </w:t>
      </w:r>
      <w:r>
        <w:rPr>
          <w:rStyle w:val="None A"/>
          <w:rtl w:val="0"/>
          <w:lang w:val="ru-RU"/>
        </w:rPr>
        <w:t>11.11.2020</w:t>
      </w:r>
      <w:r>
        <w:rPr>
          <w:rStyle w:val="None A"/>
          <w:rtl w:val="0"/>
          <w:lang w:val="ru-RU"/>
        </w:rPr>
        <w:t> р</w:t>
      </w:r>
      <w:r>
        <w:rPr>
          <w:rStyle w:val="None A"/>
          <w:rtl w:val="0"/>
          <w:lang w:val="ru-RU"/>
        </w:rPr>
        <w:t xml:space="preserve">. </w:t>
      </w:r>
      <w:r>
        <w:rPr>
          <w:rStyle w:val="None A"/>
          <w:rtl w:val="0"/>
          <w:lang w:val="ru-RU"/>
        </w:rPr>
        <w:t>у справі № </w:t>
      </w:r>
      <w:r>
        <w:rPr>
          <w:rStyle w:val="None A"/>
          <w:rtl w:val="0"/>
          <w:lang w:val="ru-RU"/>
        </w:rPr>
        <w:t xml:space="preserve">369/7035/18 </w:t>
      </w:r>
      <w:r>
        <w:rPr>
          <w:rStyle w:val="None A"/>
          <w:rtl w:val="0"/>
          <w:lang w:val="ru-RU"/>
        </w:rPr>
        <w:t>тощо</w:t>
      </w:r>
      <w:r>
        <w:rPr>
          <w:rStyle w:val="None A"/>
          <w:rtl w:val="0"/>
          <w:lang w:val="ru-RU"/>
        </w:rPr>
        <w:t>).</w:t>
      </w:r>
    </w:p>
    <w:p>
      <w:pPr>
        <w:pStyle w:val="Body A"/>
        <w:spacing w:after="0" w:line="240" w:lineRule="auto"/>
        <w:ind w:firstLine="709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Європейський суд з прав людини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 xml:space="preserve">практику якого суд застосовує як джерело права </w:t>
      </w:r>
      <w:r>
        <w:rPr>
          <w:rFonts w:ascii="Times New Roman" w:hAnsi="Times New Roman"/>
          <w:sz w:val="24"/>
          <w:szCs w:val="24"/>
          <w:rtl w:val="0"/>
        </w:rPr>
        <w:t>(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стаття 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17 </w:t>
      </w:r>
      <w:r>
        <w:rPr>
          <w:rFonts w:ascii="Times New Roman" w:hAnsi="Times New Roman" w:hint="default"/>
          <w:sz w:val="24"/>
          <w:szCs w:val="24"/>
          <w:rtl w:val="0"/>
        </w:rPr>
        <w:t>Закону України «Про виконання рішень та застосування практики Європейського суду з прав людини»</w:t>
      </w:r>
      <w:r>
        <w:rPr>
          <w:rFonts w:ascii="Times New Roman" w:hAnsi="Times New Roman"/>
          <w:sz w:val="24"/>
          <w:szCs w:val="24"/>
          <w:rtl w:val="0"/>
        </w:rPr>
        <w:t xml:space="preserve">), </w:t>
      </w:r>
      <w:r>
        <w:rPr>
          <w:rFonts w:ascii="Times New Roman" w:hAnsi="Times New Roman" w:hint="default"/>
          <w:sz w:val="24"/>
          <w:szCs w:val="24"/>
          <w:rtl w:val="0"/>
        </w:rPr>
        <w:t>щодо права на приватне та сімейне життя неодноразово наголошував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на важливості для осіб мати можливість вільно приймати рішення з приводу того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як вести своє приватне та сімейне життя</w:t>
      </w:r>
      <w:r>
        <w:rPr>
          <w:rFonts w:ascii="Times New Roman" w:hAnsi="Times New Roman"/>
          <w:sz w:val="24"/>
          <w:szCs w:val="24"/>
          <w:rtl w:val="0"/>
        </w:rPr>
        <w:t xml:space="preserve">; </w:t>
      </w:r>
      <w:r>
        <w:rPr>
          <w:rFonts w:ascii="Times New Roman" w:hAnsi="Times New Roman" w:hint="default"/>
          <w:sz w:val="24"/>
          <w:szCs w:val="24"/>
          <w:rtl w:val="0"/>
        </w:rPr>
        <w:t>відповідно до статті </w:t>
      </w:r>
      <w:r>
        <w:rPr>
          <w:rFonts w:ascii="Times New Roman" w:hAnsi="Times New Roman"/>
          <w:sz w:val="24"/>
          <w:szCs w:val="24"/>
          <w:rtl w:val="0"/>
        </w:rPr>
        <w:t xml:space="preserve">8 </w:t>
      </w:r>
      <w:r>
        <w:rPr>
          <w:rFonts w:ascii="Times New Roman" w:hAnsi="Times New Roman" w:hint="default"/>
          <w:sz w:val="24"/>
          <w:szCs w:val="24"/>
          <w:rtl w:val="0"/>
        </w:rPr>
        <w:t>Конвенції про захист прав людини і основоположних свобод надається охорона прав на самореалізацію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як у формі особистого розвитку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так і з точки зору права на встановлення та розвиток відносин з іншими людьми та навколишнім світом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при цьому поняття особистої автономії є важливим принципом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що береться за основу при тлумаченні гарантій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 xml:space="preserve">які викладені в такому положенні </w:t>
      </w:r>
      <w:r>
        <w:rPr>
          <w:rFonts w:ascii="Times New Roman" w:hAnsi="Times New Roman"/>
          <w:sz w:val="24"/>
          <w:szCs w:val="24"/>
          <w:rtl w:val="0"/>
        </w:rPr>
        <w:t>(</w:t>
      </w:r>
      <w:r>
        <w:rPr>
          <w:rFonts w:ascii="Times New Roman" w:hAnsi="Times New Roman" w:hint="default"/>
          <w:sz w:val="24"/>
          <w:szCs w:val="24"/>
          <w:rtl w:val="0"/>
        </w:rPr>
        <w:t>зокрема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пункт 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61 </w:t>
      </w:r>
      <w:r>
        <w:rPr>
          <w:rFonts w:ascii="Times New Roman" w:hAnsi="Times New Roman" w:hint="default"/>
          <w:sz w:val="24"/>
          <w:szCs w:val="24"/>
          <w:rtl w:val="0"/>
        </w:rPr>
        <w:t xml:space="preserve">рішення ЄСПЛ від </w:t>
      </w:r>
      <w:r>
        <w:rPr>
          <w:rFonts w:ascii="Times New Roman" w:hAnsi="Times New Roman"/>
          <w:sz w:val="24"/>
          <w:szCs w:val="24"/>
          <w:rtl w:val="0"/>
        </w:rPr>
        <w:t>29.04.2002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 р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</w:rPr>
        <w:t>у справі «Прітті проти Сполученого Королівства»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заява № </w:t>
      </w:r>
      <w:r>
        <w:rPr>
          <w:rFonts w:ascii="Times New Roman" w:hAnsi="Times New Roman"/>
          <w:sz w:val="24"/>
          <w:szCs w:val="24"/>
          <w:rtl w:val="0"/>
        </w:rPr>
        <w:t xml:space="preserve">2346/02,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пункт </w:t>
      </w:r>
      <w:r>
        <w:rPr>
          <w:rFonts w:ascii="Times New Roman" w:hAnsi="Times New Roman"/>
          <w:sz w:val="24"/>
          <w:szCs w:val="24"/>
          <w:rtl w:val="0"/>
        </w:rPr>
        <w:t xml:space="preserve">126 </w:t>
      </w:r>
      <w:r>
        <w:rPr>
          <w:rFonts w:ascii="Times New Roman" w:hAnsi="Times New Roman" w:hint="default"/>
          <w:sz w:val="24"/>
          <w:szCs w:val="24"/>
          <w:rtl w:val="0"/>
        </w:rPr>
        <w:t xml:space="preserve">рішення ЄСПЛ від </w:t>
      </w:r>
      <w:r>
        <w:rPr>
          <w:rFonts w:ascii="Times New Roman" w:hAnsi="Times New Roman"/>
          <w:sz w:val="24"/>
          <w:szCs w:val="24"/>
          <w:rtl w:val="0"/>
        </w:rPr>
        <w:t>12.06.2014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 р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</w:rPr>
        <w:t>у справі «Фернандес Мартінес проти Іспанії»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заява № </w:t>
      </w:r>
      <w:r>
        <w:rPr>
          <w:rFonts w:ascii="Times New Roman" w:hAnsi="Times New Roman"/>
          <w:sz w:val="24"/>
          <w:szCs w:val="24"/>
          <w:rtl w:val="0"/>
        </w:rPr>
        <w:t>56030/07).</w:t>
      </w:r>
    </w:p>
    <w:p>
      <w:pPr>
        <w:pStyle w:val="Body A"/>
        <w:spacing w:after="0" w:line="240" w:lineRule="auto"/>
        <w:ind w:firstLine="709"/>
        <w:jc w:val="both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 xml:space="preserve">Добровільність шлюбу 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4"/>
          <w:szCs w:val="24"/>
          <w:rtl w:val="0"/>
        </w:rPr>
        <w:t>одна з основних його засад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</w:rPr>
        <w:t xml:space="preserve">Шлюб 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4"/>
          <w:szCs w:val="24"/>
          <w:rtl w:val="0"/>
        </w:rPr>
        <w:t>це сімейний союз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при цьому слово сімейний засвідчує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що шлюб створює сім</w:t>
      </w:r>
      <w:r>
        <w:rPr>
          <w:rFonts w:ascii="Times New Roman" w:hAnsi="Times New Roman"/>
          <w:sz w:val="24"/>
          <w:szCs w:val="24"/>
          <w:rtl w:val="0"/>
          <w:lang w:val="ru-RU"/>
        </w:rPr>
        <w:t>`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ю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а слово союз підкреслює договірну природу шлюбу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яка зумовлює його добровільний характер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</w:rPr>
        <w:t>Шлюб ґрунтується на вільній згоді жінки та чоловіка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</w:rPr>
        <w:t>Шлюб припиняється внаслідок його розірвання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а тому 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rtl w:val="0"/>
        </w:rPr>
        <w:t>розірвання шлюбу</w:t>
      </w:r>
      <w:r>
        <w:rPr>
          <w:rFonts w:ascii="Times New Roman" w:hAnsi="Times New Roman"/>
          <w:sz w:val="24"/>
          <w:szCs w:val="24"/>
          <w:rtl w:val="0"/>
        </w:rPr>
        <w:t xml:space="preserve"> 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rtl w:val="0"/>
        </w:rPr>
        <w:t>засвідчує стійкий розлад подружніх стосунків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. </w:t>
      </w:r>
    </w:p>
    <w:p>
      <w:pPr>
        <w:pStyle w:val="Body A"/>
        <w:spacing w:after="0" w:line="240" w:lineRule="auto"/>
        <w:ind w:firstLine="709"/>
        <w:jc w:val="both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За аналогією можливо зробити висновок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 xml:space="preserve">що й 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rtl w:val="0"/>
        </w:rPr>
        <w:t>подальше існування сім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  <w:lang w:val="ru-RU"/>
        </w:rPr>
        <w:t>`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rtl w:val="0"/>
        </w:rPr>
        <w:t>ї як добровільного союзу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rtl w:val="0"/>
        </w:rPr>
        <w:t>у разі відсутності добровільної згоди чоловіка чи жінки на такий союз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rtl w:val="0"/>
        </w:rPr>
        <w:t>не може мати місце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rtl w:val="0"/>
        </w:rPr>
        <w:t>а також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rtl w:val="0"/>
        </w:rPr>
        <w:t>приймаючи бажання й право одного з них розірвати шлюб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>,</w:t>
      </w:r>
      <w:r>
        <w:rPr>
          <w:rFonts w:ascii="Times New Roman" w:hAnsi="Times New Roman"/>
          <w:sz w:val="24"/>
          <w:szCs w:val="24"/>
          <w:rtl w:val="0"/>
        </w:rPr>
        <w:t xml:space="preserve"> 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rtl w:val="0"/>
        </w:rPr>
        <w:t>одного з подружжя неможливо насильно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rtl w:val="0"/>
        </w:rPr>
        <w:t>без його волі змусити перебувати у таких відносинах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>.</w:t>
      </w:r>
    </w:p>
    <w:p>
      <w:pPr>
        <w:pStyle w:val="Body A"/>
        <w:spacing w:after="0" w:line="240" w:lineRule="auto"/>
        <w:ind w:firstLine="709"/>
        <w:jc w:val="both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  <w:u w:val="single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u w:val="single"/>
          <w:rtl w:val="0"/>
        </w:rPr>
        <w:t>Позивач наголошує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u w:val="single"/>
          <w:rtl w:val="0"/>
        </w:rPr>
        <w:t xml:space="preserve">, 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u w:val="single"/>
          <w:rtl w:val="0"/>
        </w:rPr>
        <w:t>що перебування в даному шлюбі суперечить власним інтересам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u w:val="single"/>
          <w:rtl w:val="0"/>
        </w:rPr>
        <w:t xml:space="preserve">, 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u w:val="single"/>
          <w:rtl w:val="0"/>
        </w:rPr>
        <w:t>тому виникла необхідість звернутися до суду із позовною заявою про розірвання шлюбу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u w:val="single"/>
          <w:rtl w:val="0"/>
        </w:rPr>
        <w:t xml:space="preserve">.  </w:t>
      </w:r>
    </w:p>
    <w:p>
      <w:pPr>
        <w:pStyle w:val="Body A"/>
        <w:widowControl w:val="0"/>
        <w:spacing w:after="0" w:line="240" w:lineRule="auto"/>
        <w:ind w:firstLine="709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Збереження шлюбу можливе на паритетних засадах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на почуттях взаємної любові та поваги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взаємодопомоги та підтримки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тобто на тому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що є моральною основою шлюбу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u w:val="single"/>
          <w:rtl w:val="0"/>
        </w:rPr>
        <w:t>водночас Позивач  не має наміру зберігати шлюб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u w:val="single"/>
          <w:rtl w:val="0"/>
        </w:rPr>
        <w:t xml:space="preserve">, 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u w:val="single"/>
          <w:rtl w:val="0"/>
        </w:rPr>
        <w:t>адже втрачено почуття любові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u w:val="single"/>
          <w:rtl w:val="0"/>
        </w:rPr>
        <w:t xml:space="preserve">, 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u w:val="single"/>
          <w:rtl w:val="0"/>
        </w:rPr>
        <w:t>сім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u w:val="single"/>
          <w:rtl w:val="0"/>
          <w:lang w:val="ru-RU"/>
        </w:rPr>
        <w:t>`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u w:val="single"/>
          <w:rtl w:val="0"/>
        </w:rPr>
        <w:t>я існує формально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u w:val="single"/>
          <w:rtl w:val="0"/>
        </w:rPr>
        <w:t xml:space="preserve">. </w:t>
      </w:r>
    </w:p>
    <w:p>
      <w:pPr>
        <w:pStyle w:val="Body A"/>
        <w:widowControl w:val="0"/>
        <w:spacing w:after="0" w:line="240" w:lineRule="auto"/>
        <w:ind w:firstLine="709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rtl w:val="0"/>
        </w:rPr>
        <w:t>З наведеного вбачається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rtl w:val="0"/>
        </w:rPr>
        <w:t>що примушення до шлюбних відносин є неприпустимим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rtl w:val="0"/>
        </w:rPr>
        <w:t xml:space="preserve">а тому Позивач наполягає на розірванні шлюбу та 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u w:val="single"/>
          <w:rtl w:val="0"/>
        </w:rPr>
        <w:t>заперечує щодо примирення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rtl w:val="0"/>
        </w:rPr>
        <w:t>адже вільно приймає рішення з приводу того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rtl w:val="0"/>
        </w:rPr>
        <w:t>як вести своє приватне та сімейне життя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>.</w:t>
      </w:r>
      <w:r>
        <w:rPr>
          <w:rFonts w:ascii="Times New Roman" w:hAnsi="Times New Roman"/>
          <w:sz w:val="24"/>
          <w:szCs w:val="24"/>
          <w:rtl w:val="0"/>
        </w:rPr>
        <w:t xml:space="preserve">  </w:t>
      </w:r>
    </w:p>
    <w:p>
      <w:pPr>
        <w:pStyle w:val="Body A"/>
        <w:spacing w:after="0" w:line="240" w:lineRule="auto"/>
        <w:ind w:firstLine="709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Відповідно до п</w:t>
      </w:r>
      <w:r>
        <w:rPr>
          <w:rFonts w:ascii="Times New Roman" w:hAnsi="Times New Roman"/>
          <w:sz w:val="24"/>
          <w:szCs w:val="24"/>
          <w:rtl w:val="0"/>
        </w:rPr>
        <w:t xml:space="preserve">. 3 </w:t>
      </w:r>
      <w:r>
        <w:rPr>
          <w:rFonts w:ascii="Times New Roman" w:hAnsi="Times New Roman" w:hint="default"/>
          <w:sz w:val="24"/>
          <w:szCs w:val="24"/>
          <w:rtl w:val="0"/>
        </w:rPr>
        <w:t>ст</w:t>
      </w:r>
      <w:r>
        <w:rPr>
          <w:rFonts w:ascii="Times New Roman" w:hAnsi="Times New Roman"/>
          <w:sz w:val="24"/>
          <w:szCs w:val="24"/>
          <w:rtl w:val="0"/>
        </w:rPr>
        <w:t xml:space="preserve">.105 </w:t>
      </w:r>
      <w:r>
        <w:rPr>
          <w:rFonts w:ascii="Times New Roman" w:hAnsi="Times New Roman" w:hint="default"/>
          <w:sz w:val="24"/>
          <w:szCs w:val="24"/>
          <w:rtl w:val="0"/>
        </w:rPr>
        <w:t>Сімейного кодексу України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шлюб припиняється внаслідок його розірвання за позовом одного з подружжя на підставі рішення суду</w:t>
      </w:r>
      <w:r>
        <w:rPr>
          <w:rFonts w:ascii="Times New Roman" w:hAnsi="Times New Roman"/>
          <w:sz w:val="24"/>
          <w:szCs w:val="24"/>
          <w:rtl w:val="0"/>
        </w:rPr>
        <w:t>.</w:t>
      </w:r>
    </w:p>
    <w:p>
      <w:pPr>
        <w:pStyle w:val="rvps2"/>
        <w:shd w:val="clear" w:color="auto" w:fill="ffffff"/>
        <w:spacing w:before="0" w:after="0"/>
        <w:ind w:firstLine="709"/>
        <w:jc w:val="both"/>
      </w:pPr>
      <w:r>
        <w:rPr>
          <w:rStyle w:val="None A"/>
          <w:rtl w:val="0"/>
          <w:lang w:val="ru-RU"/>
        </w:rPr>
        <w:t xml:space="preserve">Частиною </w:t>
      </w:r>
      <w:r>
        <w:rPr>
          <w:rStyle w:val="None A"/>
          <w:rtl w:val="0"/>
          <w:lang w:val="ru-RU"/>
        </w:rPr>
        <w:t xml:space="preserve">2 </w:t>
      </w:r>
      <w:r>
        <w:rPr>
          <w:rStyle w:val="None A"/>
          <w:rtl w:val="0"/>
          <w:lang w:val="ru-RU"/>
        </w:rPr>
        <w:t>ст</w:t>
      </w:r>
      <w:r>
        <w:rPr>
          <w:rStyle w:val="None A"/>
          <w:rtl w:val="0"/>
          <w:lang w:val="ru-RU"/>
        </w:rPr>
        <w:t xml:space="preserve">. 115 </w:t>
      </w:r>
      <w:r>
        <w:rPr>
          <w:rStyle w:val="None A"/>
          <w:rtl w:val="0"/>
          <w:lang w:val="ru-RU"/>
        </w:rPr>
        <w:t>Сімейного кодексу України  встановлено</w:t>
      </w:r>
      <w:r>
        <w:rPr>
          <w:rStyle w:val="None A"/>
          <w:rtl w:val="0"/>
          <w:lang w:val="ru-RU"/>
        </w:rPr>
        <w:t xml:space="preserve">, </w:t>
      </w:r>
      <w:r>
        <w:rPr>
          <w:b w:val="1"/>
          <w:bCs w:val="1"/>
          <w:rtl w:val="0"/>
          <w:lang w:val="ru-RU"/>
        </w:rPr>
        <w:t xml:space="preserve">що </w:t>
      </w:r>
      <w:r>
        <w:rPr>
          <w:b w:val="1"/>
          <w:bCs w:val="1"/>
          <w:i w:val="1"/>
          <w:iCs w:val="1"/>
          <w:u w:val="single"/>
          <w:rtl w:val="0"/>
          <w:lang w:val="ru-RU"/>
        </w:rPr>
        <w:t>рішення суду</w:t>
      </w:r>
      <w:r>
        <w:rPr>
          <w:b w:val="1"/>
          <w:bCs w:val="1"/>
          <w:i w:val="1"/>
          <w:iCs w:val="1"/>
          <w:rtl w:val="0"/>
          <w:lang w:val="ru-RU"/>
        </w:rPr>
        <w:t xml:space="preserve"> про розірвання шлюбу після набрання ним законної сили </w:t>
      </w:r>
      <w:r>
        <w:rPr>
          <w:b w:val="1"/>
          <w:bCs w:val="1"/>
          <w:i w:val="1"/>
          <w:iCs w:val="1"/>
          <w:u w:val="single"/>
          <w:rtl w:val="0"/>
          <w:lang w:val="ru-RU"/>
        </w:rPr>
        <w:t>надсилається судом</w:t>
      </w:r>
      <w:r>
        <w:rPr>
          <w:b w:val="1"/>
          <w:bCs w:val="1"/>
          <w:i w:val="1"/>
          <w:iCs w:val="1"/>
          <w:rtl w:val="0"/>
          <w:lang w:val="ru-RU"/>
        </w:rPr>
        <w:t xml:space="preserve"> до органу державної реєстрації актів цивільного стану </w:t>
      </w:r>
      <w:r>
        <w:rPr>
          <w:rStyle w:val="None A"/>
          <w:rtl w:val="0"/>
          <w:lang w:val="ru-RU"/>
        </w:rPr>
        <w:t>за місцем ухвалення рішення для внесення відомостей до Державного реєстру актів цивільного стану громадян та проставлення відмітки в актовому записі про шлюб</w:t>
      </w:r>
      <w:r>
        <w:rPr>
          <w:rStyle w:val="None A"/>
          <w:rtl w:val="0"/>
          <w:lang w:val="ru-RU"/>
        </w:rPr>
        <w:t>.</w:t>
      </w:r>
    </w:p>
    <w:p>
      <w:pPr>
        <w:pStyle w:val="rvps2"/>
        <w:shd w:val="clear" w:color="auto" w:fill="ffffff"/>
        <w:spacing w:before="0" w:after="0"/>
        <w:ind w:firstLine="709"/>
        <w:jc w:val="both"/>
      </w:pPr>
      <w:r>
        <w:rPr>
          <w:shd w:val="clear" w:color="auto" w:fill="ffffff"/>
          <w:rtl w:val="0"/>
          <w:lang w:val="ru-RU"/>
        </w:rPr>
        <w:t>Згідно з ч</w:t>
      </w:r>
      <w:r>
        <w:rPr>
          <w:shd w:val="clear" w:color="auto" w:fill="ffffff"/>
          <w:rtl w:val="0"/>
          <w:lang w:val="ru-RU"/>
        </w:rPr>
        <w:t xml:space="preserve">. 3 </w:t>
      </w:r>
      <w:r>
        <w:rPr>
          <w:shd w:val="clear" w:color="auto" w:fill="ffffff"/>
          <w:rtl w:val="0"/>
          <w:lang w:val="ru-RU"/>
        </w:rPr>
        <w:t>ст</w:t>
      </w:r>
      <w:r>
        <w:rPr>
          <w:shd w:val="clear" w:color="auto" w:fill="ffffff"/>
          <w:rtl w:val="0"/>
          <w:lang w:val="ru-RU"/>
        </w:rPr>
        <w:t xml:space="preserve">. 115 </w:t>
      </w:r>
      <w:r>
        <w:rPr>
          <w:rStyle w:val="None A"/>
          <w:rtl w:val="0"/>
          <w:lang w:val="ru-RU"/>
        </w:rPr>
        <w:t xml:space="preserve">Сімейного кодексу України </w:t>
      </w:r>
      <w:r>
        <w:rPr>
          <w:shd w:val="clear" w:color="auto" w:fill="ffffff"/>
          <w:rtl w:val="0"/>
          <w:lang w:val="ru-RU"/>
        </w:rPr>
        <w:t>документом</w:t>
      </w:r>
      <w:r>
        <w:rPr>
          <w:shd w:val="clear" w:color="auto" w:fill="ffffff"/>
          <w:rtl w:val="0"/>
          <w:lang w:val="ru-RU"/>
        </w:rPr>
        <w:t xml:space="preserve">, </w:t>
      </w:r>
      <w:r>
        <w:rPr>
          <w:shd w:val="clear" w:color="auto" w:fill="ffffff"/>
          <w:rtl w:val="0"/>
          <w:lang w:val="ru-RU"/>
        </w:rPr>
        <w:t>що засвідчує факт розірвання шлюбу судом</w:t>
      </w:r>
      <w:r>
        <w:rPr>
          <w:shd w:val="clear" w:color="auto" w:fill="ffffff"/>
          <w:rtl w:val="0"/>
          <w:lang w:val="ru-RU"/>
        </w:rPr>
        <w:t xml:space="preserve">, </w:t>
      </w:r>
      <w:r>
        <w:rPr>
          <w:shd w:val="clear" w:color="auto" w:fill="ffffff"/>
          <w:rtl w:val="0"/>
          <w:lang w:val="ru-RU"/>
        </w:rPr>
        <w:t>є рішення суду про розірвання шлюбу</w:t>
      </w:r>
      <w:r>
        <w:rPr>
          <w:shd w:val="clear" w:color="auto" w:fill="ffffff"/>
          <w:rtl w:val="0"/>
          <w:lang w:val="ru-RU"/>
        </w:rPr>
        <w:t xml:space="preserve">, </w:t>
      </w:r>
      <w:r>
        <w:rPr>
          <w:shd w:val="clear" w:color="auto" w:fill="ffffff"/>
          <w:rtl w:val="0"/>
          <w:lang w:val="ru-RU"/>
        </w:rPr>
        <w:t>яке набрало законної сили</w:t>
      </w:r>
      <w:r>
        <w:rPr>
          <w:shd w:val="clear" w:color="auto" w:fill="ffffff"/>
          <w:rtl w:val="0"/>
          <w:lang w:val="ru-RU"/>
        </w:rPr>
        <w:t>.</w:t>
      </w:r>
    </w:p>
    <w:p>
      <w:pPr>
        <w:pStyle w:val="Body A"/>
        <w:spacing w:after="0" w:line="240" w:lineRule="auto"/>
        <w:ind w:firstLine="709"/>
        <w:jc w:val="both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  <w:shd w:val="clear" w:color="auto" w:fill="ffffff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rtl w:val="0"/>
          <w:lang w:val="ru-RU"/>
        </w:rPr>
        <w:t>Таким чином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rtl w:val="0"/>
        </w:rPr>
        <w:t>між Позивачем та Відповідачем подружнє життя не склалось через протилежні погляди на життя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rtl w:val="0"/>
        </w:rPr>
        <w:t>сім’ю та шлюб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rtl w:val="0"/>
        </w:rPr>
        <w:t>в результаті яких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rtl w:val="0"/>
        </w:rPr>
        <w:t>склалися неприязні відносини між останніми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rtl w:val="0"/>
        </w:rPr>
        <w:t>Оскільки Позивач наполягає на розірванні шлюбу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rtl w:val="0"/>
        </w:rPr>
        <w:t>то примушення до шлюбу та шлюбним відносинам  є неприпустимим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shd w:val="clear" w:color="auto" w:fill="ffffff"/>
          <w:rtl w:val="0"/>
        </w:rPr>
        <w:t>Позивач наголошує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shd w:val="clear" w:color="auto" w:fill="ffffff"/>
          <w:rtl w:val="0"/>
        </w:rPr>
        <w:t>що його шлюб фактично припинив існування з Відповідачем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shd w:val="clear" w:color="auto" w:fill="ffffff"/>
          <w:rtl w:val="0"/>
        </w:rPr>
        <w:t>тому з огляду на зазначене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shd w:val="clear" w:color="auto" w:fill="ffffff"/>
          <w:rtl w:val="0"/>
        </w:rPr>
        <w:t>,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</w:rPr>
        <w:t xml:space="preserve"> 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shd w:val="clear" w:color="auto" w:fill="ffffff"/>
          <w:rtl w:val="0"/>
        </w:rPr>
        <w:t>змушений звернутися до суду із позовною заявою про розірвання шлюбу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b w:val="1"/>
          <w:bCs w:val="1"/>
          <w:i w:val="1"/>
          <w:iCs w:val="1"/>
          <w:sz w:val="24"/>
          <w:szCs w:val="24"/>
          <w:shd w:val="clear" w:color="auto" w:fill="ffffff"/>
          <w:rtl w:val="0"/>
        </w:rPr>
        <w:t>адже збереження шлюбу суперечить його  моральним принципам та  інтересам</w:t>
      </w:r>
      <w:r>
        <w:rPr>
          <w:rFonts w:ascii="Times New Roman" w:hAnsi="Times New Roman"/>
          <w:b w:val="1"/>
          <w:bCs w:val="1"/>
          <w:i w:val="1"/>
          <w:iCs w:val="1"/>
          <w:sz w:val="24"/>
          <w:szCs w:val="24"/>
          <w:shd w:val="clear" w:color="auto" w:fill="ffffff"/>
          <w:rtl w:val="0"/>
        </w:rPr>
        <w:t>.</w:t>
      </w:r>
    </w:p>
    <w:p>
      <w:pPr>
        <w:pStyle w:val="Body A"/>
        <w:spacing w:after="0" w:line="240" w:lineRule="auto"/>
        <w:ind w:firstLine="709"/>
        <w:jc w:val="both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  <w:shd w:val="clear" w:color="auto" w:fill="ffffff"/>
        </w:rPr>
      </w:pPr>
    </w:p>
    <w:p>
      <w:pPr>
        <w:pStyle w:val="Body A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val="single" w:color="000000"/>
          <w:shd w:val="clear" w:color="auto" w:fill="ffffff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val="single"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 xml:space="preserve">БЛОК ДЛЯ ВАРІАНТУ З ІНОЗЕМЦЯМИ </w:t>
      </w:r>
      <w:r>
        <w:rPr>
          <w:rFonts w:ascii="Times New Roman" w:hAnsi="Times New Roman"/>
          <w:outline w:val="0"/>
          <w:color w:val="000000"/>
          <w:sz w:val="24"/>
          <w:szCs w:val="24"/>
          <w:u w:val="single"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(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val="single"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видалити якщо не іноземець</w:t>
      </w:r>
      <w:r>
        <w:rPr>
          <w:rFonts w:ascii="Times New Roman" w:hAnsi="Times New Roman"/>
          <w:outline w:val="0"/>
          <w:color w:val="000000"/>
          <w:sz w:val="24"/>
          <w:szCs w:val="24"/>
          <w:u w:val="single"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  <w:t>)</w:t>
      </w:r>
    </w:p>
    <w:p>
      <w:pPr>
        <w:pStyle w:val="Body A"/>
        <w:spacing w:after="0" w:line="240" w:lineRule="auto"/>
        <w:ind w:firstLine="709"/>
        <w:jc w:val="both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ff0000"/>
          <w:sz w:val="24"/>
          <w:szCs w:val="24"/>
          <w:u w:val="single" w:color="ff0000"/>
          <w:shd w:val="clear" w:color="auto" w:fill="ffffff"/>
          <w14:textFill>
            <w14:solidFill>
              <w14:srgbClr w14:val="FF0000"/>
            </w14:solidFill>
          </w14:textFill>
        </w:rPr>
      </w:pPr>
    </w:p>
    <w:p>
      <w:pPr>
        <w:pStyle w:val="Body A"/>
        <w:widowControl w:val="0"/>
        <w:spacing w:after="0" w:line="240" w:lineRule="auto"/>
        <w:ind w:firstLine="709"/>
        <w:jc w:val="both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ff000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i w:val="1"/>
          <w:iCs w:val="1"/>
          <w:outline w:val="0"/>
          <w:color w:val="ff0000"/>
          <w:sz w:val="24"/>
          <w:szCs w:val="24"/>
          <w:u w:color="ff0000"/>
          <w:rtl w:val="0"/>
          <w14:textFill>
            <w14:solidFill>
              <w14:srgbClr w14:val="FF0000"/>
            </w14:solidFill>
          </w14:textFill>
        </w:rPr>
        <w:t xml:space="preserve">Щодо  правових наслідків шлюбу укладеного між громадянином України та </w:t>
      </w:r>
      <w:r>
        <w:rPr>
          <w:rFonts w:ascii="Times New Roman" w:hAnsi="Times New Roman"/>
          <w:b w:val="1"/>
          <w:bCs w:val="1"/>
          <w:i w:val="1"/>
          <w:iCs w:val="1"/>
          <w:outline w:val="0"/>
          <w:color w:val="ff000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 xml:space="preserve">True</w:t>
      </w:r>
    </w:p>
    <w:p>
      <w:pPr>
        <w:pStyle w:val="rvps2"/>
        <w:shd w:val="clear" w:color="auto" w:fill="ffffff"/>
        <w:spacing w:before="0" w:after="0"/>
        <w:ind w:firstLine="709"/>
        <w:jc w:val="both"/>
        <w:rPr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rvps2"/>
        <w:shd w:val="clear" w:color="auto" w:fill="ffffff"/>
        <w:spacing w:before="0" w:after="0"/>
        <w:ind w:firstLine="709"/>
        <w:jc w:val="both"/>
        <w:rPr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  <w:r>
        <w:rPr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>Відповідно до ст</w:t>
      </w:r>
      <w:r>
        <w:rPr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 xml:space="preserve">. 56 </w:t>
      </w:r>
      <w:r>
        <w:rPr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>Закону України «Про міжнародне приватне право»</w:t>
      </w:r>
      <w:r>
        <w:rPr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 xml:space="preserve">, </w:t>
      </w:r>
      <w:r>
        <w:rPr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>форма і порядок укладення шлюбу в Україні між громадянином України та іноземцем або особою без громадянства</w:t>
      </w:r>
      <w:r>
        <w:rPr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 xml:space="preserve">, </w:t>
      </w:r>
      <w:r>
        <w:rPr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>а також між іноземцями або особами без громадянства визначаються правом України</w:t>
      </w:r>
      <w:r>
        <w:rPr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>.</w:t>
      </w:r>
    </w:p>
    <w:p>
      <w:pPr>
        <w:pStyle w:val="Normal (Web)"/>
        <w:spacing w:before="0" w:after="0"/>
        <w:ind w:firstLine="709"/>
        <w:jc w:val="both"/>
        <w:rPr>
          <w:rStyle w:val="None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  <w:r>
        <w:rPr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>Згідно ст</w:t>
      </w:r>
      <w:r>
        <w:rPr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 xml:space="preserve">. 63 </w:t>
      </w:r>
      <w:r>
        <w:rPr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>Закону України «Про міжнародне приватне право» припинення шлюбу визначаються правом</w:t>
      </w:r>
      <w:r>
        <w:rPr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 xml:space="preserve">, </w:t>
      </w:r>
      <w:r>
        <w:rPr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>яке діє на цей час щодо правових наслідків шлюбу</w:t>
      </w:r>
      <w:r>
        <w:rPr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 xml:space="preserve">, </w:t>
      </w:r>
      <w:r>
        <w:rPr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>встановлених </w:t>
        <w:br w:type="textWrapping"/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"http://search.ligazakon.ua/l_doc2.nsf/link1/an_334/ed_2019_10_03/pravo1/T052709.html?pravo=1%252525252523334"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ru-RU"/>
        </w:rPr>
        <w:t>ст</w:t>
      </w:r>
      <w:r>
        <w:rPr>
          <w:rStyle w:val="Hyperlink.0"/>
          <w:rtl w:val="0"/>
          <w:lang w:val="ru-RU"/>
        </w:rPr>
        <w:t xml:space="preserve">. 60 </w:t>
      </w:r>
      <w:r>
        <w:rPr>
          <w:rStyle w:val="Hyperlink.0"/>
          <w:rtl w:val="0"/>
          <w:lang w:val="ru-RU"/>
        </w:rPr>
        <w:t>Закону України «Про міжнародне приватне право»</w:t>
      </w:r>
      <w:r>
        <w:rPr/>
        <w:fldChar w:fldCharType="end" w:fldLock="0"/>
      </w:r>
      <w:r>
        <w:rPr>
          <w:rStyle w:val="None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>.</w:t>
      </w:r>
    </w:p>
    <w:p>
      <w:pPr>
        <w:pStyle w:val="Normal (Web)"/>
        <w:spacing w:before="0" w:after="0"/>
        <w:ind w:firstLine="709"/>
        <w:jc w:val="both"/>
        <w:rPr>
          <w:rStyle w:val="None"/>
          <w:b w:val="1"/>
          <w:bCs w:val="1"/>
          <w:i w:val="1"/>
          <w:i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  <w:r>
        <w:rPr>
          <w:rStyle w:val="None"/>
          <w:b w:val="1"/>
          <w:bCs w:val="1"/>
          <w:i w:val="1"/>
          <w:iCs w:val="1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>Таким чином</w:t>
      </w:r>
      <w:r>
        <w:rPr>
          <w:rStyle w:val="None"/>
          <w:b w:val="1"/>
          <w:bCs w:val="1"/>
          <w:i w:val="1"/>
          <w:iCs w:val="1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 xml:space="preserve">, </w:t>
      </w:r>
      <w:r>
        <w:rPr>
          <w:rStyle w:val="None"/>
          <w:b w:val="1"/>
          <w:bCs w:val="1"/>
          <w:i w:val="1"/>
          <w:iCs w:val="1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>оскільки останнє спільне місце проживання сторін було в Україні</w:t>
      </w:r>
      <w:r>
        <w:rPr>
          <w:rStyle w:val="None"/>
          <w:b w:val="1"/>
          <w:bCs w:val="1"/>
          <w:i w:val="1"/>
          <w:iCs w:val="1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 xml:space="preserve">, </w:t>
      </w:r>
      <w:r>
        <w:rPr>
          <w:rStyle w:val="None"/>
          <w:b w:val="1"/>
          <w:bCs w:val="1"/>
          <w:i w:val="1"/>
          <w:iCs w:val="1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>то припинення шлюбу визначається правом держави України</w:t>
      </w:r>
      <w:r>
        <w:rPr>
          <w:rStyle w:val="None"/>
          <w:b w:val="1"/>
          <w:bCs w:val="1"/>
          <w:i w:val="1"/>
          <w:iCs w:val="1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>.</w:t>
      </w:r>
    </w:p>
    <w:p>
      <w:pPr>
        <w:pStyle w:val="rvps2"/>
        <w:shd w:val="clear" w:color="auto" w:fill="ffffff"/>
        <w:spacing w:before="0" w:after="0"/>
        <w:ind w:firstLine="709"/>
        <w:jc w:val="both"/>
        <w:rPr>
          <w:rStyle w:val="None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  <w:r>
        <w:rPr>
          <w:rStyle w:val="None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>Водночас</w:t>
      </w:r>
      <w:r>
        <w:rPr>
          <w:rStyle w:val="None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 xml:space="preserve">, </w:t>
      </w:r>
      <w:r>
        <w:rPr>
          <w:rStyle w:val="None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>ч</w:t>
      </w:r>
      <w:r>
        <w:rPr>
          <w:rStyle w:val="None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 xml:space="preserve">. 1 </w:t>
      </w:r>
      <w:r>
        <w:rPr>
          <w:rStyle w:val="None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>ст</w:t>
      </w:r>
      <w:r>
        <w:rPr>
          <w:rStyle w:val="None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 xml:space="preserve">. 60 </w:t>
      </w:r>
      <w:r>
        <w:rPr>
          <w:rStyle w:val="None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>Закону України «Про міжнародне приватне право» встановлено</w:t>
      </w:r>
      <w:r>
        <w:rPr>
          <w:rStyle w:val="None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 xml:space="preserve">, </w:t>
      </w:r>
      <w:r>
        <w:rPr>
          <w:rStyle w:val="None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>що правові наслідки шлюбу визначаються спільним особистим законом подружжя</w:t>
      </w:r>
      <w:r>
        <w:rPr>
          <w:rStyle w:val="None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 xml:space="preserve">, </w:t>
      </w:r>
      <w:r>
        <w:rPr>
          <w:rStyle w:val="None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 xml:space="preserve">а </w:t>
      </w:r>
      <w:r>
        <w:rPr>
          <w:rStyle w:val="None"/>
          <w:b w:val="1"/>
          <w:bCs w:val="1"/>
          <w:i w:val="1"/>
          <w:iCs w:val="1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 xml:space="preserve">за його відсутності </w:t>
      </w:r>
      <w:r>
        <w:rPr>
          <w:rStyle w:val="None"/>
          <w:b w:val="1"/>
          <w:bCs w:val="1"/>
          <w:i w:val="1"/>
          <w:iCs w:val="1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 xml:space="preserve">- </w:t>
      </w:r>
      <w:r>
        <w:rPr>
          <w:rStyle w:val="None"/>
          <w:b w:val="1"/>
          <w:bCs w:val="1"/>
          <w:i w:val="1"/>
          <w:iCs w:val="1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>правом держави</w:t>
      </w:r>
      <w:r>
        <w:rPr>
          <w:rStyle w:val="None"/>
          <w:b w:val="1"/>
          <w:bCs w:val="1"/>
          <w:i w:val="1"/>
          <w:iCs w:val="1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 xml:space="preserve">, </w:t>
      </w:r>
      <w:r>
        <w:rPr>
          <w:rStyle w:val="None"/>
          <w:b w:val="1"/>
          <w:bCs w:val="1"/>
          <w:i w:val="1"/>
          <w:iCs w:val="1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>у якій подружжя мало останнє спільне місце проживання</w:t>
      </w:r>
      <w:r>
        <w:rPr>
          <w:rStyle w:val="None"/>
          <w:b w:val="1"/>
          <w:bCs w:val="1"/>
          <w:i w:val="1"/>
          <w:iCs w:val="1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 xml:space="preserve">, </w:t>
      </w:r>
      <w:r>
        <w:rPr>
          <w:rStyle w:val="None"/>
          <w:b w:val="1"/>
          <w:bCs w:val="1"/>
          <w:i w:val="1"/>
          <w:iCs w:val="1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>за умови</w:t>
      </w:r>
      <w:r>
        <w:rPr>
          <w:rStyle w:val="None"/>
          <w:b w:val="1"/>
          <w:bCs w:val="1"/>
          <w:i w:val="1"/>
          <w:iCs w:val="1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 xml:space="preserve">, </w:t>
      </w:r>
      <w:r>
        <w:rPr>
          <w:rStyle w:val="None"/>
          <w:b w:val="1"/>
          <w:bCs w:val="1"/>
          <w:i w:val="1"/>
          <w:iCs w:val="1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>що хоча б один з подружжя все ще має місце проживання у цій державі</w:t>
      </w:r>
      <w:r>
        <w:rPr>
          <w:rStyle w:val="None"/>
          <w:b w:val="1"/>
          <w:bCs w:val="1"/>
          <w:i w:val="1"/>
          <w:iCs w:val="1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>,</w:t>
      </w:r>
      <w:r>
        <w:rPr>
          <w:rStyle w:val="None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 xml:space="preserve"> а за відсутності такого </w:t>
      </w:r>
      <w:r>
        <w:rPr>
          <w:rStyle w:val="None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 xml:space="preserve">- </w:t>
      </w:r>
      <w:r>
        <w:rPr>
          <w:rStyle w:val="None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>правом</w:t>
      </w:r>
      <w:r>
        <w:rPr>
          <w:rStyle w:val="None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 xml:space="preserve">, </w:t>
      </w:r>
      <w:r>
        <w:rPr>
          <w:rStyle w:val="None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>з яким обидва з подружжя мають найбільш тісний зв’язок іншим чином</w:t>
      </w:r>
      <w:r>
        <w:rPr>
          <w:rStyle w:val="None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>.</w:t>
      </w:r>
      <w:bookmarkStart w:name="n266" w:id="1"/>
      <w:bookmarkEnd w:id="1"/>
      <w:r>
        <w:rPr>
          <w:rStyle w:val="None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 xml:space="preserve"> </w:t>
      </w:r>
      <w:r>
        <w:rPr>
          <w:rStyle w:val="None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>Подружжя</w:t>
      </w:r>
      <w:r>
        <w:rPr>
          <w:rStyle w:val="None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 xml:space="preserve">, </w:t>
      </w:r>
      <w:r>
        <w:rPr>
          <w:rStyle w:val="None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>яке не має спільного особистого закону</w:t>
      </w:r>
      <w:r>
        <w:rPr>
          <w:rStyle w:val="None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 xml:space="preserve">, </w:t>
      </w:r>
      <w:r>
        <w:rPr>
          <w:rStyle w:val="None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>може обрати право</w:t>
      </w:r>
      <w:r>
        <w:rPr>
          <w:rStyle w:val="None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 xml:space="preserve">, </w:t>
      </w:r>
      <w:r>
        <w:rPr>
          <w:rStyle w:val="None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>що буде застосовуватися до правових наслідків шлюбу</w:t>
      </w:r>
      <w:r>
        <w:rPr>
          <w:rStyle w:val="None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 xml:space="preserve">, </w:t>
      </w:r>
      <w:r>
        <w:rPr>
          <w:rStyle w:val="None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>якщо подружжя не має спільного місця проживання або якщо особистий закон жодного з них не збігається з правом держави їхнього спільного місця проживання</w:t>
      </w:r>
      <w:r>
        <w:rPr>
          <w:rStyle w:val="None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>.</w:t>
      </w:r>
    </w:p>
    <w:p>
      <w:pPr>
        <w:pStyle w:val="rvps2"/>
        <w:shd w:val="clear" w:color="auto" w:fill="ffffff"/>
        <w:spacing w:before="0" w:after="0"/>
        <w:ind w:firstLine="709"/>
        <w:jc w:val="both"/>
        <w:rPr>
          <w:rStyle w:val="None"/>
          <w:b w:val="1"/>
          <w:bCs w:val="1"/>
          <w:i w:val="1"/>
          <w:i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  <w:r>
        <w:rPr>
          <w:rStyle w:val="None"/>
          <w:b w:val="1"/>
          <w:bCs w:val="1"/>
          <w:i w:val="1"/>
          <w:iCs w:val="1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>Варто зазначити</w:t>
      </w:r>
      <w:r>
        <w:rPr>
          <w:rStyle w:val="None"/>
          <w:b w:val="1"/>
          <w:bCs w:val="1"/>
          <w:i w:val="1"/>
          <w:iCs w:val="1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 xml:space="preserve">, </w:t>
      </w:r>
      <w:r>
        <w:rPr>
          <w:rStyle w:val="None"/>
          <w:b w:val="1"/>
          <w:bCs w:val="1"/>
          <w:i w:val="1"/>
          <w:iCs w:val="1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>що у Позивача та Відповідача відсутній спільний особистий закон</w:t>
      </w:r>
      <w:r>
        <w:rPr>
          <w:rStyle w:val="None"/>
          <w:b w:val="1"/>
          <w:bCs w:val="1"/>
          <w:i w:val="1"/>
          <w:iCs w:val="1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 xml:space="preserve">, </w:t>
      </w:r>
      <w:r>
        <w:rPr>
          <w:rStyle w:val="None"/>
          <w:b w:val="1"/>
          <w:bCs w:val="1"/>
          <w:i w:val="1"/>
          <w:iCs w:val="1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>а тому правові наслідки шлюбу визначаються в Україні</w:t>
      </w:r>
      <w:r>
        <w:rPr>
          <w:rStyle w:val="None"/>
          <w:b w:val="1"/>
          <w:bCs w:val="1"/>
          <w:i w:val="1"/>
          <w:iCs w:val="1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 xml:space="preserve">, </w:t>
      </w:r>
      <w:r>
        <w:rPr>
          <w:rStyle w:val="None"/>
          <w:b w:val="1"/>
          <w:bCs w:val="1"/>
          <w:i w:val="1"/>
          <w:iCs w:val="1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>оскільки тут подружжя мало останнє місце проживання</w:t>
      </w:r>
      <w:r>
        <w:rPr>
          <w:rStyle w:val="None"/>
          <w:b w:val="1"/>
          <w:bCs w:val="1"/>
          <w:i w:val="1"/>
          <w:iCs w:val="1"/>
          <w:outline w:val="0"/>
          <w:color w:val="ff0000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 xml:space="preserve">. </w:t>
      </w:r>
    </w:p>
    <w:p>
      <w:pPr>
        <w:pStyle w:val="Body A"/>
        <w:spacing w:after="0" w:line="240" w:lineRule="auto"/>
        <w:jc w:val="both"/>
        <w:rPr>
          <w:rStyle w:val="None"/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  <w:shd w:val="clear" w:color="auto" w:fill="ffffff"/>
        </w:rPr>
      </w:pPr>
    </w:p>
    <w:p>
      <w:pPr>
        <w:pStyle w:val="Body A"/>
        <w:spacing w:after="0" w:line="240" w:lineRule="auto"/>
        <w:ind w:firstLine="709"/>
        <w:jc w:val="both"/>
        <w:rPr>
          <w:rStyle w:val="None"/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Style w:val="None"/>
          <w:rFonts w:ascii="Times New Roman" w:hAnsi="Times New Roman" w:hint="default"/>
          <w:b w:val="1"/>
          <w:bCs w:val="1"/>
          <w:i w:val="1"/>
          <w:iCs w:val="1"/>
          <w:sz w:val="24"/>
          <w:szCs w:val="24"/>
          <w:rtl w:val="0"/>
        </w:rPr>
        <w:t>Щодо підсудності справи</w:t>
      </w:r>
    </w:p>
    <w:p>
      <w:pPr>
        <w:pStyle w:val="Body A"/>
        <w:spacing w:after="0" w:line="240" w:lineRule="auto"/>
        <w:ind w:firstLine="709"/>
        <w:jc w:val="both"/>
        <w:rPr>
          <w:rStyle w:val="None"/>
          <w:rFonts w:ascii="Times New Roman" w:cs="Times New Roman" w:hAnsi="Times New Roman" w:eastAsia="Times New Roman"/>
          <w:b w:val="1"/>
          <w:bCs w:val="1"/>
          <w:sz w:val="24"/>
          <w:szCs w:val="24"/>
          <w:u w:val="single"/>
        </w:rPr>
      </w:pPr>
    </w:p>
    <w:p>
      <w:pPr>
        <w:pStyle w:val="Body A"/>
        <w:spacing w:after="0" w:line="240" w:lineRule="auto"/>
        <w:ind w:firstLine="709"/>
        <w:jc w:val="both"/>
        <w:rPr>
          <w:rStyle w:val="None"/>
          <w:rFonts w:ascii="Times New Roman" w:cs="Times New Roman" w:hAnsi="Times New Roman" w:eastAsia="Times New Roman"/>
          <w:sz w:val="24"/>
          <w:szCs w:val="24"/>
        </w:rPr>
      </w:pPr>
      <w:r>
        <w:rPr>
          <w:rStyle w:val="None"/>
          <w:rFonts w:ascii="Times New Roman" w:hAnsi="Times New Roman" w:hint="default"/>
          <w:sz w:val="24"/>
          <w:szCs w:val="24"/>
          <w:rtl w:val="0"/>
        </w:rPr>
        <w:t>Відповідно до ч</w:t>
      </w:r>
      <w:r>
        <w:rPr>
          <w:rStyle w:val="None"/>
          <w:rFonts w:ascii="Times New Roman" w:hAnsi="Times New Roman"/>
          <w:sz w:val="24"/>
          <w:szCs w:val="24"/>
          <w:rtl w:val="0"/>
        </w:rPr>
        <w:t>.</w:t>
      </w:r>
      <w:r>
        <w:rPr>
          <w:rStyle w:val="None"/>
          <w:rFonts w:ascii="Times New Roman" w:hAnsi="Times New Roman" w:hint="default"/>
          <w:sz w:val="24"/>
          <w:szCs w:val="24"/>
          <w:rtl w:val="0"/>
        </w:rPr>
        <w:t> </w:t>
      </w:r>
      <w:r>
        <w:rPr>
          <w:rStyle w:val="None"/>
          <w:rFonts w:ascii="Times New Roman" w:hAnsi="Times New Roman"/>
          <w:sz w:val="24"/>
          <w:szCs w:val="24"/>
          <w:rtl w:val="0"/>
          <w:lang w:val="ru-RU"/>
        </w:rPr>
        <w:t xml:space="preserve">1 </w:t>
      </w:r>
      <w:r>
        <w:rPr>
          <w:rStyle w:val="None"/>
          <w:rFonts w:ascii="Times New Roman" w:hAnsi="Times New Roman" w:hint="default"/>
          <w:sz w:val="24"/>
          <w:szCs w:val="24"/>
          <w:rtl w:val="0"/>
        </w:rPr>
        <w:t>ст</w:t>
      </w:r>
      <w:r>
        <w:rPr>
          <w:rStyle w:val="None"/>
          <w:rFonts w:ascii="Times New Roman" w:hAnsi="Times New Roman"/>
          <w:sz w:val="24"/>
          <w:szCs w:val="24"/>
          <w:rtl w:val="0"/>
        </w:rPr>
        <w:t xml:space="preserve">. 27 </w:t>
      </w:r>
      <w:r>
        <w:rPr>
          <w:rStyle w:val="None"/>
          <w:rFonts w:ascii="Times New Roman" w:hAnsi="Times New Roman" w:hint="default"/>
          <w:sz w:val="24"/>
          <w:szCs w:val="24"/>
          <w:rtl w:val="0"/>
        </w:rPr>
        <w:t>ЦПК України позови до фізичної особи пред’являються в суд за зареєстрованим у встановленому законом порядку місцем її проживання або перебування</w:t>
      </w:r>
      <w:r>
        <w:rPr>
          <w:rStyle w:val="None"/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Style w:val="None"/>
          <w:rFonts w:ascii="Times New Roman" w:hAnsi="Times New Roman" w:hint="default"/>
          <w:sz w:val="24"/>
          <w:szCs w:val="24"/>
          <w:rtl w:val="0"/>
        </w:rPr>
        <w:t>якщо інше не передбачено законом</w:t>
      </w:r>
      <w:r>
        <w:rPr>
          <w:rStyle w:val="None"/>
          <w:rFonts w:ascii="Times New Roman" w:hAnsi="Times New Roman"/>
          <w:sz w:val="24"/>
          <w:szCs w:val="24"/>
          <w:rtl w:val="0"/>
        </w:rPr>
        <w:t>.</w:t>
      </w:r>
    </w:p>
    <w:p>
      <w:pPr>
        <w:pStyle w:val="Body A"/>
        <w:spacing w:after="0" w:line="240" w:lineRule="auto"/>
        <w:ind w:firstLine="709"/>
        <w:jc w:val="both"/>
        <w:rPr>
          <w:rStyle w:val="None"/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Style w:val="None"/>
          <w:rFonts w:ascii="Times New Roman" w:hAnsi="Times New Roman" w:hint="default"/>
          <w:b w:val="1"/>
          <w:bCs w:val="1"/>
          <w:sz w:val="24"/>
          <w:szCs w:val="24"/>
          <w:rtl w:val="0"/>
        </w:rPr>
        <w:t>Позовна заява подана до належного суду</w:t>
      </w:r>
      <w:r>
        <w:rPr>
          <w:rStyle w:val="None"/>
          <w:rFonts w:ascii="Times New Roman" w:hAnsi="Times New Roman"/>
          <w:b w:val="1"/>
          <w:bCs w:val="1"/>
          <w:sz w:val="24"/>
          <w:szCs w:val="24"/>
          <w:rtl w:val="0"/>
        </w:rPr>
        <w:t xml:space="preserve">, </w:t>
      </w:r>
      <w:r>
        <w:rPr>
          <w:rStyle w:val="None"/>
          <w:rFonts w:ascii="Times New Roman" w:hAnsi="Times New Roman" w:hint="default"/>
          <w:b w:val="1"/>
          <w:bCs w:val="1"/>
          <w:sz w:val="24"/>
          <w:szCs w:val="24"/>
          <w:rtl w:val="0"/>
        </w:rPr>
        <w:t>що підтверджується адресою реєстрації Відповідача</w:t>
      </w:r>
      <w:r>
        <w:rPr>
          <w:rStyle w:val="None"/>
          <w:rFonts w:ascii="Times New Roman" w:hAnsi="Times New Roman"/>
          <w:b w:val="1"/>
          <w:bCs w:val="1"/>
          <w:sz w:val="24"/>
          <w:szCs w:val="24"/>
          <w:rtl w:val="0"/>
        </w:rPr>
        <w:t>.</w:t>
      </w:r>
    </w:p>
    <w:p>
      <w:pPr>
        <w:pStyle w:val="Body A"/>
        <w:spacing w:after="0" w:line="240" w:lineRule="auto"/>
        <w:ind w:firstLine="709"/>
        <w:jc w:val="both"/>
        <w:rPr>
          <w:rStyle w:val="None"/>
          <w:rFonts w:ascii="Times New Roman" w:cs="Times New Roman" w:hAnsi="Times New Roman" w:eastAsia="Times New Roman"/>
          <w:b w:val="1"/>
          <w:bCs w:val="1"/>
          <w:sz w:val="24"/>
          <w:szCs w:val="24"/>
          <w:shd w:val="clear" w:color="auto" w:fill="ffffff"/>
        </w:rPr>
      </w:pPr>
    </w:p>
    <w:p>
      <w:pPr>
        <w:pStyle w:val="Body A"/>
        <w:spacing w:after="0" w:line="240" w:lineRule="auto"/>
        <w:ind w:firstLine="709"/>
        <w:jc w:val="both"/>
        <w:rPr>
          <w:rStyle w:val="None"/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</w:rPr>
      </w:pPr>
      <w:r>
        <w:rPr>
          <w:rStyle w:val="None"/>
          <w:rFonts w:ascii="Times New Roman" w:hAnsi="Times New Roman" w:hint="default"/>
          <w:b w:val="1"/>
          <w:bCs w:val="1"/>
          <w:i w:val="1"/>
          <w:iCs w:val="1"/>
          <w:sz w:val="24"/>
          <w:szCs w:val="24"/>
          <w:rtl w:val="0"/>
        </w:rPr>
        <w:t>На виконання вимог ст</w:t>
      </w:r>
      <w:r>
        <w:rPr>
          <w:rStyle w:val="None"/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. 175 </w:t>
      </w:r>
      <w:r>
        <w:rPr>
          <w:rStyle w:val="None"/>
          <w:rFonts w:ascii="Times New Roman" w:hAnsi="Times New Roman" w:hint="default"/>
          <w:b w:val="1"/>
          <w:bCs w:val="1"/>
          <w:i w:val="1"/>
          <w:iCs w:val="1"/>
          <w:sz w:val="24"/>
          <w:szCs w:val="24"/>
          <w:rtl w:val="0"/>
        </w:rPr>
        <w:t>ЦПК України</w:t>
      </w:r>
      <w:r>
        <w:rPr>
          <w:rStyle w:val="None"/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, </w:t>
      </w:r>
      <w:r>
        <w:rPr>
          <w:rStyle w:val="None"/>
          <w:rFonts w:ascii="Times New Roman" w:hAnsi="Times New Roman" w:hint="default"/>
          <w:b w:val="1"/>
          <w:bCs w:val="1"/>
          <w:i w:val="1"/>
          <w:iCs w:val="1"/>
          <w:sz w:val="24"/>
          <w:szCs w:val="24"/>
          <w:rtl w:val="0"/>
        </w:rPr>
        <w:t>варто зазначити наступне</w:t>
      </w:r>
      <w:r>
        <w:rPr>
          <w:rStyle w:val="None"/>
          <w:rFonts w:ascii="Times New Roman" w:hAnsi="Times New Roman"/>
          <w:b w:val="1"/>
          <w:bCs w:val="1"/>
          <w:i w:val="1"/>
          <w:iCs w:val="1"/>
          <w:sz w:val="24"/>
          <w:szCs w:val="24"/>
          <w:rtl w:val="0"/>
        </w:rPr>
        <w:t xml:space="preserve">: </w:t>
      </w:r>
    </w:p>
    <w:p>
      <w:pPr>
        <w:pStyle w:val="List Paragraph"/>
        <w:numPr>
          <w:ilvl w:val="0"/>
          <w:numId w:val="4"/>
        </w:numPr>
        <w:bidi w:val="0"/>
        <w:ind w:right="0"/>
        <w:jc w:val="both"/>
        <w:rPr>
          <w:rFonts w:ascii="Times New Roman" w:cs="Times New Roman" w:hAnsi="Times New Roman" w:eastAsia="Times New Roman"/>
          <w:sz w:val="24"/>
          <w:szCs w:val="24"/>
          <w:rtl w:val="0"/>
        </w:rPr>
      </w:pPr>
      <w:bookmarkStart w:name="n7332" w:id="2"/>
      <w:bookmarkEnd w:id="2"/>
      <w:r>
        <w:rPr>
          <w:rStyle w:val="None A"/>
          <w:rFonts w:ascii="Times New Roman" w:hAnsi="Times New Roman" w:hint="default"/>
          <w:sz w:val="24"/>
          <w:szCs w:val="24"/>
          <w:rtl w:val="0"/>
        </w:rPr>
        <w:t>В</w:t>
      </w:r>
      <w:r>
        <w:rPr>
          <w:rStyle w:val="None A"/>
          <w:rFonts w:ascii="Times New Roman" w:hAnsi="Times New Roman" w:hint="default"/>
          <w:sz w:val="24"/>
          <w:szCs w:val="24"/>
          <w:rtl w:val="0"/>
        </w:rPr>
        <w:t>ідповідно до норм ЦПК України</w:t>
      </w:r>
      <w:r>
        <w:rPr>
          <w:rStyle w:val="None A"/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Style w:val="None A"/>
          <w:rFonts w:ascii="Times New Roman" w:hAnsi="Times New Roman" w:hint="default"/>
          <w:sz w:val="24"/>
          <w:szCs w:val="24"/>
          <w:rtl w:val="0"/>
        </w:rPr>
        <w:t>заходи досудового врегулювання спору у даній категорії справ не є обов’язковими</w:t>
      </w:r>
      <w:r>
        <w:rPr>
          <w:rStyle w:val="None A"/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Style w:val="None"/>
          <w:rFonts w:ascii="Times New Roman" w:hAnsi="Times New Roman" w:hint="default"/>
          <w:sz w:val="24"/>
          <w:szCs w:val="24"/>
          <w:rtl w:val="0"/>
          <w:lang w:val="ru-RU"/>
        </w:rPr>
        <w:t>тому</w:t>
      </w:r>
      <w:r>
        <w:rPr>
          <w:rStyle w:val="None A"/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Style w:val="None A"/>
          <w:rFonts w:ascii="Times New Roman" w:hAnsi="Times New Roman" w:hint="default"/>
          <w:sz w:val="24"/>
          <w:szCs w:val="24"/>
          <w:rtl w:val="0"/>
        </w:rPr>
        <w:t>враховуючи положення п</w:t>
      </w:r>
      <w:r>
        <w:rPr>
          <w:rStyle w:val="None A"/>
          <w:rFonts w:ascii="Times New Roman" w:hAnsi="Times New Roman"/>
          <w:sz w:val="24"/>
          <w:szCs w:val="24"/>
          <w:rtl w:val="0"/>
        </w:rPr>
        <w:t xml:space="preserve">.6 </w:t>
      </w:r>
      <w:r>
        <w:rPr>
          <w:rStyle w:val="None A"/>
          <w:rFonts w:ascii="Times New Roman" w:hAnsi="Times New Roman" w:hint="default"/>
          <w:sz w:val="24"/>
          <w:szCs w:val="24"/>
          <w:rtl w:val="0"/>
        </w:rPr>
        <w:t>ч</w:t>
      </w:r>
      <w:r>
        <w:rPr>
          <w:rStyle w:val="None A"/>
          <w:rFonts w:ascii="Times New Roman" w:hAnsi="Times New Roman"/>
          <w:sz w:val="24"/>
          <w:szCs w:val="24"/>
          <w:rtl w:val="0"/>
        </w:rPr>
        <w:t xml:space="preserve">.3 </w:t>
      </w:r>
      <w:r>
        <w:rPr>
          <w:rStyle w:val="None A"/>
          <w:rFonts w:ascii="Times New Roman" w:hAnsi="Times New Roman" w:hint="default"/>
          <w:sz w:val="24"/>
          <w:szCs w:val="24"/>
          <w:rtl w:val="0"/>
        </w:rPr>
        <w:t>ст</w:t>
      </w:r>
      <w:r>
        <w:rPr>
          <w:rStyle w:val="None A"/>
          <w:rFonts w:ascii="Times New Roman" w:hAnsi="Times New Roman"/>
          <w:sz w:val="24"/>
          <w:szCs w:val="24"/>
          <w:rtl w:val="0"/>
        </w:rPr>
        <w:t xml:space="preserve">. 175 </w:t>
      </w:r>
      <w:r>
        <w:rPr>
          <w:rStyle w:val="None A"/>
          <w:rFonts w:ascii="Times New Roman" w:hAnsi="Times New Roman" w:hint="default"/>
          <w:sz w:val="24"/>
          <w:szCs w:val="24"/>
          <w:rtl w:val="0"/>
        </w:rPr>
        <w:t>ЦПК України</w:t>
      </w:r>
      <w:r>
        <w:rPr>
          <w:rStyle w:val="None A"/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Style w:val="None A"/>
          <w:rFonts w:ascii="Times New Roman" w:hAnsi="Times New Roman" w:hint="default"/>
          <w:sz w:val="24"/>
          <w:szCs w:val="24"/>
          <w:rtl w:val="0"/>
        </w:rPr>
        <w:t>повідомляємо</w:t>
      </w:r>
      <w:r>
        <w:rPr>
          <w:rStyle w:val="None A"/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Style w:val="None A"/>
          <w:rFonts w:ascii="Times New Roman" w:hAnsi="Times New Roman" w:hint="default"/>
          <w:sz w:val="24"/>
          <w:szCs w:val="24"/>
          <w:rtl w:val="0"/>
        </w:rPr>
        <w:t>що Позивачем заходи досудового врегулювання спору не проводилися</w:t>
      </w:r>
      <w:r>
        <w:rPr>
          <w:rStyle w:val="None A"/>
          <w:rFonts w:ascii="Times New Roman" w:hAnsi="Times New Roman"/>
          <w:sz w:val="24"/>
          <w:szCs w:val="24"/>
          <w:rtl w:val="0"/>
        </w:rPr>
        <w:t>.</w:t>
      </w:r>
    </w:p>
    <w:p>
      <w:pPr>
        <w:pStyle w:val="List Paragraph"/>
        <w:numPr>
          <w:ilvl w:val="0"/>
          <w:numId w:val="4"/>
        </w:numPr>
        <w:bidi w:val="0"/>
        <w:ind w:right="0"/>
        <w:jc w:val="both"/>
        <w:rPr>
          <w:rFonts w:ascii="Times New Roman" w:hAnsi="Times New Roman" w:hint="default"/>
          <w:sz w:val="24"/>
          <w:szCs w:val="24"/>
          <w:rtl w:val="0"/>
        </w:rPr>
      </w:pPr>
      <w:r>
        <w:rPr>
          <w:rStyle w:val="None A"/>
          <w:rFonts w:ascii="Times New Roman" w:hAnsi="Times New Roman" w:hint="default"/>
          <w:sz w:val="24"/>
          <w:szCs w:val="24"/>
          <w:rtl w:val="0"/>
        </w:rPr>
        <w:t>Позивач не вживав заходів забезпечення доказів та позову до подання позовної заяви</w:t>
      </w:r>
      <w:r>
        <w:rPr>
          <w:rStyle w:val="None A"/>
          <w:rFonts w:ascii="Times New Roman" w:hAnsi="Times New Roman"/>
          <w:sz w:val="24"/>
          <w:szCs w:val="24"/>
          <w:rtl w:val="0"/>
        </w:rPr>
        <w:t>.</w:t>
      </w:r>
    </w:p>
    <w:p>
      <w:pPr>
        <w:pStyle w:val="List Paragraph"/>
        <w:numPr>
          <w:ilvl w:val="0"/>
          <w:numId w:val="4"/>
        </w:numPr>
        <w:bidi w:val="0"/>
        <w:ind w:right="0"/>
        <w:jc w:val="both"/>
        <w:rPr>
          <w:rFonts w:ascii="Times New Roman" w:hAnsi="Times New Roman" w:hint="default"/>
          <w:sz w:val="24"/>
          <w:szCs w:val="24"/>
          <w:rtl w:val="0"/>
        </w:rPr>
      </w:pPr>
      <w:r>
        <w:rPr>
          <w:rStyle w:val="None A"/>
          <w:rFonts w:ascii="Times New Roman" w:hAnsi="Times New Roman" w:hint="default"/>
          <w:sz w:val="24"/>
          <w:szCs w:val="24"/>
          <w:rtl w:val="0"/>
        </w:rPr>
        <w:t>Позивач підтверджує те</w:t>
      </w:r>
      <w:r>
        <w:rPr>
          <w:rStyle w:val="None A"/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Style w:val="None A"/>
          <w:rFonts w:ascii="Times New Roman" w:hAnsi="Times New Roman" w:hint="default"/>
          <w:sz w:val="24"/>
          <w:szCs w:val="24"/>
          <w:rtl w:val="0"/>
        </w:rPr>
        <w:t>що ним не подано іншого позову до цього ж Відповідача з тим самим предметом та з тих самих підстав</w:t>
      </w:r>
      <w:r>
        <w:rPr>
          <w:rStyle w:val="None A"/>
          <w:rFonts w:ascii="Times New Roman" w:hAnsi="Times New Roman"/>
          <w:sz w:val="24"/>
          <w:szCs w:val="24"/>
          <w:rtl w:val="0"/>
        </w:rPr>
        <w:t>.</w:t>
      </w:r>
    </w:p>
    <w:p>
      <w:pPr>
        <w:pStyle w:val="List Paragraph"/>
        <w:numPr>
          <w:ilvl w:val="0"/>
          <w:numId w:val="4"/>
        </w:numPr>
        <w:bidi w:val="0"/>
        <w:ind w:right="0"/>
        <w:jc w:val="both"/>
        <w:rPr>
          <w:rFonts w:ascii="Times New Roman" w:hAnsi="Times New Roman" w:hint="default"/>
          <w:sz w:val="24"/>
          <w:szCs w:val="24"/>
          <w:rtl w:val="0"/>
        </w:rPr>
      </w:pPr>
      <w:r>
        <w:rPr>
          <w:rStyle w:val="None A"/>
          <w:rFonts w:ascii="Times New Roman" w:hAnsi="Times New Roman" w:hint="default"/>
          <w:sz w:val="24"/>
          <w:szCs w:val="24"/>
          <w:rtl w:val="0"/>
        </w:rPr>
        <w:t>Судові витрати</w:t>
      </w:r>
      <w:r>
        <w:rPr>
          <w:rStyle w:val="None A"/>
          <w:rFonts w:ascii="Times New Roman" w:hAnsi="Times New Roman"/>
          <w:sz w:val="24"/>
          <w:szCs w:val="24"/>
          <w:rtl w:val="0"/>
        </w:rPr>
        <w:t>:</w:t>
      </w:r>
    </w:p>
    <w:p>
      <w:pPr>
        <w:pStyle w:val="Body A"/>
        <w:spacing w:after="0" w:line="240" w:lineRule="auto"/>
        <w:ind w:firstLine="709"/>
        <w:jc w:val="both"/>
        <w:rPr>
          <w:rStyle w:val="None"/>
          <w:rFonts w:ascii="Times New Roman" w:cs="Times New Roman" w:hAnsi="Times New Roman" w:eastAsia="Times New Roman"/>
          <w:sz w:val="24"/>
          <w:szCs w:val="24"/>
        </w:rPr>
      </w:pPr>
      <w:r>
        <w:rPr>
          <w:rStyle w:val="None"/>
          <w:rFonts w:ascii="Times New Roman" w:hAnsi="Times New Roman" w:hint="default"/>
          <w:sz w:val="24"/>
          <w:szCs w:val="24"/>
          <w:rtl w:val="0"/>
        </w:rPr>
        <w:t>Позивач поніс судові витрати</w:t>
      </w:r>
      <w:r>
        <w:rPr>
          <w:rStyle w:val="None"/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Style w:val="None"/>
          <w:rFonts w:ascii="Times New Roman" w:hAnsi="Times New Roman" w:hint="default"/>
          <w:sz w:val="24"/>
          <w:szCs w:val="24"/>
          <w:rtl w:val="0"/>
        </w:rPr>
        <w:t>що були сплачені в якості судового збору за подачу до суду даного позову</w:t>
      </w:r>
      <w:r>
        <w:rPr>
          <w:rStyle w:val="None"/>
          <w:rFonts w:ascii="Times New Roman" w:hAnsi="Times New Roman"/>
          <w:sz w:val="24"/>
          <w:szCs w:val="24"/>
          <w:rtl w:val="0"/>
        </w:rPr>
        <w:t xml:space="preserve">.  </w:t>
      </w:r>
      <w:r>
        <w:rPr>
          <w:rStyle w:val="None"/>
          <w:rFonts w:ascii="Times New Roman" w:hAnsi="Times New Roman" w:hint="default"/>
          <w:sz w:val="24"/>
          <w:szCs w:val="24"/>
          <w:rtl w:val="0"/>
        </w:rPr>
        <w:t>Судовий збір сплачений в повному обсязі на підставі п</w:t>
      </w:r>
      <w:r>
        <w:rPr>
          <w:rStyle w:val="None"/>
          <w:rFonts w:ascii="Times New Roman" w:hAnsi="Times New Roman"/>
          <w:sz w:val="24"/>
          <w:szCs w:val="24"/>
          <w:rtl w:val="0"/>
        </w:rPr>
        <w:t>.1.3.</w:t>
      </w:r>
      <w:r>
        <w:rPr>
          <w:rStyle w:val="None"/>
          <w:rFonts w:ascii="Times New Roman" w:hAnsi="Times New Roman" w:hint="default"/>
          <w:sz w:val="24"/>
          <w:szCs w:val="24"/>
          <w:rtl w:val="0"/>
        </w:rPr>
        <w:t>ч</w:t>
      </w:r>
      <w:r>
        <w:rPr>
          <w:rStyle w:val="None"/>
          <w:rFonts w:ascii="Times New Roman" w:hAnsi="Times New Roman"/>
          <w:sz w:val="24"/>
          <w:szCs w:val="24"/>
          <w:rtl w:val="0"/>
        </w:rPr>
        <w:t xml:space="preserve">.2 </w:t>
      </w:r>
      <w:r>
        <w:rPr>
          <w:rStyle w:val="None"/>
          <w:rFonts w:ascii="Times New Roman" w:hAnsi="Times New Roman" w:hint="default"/>
          <w:sz w:val="24"/>
          <w:szCs w:val="24"/>
          <w:rtl w:val="0"/>
        </w:rPr>
        <w:t>ст</w:t>
      </w:r>
      <w:r>
        <w:rPr>
          <w:rStyle w:val="None"/>
          <w:rFonts w:ascii="Times New Roman" w:hAnsi="Times New Roman"/>
          <w:sz w:val="24"/>
          <w:szCs w:val="24"/>
          <w:rtl w:val="0"/>
        </w:rPr>
        <w:t xml:space="preserve">.4 </w:t>
      </w:r>
      <w:r>
        <w:rPr>
          <w:rStyle w:val="None"/>
          <w:rFonts w:ascii="Times New Roman" w:hAnsi="Times New Roman" w:hint="default"/>
          <w:sz w:val="24"/>
          <w:szCs w:val="24"/>
          <w:rtl w:val="0"/>
        </w:rPr>
        <w:t>Закону України «Про судовий збір»</w:t>
      </w:r>
      <w:r>
        <w:rPr>
          <w:rStyle w:val="None"/>
          <w:rFonts w:ascii="Times New Roman" w:hAnsi="Times New Roman"/>
          <w:sz w:val="24"/>
          <w:szCs w:val="24"/>
          <w:rtl w:val="0"/>
        </w:rPr>
        <w:t xml:space="preserve">. </w:t>
      </w:r>
    </w:p>
    <w:p>
      <w:pPr>
        <w:pStyle w:val="Body A"/>
        <w:spacing w:after="0" w:line="240" w:lineRule="auto"/>
        <w:ind w:firstLine="709"/>
        <w:jc w:val="both"/>
        <w:rPr>
          <w:rStyle w:val="None"/>
          <w:rFonts w:ascii="Times New Roman" w:cs="Times New Roman" w:hAnsi="Times New Roman" w:eastAsia="Times New Roman"/>
          <w:sz w:val="24"/>
          <w:szCs w:val="24"/>
        </w:rPr>
      </w:pPr>
      <w:r>
        <w:rPr>
          <w:rStyle w:val="None"/>
          <w:rFonts w:ascii="Times New Roman" w:hAnsi="Times New Roman" w:hint="default"/>
          <w:sz w:val="24"/>
          <w:szCs w:val="24"/>
          <w:rtl w:val="0"/>
        </w:rPr>
        <w:t>Відповідно до ст</w:t>
      </w:r>
      <w:r>
        <w:rPr>
          <w:rStyle w:val="None"/>
          <w:rFonts w:ascii="Times New Roman" w:hAnsi="Times New Roman"/>
          <w:sz w:val="24"/>
          <w:szCs w:val="24"/>
          <w:rtl w:val="0"/>
        </w:rPr>
        <w:t xml:space="preserve">. 4 </w:t>
      </w:r>
      <w:r>
        <w:rPr>
          <w:rStyle w:val="None"/>
          <w:rFonts w:ascii="Times New Roman" w:hAnsi="Times New Roman" w:hint="default"/>
          <w:sz w:val="24"/>
          <w:szCs w:val="24"/>
          <w:rtl w:val="0"/>
        </w:rPr>
        <w:t>ЦПК України кожна особа має право в порядку</w:t>
      </w:r>
      <w:r>
        <w:rPr>
          <w:rStyle w:val="None"/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Style w:val="None"/>
          <w:rFonts w:ascii="Times New Roman" w:hAnsi="Times New Roman" w:hint="default"/>
          <w:sz w:val="24"/>
          <w:szCs w:val="24"/>
          <w:rtl w:val="0"/>
        </w:rPr>
        <w:t>встановленому цим Кодексом</w:t>
      </w:r>
      <w:r>
        <w:rPr>
          <w:rStyle w:val="None"/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Style w:val="None"/>
          <w:rFonts w:ascii="Times New Roman" w:hAnsi="Times New Roman" w:hint="default"/>
          <w:sz w:val="24"/>
          <w:szCs w:val="24"/>
          <w:rtl w:val="0"/>
        </w:rPr>
        <w:t>звернутися до суду за захистом своїх порушених</w:t>
      </w:r>
      <w:r>
        <w:rPr>
          <w:rStyle w:val="None"/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Style w:val="None"/>
          <w:rFonts w:ascii="Times New Roman" w:hAnsi="Times New Roman" w:hint="default"/>
          <w:sz w:val="24"/>
          <w:szCs w:val="24"/>
          <w:rtl w:val="0"/>
        </w:rPr>
        <w:t>невизнаних або оспорюваних прав</w:t>
      </w:r>
      <w:r>
        <w:rPr>
          <w:rStyle w:val="None"/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Style w:val="None"/>
          <w:rFonts w:ascii="Times New Roman" w:hAnsi="Times New Roman" w:hint="default"/>
          <w:sz w:val="24"/>
          <w:szCs w:val="24"/>
          <w:rtl w:val="0"/>
        </w:rPr>
        <w:t>свобод чи законних інтересів</w:t>
      </w:r>
      <w:r>
        <w:rPr>
          <w:rStyle w:val="None"/>
          <w:rFonts w:ascii="Times New Roman" w:hAnsi="Times New Roman"/>
          <w:sz w:val="24"/>
          <w:szCs w:val="24"/>
          <w:rtl w:val="0"/>
        </w:rPr>
        <w:t>.</w:t>
      </w:r>
    </w:p>
    <w:p>
      <w:pPr>
        <w:pStyle w:val="Body A"/>
        <w:spacing w:after="0" w:line="240" w:lineRule="auto"/>
        <w:ind w:firstLine="709"/>
        <w:jc w:val="both"/>
        <w:rPr>
          <w:rStyle w:val="None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Style w:val="None"/>
          <w:rFonts w:ascii="Times New Roman" w:hAnsi="Times New Roman" w:hint="default"/>
          <w:sz w:val="24"/>
          <w:szCs w:val="24"/>
          <w:rtl w:val="0"/>
        </w:rPr>
        <w:t>На підставі викладеного</w:t>
      </w:r>
      <w:r>
        <w:rPr>
          <w:rStyle w:val="None"/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Style w:val="None"/>
          <w:rFonts w:ascii="Times New Roman" w:hAnsi="Times New Roman" w:hint="default"/>
          <w:sz w:val="24"/>
          <w:szCs w:val="24"/>
          <w:rtl w:val="0"/>
        </w:rPr>
        <w:t>керуючись  ст</w:t>
      </w:r>
      <w:r>
        <w:rPr>
          <w:rStyle w:val="None"/>
          <w:rFonts w:ascii="Times New Roman" w:hAnsi="Times New Roman"/>
          <w:sz w:val="24"/>
          <w:szCs w:val="24"/>
          <w:rtl w:val="0"/>
        </w:rPr>
        <w:t xml:space="preserve">. 24, 104, 110, 112, 115 </w:t>
      </w:r>
      <w:r>
        <w:rPr>
          <w:rStyle w:val="None"/>
          <w:rFonts w:ascii="Times New Roman" w:hAnsi="Times New Roman" w:hint="default"/>
          <w:sz w:val="24"/>
          <w:szCs w:val="24"/>
          <w:rtl w:val="0"/>
        </w:rPr>
        <w:t>Сімейного кодексу України</w:t>
      </w:r>
      <w:r>
        <w:rPr>
          <w:rStyle w:val="None"/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Style w:val="None"/>
          <w:rFonts w:ascii="Times New Roman" w:hAnsi="Times New Roman" w:hint="default"/>
          <w:sz w:val="24"/>
          <w:szCs w:val="24"/>
          <w:rtl w:val="0"/>
        </w:rPr>
        <w:t>ст</w:t>
      </w:r>
      <w:r>
        <w:rPr>
          <w:rStyle w:val="None"/>
          <w:rFonts w:ascii="Times New Roman" w:hAnsi="Times New Roman"/>
          <w:sz w:val="24"/>
          <w:szCs w:val="24"/>
          <w:rtl w:val="0"/>
        </w:rPr>
        <w:t>.</w:t>
      </w:r>
      <w:r>
        <w:rPr>
          <w:rStyle w:val="None"/>
          <w:rFonts w:ascii="Times New Roman" w:hAnsi="Times New Roman" w:hint="default"/>
          <w:sz w:val="24"/>
          <w:szCs w:val="24"/>
          <w:rtl w:val="0"/>
        </w:rPr>
        <w:t>ст</w:t>
      </w:r>
      <w:r>
        <w:rPr>
          <w:rStyle w:val="None"/>
          <w:rFonts w:ascii="Times New Roman" w:hAnsi="Times New Roman"/>
          <w:sz w:val="24"/>
          <w:szCs w:val="24"/>
          <w:rtl w:val="0"/>
        </w:rPr>
        <w:t xml:space="preserve">. 27, 175, 177 </w:t>
      </w:r>
      <w:r>
        <w:rPr>
          <w:rStyle w:val="None"/>
          <w:rFonts w:ascii="Times New Roman" w:hAnsi="Times New Roman" w:hint="default"/>
          <w:sz w:val="24"/>
          <w:szCs w:val="24"/>
          <w:rtl w:val="0"/>
        </w:rPr>
        <w:t>ЦПК України</w:t>
      </w:r>
      <w:r>
        <w:rPr>
          <w:rStyle w:val="None"/>
          <w:rFonts w:ascii="Times New Roman" w:hAnsi="Times New Roman"/>
          <w:sz w:val="24"/>
          <w:szCs w:val="24"/>
          <w:rtl w:val="0"/>
        </w:rPr>
        <w:t xml:space="preserve">,  </w:t>
      </w:r>
      <w:r>
        <w:rPr>
          <w:rStyle w:val="None"/>
          <w:rFonts w:ascii="Times New Roman" w:hAnsi="Times New Roman" w:hint="default"/>
          <w:sz w:val="24"/>
          <w:szCs w:val="24"/>
          <w:rtl w:val="0"/>
        </w:rPr>
        <w:t>–</w:t>
      </w:r>
    </w:p>
    <w:p>
      <w:pPr>
        <w:pStyle w:val="Body A"/>
        <w:spacing w:after="0" w:line="240" w:lineRule="auto"/>
        <w:ind w:firstLine="709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</w:rPr>
      </w:pPr>
      <w:r>
        <w:rPr>
          <w:rStyle w:val="None"/>
          <w:rFonts w:ascii="Times New Roman" w:hAnsi="Times New Roman" w:hint="default"/>
          <w:b w:val="1"/>
          <w:bCs w:val="1"/>
          <w:sz w:val="24"/>
          <w:szCs w:val="24"/>
          <w:rtl w:val="0"/>
        </w:rPr>
        <w:t>ПРОШУ</w:t>
      </w:r>
      <w:r>
        <w:rPr>
          <w:rStyle w:val="None"/>
          <w:rFonts w:ascii="Times New Roman" w:hAnsi="Times New Roman"/>
          <w:sz w:val="24"/>
          <w:szCs w:val="24"/>
          <w:rtl w:val="0"/>
        </w:rPr>
        <w:t>:</w:t>
      </w:r>
    </w:p>
    <w:p>
      <w:pPr>
        <w:pStyle w:val="List Paragraph"/>
        <w:widowControl w:val="0"/>
        <w:numPr>
          <w:ilvl w:val="0"/>
          <w:numId w:val="6"/>
        </w:numPr>
        <w:bidi w:val="0"/>
        <w:ind w:right="0"/>
        <w:jc w:val="both"/>
        <w:rPr>
          <w:rFonts w:ascii="Times New Roman" w:hAnsi="Times New Roman" w:hint="default"/>
          <w:b w:val="1"/>
          <w:bCs w:val="1"/>
          <w:sz w:val="24"/>
          <w:szCs w:val="24"/>
          <w:rtl w:val="0"/>
        </w:rPr>
      </w:pP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rtl w:val="0"/>
        </w:rPr>
        <w:t>Розірвати шлюб</w:t>
      </w:r>
      <w:r>
        <w:rPr>
          <w:rStyle w:val="None"/>
          <w:rFonts w:ascii="Times New Roman" w:hAnsi="Times New Roman"/>
          <w:b w:val="0"/>
          <w:bCs w:val="0"/>
          <w:sz w:val="24"/>
          <w:szCs w:val="24"/>
          <w:rtl w:val="0"/>
        </w:rPr>
        <w:t xml:space="preserve">, 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rtl w:val="0"/>
        </w:rPr>
        <w:t xml:space="preserve">укладений між </w:t>
      </w:r>
      <w:r>
        <w:rPr>
          <w:rStyle w:val="None"/>
          <w:rFonts w:ascii="Times New Roman" w:hAnsi="Times New Roman"/>
          <w:b w:val="1"/>
          <w:bCs w:val="1"/>
          <w:sz w:val="24"/>
          <w:szCs w:val="24"/>
          <w:shd w:val="clear" w:color="auto" w:fill="ffffff"/>
          <w:rtl w:val="0"/>
          <w:lang w:val="en-US"/>
        </w:rPr>
        <w:t xml:space="preserve">ref</w:t>
      </w:r>
      <w:r>
        <w:rPr>
          <w:rStyle w:val="None"/>
          <w:rFonts w:ascii="Times New Roman" w:hAnsi="Times New Roman"/>
          <w:b w:val="1"/>
          <w:bCs w:val="1"/>
          <w:sz w:val="24"/>
          <w:szCs w:val="24"/>
          <w:shd w:val="clear" w:color="auto" w:fill="ffffff"/>
          <w:rtl w:val="0"/>
          <w:lang w:val="pt-PT"/>
        </w:rPr>
        <w:t xml:space="preserve"> </w:t>
      </w:r>
      <w:r>
        <w:rPr>
          <w:rStyle w:val="None"/>
          <w:rFonts w:ascii="Times New Roman" w:hAnsi="Times New Roman" w:hint="default"/>
          <w:b w:val="0"/>
          <w:bCs w:val="0"/>
          <w:sz w:val="24"/>
          <w:szCs w:val="24"/>
          <w:rtl w:val="0"/>
        </w:rPr>
        <w:t xml:space="preserve">та </w:t>
      </w:r>
      <w:r>
        <w:rPr>
          <w:rStyle w:val="None"/>
          <w:rFonts w:ascii="Times New Roman" w:hAnsi="Times New Roman"/>
          <w:b w:val="1"/>
          <w:bCs w:val="1"/>
          <w:sz w:val="24"/>
          <w:szCs w:val="24"/>
          <w:shd w:val="clear" w:color="auto" w:fill="ffffff"/>
          <w:rtl w:val="0"/>
          <w:lang w:val="en-US"/>
        </w:rPr>
        <w:t xml:space="preserve">435345435</w:t>
      </w:r>
      <w:r>
        <w:rPr>
          <w:rStyle w:val="None"/>
          <w:rFonts w:ascii="Times New Roman" w:hAnsi="Times New Roman"/>
          <w:b w:val="1"/>
          <w:bCs w:val="1"/>
          <w:sz w:val="24"/>
          <w:szCs w:val="24"/>
          <w:shd w:val="clear" w:color="auto" w:fill="ffffff"/>
          <w:rtl w:val="0"/>
        </w:rPr>
        <w:t>.</w:t>
      </w:r>
    </w:p>
    <w:p>
      <w:pPr>
        <w:pStyle w:val="List Paragraph"/>
        <w:widowControl w:val="0"/>
        <w:ind w:left="709" w:firstLine="0"/>
        <w:rPr>
          <w:rStyle w:val="None"/>
          <w:rFonts w:ascii="Times New Roman" w:cs="Times New Roman" w:hAnsi="Times New Roman" w:eastAsia="Times New Roman"/>
          <w:b w:val="1"/>
          <w:bCs w:val="1"/>
          <w:sz w:val="24"/>
          <w:szCs w:val="24"/>
          <w:shd w:val="clear" w:color="auto" w:fill="ffffff"/>
        </w:rPr>
      </w:pPr>
    </w:p>
    <w:p>
      <w:pPr>
        <w:pStyle w:val="Body A"/>
        <w:widowControl w:val="0"/>
        <w:spacing w:after="0" w:line="240" w:lineRule="auto"/>
        <w:ind w:firstLine="709"/>
        <w:jc w:val="both"/>
        <w:rPr>
          <w:rStyle w:val="None"/>
          <w:rFonts w:ascii="Times New Roman" w:cs="Times New Roman" w:hAnsi="Times New Roman" w:eastAsia="Times New Roman"/>
          <w:b w:val="1"/>
          <w:bCs w:val="1"/>
          <w:outline w:val="0"/>
          <w:color w:val="ff000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  <w:r>
        <w:rPr>
          <w:rStyle w:val="None"/>
          <w:rFonts w:ascii="Times New Roman" w:hAnsi="Times New Roman" w:hint="default"/>
          <w:b w:val="1"/>
          <w:bCs w:val="1"/>
          <w:outline w:val="0"/>
          <w:color w:val="ff0000"/>
          <w:sz w:val="24"/>
          <w:szCs w:val="24"/>
          <w:u w:color="ff0000"/>
          <w:rtl w:val="0"/>
          <w14:textFill>
            <w14:solidFill>
              <w14:srgbClr w14:val="FF0000"/>
            </w14:solidFill>
          </w14:textFill>
        </w:rPr>
        <w:t>Додатки</w:t>
      </w:r>
      <w:r>
        <w:rPr>
          <w:rStyle w:val="None"/>
          <w:rFonts w:ascii="Times New Roman" w:hAnsi="Times New Roman"/>
          <w:b w:val="1"/>
          <w:bCs w:val="1"/>
          <w:outline w:val="0"/>
          <w:color w:val="ff0000"/>
          <w:sz w:val="24"/>
          <w:szCs w:val="24"/>
          <w:u w:color="ff0000"/>
          <w:rtl w:val="0"/>
          <w14:textFill>
            <w14:solidFill>
              <w14:srgbClr w14:val="FF0000"/>
            </w14:solidFill>
          </w14:textFill>
        </w:rPr>
        <w:t>:</w:t>
      </w:r>
    </w:p>
    <w:p>
      <w:pPr>
        <w:pStyle w:val="List Paragraph"/>
        <w:numPr>
          <w:ilvl w:val="0"/>
          <w:numId w:val="8"/>
        </w:numPr>
        <w:bidi w:val="0"/>
        <w:ind w:right="0"/>
        <w:jc w:val="both"/>
        <w:rPr>
          <w:rFonts w:ascii="Times New Roman" w:hAnsi="Times New Roman" w:hint="default"/>
          <w:outline w:val="0"/>
          <w:color w:val="ff0000"/>
          <w:sz w:val="24"/>
          <w:szCs w:val="24"/>
          <w:rtl w:val="0"/>
          <w14:textFill>
            <w14:solidFill>
              <w14:srgbClr w14:val="FF0000"/>
            </w14:solidFill>
          </w14:textFill>
        </w:rPr>
      </w:pPr>
      <w:r>
        <w:rPr>
          <w:rStyle w:val="None"/>
          <w:rFonts w:ascii="Times New Roman" w:hAnsi="Times New Roman" w:hint="default"/>
          <w:outline w:val="0"/>
          <w:color w:val="ff0000"/>
          <w:sz w:val="24"/>
          <w:szCs w:val="24"/>
          <w:u w:color="ff0000"/>
          <w:rtl w:val="0"/>
          <w14:textFill>
            <w14:solidFill>
              <w14:srgbClr w14:val="FF0000"/>
            </w14:solidFill>
          </w14:textFill>
        </w:rPr>
        <w:t>Оригінал квитанції про сплату судового збору</w:t>
      </w:r>
      <w:r>
        <w:rPr>
          <w:rStyle w:val="None"/>
          <w:rFonts w:ascii="Times New Roman" w:hAnsi="Times New Roman"/>
          <w:outline w:val="0"/>
          <w:color w:val="ff0000"/>
          <w:sz w:val="24"/>
          <w:szCs w:val="24"/>
          <w:u w:color="ff0000"/>
          <w:rtl w:val="0"/>
          <w14:textFill>
            <w14:solidFill>
              <w14:srgbClr w14:val="FF0000"/>
            </w14:solidFill>
          </w14:textFill>
        </w:rPr>
        <w:t>.</w:t>
      </w:r>
    </w:p>
    <w:p>
      <w:pPr>
        <w:pStyle w:val="List Paragraph"/>
        <w:numPr>
          <w:ilvl w:val="0"/>
          <w:numId w:val="8"/>
        </w:numPr>
        <w:bidi w:val="0"/>
        <w:ind w:right="0"/>
        <w:jc w:val="both"/>
        <w:rPr>
          <w:rFonts w:ascii="Times New Roman" w:hAnsi="Times New Roman"/>
          <w:outline w:val="0"/>
          <w:color w:val="ff0000"/>
          <w:sz w:val="24"/>
          <w:szCs w:val="24"/>
          <w:rtl w:val="0"/>
          <w:lang w:val="en-US"/>
          <w14:textFill>
            <w14:solidFill>
              <w14:srgbClr w14:val="FF0000"/>
            </w14:solidFill>
          </w14:textFill>
        </w:rPr>
      </w:pPr>
      <w:r>
        <w:rPr>
          <w:rStyle w:val="None"/>
          <w:rFonts w:ascii="Times New Roman" w:hAnsi="Times New Roman"/>
          <w:outline w:val="0"/>
          <w:color w:val="ff000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7200000" cy="4200000"/>
            <wp:docPr id="100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20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>
      <w:pPr>
        <w:pStyle w:val="List Paragraph"/>
        <w:numPr>
          <w:ilvl w:val="0"/>
          <w:numId w:val="8"/>
        </w:numPr>
        <w:bidi w:val="0"/>
        <w:ind w:right="0"/>
        <w:jc w:val="both"/>
        <w:rPr>
          <w:rFonts w:ascii="Times New Roman" w:hAnsi="Times New Roman"/>
          <w:outline w:val="0"/>
          <w:color w:val="ff0000"/>
          <w:sz w:val="24"/>
          <w:szCs w:val="24"/>
          <w:rtl w:val="0"/>
          <w:lang w:val="en-US"/>
          <w14:textFill>
            <w14:solidFill>
              <w14:srgbClr w14:val="FF0000"/>
            </w14:solidFill>
          </w14:textFill>
        </w:rPr>
      </w:pPr>
      <w:r>
        <w:rPr>
          <w:rStyle w:val="None"/>
          <w:rFonts w:ascii="Times New Roman" w:hAnsi="Times New Roman"/>
          <w:outline w:val="0"/>
          <w:color w:val="ff000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7200000" cy="2795582"/>
            <wp:docPr id="100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2795582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>
      <w:pPr>
        <w:pStyle w:val="List Paragraph"/>
        <w:numPr>
          <w:ilvl w:val="0"/>
          <w:numId w:val="8"/>
        </w:numPr>
        <w:bidi w:val="0"/>
        <w:ind w:right="0"/>
        <w:jc w:val="both"/>
        <w:rPr>
          <w:rFonts w:ascii="Times New Roman" w:hAnsi="Times New Roman"/>
          <w:outline w:val="0"/>
          <w:color w:val="ff0000"/>
          <w:sz w:val="24"/>
          <w:szCs w:val="24"/>
          <w:rtl w:val="0"/>
          <w:lang w:val="en-US"/>
          <w14:textFill>
            <w14:solidFill>
              <w14:srgbClr w14:val="FF0000"/>
            </w14:solidFill>
          </w14:textFill>
        </w:rPr>
      </w:pPr>
      <w:r>
        <w:rPr>
          <w:rStyle w:val="None"/>
          <w:rFonts w:ascii="Times New Roman" w:hAnsi="Times New Roman"/>
          <w:outline w:val="0"/>
          <w:color w:val="ff000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 xml:space="preserve"/>
      </w:r>
    </w:p>
    <w:p>
      <w:pPr>
        <w:pStyle w:val="List Paragraph"/>
        <w:numPr>
          <w:ilvl w:val="0"/>
          <w:numId w:val="8"/>
        </w:numPr>
        <w:bidi w:val="0"/>
        <w:ind w:right="0"/>
        <w:jc w:val="both"/>
        <w:rPr>
          <w:rFonts w:ascii="Times New Roman" w:hAnsi="Times New Roman"/>
          <w:outline w:val="0"/>
          <w:color w:val="ff0000"/>
          <w:sz w:val="24"/>
          <w:szCs w:val="24"/>
          <w:rtl w:val="0"/>
          <w:lang w:val="en-US"/>
          <w14:textFill>
            <w14:solidFill>
              <w14:srgbClr w14:val="FF0000"/>
            </w14:solidFill>
          </w14:textFill>
        </w:rPr>
      </w:pPr>
      <w:r>
        <w:rPr>
          <w:rStyle w:val="None"/>
          <w:rFonts w:ascii="Times New Roman" w:hAnsi="Times New Roman"/>
          <w:outline w:val="0"/>
          <w:color w:val="ff000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 xml:space="preserve"/>
      </w:r>
    </w:p>
    <w:p>
      <w:pPr>
        <w:pStyle w:val="List Paragraph"/>
        <w:numPr>
          <w:ilvl w:val="0"/>
          <w:numId w:val="8"/>
        </w:numPr>
        <w:bidi w:val="0"/>
        <w:ind w:right="0"/>
        <w:jc w:val="both"/>
        <w:rPr>
          <w:rFonts w:ascii="Times New Roman" w:hAnsi="Times New Roman"/>
          <w:outline w:val="0"/>
          <w:color w:val="ff0000"/>
          <w:sz w:val="24"/>
          <w:szCs w:val="24"/>
          <w:rtl w:val="0"/>
          <w:lang w:val="en-US"/>
          <w14:textFill>
            <w14:solidFill>
              <w14:srgbClr w14:val="FF0000"/>
            </w14:solidFill>
          </w14:textFill>
        </w:rPr>
      </w:pPr>
      <w:r>
        <w:rPr>
          <w:rStyle w:val="None"/>
          <w:rFonts w:ascii="Times New Roman" w:hAnsi="Times New Roman"/>
          <w:outline w:val="0"/>
          <w:color w:val="ff000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7200000" cy="4200000"/>
            <wp:docPr id="100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20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>
      <w:pPr>
        <w:pStyle w:val="List Paragraph"/>
        <w:numPr>
          <w:ilvl w:val="0"/>
          <w:numId w:val="8"/>
        </w:numPr>
        <w:bidi w:val="0"/>
        <w:ind w:right="0"/>
        <w:jc w:val="both"/>
        <w:rPr>
          <w:rFonts w:ascii="Times New Roman" w:hAnsi="Times New Roman"/>
          <w:outline w:val="0"/>
          <w:color w:val="ff0000"/>
          <w:sz w:val="24"/>
          <w:szCs w:val="24"/>
          <w:rtl w:val="0"/>
          <w:lang w:val="en-US"/>
          <w14:textFill>
            <w14:solidFill>
              <w14:srgbClr w14:val="FF0000"/>
            </w14:solidFill>
          </w14:textFill>
        </w:rPr>
      </w:pPr>
      <w:r>
        <w:rPr>
          <w:rStyle w:val="None"/>
          <w:rFonts w:ascii="Times New Roman" w:hAnsi="Times New Roman"/>
          <w:outline w:val="0"/>
          <w:color w:val="ff000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7200000" cy="2078351"/>
            <wp:docPr id="1004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2078351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>
      <w:pPr>
        <w:pStyle w:val="List Paragraph"/>
        <w:numPr>
          <w:ilvl w:val="0"/>
          <w:numId w:val="8"/>
        </w:numPr>
        <w:bidi w:val="0"/>
        <w:ind w:right="0"/>
        <w:jc w:val="both"/>
        <w:rPr>
          <w:rFonts w:ascii="Times New Roman" w:hAnsi="Times New Roman"/>
          <w:outline w:val="0"/>
          <w:color w:val="ff0000"/>
          <w:sz w:val="24"/>
          <w:szCs w:val="24"/>
          <w:rtl w:val="0"/>
          <w:lang w:val="en-US"/>
          <w14:textFill>
            <w14:solidFill>
              <w14:srgbClr w14:val="FF0000"/>
            </w14:solidFill>
          </w14:textFill>
        </w:rPr>
      </w:pPr>
      <w:r>
        <w:rPr>
          <w:rStyle w:val="None"/>
          <w:rFonts w:ascii="Times New Roman" w:hAnsi="Times New Roman"/>
          <w:outline w:val="0"/>
          <w:color w:val="ff000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 xml:space="preserve"/>
      </w:r>
    </w:p>
    <w:p>
      <w:pPr>
        <w:pStyle w:val="List Paragraph"/>
        <w:numPr>
          <w:ilvl w:val="0"/>
          <w:numId w:val="8"/>
        </w:numPr>
        <w:bidi w:val="0"/>
        <w:ind w:right="0"/>
        <w:jc w:val="both"/>
        <w:rPr>
          <w:rFonts w:ascii="Times New Roman" w:hAnsi="Times New Roman"/>
          <w:outline w:val="0"/>
          <w:color w:val="ff0000"/>
          <w:sz w:val="24"/>
          <w:szCs w:val="24"/>
          <w:rtl w:val="0"/>
          <w:lang w:val="en-US"/>
          <w14:textFill>
            <w14:solidFill>
              <w14:srgbClr w14:val="FF0000"/>
            </w14:solidFill>
          </w14:textFill>
        </w:rPr>
      </w:pPr>
      <w:r>
        <w:rPr>
          <w:rStyle w:val="None"/>
          <w:rFonts w:ascii="Times New Roman" w:hAnsi="Times New Roman"/>
          <w:outline w:val="0"/>
          <w:color w:val="ff000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 xml:space="preserve"/>
      </w:r>
    </w:p>
    <w:p>
      <w:pPr>
        <w:pStyle w:val="List Paragraph"/>
        <w:numPr>
          <w:ilvl w:val="0"/>
          <w:numId w:val="8"/>
        </w:numPr>
        <w:bidi w:val="0"/>
        <w:ind w:right="0"/>
        <w:jc w:val="both"/>
        <w:rPr>
          <w:rFonts w:ascii="Times New Roman" w:hAnsi="Times New Roman"/>
          <w:outline w:val="0"/>
          <w:color w:val="ff0000"/>
          <w:sz w:val="24"/>
          <w:szCs w:val="24"/>
          <w:rtl w:val="0"/>
          <w:lang w:val="en-US"/>
          <w14:textFill>
            <w14:solidFill>
              <w14:srgbClr w14:val="FF0000"/>
            </w14:solidFill>
          </w14:textFill>
        </w:rPr>
      </w:pPr>
      <w:r>
        <w:rPr>
          <w:rStyle w:val="None"/>
          <w:rFonts w:ascii="Times New Roman" w:hAnsi="Times New Roman"/>
          <w:outline w:val="0"/>
          <w:color w:val="ff000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 xml:space="preserve"/>
      </w:r>
    </w:p>
    <w:p>
      <w:pPr>
        <w:pStyle w:val="List Paragraph"/>
        <w:numPr>
          <w:ilvl w:val="0"/>
          <w:numId w:val="8"/>
        </w:numPr>
        <w:bidi w:val="0"/>
        <w:ind w:right="0"/>
        <w:jc w:val="both"/>
        <w:rPr>
          <w:rFonts w:ascii="Times New Roman" w:hAnsi="Times New Roman"/>
          <w:outline w:val="0"/>
          <w:color w:val="ff0000"/>
          <w:sz w:val="24"/>
          <w:szCs w:val="24"/>
          <w:rtl w:val="0"/>
          <w:lang w:val="en-US"/>
          <w14:textFill>
            <w14:solidFill>
              <w14:srgbClr w14:val="FF0000"/>
            </w14:solidFill>
          </w14:textFill>
        </w:rPr>
      </w:pPr>
      <w:r>
        <w:rPr>
          <w:rStyle w:val="None"/>
          <w:rFonts w:ascii="Times New Roman" w:hAnsi="Times New Roman"/>
          <w:outline w:val="0"/>
          <w:color w:val="ff000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 xml:space="preserve"/>
      </w:r>
    </w:p>
    <w:p>
      <w:pPr>
        <w:pStyle w:val="List Paragraph"/>
        <w:numPr>
          <w:ilvl w:val="0"/>
          <w:numId w:val="8"/>
        </w:numPr>
        <w:bidi w:val="0"/>
        <w:ind w:right="0"/>
        <w:jc w:val="both"/>
        <w:rPr>
          <w:rFonts w:ascii="Times New Roman" w:hAnsi="Times New Roman" w:hint="default"/>
          <w:outline w:val="0"/>
          <w:color w:val="ff0000"/>
          <w:sz w:val="24"/>
          <w:szCs w:val="24"/>
          <w:rtl w:val="0"/>
          <w14:textFill>
            <w14:solidFill>
              <w14:srgbClr w14:val="FF0000"/>
            </w14:solidFill>
          </w14:textFill>
        </w:rPr>
      </w:pPr>
      <w:r>
        <w:rPr>
          <w:rStyle w:val="None"/>
          <w:rFonts w:ascii="Times New Roman" w:hAnsi="Times New Roman" w:hint="default"/>
          <w:outline w:val="0"/>
          <w:color w:val="ff0000"/>
          <w:sz w:val="24"/>
          <w:szCs w:val="24"/>
          <w:u w:color="ff0000"/>
          <w:rtl w:val="0"/>
          <w14:textFill>
            <w14:solidFill>
              <w14:srgbClr w14:val="FF0000"/>
            </w14:solidFill>
          </w14:textFill>
        </w:rPr>
        <w:t>Копія позовної заяви з додатками для Відповідача</w:t>
      </w:r>
      <w:r>
        <w:rPr>
          <w:rStyle w:val="None"/>
          <w:rFonts w:ascii="Times New Roman" w:hAnsi="Times New Roman"/>
          <w:outline w:val="0"/>
          <w:color w:val="ff0000"/>
          <w:sz w:val="24"/>
          <w:szCs w:val="24"/>
          <w:u w:color="ff0000"/>
          <w:rtl w:val="0"/>
          <w14:textFill>
            <w14:solidFill>
              <w14:srgbClr w14:val="FF0000"/>
            </w14:solidFill>
          </w14:textFill>
        </w:rPr>
        <w:t xml:space="preserve">. </w:t>
      </w:r>
    </w:p>
    <w:p>
      <w:pPr>
        <w:pStyle w:val="Body A"/>
        <w:spacing w:after="0" w:line="240" w:lineRule="auto"/>
        <w:ind w:firstLine="709"/>
        <w:jc w:val="both"/>
        <w:rPr>
          <w:rStyle w:val="None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Body A"/>
        <w:spacing w:after="0" w:line="240" w:lineRule="auto"/>
        <w:ind w:firstLine="709"/>
        <w:jc w:val="both"/>
        <w:rPr>
          <w:rStyle w:val="None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Body A"/>
        <w:spacing w:after="0" w:line="240" w:lineRule="auto"/>
        <w:ind w:firstLine="709"/>
        <w:jc w:val="both"/>
      </w:pPr>
      <w:r>
        <w:rPr>
          <w:rStyle w:val="None"/>
          <w:rFonts w:ascii="Times New Roman" w:hAnsi="Times New Roman" w:hint="default"/>
          <w:b w:val="1"/>
          <w:bCs w:val="1"/>
          <w:sz w:val="24"/>
          <w:szCs w:val="24"/>
          <w:shd w:val="clear" w:color="auto" w:fill="ffff00"/>
          <w:rtl w:val="0"/>
          <w:lang w:val="fr-FR"/>
        </w:rPr>
        <w:t>«</w:t>
      </w:r>
      <w:r>
        <w:rPr>
          <w:rStyle w:val="None"/>
          <w:rFonts w:ascii="Times New Roman" w:hAnsi="Times New Roman"/>
          <w:b w:val="1"/>
          <w:bCs w:val="1"/>
          <w:sz w:val="24"/>
          <w:szCs w:val="24"/>
          <w:shd w:val="clear" w:color="auto" w:fill="ffff00"/>
          <w:rtl w:val="0"/>
          <w:lang w:val="en-US"/>
        </w:rPr>
        <w:t>____</w:t>
      </w:r>
      <w:r>
        <w:rPr>
          <w:rStyle w:val="None"/>
          <w:rFonts w:ascii="Times New Roman" w:hAnsi="Times New Roman" w:hint="default"/>
          <w:b w:val="1"/>
          <w:bCs w:val="1"/>
          <w:sz w:val="24"/>
          <w:szCs w:val="24"/>
          <w:shd w:val="clear" w:color="auto" w:fill="ffff00"/>
          <w:rtl w:val="0"/>
          <w:lang w:val="it-IT"/>
        </w:rPr>
        <w:t>»</w:t>
      </w:r>
      <w:r>
        <w:rPr>
          <w:rStyle w:val="None"/>
          <w:rFonts w:ascii="Times New Roman" w:hAnsi="Times New Roman"/>
          <w:b w:val="1"/>
          <w:bCs w:val="1"/>
          <w:sz w:val="24"/>
          <w:szCs w:val="24"/>
          <w:shd w:val="clear" w:color="auto" w:fill="ffff00"/>
          <w:rtl w:val="0"/>
          <w:lang w:val="en-US"/>
        </w:rPr>
        <w:t>__________ _____</w:t>
      </w:r>
      <w:r>
        <w:rPr>
          <w:rStyle w:val="None"/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 року   </w:t>
      </w:r>
    </w:p>
    <w:sectPr>
      <w:headerReference w:type="default" r:id="rId4"/>
      <w:footerReference w:type="default" r:id="rId5"/>
      <w:pgSz w:w="11900" w:h="16840" w:orient="portrait"/>
      <w:pgMar w:top="850" w:right="850" w:bottom="850" w:left="1417" w:header="57" w:footer="57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Verdana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tabs>
        <w:tab w:val="right" w:pos="9613"/>
        <w:tab w:val="clear" w:pos="9639"/>
      </w:tabs>
      <w:jc w:val="right"/>
    </w:pPr>
    <w:r>
      <w:rPr>
        <w:rStyle w:val="None A"/>
      </w:rPr>
      <w:fldChar w:fldCharType="begin" w:fldLock="0"/>
    </w:r>
    <w:r>
      <w:rPr>
        <w:rStyle w:val="None A"/>
      </w:rPr>
      <w:instrText xml:space="preserve"> PAGE </w:instrText>
    </w:r>
    <w:r>
      <w:rPr>
        <w:rStyle w:val="None A"/>
      </w:rPr>
      <w:fldChar w:fldCharType="separate" w:fldLock="0"/>
    </w:r>
    <w:r>
      <w:rPr>
        <w:rStyle w:val="None A"/>
      </w:rPr>
    </w:r>
    <w:r>
      <w:rPr>
        <w:rStyle w:val="None A"/>
      </w:rPr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tabs>
          <w:tab w:val="num" w:pos="1416"/>
        </w:tabs>
        <w:ind w:left="707" w:firstLine="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tabs>
          <w:tab w:val="num" w:pos="1429"/>
        </w:tabs>
        <w:ind w:left="720" w:firstLine="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tabs>
          <w:tab w:val="left" w:pos="1416"/>
          <w:tab w:val="num" w:pos="2149"/>
        </w:tabs>
        <w:ind w:left="1440" w:firstLine="8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1416"/>
          <w:tab w:val="num" w:pos="2869"/>
        </w:tabs>
        <w:ind w:left="2160" w:firstLine="3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tabs>
          <w:tab w:val="left" w:pos="1416"/>
          <w:tab w:val="num" w:pos="3589"/>
        </w:tabs>
        <w:ind w:left="2880" w:firstLine="5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tabs>
          <w:tab w:val="left" w:pos="1416"/>
          <w:tab w:val="num" w:pos="4309"/>
        </w:tabs>
        <w:ind w:left="3600" w:firstLine="1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416"/>
          <w:tab w:val="num" w:pos="5029"/>
        </w:tabs>
        <w:ind w:left="4320" w:firstLine="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left" w:pos="1416"/>
          <w:tab w:val="num" w:pos="5749"/>
        </w:tabs>
        <w:ind w:left="5040" w:firstLine="8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left" w:pos="1416"/>
          <w:tab w:val="num" w:pos="6469"/>
        </w:tabs>
        <w:ind w:left="5760" w:firstLine="1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decimal"/>
      <w:suff w:val="tab"/>
      <w:lvlText w:val="%1."/>
      <w:lvlJc w:val="left"/>
      <w:pPr>
        <w:tabs>
          <w:tab w:val="num" w:pos="1134"/>
        </w:tabs>
        <w:ind w:left="425" w:firstLine="284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1.%2."/>
      <w:lvlJc w:val="left"/>
      <w:pPr>
        <w:tabs>
          <w:tab w:val="left" w:pos="1134"/>
        </w:tabs>
        <w:ind w:left="720" w:firstLine="58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tabs>
          <w:tab w:val="left" w:pos="1134"/>
          <w:tab w:val="num" w:pos="1789"/>
        </w:tabs>
        <w:ind w:left="1080" w:firstLine="14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tabs>
          <w:tab w:val="left" w:pos="1134"/>
        </w:tabs>
        <w:ind w:left="1800" w:firstLine="58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tabs>
          <w:tab w:val="left" w:pos="1134"/>
        </w:tabs>
        <w:ind w:left="2160" w:firstLine="58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tabs>
          <w:tab w:val="left" w:pos="1134"/>
        </w:tabs>
        <w:ind w:left="2880" w:firstLine="58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tabs>
          <w:tab w:val="left" w:pos="1134"/>
        </w:tabs>
        <w:ind w:left="3600" w:firstLine="58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tabs>
          <w:tab w:val="left" w:pos="1134"/>
        </w:tabs>
        <w:ind w:left="3960" w:firstLine="58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tabs>
          <w:tab w:val="left" w:pos="1134"/>
        </w:tabs>
        <w:ind w:left="4418" w:firstLine="58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Imported Style 3"/>
  </w:abstractNum>
  <w:abstractNum w:abstractNumId="5">
    <w:multiLevelType w:val="hybridMultilevel"/>
    <w:styleLink w:val="Imported Style 3"/>
    <w:lvl w:ilvl="0">
      <w:start w:val="1"/>
      <w:numFmt w:val="decimal"/>
      <w:suff w:val="tab"/>
      <w:lvlText w:val="%1."/>
      <w:lvlJc w:val="left"/>
      <w:pPr>
        <w:tabs>
          <w:tab w:val="num" w:pos="1416"/>
        </w:tabs>
        <w:ind w:left="709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tabs>
          <w:tab w:val="left" w:pos="1416"/>
          <w:tab w:val="num" w:pos="2136"/>
        </w:tabs>
        <w:ind w:left="1429" w:firstLine="1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tabs>
          <w:tab w:val="left" w:pos="1416"/>
          <w:tab w:val="num" w:pos="2856"/>
        </w:tabs>
        <w:ind w:left="2149" w:firstLine="8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1416"/>
          <w:tab w:val="num" w:pos="3576"/>
        </w:tabs>
        <w:ind w:left="2869" w:firstLine="3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tabs>
          <w:tab w:val="left" w:pos="1416"/>
          <w:tab w:val="num" w:pos="4296"/>
        </w:tabs>
        <w:ind w:left="3589" w:firstLine="4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tabs>
          <w:tab w:val="left" w:pos="1416"/>
          <w:tab w:val="num" w:pos="5016"/>
        </w:tabs>
        <w:ind w:left="4309" w:firstLine="12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416"/>
          <w:tab w:val="num" w:pos="5736"/>
        </w:tabs>
        <w:ind w:left="5029" w:firstLine="7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left" w:pos="1416"/>
          <w:tab w:val="num" w:pos="6456"/>
        </w:tabs>
        <w:ind w:left="5749" w:firstLine="8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left" w:pos="1416"/>
          <w:tab w:val="num" w:pos="7176"/>
        </w:tabs>
        <w:ind w:left="6469" w:firstLine="15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Imported Style 4"/>
  </w:abstractNum>
  <w:abstractNum w:abstractNumId="7">
    <w:multiLevelType w:val="hybridMultilevel"/>
    <w:styleLink w:val="Imported Style 4"/>
    <w:lvl w:ilvl="0">
      <w:start w:val="1"/>
      <w:numFmt w:val="decimal"/>
      <w:suff w:val="tab"/>
      <w:lvlText w:val="%1."/>
      <w:lvlJc w:val="left"/>
      <w:pPr>
        <w:tabs>
          <w:tab w:val="num" w:pos="1416"/>
        </w:tabs>
        <w:ind w:left="707" w:firstLine="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tabs>
          <w:tab w:val="num" w:pos="1429"/>
        </w:tabs>
        <w:ind w:left="720" w:firstLine="14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tabs>
          <w:tab w:val="left" w:pos="1416"/>
          <w:tab w:val="num" w:pos="2149"/>
        </w:tabs>
        <w:ind w:left="1440" w:firstLine="86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1416"/>
          <w:tab w:val="num" w:pos="2869"/>
        </w:tabs>
        <w:ind w:left="2160" w:firstLine="3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tabs>
          <w:tab w:val="left" w:pos="1416"/>
          <w:tab w:val="num" w:pos="3589"/>
        </w:tabs>
        <w:ind w:left="2880" w:firstLine="5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tabs>
          <w:tab w:val="left" w:pos="1416"/>
          <w:tab w:val="num" w:pos="4309"/>
        </w:tabs>
        <w:ind w:left="3600" w:firstLine="12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416"/>
          <w:tab w:val="num" w:pos="5029"/>
        </w:tabs>
        <w:ind w:left="4320" w:firstLine="74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left" w:pos="1416"/>
          <w:tab w:val="num" w:pos="5749"/>
        </w:tabs>
        <w:ind w:left="5040" w:firstLine="86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left" w:pos="1416"/>
          <w:tab w:val="num" w:pos="6469"/>
        </w:tabs>
        <w:ind w:left="5760" w:firstLine="15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819"/>
        <w:tab w:val="right" w:pos="9639"/>
      </w:tabs>
      <w:suppressAutoHyphens w:val="0"/>
      <w:bidi w:val="0"/>
      <w:spacing w:before="0" w:after="0" w:line="240" w:lineRule="auto"/>
      <w:ind w:left="0" w:right="0" w:firstLine="851"/>
      <w:jc w:val="both"/>
      <w:outlineLvl w:val="9"/>
    </w:pPr>
    <w:rPr>
      <w:rFonts w:ascii="Verdana" w:cs="Arial Unicode MS" w:hAnsi="Verdan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character" w:styleId="None A">
    <w:name w:val="None A"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Body B">
    <w:name w:val="Body B"/>
    <w:next w:val="Body B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Body B A">
    <w:name w:val="Body B A"/>
    <w:next w:val="Body B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Body B A A">
    <w:name w:val="Body B A A"/>
    <w:next w:val="Body B A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Body B A A A">
    <w:name w:val="Body B A A A"/>
    <w:next w:val="Body B A A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Body B A A A A">
    <w:name w:val="Body B A A A A"/>
    <w:next w:val="Body B A A A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rvps13">
    <w:name w:val="rvps13"/>
    <w:next w:val="rvps13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paragraph" w:styleId="Normal (Web)">
    <w:name w:val="Normal (Web)"/>
    <w:next w:val="Normal (Web)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rvps6">
    <w:name w:val="rvps6"/>
    <w:next w:val="rvps6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rvps2">
    <w:name w:val="rvps2"/>
    <w:next w:val="rvps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character" w:styleId="None">
    <w:name w:val="None"/>
  </w:style>
  <w:style w:type="character" w:styleId="Hyperlink.0">
    <w:name w:val="Hyperlink.0"/>
    <w:basedOn w:val="None"/>
    <w:next w:val="Hyperlink.0"/>
    <w:rPr>
      <w:outline w:val="0"/>
      <w:color w:val="ff0000"/>
      <w:u w:val="none" w:color="ff0000"/>
      <w14:textFill>
        <w14:solidFill>
          <w14:srgbClr w14:val="FF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720" w:right="0" w:firstLine="851"/>
      <w:jc w:val="both"/>
      <w:outlineLvl w:val="9"/>
    </w:pPr>
    <w:rPr>
      <w:rFonts w:ascii="Verdana" w:cs="Verdana" w:hAnsi="Verdana" w:eastAsia="Verdan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numbering" w:styleId="Imported Style 2">
    <w:name w:val="Imported Style 2"/>
    <w:pPr>
      <w:numPr>
        <w:numId w:val="3"/>
      </w:numPr>
    </w:pPr>
  </w:style>
  <w:style w:type="numbering" w:styleId="Imported Style 3">
    <w:name w:val="Imported Style 3"/>
    <w:pPr>
      <w:numPr>
        <w:numId w:val="5"/>
      </w:numPr>
    </w:pPr>
  </w:style>
  <w:style w:type="numbering" w:styleId="Imported Style 4">
    <w:name w:val="Imported Style 4"/>
    <w:pPr>
      <w:numPr>
        <w:numId w:val="7"/>
      </w:numPr>
    </w:p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numbering" Target="numbering.xml"/><Relationship Id="rId7" Type="http://schemas.openxmlformats.org/officeDocument/2006/relationships/theme" Target="theme/theme1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