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779" w:rsidRPr="002A3694" w:rsidRDefault="00683AF0">
      <w:pPr>
        <w:rPr>
          <w:b/>
          <w:sz w:val="28"/>
          <w:szCs w:val="28"/>
        </w:rPr>
      </w:pPr>
      <w:r w:rsidRPr="002A3694">
        <w:rPr>
          <w:b/>
          <w:sz w:val="28"/>
          <w:szCs w:val="28"/>
        </w:rPr>
        <w:t>Aufgabe 1)</w:t>
      </w:r>
    </w:p>
    <w:p w:rsidR="00970779" w:rsidRDefault="00970779">
      <w:pPr>
        <w:rPr>
          <w:b/>
        </w:rPr>
      </w:pPr>
      <w:r w:rsidRPr="00683AF0">
        <w:rPr>
          <w:b/>
        </w:rPr>
        <w:t>b</w:t>
      </w:r>
      <w:r w:rsidR="00683AF0">
        <w:rPr>
          <w:b/>
        </w:rPr>
        <w:t>)</w:t>
      </w:r>
    </w:p>
    <w:p w:rsidR="002A3694" w:rsidRDefault="003E58EA">
      <w:r w:rsidRPr="003E58EA">
        <w:t>Testergebnisse:</w:t>
      </w:r>
    </w:p>
    <w:p w:rsidR="003E58EA" w:rsidRDefault="003E58EA">
      <w:r>
        <w:rPr>
          <w:noProof/>
          <w:lang w:eastAsia="de-DE"/>
        </w:rPr>
        <w:drawing>
          <wp:inline distT="0" distB="0" distL="0" distR="0">
            <wp:extent cx="5760720" cy="25330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EA" w:rsidRPr="003E58EA" w:rsidRDefault="003E58EA">
      <w:r>
        <w:rPr>
          <w:noProof/>
          <w:lang w:eastAsia="de-DE"/>
        </w:rPr>
        <w:drawing>
          <wp:inline distT="0" distB="0" distL="0" distR="0">
            <wp:extent cx="3762375" cy="19907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6F" w:rsidRDefault="00151B20">
      <w:r>
        <w:t xml:space="preserve">Die Anzahl an </w:t>
      </w:r>
      <w:r w:rsidR="002D745B">
        <w:t xml:space="preserve">benötigten </w:t>
      </w:r>
      <w:r>
        <w:t xml:space="preserve">Funktionsaufrufen bei dem mit AdaptQuad implementierten Verfahren ist deutlich geringer als bei Ausführung des Scripts Nadelimpuls. </w:t>
      </w:r>
    </w:p>
    <w:p w:rsidR="0057586F" w:rsidRDefault="00151B20">
      <w:r>
        <w:t xml:space="preserve">Dies lässt sich dadurch erklären, dass in Intervallen mit geringer Steigung des Funktionsgraphen das adaptive Verfahren Funktionsaufrufe „einsparen“ kann – hier ist keine so feine Auflösung (also eine numerische Integration über eine sehr kleine Intervallbreite) notwendig. </w:t>
      </w:r>
    </w:p>
    <w:p w:rsidR="00970779" w:rsidRDefault="00151B20">
      <w:r>
        <w:t>Man erreicht also mit einer deutlich verringerten Anzahl an Funktionsaufrufen mit der AdaptQuad-Funktion eine vergleichbare Genauigkeit zum Nade</w:t>
      </w:r>
      <w:r w:rsidR="002D745B">
        <w:t>limpuls-Skript, welches stur über die gesamte Intervallbreite mit äquidistanten Stützstellen bei konstanter Breite der Teilintervalle rechnet, unabhängig davon, ob eine derart feine Auflösung über das gesamte Intervall notwendig ist.</w:t>
      </w:r>
    </w:p>
    <w:p w:rsidR="00151B20" w:rsidRDefault="00151B20"/>
    <w:p w:rsidR="00EF36DF" w:rsidRPr="00683AF0" w:rsidRDefault="00B45A7D">
      <w:pPr>
        <w:rPr>
          <w:b/>
        </w:rPr>
      </w:pPr>
      <w:r w:rsidRPr="00683AF0">
        <w:rPr>
          <w:b/>
        </w:rPr>
        <w:t>c</w:t>
      </w:r>
      <w:r w:rsidR="00683AF0">
        <w:rPr>
          <w:b/>
        </w:rPr>
        <w:t>)</w:t>
      </w:r>
    </w:p>
    <w:p w:rsidR="00B45A7D" w:rsidRDefault="00B45A7D">
      <w:r>
        <w:t>Bei den Werten sind wir vo</w:t>
      </w:r>
      <w:r w:rsidR="00BB6F03">
        <w:t>n einem relativen Fehler von 0,1</w:t>
      </w:r>
      <w:r>
        <w:t xml:space="preserve"> ausgegangen</w:t>
      </w:r>
      <w:r w:rsidR="00F14801">
        <w:t>.</w:t>
      </w:r>
    </w:p>
    <w:p w:rsidR="00ED73BA" w:rsidRDefault="00ED73BA" w:rsidP="00ED73BA">
      <w:r>
        <w:t>Testergebnis:</w:t>
      </w:r>
    </w:p>
    <w:p w:rsidR="00ED73BA" w:rsidRDefault="002F3F51">
      <w:r>
        <w:rPr>
          <w:noProof/>
          <w:lang w:eastAsia="de-DE"/>
        </w:rPr>
        <w:lastRenderedPageBreak/>
        <w:drawing>
          <wp:inline distT="0" distB="0" distL="0" distR="0">
            <wp:extent cx="4467225" cy="8477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A" w:rsidRDefault="00B45A7D">
      <w:r>
        <w:t>Dabei fiel auf, dass das genau</w:t>
      </w:r>
      <w:r w:rsidR="00683AF0">
        <w:t>e</w:t>
      </w:r>
      <w:r>
        <w:t xml:space="preserve">ste Ergebnis </w:t>
      </w:r>
      <w:r w:rsidR="00683AF0">
        <w:t>von der</w:t>
      </w:r>
      <w:r>
        <w:t xml:space="preserve"> Matlab Funktion quadl ausgegeben </w:t>
      </w:r>
      <w:r w:rsidR="00683AF0">
        <w:t>wurde</w:t>
      </w:r>
      <w:r>
        <w:t>, gefolgt von unserer eigenen Funktion AdaptQuad, danach kommt quad, und am schlechtesten hat quadgk abgeschnitten</w:t>
      </w:r>
      <w:r w:rsidR="00ED73BA">
        <w:t>.</w:t>
      </w:r>
    </w:p>
    <w:p w:rsidR="00B45A7D" w:rsidRDefault="00B45A7D">
      <w:r>
        <w:t>Die höhere Genauigkeit bei AdaptQuad haben wir uns durch eine viel höhere Anzahl an Funktionsauf</w:t>
      </w:r>
      <w:r w:rsidR="00081BC9">
        <w:t>rufen erkauft; quad hat nur 89 A</w:t>
      </w:r>
      <w:r>
        <w:t>ufrufe benötigt, während AdaptQ</w:t>
      </w:r>
      <w:r w:rsidR="00F87038">
        <w:t xml:space="preserve">uad ganze </w:t>
      </w:r>
      <w:r w:rsidR="00135D3A">
        <w:t xml:space="preserve">262 </w:t>
      </w:r>
      <w:r w:rsidR="00F87038">
        <w:t xml:space="preserve">benötigt hat, die Differenz zwischen den Ergebniswerten </w:t>
      </w:r>
      <w:r>
        <w:t>liegt aber noch nicht mal bei 0,2</w:t>
      </w:r>
      <w:r w:rsidR="0095698F">
        <w:t xml:space="preserve"> </w:t>
      </w:r>
      <w:r w:rsidR="00135D3A">
        <w:rPr>
          <w:color w:val="FF0000"/>
        </w:rPr>
        <w:t>.</w:t>
      </w:r>
    </w:p>
    <w:p w:rsidR="00970779" w:rsidRDefault="00970779"/>
    <w:p w:rsidR="00970779" w:rsidRPr="002A3694" w:rsidRDefault="00970779">
      <w:pPr>
        <w:rPr>
          <w:b/>
          <w:sz w:val="28"/>
          <w:szCs w:val="28"/>
        </w:rPr>
      </w:pPr>
      <w:r w:rsidRPr="002A3694">
        <w:rPr>
          <w:b/>
          <w:sz w:val="28"/>
          <w:szCs w:val="28"/>
        </w:rPr>
        <w:t>Aufgabe 2</w:t>
      </w:r>
      <w:r w:rsidR="002810EB" w:rsidRPr="002A3694">
        <w:rPr>
          <w:b/>
          <w:sz w:val="28"/>
          <w:szCs w:val="28"/>
        </w:rPr>
        <w:t>.</w:t>
      </w:r>
    </w:p>
    <w:p w:rsidR="002810EB" w:rsidRDefault="002810EB">
      <w:pPr>
        <w:rPr>
          <w:b/>
        </w:rPr>
      </w:pPr>
      <w:r w:rsidRPr="00683AF0">
        <w:rPr>
          <w:b/>
        </w:rPr>
        <w:t>a.</w:t>
      </w:r>
    </w:p>
    <w:p w:rsidR="00EF36DF" w:rsidRPr="00081BC9" w:rsidRDefault="00EF36DF">
      <w:pPr>
        <w:rPr>
          <w:u w:val="single"/>
        </w:rPr>
      </w:pPr>
      <w:r w:rsidRPr="00081BC9">
        <w:rPr>
          <w:u w:val="single"/>
        </w:rPr>
        <w:t>Matrix A:</w:t>
      </w:r>
    </w:p>
    <w:p w:rsidR="00EF36DF" w:rsidRDefault="00EF36DF" w:rsidP="00E42869">
      <w:pPr>
        <w:tabs>
          <w:tab w:val="left" w:pos="3686"/>
        </w:tabs>
      </w:pPr>
      <w:r>
        <w:t>// Zeilen 1 und 3 tauschen</w:t>
      </w:r>
      <w:r w:rsidR="00081BC9">
        <w:t>, Zeilen 2 und 4 tauschen</w:t>
      </w:r>
    </w:p>
    <w:p w:rsidR="00EF36DF" w:rsidRDefault="00EF36DF" w:rsidP="00E42869">
      <w:pPr>
        <w:tabs>
          <w:tab w:val="left" w:pos="3686"/>
        </w:tabs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*(-0.25)</m:t>
              </m:r>
            </m:e>
          </m:mr>
          <m:mr>
            <m:e>
              <m:ctrlPr>
                <w:rPr>
                  <w:rFonts w:ascii="Cambria Math" w:eastAsia="Cambria Math" w:hAnsi="Cambria Math" w:cs="Cambria Math"/>
                </w:rPr>
              </m:ctrlPr>
            </m:e>
          </m:mr>
          <m:mr>
            <m:e/>
          </m:mr>
          <m:mr>
            <m:e/>
          </m:mr>
        </m:m>
      </m:oMath>
      <w:r>
        <w:rPr>
          <w:rFonts w:eastAsiaTheme="minorEastAsia"/>
        </w:rPr>
        <w:t xml:space="preserve"> </w:t>
      </w:r>
      <w:r>
        <w:t xml:space="preserve">  </w:t>
      </w:r>
      <w:r>
        <w:sym w:font="Wingdings" w:char="F0E8"/>
      </w:r>
      <w:r>
        <w:t xml:space="preserve">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*-(0.5)</m:t>
              </m:r>
            </m:e>
          </m:mr>
          <m:mr>
            <m:e>
              <m:ctrlPr>
                <w:rPr>
                  <w:rFonts w:ascii="Cambria Math" w:eastAsia="Cambria Math" w:hAnsi="Cambria Math" w:cs="Cambria Math"/>
                </w:rPr>
              </m:ctrlPr>
            </m:e>
          </m:mr>
          <m:mr>
            <m:e/>
          </m:mr>
          <m:mr>
            <m:e/>
          </m:mr>
        </m:m>
      </m:oMath>
    </w:p>
    <w:p w:rsidR="00EF36DF" w:rsidRDefault="00EF36DF" w:rsidP="00E42869">
      <w:pPr>
        <w:tabs>
          <w:tab w:val="left" w:pos="3686"/>
        </w:tabs>
      </w:pPr>
    </w:p>
    <w:p w:rsidR="00E42869" w:rsidRDefault="00EF36DF" w:rsidP="00E42869">
      <w:pPr>
        <w:jc w:val="both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*0.5</m:t>
              </m:r>
            </m:e>
          </m:mr>
          <m:mr>
            <m:e>
              <m:ctrlPr>
                <w:rPr>
                  <w:rFonts w:ascii="Cambria Math" w:eastAsia="Cambria Math" w:hAnsi="Cambria Math" w:cs="Cambria Math"/>
                </w:rPr>
              </m:ctrlPr>
            </m:e>
          </m:mr>
          <m:mr>
            <m:e/>
          </m:mr>
          <m:mr>
            <m:e/>
          </m:mr>
        </m:m>
      </m:oMath>
      <w:r w:rsidR="00E42869">
        <w:rPr>
          <w:rFonts w:eastAsiaTheme="minorEastAsia"/>
        </w:rPr>
        <w:tab/>
      </w:r>
      <w:r w:rsidR="00E42869" w:rsidRPr="00E42869">
        <w:rPr>
          <w:rFonts w:eastAsiaTheme="minorEastAsia"/>
        </w:rPr>
        <w:sym w:font="Wingdings" w:char="F0E8"/>
      </w:r>
      <w:r w:rsidR="00E42869"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*0.5</m:t>
              </m:r>
              <m:ctrlPr>
                <w:rPr>
                  <w:rFonts w:ascii="Cambria Math" w:eastAsia="Cambria Math" w:hAnsi="Cambria Math" w:cs="Cambria Math"/>
                </w:rPr>
              </m:ctrlPr>
            </m:e>
          </m:mr>
          <m:mr>
            <m:e/>
          </m:mr>
          <m:mr>
            <m:e/>
          </m:mr>
        </m:m>
      </m:oMath>
    </w:p>
    <w:p w:rsidR="00EF36DF" w:rsidRDefault="00EF36DF" w:rsidP="00E42869">
      <w:pPr>
        <w:tabs>
          <w:tab w:val="left" w:pos="3686"/>
        </w:tabs>
        <w:jc w:val="both"/>
      </w:pPr>
    </w:p>
    <w:p w:rsidR="00E42869" w:rsidRDefault="00E42869" w:rsidP="00E42869">
      <w:pPr>
        <w:jc w:val="both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*1</m:t>
              </m:r>
              <m:ctrlPr>
                <w:rPr>
                  <w:rFonts w:ascii="Cambria Math" w:eastAsia="Cambria Math" w:hAnsi="Cambria Math" w:cs="Cambria Math"/>
                </w:rPr>
              </m:ctrlPr>
            </m:e>
          </m:mr>
          <m:mr>
            <m:e/>
          </m:mr>
          <m:mr>
            <m:e/>
          </m:mr>
        </m:m>
      </m:oMath>
      <w:r>
        <w:rPr>
          <w:rFonts w:eastAsiaTheme="minorEastAsia"/>
        </w:rPr>
        <w:t xml:space="preserve"> </w:t>
      </w:r>
      <w:r>
        <w:t xml:space="preserve"> </w:t>
      </w:r>
      <w:r>
        <w:tab/>
      </w:r>
      <w:r>
        <w:tab/>
      </w:r>
      <w:r>
        <w:sym w:font="Wingdings" w:char="F0E8"/>
      </w:r>
      <w:r>
        <w:t xml:space="preserve"> </w:t>
      </w: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:rsidR="00E42869" w:rsidRDefault="00E42869" w:rsidP="00E42869">
      <w:pPr>
        <w:jc w:val="both"/>
      </w:pPr>
    </w:p>
    <w:p w:rsidR="00011252" w:rsidRDefault="00011252" w:rsidP="00011252">
      <w:pPr>
        <w:jc w:val="both"/>
      </w:pPr>
      <m:oMath>
        <m:r>
          <m:rPr>
            <m:sty m:val="p"/>
          </m:rPr>
          <w:rPr>
            <w:rFonts w:ascii="Cambria Math" w:hAnsi="Cambria Math"/>
          </w:rPr>
          <m:t xml:space="preserve">U=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>
        <w:t xml:space="preserve"> </w:t>
      </w:r>
      <w:r>
        <w:tab/>
      </w:r>
      <w:r>
        <w:tab/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L=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-0.5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-0.25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  </w:t>
      </w:r>
    </w:p>
    <w:p w:rsidR="00011252" w:rsidRDefault="00011252" w:rsidP="00011252">
      <w:pPr>
        <w:jc w:val="both"/>
      </w:pPr>
    </w:p>
    <w:p w:rsidR="00E42869" w:rsidRDefault="00F113D4" w:rsidP="00F113D4">
      <w:pPr>
        <w:jc w:val="both"/>
      </w:pPr>
      <m:oMath>
        <m:r>
          <m:rPr>
            <m:sty m:val="p"/>
          </m:rPr>
          <w:rPr>
            <w:rFonts w:ascii="Cambria Math" w:hAnsi="Cambria Math"/>
          </w:rPr>
          <m:t xml:space="preserve">P=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D40A5">
        <w:rPr>
          <w:rFonts w:eastAsiaTheme="minorEastAsia"/>
        </w:rPr>
        <w:tab/>
      </w:r>
      <w:r w:rsidR="00011252">
        <w:t>A * x = b</w:t>
      </w:r>
      <w:r>
        <w:tab/>
      </w:r>
      <w:r w:rsidR="00011252">
        <w:sym w:font="Wingdings" w:char="F0E8"/>
      </w:r>
      <w:r w:rsidR="00011252">
        <w:tab/>
        <w:t>x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3630CA" w:rsidRDefault="003630CA">
      <w:r>
        <w:lastRenderedPageBreak/>
        <w:t>Matrix B</w:t>
      </w:r>
    </w:p>
    <w:p w:rsidR="003630CA" w:rsidRPr="00CA6E7E" w:rsidRDefault="004C3A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CA6E7E" w:rsidRPr="00864DBF" w:rsidRDefault="004C3AC4" w:rsidP="00CA6E7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864DBF" w:rsidRPr="00616B1F" w:rsidRDefault="004C3AC4" w:rsidP="00864DB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616B1F" w:rsidRPr="003630CA" w:rsidRDefault="004C3AC4" w:rsidP="00864DB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mr>
              </m:m>
            </m:e>
          </m:d>
        </m:oMath>
      </m:oMathPara>
    </w:p>
    <w:p w:rsidR="00CA6E7E" w:rsidRPr="003630CA" w:rsidRDefault="00CA6E7E"/>
    <w:p w:rsidR="002810EB" w:rsidRPr="00683AF0" w:rsidRDefault="002810EB">
      <w:pPr>
        <w:rPr>
          <w:b/>
        </w:rPr>
      </w:pPr>
      <w:r w:rsidRPr="00683AF0">
        <w:rPr>
          <w:b/>
        </w:rPr>
        <w:t>b.</w:t>
      </w:r>
      <w:bookmarkStart w:id="0" w:name="_GoBack"/>
      <w:bookmarkEnd w:id="0"/>
    </w:p>
    <w:p w:rsidR="00C95BAB" w:rsidRDefault="00492B85">
      <w:r>
        <w:t>Wi</w:t>
      </w:r>
      <w:r w:rsidR="00683AF0">
        <w:t>r würden in diesen Fall eine QR-</w:t>
      </w:r>
      <w:r>
        <w:t xml:space="preserve">Zerlegung machen, da </w:t>
      </w:r>
      <w:r w:rsidR="00683AF0">
        <w:t xml:space="preserve">deren </w:t>
      </w:r>
      <w:r>
        <w:t xml:space="preserve">Komplexität </w:t>
      </w:r>
      <w:r w:rsidR="00683AF0">
        <w:t xml:space="preserve">geringer ist als die Komplexität einer LU-Zerlegung </w:t>
      </w:r>
      <w:r>
        <w:t xml:space="preserve">und </w:t>
      </w:r>
      <w:r w:rsidR="000F72BD">
        <w:t xml:space="preserve">ihre numerische Stabilität zudem höher </w:t>
      </w:r>
      <w:r w:rsidR="00683AF0">
        <w:t>ist</w:t>
      </w:r>
      <w:r>
        <w:t>.</w:t>
      </w:r>
    </w:p>
    <w:p w:rsidR="00443FC7" w:rsidRDefault="00652C80">
      <w:r>
        <w:t>Die LU Zerlegung hat eine Komplexität von O(n³), während QR „nur“ eine Komplexität von O(n²)</w:t>
      </w:r>
      <w:r w:rsidR="00081BC9">
        <w:t xml:space="preserve"> hat</w:t>
      </w:r>
      <w:r>
        <w:t>.</w:t>
      </w:r>
    </w:p>
    <w:p w:rsidR="00652C80" w:rsidRDefault="00652C80">
      <w:r>
        <w:t>Bei großen n dauert die Berechnung mit LU Zerlegung deutlich länger als mit QR Zerlegung.</w:t>
      </w:r>
    </w:p>
    <w:p w:rsidR="00081BC9" w:rsidRDefault="00081BC9"/>
    <w:p w:rsidR="002810EB" w:rsidRPr="002A3694" w:rsidRDefault="002810EB">
      <w:pPr>
        <w:rPr>
          <w:b/>
          <w:sz w:val="28"/>
          <w:szCs w:val="28"/>
        </w:rPr>
      </w:pPr>
      <w:r w:rsidRPr="002A3694">
        <w:rPr>
          <w:b/>
          <w:sz w:val="28"/>
          <w:szCs w:val="28"/>
        </w:rPr>
        <w:t>Aufgabe 3.</w:t>
      </w:r>
    </w:p>
    <w:p w:rsidR="002810EB" w:rsidRPr="00683AF0" w:rsidRDefault="002810EB">
      <w:pPr>
        <w:rPr>
          <w:b/>
        </w:rPr>
      </w:pPr>
      <w:r w:rsidRPr="00683AF0">
        <w:rPr>
          <w:b/>
        </w:rPr>
        <w:t>a.</w:t>
      </w:r>
    </w:p>
    <w:p w:rsidR="00FA54D0" w:rsidRDefault="00255445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06114A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=0,8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=0,6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0,6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-0,8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06114A">
        <w:rPr>
          <w:rFonts w:eastAsiaTheme="minorEastAsia"/>
        </w:rPr>
        <w:t xml:space="preserve">    </w:t>
      </w:r>
    </w:p>
    <w:p w:rsidR="0006114A" w:rsidRPr="006A727B" w:rsidRDefault="004C3A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727B" w:rsidRDefault="004C3AC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=0,6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= -0,8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-0,8</m:t>
                  </m:r>
                </m:e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-0,6</m:t>
                  </m:r>
                </m:e>
                <m:e>
                  <m:r>
                    <w:rPr>
                      <w:rFonts w:ascii="Cambria Math" w:hAnsi="Cambria Math"/>
                    </w:rPr>
                    <m:t>-0,8</m:t>
                  </m:r>
                </m:e>
              </m:mr>
            </m:m>
          </m:e>
        </m:d>
      </m:oMath>
      <w:r w:rsidR="006A727B">
        <w:rPr>
          <w:rFonts w:eastAsiaTheme="minorEastAsia"/>
        </w:rPr>
        <w:t xml:space="preserve"> </w:t>
      </w:r>
    </w:p>
    <w:p w:rsidR="00980298" w:rsidRPr="003C0358" w:rsidRDefault="009802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4,2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-1,4</m:t>
                    </m:r>
                  </m:e>
                </m:mr>
              </m:m>
            </m:e>
          </m:d>
        </m:oMath>
      </m:oMathPara>
    </w:p>
    <w:p w:rsidR="003C0358" w:rsidRDefault="003C0358"/>
    <w:p w:rsidR="002810EB" w:rsidRPr="00683AF0" w:rsidRDefault="002810EB">
      <w:pPr>
        <w:rPr>
          <w:b/>
        </w:rPr>
      </w:pPr>
      <w:r w:rsidRPr="00683AF0">
        <w:rPr>
          <w:b/>
        </w:rPr>
        <w:t>c.</w:t>
      </w:r>
    </w:p>
    <w:p w:rsidR="00030116" w:rsidRDefault="00030116">
      <w:r>
        <w:t xml:space="preserve">Es </w:t>
      </w:r>
      <w:r w:rsidR="002A3694">
        <w:t>wird</w:t>
      </w:r>
      <w:r>
        <w:t xml:space="preserve"> die </w:t>
      </w:r>
      <w:r w:rsidR="00683AF0">
        <w:t>gleiche Anzahl</w:t>
      </w:r>
      <w:r>
        <w:t xml:space="preserve"> an Rechenoperationen </w:t>
      </w:r>
      <w:r w:rsidR="002A3694">
        <w:t>benötigt</w:t>
      </w:r>
      <w:r>
        <w:t xml:space="preserve"> wie</w:t>
      </w:r>
      <w:r w:rsidR="00683AF0">
        <w:t xml:space="preserve"> bei</w:t>
      </w:r>
      <w:r>
        <w:t xml:space="preserve"> e</w:t>
      </w:r>
      <w:r w:rsidR="00683AF0">
        <w:t>iner Hessenberg Matrix, da alle</w:t>
      </w:r>
      <w:r>
        <w:t xml:space="preserve"> Stellen, </w:t>
      </w:r>
      <w:r w:rsidR="00683AF0">
        <w:t>die</w:t>
      </w:r>
      <w:r>
        <w:t xml:space="preserve"> bereits 0 </w:t>
      </w:r>
      <w:r w:rsidR="00683AF0">
        <w:t>sind nicht mehr be</w:t>
      </w:r>
      <w:r>
        <w:t xml:space="preserve">rechnet werden </w:t>
      </w:r>
      <w:r w:rsidR="00683AF0">
        <w:t>müssen</w:t>
      </w:r>
      <w:r>
        <w:t>.</w:t>
      </w:r>
      <w:r w:rsidR="00B31026">
        <w:t xml:space="preserve"> Auch </w:t>
      </w:r>
      <w:r w:rsidR="00683AF0">
        <w:t>entspricht</w:t>
      </w:r>
      <w:r w:rsidR="00B31026">
        <w:t xml:space="preserve"> die </w:t>
      </w:r>
      <w:r w:rsidR="00683AF0">
        <w:t xml:space="preserve">Anzahl an </w:t>
      </w:r>
      <w:r w:rsidR="00B31026">
        <w:t xml:space="preserve">Stellen, die mit 1 belegt sind, </w:t>
      </w:r>
      <w:r w:rsidR="00683AF0">
        <w:t>exakt der</w:t>
      </w:r>
      <w:r w:rsidR="00B31026">
        <w:t xml:space="preserve"> Anzahl </w:t>
      </w:r>
      <w:r w:rsidR="00683AF0">
        <w:t xml:space="preserve">an </w:t>
      </w:r>
      <w:r w:rsidR="00B31026">
        <w:t>Stellen der Nebendiagonale</w:t>
      </w:r>
      <w:r w:rsidR="00683AF0">
        <w:t>n bei der Hessenberg Matrix (bei Verwendung der Givens-</w:t>
      </w:r>
      <w:r w:rsidR="001024B0">
        <w:t>Rotation)</w:t>
      </w:r>
      <w:r w:rsidR="00683AF0">
        <w:t>.</w:t>
      </w:r>
    </w:p>
    <w:p w:rsidR="000443F2" w:rsidRDefault="000443F2">
      <w:r>
        <w:t xml:space="preserve">Als Lösungsverfahren würde </w:t>
      </w:r>
      <w:r w:rsidR="00683AF0">
        <w:t xml:space="preserve">sich </w:t>
      </w:r>
      <w:r>
        <w:t xml:space="preserve">die Householder Methode </w:t>
      </w:r>
      <w:r w:rsidR="00683AF0">
        <w:t>anbieten</w:t>
      </w:r>
      <w:r>
        <w:t xml:space="preserve">, da </w:t>
      </w:r>
      <w:r w:rsidR="00683AF0">
        <w:t>diese nur einen</w:t>
      </w:r>
      <w:r>
        <w:t xml:space="preserve"> </w:t>
      </w:r>
      <w:r w:rsidR="00F97EC5">
        <w:t>Funktionsaufruf</w:t>
      </w:r>
      <w:r>
        <w:t xml:space="preserve"> </w:t>
      </w:r>
      <w:r w:rsidR="00683AF0">
        <w:t>benötigt, um das Gleichungssystem zu</w:t>
      </w:r>
      <w:r w:rsidR="00F97EC5">
        <w:t xml:space="preserve"> berechnen.</w:t>
      </w:r>
    </w:p>
    <w:sectPr w:rsidR="000443F2" w:rsidSect="00683AF0">
      <w:headerReference w:type="default" r:id="rId9"/>
      <w:pgSz w:w="11906" w:h="16838"/>
      <w:pgMar w:top="196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9F2" w:rsidRDefault="007B59F2" w:rsidP="00970779">
      <w:pPr>
        <w:spacing w:after="0" w:line="240" w:lineRule="auto"/>
      </w:pPr>
      <w:r>
        <w:separator/>
      </w:r>
    </w:p>
  </w:endnote>
  <w:endnote w:type="continuationSeparator" w:id="0">
    <w:p w:rsidR="007B59F2" w:rsidRDefault="007B59F2" w:rsidP="00970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9F2" w:rsidRDefault="007B59F2" w:rsidP="00970779">
      <w:pPr>
        <w:spacing w:after="0" w:line="240" w:lineRule="auto"/>
      </w:pPr>
      <w:r>
        <w:separator/>
      </w:r>
    </w:p>
  </w:footnote>
  <w:footnote w:type="continuationSeparator" w:id="0">
    <w:p w:rsidR="007B59F2" w:rsidRDefault="007B59F2" w:rsidP="00970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6DF" w:rsidRDefault="00EF36DF">
    <w:pPr>
      <w:pStyle w:val="Kopfzeile"/>
    </w:pPr>
    <w:r>
      <w:t>Numerik (WS 2013/14)</w:t>
    </w:r>
    <w:r>
      <w:tab/>
    </w:r>
    <w:r>
      <w:tab/>
      <w:t>Bauer, Michael</w:t>
    </w:r>
  </w:p>
  <w:p w:rsidR="00EF36DF" w:rsidRDefault="00EF36DF">
    <w:pPr>
      <w:pStyle w:val="Kopfzeile"/>
    </w:pPr>
    <w:r>
      <w:t>Abgabe 2: 16.12.2013</w:t>
    </w:r>
    <w:r>
      <w:tab/>
    </w:r>
    <w:r>
      <w:tab/>
      <w:t>Ehrenberg, Stephanie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9D4"/>
    <w:rsid w:val="00011252"/>
    <w:rsid w:val="00027E21"/>
    <w:rsid w:val="00030116"/>
    <w:rsid w:val="000443F2"/>
    <w:rsid w:val="0006114A"/>
    <w:rsid w:val="00081BC9"/>
    <w:rsid w:val="000D0A02"/>
    <w:rsid w:val="000E466D"/>
    <w:rsid w:val="000F72BD"/>
    <w:rsid w:val="001024B0"/>
    <w:rsid w:val="00135D3A"/>
    <w:rsid w:val="00151B20"/>
    <w:rsid w:val="00255445"/>
    <w:rsid w:val="00261E16"/>
    <w:rsid w:val="002810EB"/>
    <w:rsid w:val="002A3694"/>
    <w:rsid w:val="002D40A5"/>
    <w:rsid w:val="002D745B"/>
    <w:rsid w:val="002F3F51"/>
    <w:rsid w:val="00353B4E"/>
    <w:rsid w:val="003630CA"/>
    <w:rsid w:val="003C0358"/>
    <w:rsid w:val="003D0C39"/>
    <w:rsid w:val="003E58EA"/>
    <w:rsid w:val="00443FC7"/>
    <w:rsid w:val="00492B85"/>
    <w:rsid w:val="004C3AC4"/>
    <w:rsid w:val="004D5CAF"/>
    <w:rsid w:val="0057586F"/>
    <w:rsid w:val="005C7FE1"/>
    <w:rsid w:val="00616B1F"/>
    <w:rsid w:val="00652C80"/>
    <w:rsid w:val="00653409"/>
    <w:rsid w:val="006612D0"/>
    <w:rsid w:val="00683AF0"/>
    <w:rsid w:val="006A727B"/>
    <w:rsid w:val="007B59F2"/>
    <w:rsid w:val="00864DBF"/>
    <w:rsid w:val="008C65FA"/>
    <w:rsid w:val="009524B7"/>
    <w:rsid w:val="0095698F"/>
    <w:rsid w:val="00970779"/>
    <w:rsid w:val="00980298"/>
    <w:rsid w:val="009C5566"/>
    <w:rsid w:val="00A40D77"/>
    <w:rsid w:val="00B17B4C"/>
    <w:rsid w:val="00B31026"/>
    <w:rsid w:val="00B45A7D"/>
    <w:rsid w:val="00BB6F03"/>
    <w:rsid w:val="00C95BAB"/>
    <w:rsid w:val="00C97A48"/>
    <w:rsid w:val="00CA6E7E"/>
    <w:rsid w:val="00D345DF"/>
    <w:rsid w:val="00E01049"/>
    <w:rsid w:val="00E219D4"/>
    <w:rsid w:val="00E42869"/>
    <w:rsid w:val="00EB6448"/>
    <w:rsid w:val="00ED73BA"/>
    <w:rsid w:val="00EF36DF"/>
    <w:rsid w:val="00F113D4"/>
    <w:rsid w:val="00F14801"/>
    <w:rsid w:val="00F87038"/>
    <w:rsid w:val="00F97EC5"/>
    <w:rsid w:val="00FA0CEF"/>
    <w:rsid w:val="00FA5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7B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70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0779"/>
  </w:style>
  <w:style w:type="paragraph" w:styleId="Fuzeile">
    <w:name w:val="footer"/>
    <w:basedOn w:val="Standard"/>
    <w:link w:val="FuzeileZchn"/>
    <w:uiPriority w:val="99"/>
    <w:unhideWhenUsed/>
    <w:rsid w:val="00970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0779"/>
  </w:style>
  <w:style w:type="character" w:styleId="Platzhaltertext">
    <w:name w:val="Placeholder Text"/>
    <w:basedOn w:val="Absatz-Standardschriftart"/>
    <w:uiPriority w:val="99"/>
    <w:semiHidden/>
    <w:rsid w:val="0025544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1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1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Stäff</cp:lastModifiedBy>
  <cp:revision>49</cp:revision>
  <dcterms:created xsi:type="dcterms:W3CDTF">2013-12-11T12:31:00Z</dcterms:created>
  <dcterms:modified xsi:type="dcterms:W3CDTF">2013-12-15T23:18:00Z</dcterms:modified>
</cp:coreProperties>
</file>