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page" w:tblpX="847" w:tblpY="1629"/>
        <w:tblW w:w="10343" w:type="dxa"/>
        <w:tblCellMar>
          <w:left w:w="85" w:type="dxa"/>
          <w:right w:w="0" w:type="dxa"/>
        </w:tblCellMar>
        <w:tblLook w:val="04A0" w:firstRow="1" w:lastRow="0" w:firstColumn="1" w:lastColumn="0" w:noHBand="0" w:noVBand="1"/>
      </w:tblPr>
      <w:tblGrid>
        <w:gridCol w:w="8630"/>
        <w:gridCol w:w="570"/>
        <w:gridCol w:w="570"/>
        <w:gridCol w:w="573"/>
      </w:tblGrid>
      <w:tr w:rsidR="00B015E7" w:rsidRPr="00B015E7" w:rsidTr="00EC5945">
        <w:trPr>
          <w:trHeight w:val="362"/>
        </w:trPr>
        <w:tc>
          <w:tcPr>
            <w:tcW w:w="8630" w:type="dxa"/>
            <w:shd w:val="clear" w:color="auto" w:fill="FFFF00"/>
            <w:vAlign w:val="center"/>
          </w:tcPr>
          <w:p w:rsidR="00B015E7" w:rsidRPr="00611FCB" w:rsidRDefault="00B015E7" w:rsidP="00EC5945">
            <w:pPr>
              <w:rPr>
                <w:b/>
                <w:sz w:val="24"/>
                <w:szCs w:val="24"/>
              </w:rPr>
            </w:pPr>
            <w:r w:rsidRPr="00611FCB">
              <w:rPr>
                <w:b/>
                <w:sz w:val="24"/>
                <w:szCs w:val="24"/>
              </w:rPr>
              <w:t>Unit content</w:t>
            </w:r>
            <w:r w:rsidR="00CD071E" w:rsidRPr="00611FCB">
              <w:rPr>
                <w:b/>
                <w:sz w:val="24"/>
                <w:szCs w:val="24"/>
              </w:rPr>
              <w:t>:  RAG the following throughout, or at the end of the unit.</w:t>
            </w:r>
          </w:p>
        </w:tc>
        <w:tc>
          <w:tcPr>
            <w:tcW w:w="570" w:type="dxa"/>
            <w:shd w:val="clear" w:color="auto" w:fill="FF0000"/>
            <w:vAlign w:val="center"/>
          </w:tcPr>
          <w:p w:rsidR="00B015E7" w:rsidRPr="00CD071E" w:rsidRDefault="00B015E7" w:rsidP="00EC5945">
            <w:pPr>
              <w:jc w:val="center"/>
              <w:rPr>
                <w:b/>
              </w:rPr>
            </w:pPr>
            <w:r w:rsidRPr="00CD071E">
              <w:rPr>
                <w:b/>
              </w:rPr>
              <w:t>R</w:t>
            </w:r>
          </w:p>
        </w:tc>
        <w:tc>
          <w:tcPr>
            <w:tcW w:w="570" w:type="dxa"/>
            <w:shd w:val="clear" w:color="auto" w:fill="FFC000"/>
            <w:vAlign w:val="center"/>
          </w:tcPr>
          <w:p w:rsidR="00B015E7" w:rsidRPr="00CD071E" w:rsidRDefault="00B015E7" w:rsidP="00EC5945">
            <w:pPr>
              <w:jc w:val="center"/>
              <w:rPr>
                <w:b/>
              </w:rPr>
            </w:pPr>
            <w:r w:rsidRPr="00CD071E">
              <w:rPr>
                <w:b/>
              </w:rPr>
              <w:t>A</w:t>
            </w:r>
          </w:p>
        </w:tc>
        <w:tc>
          <w:tcPr>
            <w:tcW w:w="573" w:type="dxa"/>
            <w:shd w:val="clear" w:color="auto" w:fill="00CC66"/>
            <w:vAlign w:val="center"/>
          </w:tcPr>
          <w:p w:rsidR="00B015E7" w:rsidRPr="00CD071E" w:rsidRDefault="00B015E7" w:rsidP="00EC5945">
            <w:pPr>
              <w:jc w:val="center"/>
              <w:rPr>
                <w:b/>
              </w:rPr>
            </w:pPr>
            <w:r w:rsidRPr="00CD071E">
              <w:rPr>
                <w:b/>
              </w:rPr>
              <w:t>G</w:t>
            </w:r>
          </w:p>
        </w:tc>
      </w:tr>
      <w:tr w:rsidR="007A56CB" w:rsidRPr="00B015E7" w:rsidTr="00EC5945">
        <w:trPr>
          <w:trHeight w:val="362"/>
        </w:trPr>
        <w:tc>
          <w:tcPr>
            <w:tcW w:w="10343" w:type="dxa"/>
            <w:gridSpan w:val="4"/>
            <w:shd w:val="clear" w:color="auto" w:fill="EEECE1" w:themeFill="background2"/>
            <w:vAlign w:val="center"/>
          </w:tcPr>
          <w:p w:rsidR="007A56CB" w:rsidRPr="00E0284D" w:rsidRDefault="00EA2B59" w:rsidP="00EC5945">
            <w:pPr>
              <w:rPr>
                <w:b/>
              </w:rPr>
            </w:pPr>
            <w:r w:rsidRPr="00EA2B59">
              <w:rPr>
                <w:b/>
              </w:rPr>
              <w:t>Hot desert ecosystems have a range of distinctive characteristics</w:t>
            </w:r>
          </w:p>
        </w:tc>
      </w:tr>
      <w:tr w:rsidR="00B015E7" w:rsidRPr="00B015E7" w:rsidTr="00EC5945">
        <w:trPr>
          <w:trHeight w:val="362"/>
        </w:trPr>
        <w:tc>
          <w:tcPr>
            <w:tcW w:w="8630" w:type="dxa"/>
            <w:vAlign w:val="center"/>
          </w:tcPr>
          <w:p w:rsidR="00B015E7" w:rsidRPr="009D5DE1" w:rsidRDefault="00EA2B59" w:rsidP="00EC5945">
            <w:r>
              <w:t>The physical characteristics of a hot desert.</w:t>
            </w:r>
          </w:p>
        </w:tc>
        <w:tc>
          <w:tcPr>
            <w:tcW w:w="570" w:type="dxa"/>
            <w:vAlign w:val="center"/>
          </w:tcPr>
          <w:p w:rsidR="00B015E7" w:rsidRPr="00B015E7" w:rsidRDefault="00E30AF5" w:rsidP="00EC5945">
            <w:r>
              <w:t>x</w:t>
            </w:r>
          </w:p>
        </w:tc>
        <w:tc>
          <w:tcPr>
            <w:tcW w:w="570" w:type="dxa"/>
            <w:vAlign w:val="center"/>
          </w:tcPr>
          <w:p w:rsidR="00B015E7" w:rsidRPr="00B015E7" w:rsidRDefault="00B015E7" w:rsidP="00EC5945"/>
        </w:tc>
        <w:tc>
          <w:tcPr>
            <w:tcW w:w="573" w:type="dxa"/>
            <w:vAlign w:val="center"/>
          </w:tcPr>
          <w:p w:rsidR="00B015E7" w:rsidRPr="00B015E7" w:rsidRDefault="00B015E7" w:rsidP="00EC5945"/>
        </w:tc>
      </w:tr>
      <w:tr w:rsidR="00E30AF5" w:rsidRPr="00B015E7" w:rsidTr="00B01437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r w:rsidRPr="00EA2B59">
              <w:t>The interdependence of climate, water, soils, plants, animals and people.</w:t>
            </w:r>
          </w:p>
        </w:tc>
        <w:tc>
          <w:tcPr>
            <w:tcW w:w="570" w:type="dxa"/>
          </w:tcPr>
          <w:p w:rsidR="00E30AF5" w:rsidRDefault="00E30AF5" w:rsidP="00E30AF5">
            <w:r w:rsidRPr="00930C68">
              <w:t>x</w:t>
            </w:r>
          </w:p>
        </w:tc>
        <w:tc>
          <w:tcPr>
            <w:tcW w:w="570" w:type="dxa"/>
            <w:vAlign w:val="center"/>
          </w:tcPr>
          <w:p w:rsidR="00E30AF5" w:rsidRPr="009D5DE1" w:rsidRDefault="00E30AF5" w:rsidP="00E30AF5"/>
        </w:tc>
        <w:tc>
          <w:tcPr>
            <w:tcW w:w="573" w:type="dxa"/>
            <w:vAlign w:val="center"/>
          </w:tcPr>
          <w:p w:rsidR="00E30AF5" w:rsidRPr="009D5DE1" w:rsidRDefault="00E30AF5" w:rsidP="00E30AF5"/>
        </w:tc>
      </w:tr>
      <w:tr w:rsidR="00E30AF5" w:rsidRPr="00B015E7" w:rsidTr="00B01437">
        <w:trPr>
          <w:trHeight w:val="362"/>
        </w:trPr>
        <w:tc>
          <w:tcPr>
            <w:tcW w:w="8630" w:type="dxa"/>
            <w:vAlign w:val="center"/>
          </w:tcPr>
          <w:p w:rsidR="00E30AF5" w:rsidRDefault="00E30AF5" w:rsidP="00E30AF5">
            <w:r w:rsidRPr="00EA2B59">
              <w:t>How plants adapt to the physical conditions.</w:t>
            </w:r>
          </w:p>
        </w:tc>
        <w:tc>
          <w:tcPr>
            <w:tcW w:w="570" w:type="dxa"/>
          </w:tcPr>
          <w:p w:rsidR="00E30AF5" w:rsidRDefault="00E30AF5" w:rsidP="00E30AF5">
            <w:r w:rsidRPr="00930C68">
              <w:t>x</w:t>
            </w:r>
          </w:p>
        </w:tc>
        <w:tc>
          <w:tcPr>
            <w:tcW w:w="570" w:type="dxa"/>
            <w:vAlign w:val="center"/>
          </w:tcPr>
          <w:p w:rsidR="00E30AF5" w:rsidRPr="009D5DE1" w:rsidRDefault="00E30AF5" w:rsidP="00E30AF5">
            <w:pPr>
              <w:ind w:left="360"/>
            </w:pPr>
          </w:p>
        </w:tc>
        <w:tc>
          <w:tcPr>
            <w:tcW w:w="573" w:type="dxa"/>
            <w:vAlign w:val="center"/>
          </w:tcPr>
          <w:p w:rsidR="00E30AF5" w:rsidRPr="009D5DE1" w:rsidRDefault="00E30AF5" w:rsidP="00E30AF5">
            <w:pPr>
              <w:ind w:left="360"/>
            </w:pPr>
          </w:p>
        </w:tc>
      </w:tr>
      <w:tr w:rsidR="00E30AF5" w:rsidRPr="00B015E7" w:rsidTr="00B01437">
        <w:trPr>
          <w:trHeight w:val="362"/>
        </w:trPr>
        <w:tc>
          <w:tcPr>
            <w:tcW w:w="8630" w:type="dxa"/>
            <w:vAlign w:val="center"/>
          </w:tcPr>
          <w:p w:rsidR="00E30AF5" w:rsidRDefault="00E30AF5" w:rsidP="00E30AF5">
            <w:r w:rsidRPr="00EA2B59">
              <w:t>How animals adapt to the physical conditions.</w:t>
            </w:r>
          </w:p>
        </w:tc>
        <w:tc>
          <w:tcPr>
            <w:tcW w:w="570" w:type="dxa"/>
          </w:tcPr>
          <w:p w:rsidR="00E30AF5" w:rsidRDefault="00E30AF5" w:rsidP="00E30AF5">
            <w:r w:rsidRPr="00930C68">
              <w:t>x</w:t>
            </w:r>
          </w:p>
        </w:tc>
        <w:tc>
          <w:tcPr>
            <w:tcW w:w="570" w:type="dxa"/>
            <w:vAlign w:val="center"/>
          </w:tcPr>
          <w:p w:rsidR="00E30AF5" w:rsidRPr="009D5DE1" w:rsidRDefault="00E30AF5" w:rsidP="00E30AF5">
            <w:pPr>
              <w:ind w:left="360"/>
            </w:pPr>
          </w:p>
        </w:tc>
        <w:tc>
          <w:tcPr>
            <w:tcW w:w="573" w:type="dxa"/>
            <w:vAlign w:val="center"/>
          </w:tcPr>
          <w:p w:rsidR="00E30AF5" w:rsidRPr="009D5DE1" w:rsidRDefault="00E30AF5" w:rsidP="00E30AF5">
            <w:pPr>
              <w:ind w:left="360"/>
            </w:pPr>
          </w:p>
        </w:tc>
      </w:tr>
      <w:tr w:rsidR="00E30AF5" w:rsidRPr="00B015E7" w:rsidTr="00B01437">
        <w:trPr>
          <w:trHeight w:val="362"/>
        </w:trPr>
        <w:tc>
          <w:tcPr>
            <w:tcW w:w="8630" w:type="dxa"/>
            <w:vAlign w:val="center"/>
          </w:tcPr>
          <w:p w:rsidR="00E30AF5" w:rsidRDefault="00E30AF5" w:rsidP="00E30AF5">
            <w:r w:rsidRPr="00EA2B59">
              <w:t>Issues related to biodiversity</w:t>
            </w:r>
          </w:p>
        </w:tc>
        <w:tc>
          <w:tcPr>
            <w:tcW w:w="570" w:type="dxa"/>
          </w:tcPr>
          <w:p w:rsidR="00E30AF5" w:rsidRDefault="00E30AF5" w:rsidP="00E30AF5">
            <w:r w:rsidRPr="00930C68">
              <w:t>x</w:t>
            </w:r>
          </w:p>
        </w:tc>
        <w:tc>
          <w:tcPr>
            <w:tcW w:w="570" w:type="dxa"/>
            <w:vAlign w:val="center"/>
          </w:tcPr>
          <w:p w:rsidR="00E30AF5" w:rsidRPr="009D5DE1" w:rsidRDefault="00E30AF5" w:rsidP="00E30AF5">
            <w:pPr>
              <w:ind w:left="360"/>
            </w:pPr>
          </w:p>
        </w:tc>
        <w:tc>
          <w:tcPr>
            <w:tcW w:w="573" w:type="dxa"/>
            <w:vAlign w:val="center"/>
          </w:tcPr>
          <w:p w:rsidR="00E30AF5" w:rsidRPr="009D5DE1" w:rsidRDefault="00E30AF5" w:rsidP="00E30AF5">
            <w:pPr>
              <w:ind w:left="360"/>
            </w:pPr>
          </w:p>
        </w:tc>
      </w:tr>
      <w:tr w:rsidR="00E0284D" w:rsidRPr="00B015E7" w:rsidTr="00EC5945">
        <w:trPr>
          <w:trHeight w:val="362"/>
        </w:trPr>
        <w:tc>
          <w:tcPr>
            <w:tcW w:w="10343" w:type="dxa"/>
            <w:gridSpan w:val="4"/>
            <w:shd w:val="clear" w:color="auto" w:fill="EEECE1" w:themeFill="background2"/>
            <w:vAlign w:val="center"/>
          </w:tcPr>
          <w:p w:rsidR="00E0284D" w:rsidRPr="00EA2B59" w:rsidRDefault="00EA2B59" w:rsidP="00EC5945">
            <w:pPr>
              <w:rPr>
                <w:b/>
              </w:rPr>
            </w:pPr>
            <w:r w:rsidRPr="00EA2B59">
              <w:rPr>
                <w:b/>
              </w:rPr>
              <w:t>Development of hot desert environments creates opportunities and challenges.</w:t>
            </w:r>
          </w:p>
        </w:tc>
      </w:tr>
      <w:tr w:rsidR="00E0284D" w:rsidRPr="00B015E7" w:rsidTr="00EC5945">
        <w:trPr>
          <w:trHeight w:val="317"/>
        </w:trPr>
        <w:tc>
          <w:tcPr>
            <w:tcW w:w="8630" w:type="dxa"/>
            <w:vAlign w:val="center"/>
          </w:tcPr>
          <w:p w:rsidR="00E0284D" w:rsidRPr="009D5DE1" w:rsidRDefault="00EA2B59" w:rsidP="00EC5945">
            <w:r w:rsidRPr="00EA2B59">
              <w:t xml:space="preserve">A </w:t>
            </w:r>
            <w:r w:rsidRPr="00EA2B59">
              <w:rPr>
                <w:b/>
              </w:rPr>
              <w:t>case study</w:t>
            </w:r>
            <w:r w:rsidRPr="00EA2B59">
              <w:t xml:space="preserve"> o</w:t>
            </w:r>
            <w:r>
              <w:t>f a hot desert to illustrate:</w:t>
            </w:r>
          </w:p>
        </w:tc>
        <w:tc>
          <w:tcPr>
            <w:tcW w:w="570" w:type="dxa"/>
            <w:vAlign w:val="center"/>
          </w:tcPr>
          <w:p w:rsidR="00E0284D" w:rsidRPr="00B015E7" w:rsidRDefault="00E30AF5" w:rsidP="00E30AF5">
            <w:r>
              <w:t>x</w:t>
            </w:r>
          </w:p>
        </w:tc>
        <w:tc>
          <w:tcPr>
            <w:tcW w:w="570" w:type="dxa"/>
            <w:vAlign w:val="center"/>
          </w:tcPr>
          <w:p w:rsidR="00E0284D" w:rsidRPr="00B015E7" w:rsidRDefault="00E0284D" w:rsidP="00EC5945">
            <w:pPr>
              <w:ind w:left="360"/>
            </w:pPr>
          </w:p>
        </w:tc>
        <w:tc>
          <w:tcPr>
            <w:tcW w:w="573" w:type="dxa"/>
            <w:vAlign w:val="center"/>
          </w:tcPr>
          <w:p w:rsidR="00E0284D" w:rsidRPr="00B015E7" w:rsidRDefault="00E0284D" w:rsidP="00EC5945">
            <w:pPr>
              <w:ind w:left="360"/>
            </w:pPr>
          </w:p>
        </w:tc>
      </w:tr>
      <w:tr w:rsidR="00A44ED8" w:rsidRPr="00B015E7" w:rsidTr="00EC5945">
        <w:trPr>
          <w:trHeight w:val="317"/>
        </w:trPr>
        <w:tc>
          <w:tcPr>
            <w:tcW w:w="10343" w:type="dxa"/>
            <w:gridSpan w:val="4"/>
            <w:vAlign w:val="center"/>
          </w:tcPr>
          <w:p w:rsidR="00A44ED8" w:rsidRPr="00B015E7" w:rsidRDefault="00EA2B59" w:rsidP="00EC5945">
            <w:r>
              <w:t xml:space="preserve">1. </w:t>
            </w:r>
            <w:r w:rsidRPr="00EA2B59">
              <w:t xml:space="preserve">development opportunities in hot desert environments: </w:t>
            </w:r>
          </w:p>
        </w:tc>
      </w:tr>
      <w:tr w:rsidR="00E30AF5" w:rsidRPr="00B015E7" w:rsidTr="0037711B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pPr>
              <w:pStyle w:val="ListParagraph"/>
              <w:numPr>
                <w:ilvl w:val="0"/>
                <w:numId w:val="14"/>
              </w:numPr>
            </w:pPr>
            <w:r>
              <w:t>mineral extraction</w:t>
            </w:r>
          </w:p>
        </w:tc>
        <w:tc>
          <w:tcPr>
            <w:tcW w:w="570" w:type="dxa"/>
          </w:tcPr>
          <w:p w:rsidR="00E30AF5" w:rsidRDefault="00E30AF5" w:rsidP="00E30AF5">
            <w:r w:rsidRPr="00AF3391">
              <w:t>x</w:t>
            </w:r>
          </w:p>
        </w:tc>
        <w:tc>
          <w:tcPr>
            <w:tcW w:w="570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  <w:tc>
          <w:tcPr>
            <w:tcW w:w="573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</w:tr>
      <w:tr w:rsidR="00E30AF5" w:rsidRPr="00B015E7" w:rsidTr="0037711B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pPr>
              <w:pStyle w:val="ListParagraph"/>
              <w:numPr>
                <w:ilvl w:val="0"/>
                <w:numId w:val="14"/>
              </w:numPr>
            </w:pPr>
            <w:r>
              <w:t>energy</w:t>
            </w:r>
          </w:p>
        </w:tc>
        <w:tc>
          <w:tcPr>
            <w:tcW w:w="570" w:type="dxa"/>
          </w:tcPr>
          <w:p w:rsidR="00E30AF5" w:rsidRDefault="00E30AF5" w:rsidP="00E30AF5">
            <w:r w:rsidRPr="00AF3391">
              <w:t>x</w:t>
            </w:r>
          </w:p>
        </w:tc>
        <w:tc>
          <w:tcPr>
            <w:tcW w:w="570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  <w:tc>
          <w:tcPr>
            <w:tcW w:w="573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</w:tr>
      <w:tr w:rsidR="00E30AF5" w:rsidRPr="00B015E7" w:rsidTr="0037711B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pPr>
              <w:pStyle w:val="ListParagraph"/>
              <w:numPr>
                <w:ilvl w:val="0"/>
                <w:numId w:val="14"/>
              </w:numPr>
            </w:pPr>
            <w:r>
              <w:t>farming</w:t>
            </w:r>
          </w:p>
        </w:tc>
        <w:tc>
          <w:tcPr>
            <w:tcW w:w="570" w:type="dxa"/>
          </w:tcPr>
          <w:p w:rsidR="00E30AF5" w:rsidRDefault="00E30AF5" w:rsidP="00E30AF5">
            <w:r w:rsidRPr="00AF3391">
              <w:t>x</w:t>
            </w:r>
          </w:p>
        </w:tc>
        <w:tc>
          <w:tcPr>
            <w:tcW w:w="570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  <w:tc>
          <w:tcPr>
            <w:tcW w:w="573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</w:tr>
      <w:tr w:rsidR="00E30AF5" w:rsidRPr="00B015E7" w:rsidTr="0037711B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pPr>
              <w:pStyle w:val="ListParagraph"/>
              <w:numPr>
                <w:ilvl w:val="0"/>
                <w:numId w:val="14"/>
              </w:numPr>
            </w:pPr>
            <w:r>
              <w:t>tourism</w:t>
            </w:r>
          </w:p>
        </w:tc>
        <w:tc>
          <w:tcPr>
            <w:tcW w:w="570" w:type="dxa"/>
          </w:tcPr>
          <w:p w:rsidR="00E30AF5" w:rsidRDefault="00E30AF5" w:rsidP="00E30AF5">
            <w:r w:rsidRPr="00AF3391">
              <w:t>x</w:t>
            </w:r>
          </w:p>
        </w:tc>
        <w:tc>
          <w:tcPr>
            <w:tcW w:w="570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  <w:tc>
          <w:tcPr>
            <w:tcW w:w="573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</w:tr>
      <w:tr w:rsidR="00A44ED8" w:rsidRPr="00B015E7" w:rsidTr="00EC5945">
        <w:trPr>
          <w:trHeight w:val="362"/>
        </w:trPr>
        <w:tc>
          <w:tcPr>
            <w:tcW w:w="10343" w:type="dxa"/>
            <w:gridSpan w:val="4"/>
            <w:vAlign w:val="center"/>
          </w:tcPr>
          <w:p w:rsidR="00A44ED8" w:rsidRPr="00B015E7" w:rsidRDefault="00EA2B59" w:rsidP="00EC5945">
            <w:r>
              <w:t xml:space="preserve">2. </w:t>
            </w:r>
            <w:r w:rsidRPr="00EA2B59">
              <w:t xml:space="preserve">challenges of developing hot desert environments: </w:t>
            </w:r>
          </w:p>
        </w:tc>
      </w:tr>
      <w:tr w:rsidR="00E30AF5" w:rsidRPr="00B015E7" w:rsidTr="00FA6DAF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pPr>
              <w:pStyle w:val="ListParagraph"/>
              <w:numPr>
                <w:ilvl w:val="0"/>
                <w:numId w:val="15"/>
              </w:numPr>
            </w:pPr>
            <w:r>
              <w:t>extreme temperatures</w:t>
            </w:r>
          </w:p>
        </w:tc>
        <w:tc>
          <w:tcPr>
            <w:tcW w:w="570" w:type="dxa"/>
          </w:tcPr>
          <w:p w:rsidR="00E30AF5" w:rsidRDefault="00E30AF5" w:rsidP="00E30AF5">
            <w:r w:rsidRPr="00FF51B5">
              <w:t>x</w:t>
            </w:r>
          </w:p>
        </w:tc>
        <w:tc>
          <w:tcPr>
            <w:tcW w:w="570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  <w:tc>
          <w:tcPr>
            <w:tcW w:w="573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</w:tr>
      <w:tr w:rsidR="00E30AF5" w:rsidRPr="00B015E7" w:rsidTr="00FA6DAF">
        <w:trPr>
          <w:trHeight w:val="362"/>
        </w:trPr>
        <w:tc>
          <w:tcPr>
            <w:tcW w:w="8630" w:type="dxa"/>
            <w:tcBorders>
              <w:right w:val="single" w:sz="4" w:space="0" w:color="auto"/>
            </w:tcBorders>
            <w:vAlign w:val="center"/>
          </w:tcPr>
          <w:p w:rsidR="00E30AF5" w:rsidRPr="009D5DE1" w:rsidRDefault="00E30AF5" w:rsidP="00E30AF5">
            <w:pPr>
              <w:pStyle w:val="ListParagraph"/>
              <w:numPr>
                <w:ilvl w:val="0"/>
                <w:numId w:val="15"/>
              </w:numPr>
            </w:pPr>
            <w:r w:rsidRPr="00EA2B59">
              <w:t>wa</w:t>
            </w:r>
            <w:r>
              <w:t>ter supply</w:t>
            </w:r>
          </w:p>
        </w:tc>
        <w:tc>
          <w:tcPr>
            <w:tcW w:w="570" w:type="dxa"/>
            <w:tcBorders>
              <w:left w:val="single" w:sz="4" w:space="0" w:color="auto"/>
              <w:right w:val="single" w:sz="4" w:space="0" w:color="auto"/>
            </w:tcBorders>
          </w:tcPr>
          <w:p w:rsidR="00E30AF5" w:rsidRDefault="00E30AF5" w:rsidP="00E30AF5">
            <w:r w:rsidRPr="00FF51B5">
              <w:t>x</w:t>
            </w:r>
          </w:p>
        </w:tc>
        <w:tc>
          <w:tcPr>
            <w:tcW w:w="570" w:type="dxa"/>
            <w:tcBorders>
              <w:left w:val="single" w:sz="4" w:space="0" w:color="auto"/>
            </w:tcBorders>
            <w:vAlign w:val="center"/>
          </w:tcPr>
          <w:p w:rsidR="00E30AF5" w:rsidRPr="00B015E7" w:rsidRDefault="00E30AF5" w:rsidP="00E30AF5">
            <w:pPr>
              <w:ind w:left="360"/>
            </w:pPr>
          </w:p>
        </w:tc>
        <w:tc>
          <w:tcPr>
            <w:tcW w:w="573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</w:tr>
      <w:tr w:rsidR="00E30AF5" w:rsidRPr="00B015E7" w:rsidTr="00FA6DAF">
        <w:trPr>
          <w:trHeight w:val="362"/>
        </w:trPr>
        <w:tc>
          <w:tcPr>
            <w:tcW w:w="8630" w:type="dxa"/>
            <w:tcBorders>
              <w:right w:val="single" w:sz="4" w:space="0" w:color="auto"/>
            </w:tcBorders>
            <w:vAlign w:val="center"/>
          </w:tcPr>
          <w:p w:rsidR="00E30AF5" w:rsidRPr="00E0284D" w:rsidRDefault="00E30AF5" w:rsidP="00E30AF5">
            <w:pPr>
              <w:pStyle w:val="ListParagraph"/>
              <w:numPr>
                <w:ilvl w:val="0"/>
                <w:numId w:val="15"/>
              </w:numPr>
            </w:pPr>
            <w:r w:rsidRPr="00EA2B59">
              <w:t>inaccessibility</w:t>
            </w:r>
          </w:p>
        </w:tc>
        <w:tc>
          <w:tcPr>
            <w:tcW w:w="570" w:type="dxa"/>
            <w:tcBorders>
              <w:left w:val="single" w:sz="4" w:space="0" w:color="auto"/>
              <w:right w:val="single" w:sz="4" w:space="0" w:color="auto"/>
            </w:tcBorders>
          </w:tcPr>
          <w:p w:rsidR="00E30AF5" w:rsidRDefault="00E30AF5" w:rsidP="00E30AF5">
            <w:r w:rsidRPr="00FF51B5">
              <w:t>x</w:t>
            </w:r>
          </w:p>
        </w:tc>
        <w:tc>
          <w:tcPr>
            <w:tcW w:w="570" w:type="dxa"/>
            <w:tcBorders>
              <w:left w:val="single" w:sz="4" w:space="0" w:color="auto"/>
            </w:tcBorders>
            <w:vAlign w:val="center"/>
          </w:tcPr>
          <w:p w:rsidR="00E30AF5" w:rsidRPr="00B015E7" w:rsidRDefault="00E30AF5" w:rsidP="00E30AF5">
            <w:pPr>
              <w:ind w:left="360"/>
            </w:pPr>
          </w:p>
        </w:tc>
        <w:tc>
          <w:tcPr>
            <w:tcW w:w="573" w:type="dxa"/>
            <w:vAlign w:val="center"/>
          </w:tcPr>
          <w:p w:rsidR="00E30AF5" w:rsidRPr="00B015E7" w:rsidRDefault="00E30AF5" w:rsidP="00E30AF5">
            <w:pPr>
              <w:ind w:left="360"/>
            </w:pPr>
          </w:p>
        </w:tc>
      </w:tr>
      <w:tr w:rsidR="00BB440A" w:rsidRPr="00B015E7" w:rsidTr="00EC5945">
        <w:trPr>
          <w:trHeight w:val="362"/>
        </w:trPr>
        <w:tc>
          <w:tcPr>
            <w:tcW w:w="10343" w:type="dxa"/>
            <w:gridSpan w:val="4"/>
            <w:shd w:val="clear" w:color="auto" w:fill="EEECE1" w:themeFill="background2"/>
            <w:vAlign w:val="center"/>
          </w:tcPr>
          <w:p w:rsidR="00BB440A" w:rsidRPr="00EA2B59" w:rsidRDefault="00EA2B59" w:rsidP="00EC5945">
            <w:pPr>
              <w:rPr>
                <w:b/>
              </w:rPr>
            </w:pPr>
            <w:r w:rsidRPr="00EA2B59">
              <w:rPr>
                <w:b/>
              </w:rPr>
              <w:t>Areas on the fringe of hot deserts are at risk of desertification.</w:t>
            </w:r>
          </w:p>
        </w:tc>
      </w:tr>
      <w:tr w:rsidR="00E30AF5" w:rsidRPr="00B015E7" w:rsidTr="005141CE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r w:rsidRPr="00EA2B59">
              <w:t>Causes of desertification – climate change, population growth, removal of fuel wood, overgrazing, over-cultivation and soil erosion.</w:t>
            </w:r>
          </w:p>
        </w:tc>
        <w:tc>
          <w:tcPr>
            <w:tcW w:w="570" w:type="dxa"/>
          </w:tcPr>
          <w:p w:rsidR="00E30AF5" w:rsidRDefault="00E30AF5" w:rsidP="00E30AF5">
            <w:r w:rsidRPr="008171D0">
              <w:t>x</w:t>
            </w:r>
          </w:p>
        </w:tc>
        <w:tc>
          <w:tcPr>
            <w:tcW w:w="570" w:type="dxa"/>
            <w:vAlign w:val="center"/>
          </w:tcPr>
          <w:p w:rsidR="00E30AF5" w:rsidRPr="00EA2B59" w:rsidRDefault="00E30AF5" w:rsidP="00E30AF5">
            <w:pPr>
              <w:ind w:left="360"/>
              <w:rPr>
                <w:sz w:val="20"/>
              </w:rPr>
            </w:pPr>
          </w:p>
        </w:tc>
        <w:tc>
          <w:tcPr>
            <w:tcW w:w="573" w:type="dxa"/>
            <w:vAlign w:val="center"/>
          </w:tcPr>
          <w:p w:rsidR="00E30AF5" w:rsidRPr="00EA2B59" w:rsidRDefault="00E30AF5" w:rsidP="00E30AF5">
            <w:pPr>
              <w:ind w:left="360"/>
              <w:rPr>
                <w:sz w:val="20"/>
              </w:rPr>
            </w:pPr>
          </w:p>
        </w:tc>
      </w:tr>
      <w:tr w:rsidR="00E30AF5" w:rsidRPr="00B015E7" w:rsidTr="005141CE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r w:rsidRPr="00EA2B59">
              <w:t>Strategies used to reduce the risk of desertification – water and soil management, tree planting and use of appropriate technology.</w:t>
            </w:r>
          </w:p>
        </w:tc>
        <w:tc>
          <w:tcPr>
            <w:tcW w:w="570" w:type="dxa"/>
          </w:tcPr>
          <w:p w:rsidR="00E30AF5" w:rsidRDefault="00E30AF5" w:rsidP="00E30AF5">
            <w:r w:rsidRPr="008171D0">
              <w:t>x</w:t>
            </w:r>
          </w:p>
        </w:tc>
        <w:tc>
          <w:tcPr>
            <w:tcW w:w="570" w:type="dxa"/>
            <w:vAlign w:val="center"/>
          </w:tcPr>
          <w:p w:rsidR="00E30AF5" w:rsidRPr="00EA2B59" w:rsidRDefault="00E30AF5" w:rsidP="00E30AF5">
            <w:pPr>
              <w:ind w:left="360"/>
              <w:rPr>
                <w:sz w:val="20"/>
              </w:rPr>
            </w:pPr>
          </w:p>
        </w:tc>
        <w:tc>
          <w:tcPr>
            <w:tcW w:w="573" w:type="dxa"/>
            <w:vAlign w:val="center"/>
          </w:tcPr>
          <w:p w:rsidR="00E30AF5" w:rsidRPr="00EA2B59" w:rsidRDefault="00E30AF5" w:rsidP="00E30AF5">
            <w:pPr>
              <w:ind w:left="360"/>
              <w:rPr>
                <w:sz w:val="20"/>
              </w:rPr>
            </w:pPr>
          </w:p>
        </w:tc>
      </w:tr>
      <w:tr w:rsidR="00A44ED8" w:rsidRPr="00B015E7" w:rsidTr="00EC5945">
        <w:trPr>
          <w:trHeight w:val="362"/>
        </w:trPr>
        <w:tc>
          <w:tcPr>
            <w:tcW w:w="8630" w:type="dxa"/>
            <w:shd w:val="clear" w:color="auto" w:fill="FFFF00"/>
            <w:vAlign w:val="center"/>
          </w:tcPr>
          <w:p w:rsidR="00A44ED8" w:rsidRPr="00C16D5B" w:rsidRDefault="00A44ED8" w:rsidP="00EC5945">
            <w:pPr>
              <w:rPr>
                <w:b/>
                <w:sz w:val="24"/>
                <w:szCs w:val="24"/>
              </w:rPr>
            </w:pPr>
            <w:r w:rsidRPr="00C16D5B">
              <w:rPr>
                <w:b/>
                <w:sz w:val="24"/>
                <w:szCs w:val="24"/>
              </w:rPr>
              <w:t>Unit skills</w:t>
            </w:r>
          </w:p>
        </w:tc>
        <w:tc>
          <w:tcPr>
            <w:tcW w:w="570" w:type="dxa"/>
            <w:shd w:val="clear" w:color="auto" w:fill="FF0000"/>
            <w:vAlign w:val="center"/>
          </w:tcPr>
          <w:p w:rsidR="00A44ED8" w:rsidRPr="00CD071E" w:rsidRDefault="00A44ED8" w:rsidP="00EC5945">
            <w:pPr>
              <w:jc w:val="center"/>
              <w:rPr>
                <w:b/>
              </w:rPr>
            </w:pPr>
            <w:r w:rsidRPr="00CD071E">
              <w:rPr>
                <w:b/>
              </w:rPr>
              <w:t>R</w:t>
            </w:r>
          </w:p>
        </w:tc>
        <w:tc>
          <w:tcPr>
            <w:tcW w:w="570" w:type="dxa"/>
            <w:shd w:val="clear" w:color="auto" w:fill="FFC000"/>
            <w:vAlign w:val="center"/>
          </w:tcPr>
          <w:p w:rsidR="00A44ED8" w:rsidRPr="00CD071E" w:rsidRDefault="00A44ED8" w:rsidP="00EC5945">
            <w:pPr>
              <w:jc w:val="center"/>
              <w:rPr>
                <w:b/>
              </w:rPr>
            </w:pPr>
            <w:r w:rsidRPr="00CD071E">
              <w:rPr>
                <w:b/>
              </w:rPr>
              <w:t>A</w:t>
            </w:r>
          </w:p>
        </w:tc>
        <w:tc>
          <w:tcPr>
            <w:tcW w:w="573" w:type="dxa"/>
            <w:shd w:val="clear" w:color="auto" w:fill="00B050"/>
            <w:vAlign w:val="center"/>
          </w:tcPr>
          <w:p w:rsidR="00A44ED8" w:rsidRPr="00CD071E" w:rsidRDefault="00A44ED8" w:rsidP="00EC5945">
            <w:pPr>
              <w:jc w:val="center"/>
              <w:rPr>
                <w:b/>
              </w:rPr>
            </w:pPr>
            <w:r w:rsidRPr="00CD071E">
              <w:rPr>
                <w:b/>
              </w:rPr>
              <w:t>G</w:t>
            </w:r>
          </w:p>
        </w:tc>
      </w:tr>
      <w:tr w:rsidR="00E30AF5" w:rsidRPr="00B015E7" w:rsidTr="00A92AE6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r w:rsidRPr="009D5DE1">
              <w:t>ICT skills (Word, PowerPoint, Research…)</w:t>
            </w:r>
          </w:p>
        </w:tc>
        <w:tc>
          <w:tcPr>
            <w:tcW w:w="570" w:type="dxa"/>
          </w:tcPr>
          <w:p w:rsidR="00E30AF5" w:rsidRDefault="00E30AF5" w:rsidP="00E30AF5"/>
        </w:tc>
        <w:tc>
          <w:tcPr>
            <w:tcW w:w="570" w:type="dxa"/>
            <w:vAlign w:val="center"/>
          </w:tcPr>
          <w:p w:rsidR="00E30AF5" w:rsidRPr="00B015E7" w:rsidRDefault="00E30AF5" w:rsidP="00E30AF5"/>
        </w:tc>
        <w:tc>
          <w:tcPr>
            <w:tcW w:w="573" w:type="dxa"/>
            <w:vAlign w:val="center"/>
          </w:tcPr>
          <w:p w:rsidR="00E30AF5" w:rsidRPr="00B015E7" w:rsidRDefault="00E30AF5" w:rsidP="00E30AF5">
            <w:r>
              <w:t>x</w:t>
            </w:r>
          </w:p>
        </w:tc>
      </w:tr>
      <w:tr w:rsidR="00E30AF5" w:rsidRPr="00B015E7" w:rsidTr="00A92AE6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r w:rsidRPr="009D5DE1">
              <w:t>Map skills</w:t>
            </w:r>
          </w:p>
        </w:tc>
        <w:tc>
          <w:tcPr>
            <w:tcW w:w="570" w:type="dxa"/>
          </w:tcPr>
          <w:p w:rsidR="00E30AF5" w:rsidRDefault="00E30AF5" w:rsidP="00E30AF5"/>
        </w:tc>
        <w:tc>
          <w:tcPr>
            <w:tcW w:w="570" w:type="dxa"/>
            <w:vAlign w:val="center"/>
          </w:tcPr>
          <w:p w:rsidR="00E30AF5" w:rsidRPr="00B015E7" w:rsidRDefault="00E30AF5" w:rsidP="00E30AF5">
            <w:r>
              <w:t>x</w:t>
            </w:r>
          </w:p>
        </w:tc>
        <w:tc>
          <w:tcPr>
            <w:tcW w:w="573" w:type="dxa"/>
            <w:vAlign w:val="center"/>
          </w:tcPr>
          <w:p w:rsidR="00E30AF5" w:rsidRPr="00B015E7" w:rsidRDefault="00E30AF5" w:rsidP="00E30AF5"/>
        </w:tc>
      </w:tr>
      <w:tr w:rsidR="00E30AF5" w:rsidRPr="00B015E7" w:rsidTr="00A92AE6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r w:rsidRPr="009D5DE1">
              <w:t>High quality literacy skills (can you write with sophisticated fluency?)</w:t>
            </w:r>
          </w:p>
        </w:tc>
        <w:tc>
          <w:tcPr>
            <w:tcW w:w="570" w:type="dxa"/>
          </w:tcPr>
          <w:p w:rsidR="00E30AF5" w:rsidRDefault="00E30AF5" w:rsidP="00E30AF5">
            <w:r w:rsidRPr="00FD632C">
              <w:t>x</w:t>
            </w:r>
          </w:p>
        </w:tc>
        <w:tc>
          <w:tcPr>
            <w:tcW w:w="570" w:type="dxa"/>
            <w:vAlign w:val="center"/>
          </w:tcPr>
          <w:p w:rsidR="00E30AF5" w:rsidRPr="00B015E7" w:rsidRDefault="00E30AF5" w:rsidP="00E30AF5"/>
        </w:tc>
        <w:tc>
          <w:tcPr>
            <w:tcW w:w="573" w:type="dxa"/>
            <w:vAlign w:val="center"/>
          </w:tcPr>
          <w:p w:rsidR="00E30AF5" w:rsidRPr="00B015E7" w:rsidRDefault="00E30AF5" w:rsidP="00E30AF5"/>
        </w:tc>
      </w:tr>
      <w:tr w:rsidR="00E30AF5" w:rsidRPr="00B015E7" w:rsidTr="00A92AE6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r w:rsidRPr="009D5DE1">
              <w:t>Interpreting data and trends</w:t>
            </w:r>
          </w:p>
        </w:tc>
        <w:tc>
          <w:tcPr>
            <w:tcW w:w="570" w:type="dxa"/>
          </w:tcPr>
          <w:p w:rsidR="00E30AF5" w:rsidRDefault="00E30AF5" w:rsidP="00E30AF5">
            <w:r w:rsidRPr="00FD632C">
              <w:t>x</w:t>
            </w:r>
          </w:p>
        </w:tc>
        <w:tc>
          <w:tcPr>
            <w:tcW w:w="570" w:type="dxa"/>
            <w:vAlign w:val="center"/>
          </w:tcPr>
          <w:p w:rsidR="00E30AF5" w:rsidRPr="00B015E7" w:rsidRDefault="00E30AF5" w:rsidP="00E30AF5"/>
        </w:tc>
        <w:tc>
          <w:tcPr>
            <w:tcW w:w="573" w:type="dxa"/>
            <w:vAlign w:val="center"/>
          </w:tcPr>
          <w:p w:rsidR="00E30AF5" w:rsidRPr="00B015E7" w:rsidRDefault="00E30AF5" w:rsidP="00E30AF5"/>
        </w:tc>
      </w:tr>
      <w:tr w:rsidR="00E30AF5" w:rsidRPr="00B015E7" w:rsidTr="00A92AE6">
        <w:trPr>
          <w:trHeight w:val="362"/>
        </w:trPr>
        <w:tc>
          <w:tcPr>
            <w:tcW w:w="8630" w:type="dxa"/>
            <w:vAlign w:val="center"/>
          </w:tcPr>
          <w:p w:rsidR="00E30AF5" w:rsidRPr="009D5DE1" w:rsidRDefault="00E30AF5" w:rsidP="00E30AF5">
            <w:r w:rsidRPr="009D5DE1">
              <w:t>High quality evaluation skills (balanced arguments and your own opinions)</w:t>
            </w:r>
          </w:p>
        </w:tc>
        <w:tc>
          <w:tcPr>
            <w:tcW w:w="570" w:type="dxa"/>
          </w:tcPr>
          <w:p w:rsidR="00E30AF5" w:rsidRDefault="00E30AF5" w:rsidP="00E30AF5">
            <w:r w:rsidRPr="00FD632C">
              <w:t>x</w:t>
            </w:r>
          </w:p>
        </w:tc>
        <w:tc>
          <w:tcPr>
            <w:tcW w:w="570" w:type="dxa"/>
            <w:vAlign w:val="center"/>
          </w:tcPr>
          <w:p w:rsidR="00E30AF5" w:rsidRPr="00B015E7" w:rsidRDefault="00E30AF5" w:rsidP="00E30AF5"/>
        </w:tc>
        <w:tc>
          <w:tcPr>
            <w:tcW w:w="573" w:type="dxa"/>
            <w:vAlign w:val="center"/>
          </w:tcPr>
          <w:p w:rsidR="00E30AF5" w:rsidRPr="00B015E7" w:rsidRDefault="00E30AF5" w:rsidP="00E30AF5"/>
        </w:tc>
      </w:tr>
      <w:tr w:rsidR="00E30AF5" w:rsidRPr="00B015E7" w:rsidTr="00A92AE6">
        <w:trPr>
          <w:trHeight w:val="317"/>
        </w:trPr>
        <w:tc>
          <w:tcPr>
            <w:tcW w:w="8630" w:type="dxa"/>
            <w:vAlign w:val="center"/>
          </w:tcPr>
          <w:p w:rsidR="00E30AF5" w:rsidRPr="009D5DE1" w:rsidRDefault="00E30AF5" w:rsidP="00E30AF5">
            <w:r w:rsidRPr="009D5DE1">
              <w:t>Ability to think synoptically (using content from a range of topics and units)</w:t>
            </w:r>
          </w:p>
        </w:tc>
        <w:tc>
          <w:tcPr>
            <w:tcW w:w="570" w:type="dxa"/>
          </w:tcPr>
          <w:p w:rsidR="00E30AF5" w:rsidRDefault="00E30AF5" w:rsidP="00E30AF5">
            <w:r w:rsidRPr="00FD632C">
              <w:t>x</w:t>
            </w:r>
          </w:p>
        </w:tc>
        <w:tc>
          <w:tcPr>
            <w:tcW w:w="570" w:type="dxa"/>
            <w:vAlign w:val="center"/>
          </w:tcPr>
          <w:p w:rsidR="00E30AF5" w:rsidRPr="00B015E7" w:rsidRDefault="00E30AF5" w:rsidP="00E30AF5"/>
        </w:tc>
        <w:tc>
          <w:tcPr>
            <w:tcW w:w="573" w:type="dxa"/>
            <w:vAlign w:val="center"/>
          </w:tcPr>
          <w:p w:rsidR="00E30AF5" w:rsidRPr="00B015E7" w:rsidRDefault="00E30AF5" w:rsidP="00E30AF5"/>
        </w:tc>
      </w:tr>
      <w:tr w:rsidR="00A44ED8" w:rsidTr="00EC5945">
        <w:trPr>
          <w:trHeight w:val="362"/>
        </w:trPr>
        <w:tc>
          <w:tcPr>
            <w:tcW w:w="8630" w:type="dxa"/>
            <w:shd w:val="clear" w:color="auto" w:fill="FFFF00"/>
            <w:vAlign w:val="center"/>
          </w:tcPr>
          <w:p w:rsidR="00A44ED8" w:rsidRPr="00C16D5B" w:rsidRDefault="00A44ED8" w:rsidP="00EC5945">
            <w:pPr>
              <w:rPr>
                <w:b/>
              </w:rPr>
            </w:pPr>
            <w:r w:rsidRPr="00C16D5B">
              <w:rPr>
                <w:b/>
              </w:rPr>
              <w:t>Other:</w:t>
            </w:r>
          </w:p>
        </w:tc>
        <w:tc>
          <w:tcPr>
            <w:tcW w:w="570" w:type="dxa"/>
            <w:shd w:val="clear" w:color="auto" w:fill="FF0000"/>
            <w:vAlign w:val="center"/>
          </w:tcPr>
          <w:p w:rsidR="00A44ED8" w:rsidRPr="00CD071E" w:rsidRDefault="00A44ED8" w:rsidP="00EC5945">
            <w:pPr>
              <w:jc w:val="center"/>
              <w:rPr>
                <w:b/>
              </w:rPr>
            </w:pPr>
            <w:r w:rsidRPr="00CD071E">
              <w:rPr>
                <w:b/>
              </w:rPr>
              <w:t>R</w:t>
            </w:r>
          </w:p>
        </w:tc>
        <w:tc>
          <w:tcPr>
            <w:tcW w:w="570" w:type="dxa"/>
            <w:shd w:val="clear" w:color="auto" w:fill="FFC000"/>
            <w:vAlign w:val="center"/>
          </w:tcPr>
          <w:p w:rsidR="00A44ED8" w:rsidRPr="00CD071E" w:rsidRDefault="00A44ED8" w:rsidP="00EC5945">
            <w:pPr>
              <w:jc w:val="center"/>
              <w:rPr>
                <w:b/>
              </w:rPr>
            </w:pPr>
            <w:r w:rsidRPr="00CD071E">
              <w:rPr>
                <w:b/>
              </w:rPr>
              <w:t>A</w:t>
            </w:r>
          </w:p>
        </w:tc>
        <w:tc>
          <w:tcPr>
            <w:tcW w:w="573" w:type="dxa"/>
            <w:shd w:val="clear" w:color="auto" w:fill="00B050"/>
            <w:vAlign w:val="center"/>
          </w:tcPr>
          <w:p w:rsidR="00A44ED8" w:rsidRPr="00CD071E" w:rsidRDefault="00A44ED8" w:rsidP="00EC5945">
            <w:pPr>
              <w:jc w:val="center"/>
              <w:rPr>
                <w:b/>
              </w:rPr>
            </w:pPr>
            <w:r w:rsidRPr="00CD071E">
              <w:rPr>
                <w:b/>
              </w:rPr>
              <w:t>G</w:t>
            </w:r>
          </w:p>
        </w:tc>
      </w:tr>
      <w:tr w:rsidR="00E30AF5" w:rsidTr="00A310BC">
        <w:trPr>
          <w:trHeight w:val="362"/>
        </w:trPr>
        <w:tc>
          <w:tcPr>
            <w:tcW w:w="8630" w:type="dxa"/>
            <w:shd w:val="clear" w:color="auto" w:fill="FFFFFF" w:themeFill="background1"/>
            <w:vAlign w:val="center"/>
          </w:tcPr>
          <w:p w:rsidR="00E30AF5" w:rsidRPr="009D5DE1" w:rsidRDefault="00E30AF5" w:rsidP="00E30AF5">
            <w:bookmarkStart w:id="0" w:name="_GoBack" w:colFirst="2" w:colLast="2"/>
            <w:r w:rsidRPr="009D5DE1">
              <w:t>Understand the meaning of common command words like describe, explain, analyse</w:t>
            </w:r>
          </w:p>
        </w:tc>
        <w:tc>
          <w:tcPr>
            <w:tcW w:w="570" w:type="dxa"/>
            <w:shd w:val="clear" w:color="auto" w:fill="FFFFFF" w:themeFill="background1"/>
          </w:tcPr>
          <w:p w:rsidR="00E30AF5" w:rsidRDefault="00E30AF5" w:rsidP="00E30AF5">
            <w:r w:rsidRPr="007B172B">
              <w:t>x</w:t>
            </w:r>
          </w:p>
        </w:tc>
        <w:tc>
          <w:tcPr>
            <w:tcW w:w="570" w:type="dxa"/>
            <w:shd w:val="clear" w:color="auto" w:fill="FFFFFF" w:themeFill="background1"/>
          </w:tcPr>
          <w:p w:rsidR="00E30AF5" w:rsidRDefault="00E30AF5" w:rsidP="00E30AF5">
            <w:r w:rsidRPr="00157A39">
              <w:t>x</w:t>
            </w: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E30AF5" w:rsidRPr="00B015E7" w:rsidRDefault="00E30AF5" w:rsidP="00E30AF5"/>
        </w:tc>
      </w:tr>
      <w:tr w:rsidR="00E30AF5" w:rsidTr="00A310BC">
        <w:trPr>
          <w:trHeight w:val="362"/>
        </w:trPr>
        <w:tc>
          <w:tcPr>
            <w:tcW w:w="8630" w:type="dxa"/>
            <w:shd w:val="clear" w:color="auto" w:fill="FFFFFF" w:themeFill="background1"/>
            <w:vAlign w:val="center"/>
          </w:tcPr>
          <w:p w:rsidR="00E30AF5" w:rsidRPr="009D5DE1" w:rsidRDefault="00E30AF5" w:rsidP="00E30AF5">
            <w:r w:rsidRPr="009D5DE1">
              <w:t>P.E.E.L Technique</w:t>
            </w:r>
          </w:p>
        </w:tc>
        <w:tc>
          <w:tcPr>
            <w:tcW w:w="570" w:type="dxa"/>
            <w:shd w:val="clear" w:color="auto" w:fill="FFFFFF" w:themeFill="background1"/>
          </w:tcPr>
          <w:p w:rsidR="00E30AF5" w:rsidRDefault="00E30AF5" w:rsidP="00E30AF5">
            <w:r w:rsidRPr="007B172B">
              <w:t>x</w:t>
            </w:r>
          </w:p>
        </w:tc>
        <w:tc>
          <w:tcPr>
            <w:tcW w:w="570" w:type="dxa"/>
            <w:shd w:val="clear" w:color="auto" w:fill="FFFFFF" w:themeFill="background1"/>
          </w:tcPr>
          <w:p w:rsidR="00E30AF5" w:rsidRDefault="00E30AF5" w:rsidP="00E30AF5">
            <w:r w:rsidRPr="00157A39">
              <w:t>x</w:t>
            </w:r>
          </w:p>
        </w:tc>
        <w:tc>
          <w:tcPr>
            <w:tcW w:w="573" w:type="dxa"/>
            <w:shd w:val="clear" w:color="auto" w:fill="FFFFFF" w:themeFill="background1"/>
            <w:vAlign w:val="center"/>
          </w:tcPr>
          <w:p w:rsidR="00E30AF5" w:rsidRPr="00B015E7" w:rsidRDefault="00E30AF5" w:rsidP="00E30AF5"/>
        </w:tc>
      </w:tr>
      <w:bookmarkEnd w:id="0"/>
    </w:tbl>
    <w:p w:rsidR="00CF6A38" w:rsidRPr="00B015E7" w:rsidRDefault="00CF6A38" w:rsidP="00B77D42">
      <w:pPr>
        <w:jc w:val="center"/>
        <w:rPr>
          <w:b/>
          <w:sz w:val="36"/>
          <w:szCs w:val="36"/>
          <w:u w:val="single"/>
        </w:rPr>
      </w:pPr>
    </w:p>
    <w:sectPr w:rsidR="00CF6A38" w:rsidRPr="00B015E7" w:rsidSect="009D5DE1">
      <w:headerReference w:type="default" r:id="rId7"/>
      <w:pgSz w:w="11906" w:h="16838"/>
      <w:pgMar w:top="1440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59AE" w:rsidRDefault="007859AE" w:rsidP="00B77D42">
      <w:pPr>
        <w:spacing w:after="0" w:line="240" w:lineRule="auto"/>
      </w:pPr>
      <w:r>
        <w:separator/>
      </w:r>
    </w:p>
  </w:endnote>
  <w:endnote w:type="continuationSeparator" w:id="0">
    <w:p w:rsidR="007859AE" w:rsidRDefault="007859AE" w:rsidP="00B77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59AE" w:rsidRDefault="007859AE" w:rsidP="00B77D42">
      <w:pPr>
        <w:spacing w:after="0" w:line="240" w:lineRule="auto"/>
      </w:pPr>
      <w:r>
        <w:separator/>
      </w:r>
    </w:p>
  </w:footnote>
  <w:footnote w:type="continuationSeparator" w:id="0">
    <w:p w:rsidR="007859AE" w:rsidRDefault="007859AE" w:rsidP="00B77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7D42" w:rsidRPr="005D0CCD" w:rsidRDefault="00B77D42" w:rsidP="00263BAD">
    <w:pPr>
      <w:spacing w:after="0" w:line="240" w:lineRule="auto"/>
      <w:jc w:val="center"/>
      <w:rPr>
        <w:sz w:val="36"/>
        <w:szCs w:val="36"/>
      </w:rPr>
    </w:pPr>
    <w:r w:rsidRPr="005D0CCD">
      <w:rPr>
        <w:sz w:val="36"/>
        <w:szCs w:val="36"/>
      </w:rPr>
      <w:t xml:space="preserve">Unit 1: </w:t>
    </w:r>
    <w:r w:rsidR="005D0CCD" w:rsidRPr="005D0CCD">
      <w:rPr>
        <w:sz w:val="36"/>
        <w:szCs w:val="36"/>
      </w:rPr>
      <w:t>Living with the physical environment</w:t>
    </w:r>
  </w:p>
  <w:p w:rsidR="005D0CCD" w:rsidRDefault="005D0CCD" w:rsidP="00263BAD">
    <w:pPr>
      <w:spacing w:after="0" w:line="240" w:lineRule="auto"/>
      <w:jc w:val="center"/>
      <w:rPr>
        <w:sz w:val="36"/>
        <w:szCs w:val="36"/>
      </w:rPr>
    </w:pPr>
    <w:r w:rsidRPr="004B1E82">
      <w:rPr>
        <w:sz w:val="36"/>
        <w:szCs w:val="36"/>
        <w:u w:val="single"/>
      </w:rPr>
      <w:t xml:space="preserve">Section </w:t>
    </w:r>
    <w:r w:rsidR="004B1E82" w:rsidRPr="004B1E82">
      <w:rPr>
        <w:sz w:val="36"/>
        <w:szCs w:val="36"/>
        <w:u w:val="single"/>
      </w:rPr>
      <w:t>B</w:t>
    </w:r>
    <w:r w:rsidRPr="00263BAD">
      <w:rPr>
        <w:sz w:val="36"/>
        <w:szCs w:val="36"/>
      </w:rPr>
      <w:t xml:space="preserve">: </w:t>
    </w:r>
    <w:r w:rsidR="004B1E82">
      <w:rPr>
        <w:sz w:val="36"/>
        <w:szCs w:val="36"/>
      </w:rPr>
      <w:t>Living World</w:t>
    </w:r>
    <w:r w:rsidRPr="00263BAD">
      <w:rPr>
        <w:sz w:val="36"/>
        <w:szCs w:val="36"/>
      </w:rPr>
      <w:t xml:space="preserve"> </w:t>
    </w:r>
  </w:p>
  <w:p w:rsidR="00263BAD" w:rsidRPr="00263BAD" w:rsidRDefault="00263BAD" w:rsidP="00263BAD">
    <w:pPr>
      <w:spacing w:after="0" w:line="240" w:lineRule="auto"/>
      <w:jc w:val="center"/>
      <w:rPr>
        <w:b/>
        <w:sz w:val="36"/>
        <w:szCs w:val="36"/>
        <w:u w:val="single"/>
      </w:rPr>
    </w:pPr>
    <w:r w:rsidRPr="00263BAD">
      <w:rPr>
        <w:b/>
        <w:sz w:val="36"/>
        <w:szCs w:val="36"/>
        <w:u w:val="single"/>
      </w:rPr>
      <w:t xml:space="preserve">Topic: </w:t>
    </w:r>
    <w:r w:rsidR="00EA2B59">
      <w:rPr>
        <w:b/>
        <w:sz w:val="36"/>
        <w:szCs w:val="36"/>
        <w:u w:val="single"/>
      </w:rPr>
      <w:t>Hot Deserts</w:t>
    </w:r>
    <w:r w:rsidR="00EA2B59">
      <w:rPr>
        <w:b/>
        <w:sz w:val="36"/>
        <w:szCs w:val="36"/>
      </w:rPr>
      <w:t xml:space="preserve"> </w:t>
    </w:r>
    <w:r w:rsidR="00EA2B59" w:rsidRPr="00D64ED1">
      <w:rPr>
        <w:b/>
        <w:sz w:val="36"/>
        <w:szCs w:val="36"/>
      </w:rPr>
      <w:t>(</w:t>
    </w:r>
    <w:r w:rsidR="00E0284D">
      <w:rPr>
        <w:b/>
        <w:sz w:val="36"/>
        <w:szCs w:val="36"/>
      </w:rPr>
      <w:t>3</w:t>
    </w:r>
    <w:r w:rsidR="00D64ED1" w:rsidRPr="00D64ED1">
      <w:rPr>
        <w:b/>
        <w:sz w:val="36"/>
        <w:szCs w:val="36"/>
      </w:rPr>
      <w:t>)</w:t>
    </w:r>
  </w:p>
  <w:p w:rsidR="005D0CCD" w:rsidRPr="005D0CCD" w:rsidRDefault="005D0CCD" w:rsidP="005D0CCD">
    <w:pPr>
      <w:jc w:val="center"/>
      <w:rPr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C1A33"/>
    <w:multiLevelType w:val="hybridMultilevel"/>
    <w:tmpl w:val="9DCE5230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DB1639C"/>
    <w:multiLevelType w:val="hybridMultilevel"/>
    <w:tmpl w:val="2DD007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A80880"/>
    <w:multiLevelType w:val="hybridMultilevel"/>
    <w:tmpl w:val="9976E05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E35801"/>
    <w:multiLevelType w:val="hybridMultilevel"/>
    <w:tmpl w:val="DA22D6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E1CBA"/>
    <w:multiLevelType w:val="hybridMultilevel"/>
    <w:tmpl w:val="9478464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89E5E6D"/>
    <w:multiLevelType w:val="hybridMultilevel"/>
    <w:tmpl w:val="AD5AE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A36C2"/>
    <w:multiLevelType w:val="hybridMultilevel"/>
    <w:tmpl w:val="D0C25242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E094CE6"/>
    <w:multiLevelType w:val="hybridMultilevel"/>
    <w:tmpl w:val="9064D4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FA5EA2"/>
    <w:multiLevelType w:val="hybridMultilevel"/>
    <w:tmpl w:val="53F4089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312D6D"/>
    <w:multiLevelType w:val="hybridMultilevel"/>
    <w:tmpl w:val="BCD25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11056"/>
    <w:multiLevelType w:val="hybridMultilevel"/>
    <w:tmpl w:val="CA301D78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4DB013DB"/>
    <w:multiLevelType w:val="hybridMultilevel"/>
    <w:tmpl w:val="C96A70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8738FB"/>
    <w:multiLevelType w:val="hybridMultilevel"/>
    <w:tmpl w:val="78E08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B53C3"/>
    <w:multiLevelType w:val="hybridMultilevel"/>
    <w:tmpl w:val="683C38B2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6EE3425B"/>
    <w:multiLevelType w:val="hybridMultilevel"/>
    <w:tmpl w:val="16AAEA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1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1"/>
  </w:num>
  <w:num w:numId="8">
    <w:abstractNumId w:val="7"/>
  </w:num>
  <w:num w:numId="9">
    <w:abstractNumId w:val="5"/>
  </w:num>
  <w:num w:numId="10">
    <w:abstractNumId w:val="13"/>
  </w:num>
  <w:num w:numId="11">
    <w:abstractNumId w:val="6"/>
  </w:num>
  <w:num w:numId="12">
    <w:abstractNumId w:val="4"/>
  </w:num>
  <w:num w:numId="13">
    <w:abstractNumId w:val="12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yNDczMjIwMjWxMDJR0lEKTi0uzszPAykwrAUAcjkv7iwAAAA="/>
  </w:docVars>
  <w:rsids>
    <w:rsidRoot w:val="00B015E7"/>
    <w:rsid w:val="00050D51"/>
    <w:rsid w:val="00064366"/>
    <w:rsid w:val="0007163F"/>
    <w:rsid w:val="001135AB"/>
    <w:rsid w:val="00122C91"/>
    <w:rsid w:val="00133E28"/>
    <w:rsid w:val="00172D30"/>
    <w:rsid w:val="001D0E7E"/>
    <w:rsid w:val="001D309F"/>
    <w:rsid w:val="00222F1A"/>
    <w:rsid w:val="00245AD5"/>
    <w:rsid w:val="00263BAD"/>
    <w:rsid w:val="002925E7"/>
    <w:rsid w:val="002D430B"/>
    <w:rsid w:val="002E5795"/>
    <w:rsid w:val="00466506"/>
    <w:rsid w:val="004B1E82"/>
    <w:rsid w:val="004D72AD"/>
    <w:rsid w:val="004F33D5"/>
    <w:rsid w:val="005451D9"/>
    <w:rsid w:val="005633DC"/>
    <w:rsid w:val="005D0CCD"/>
    <w:rsid w:val="00611FCB"/>
    <w:rsid w:val="006F1C81"/>
    <w:rsid w:val="007265ED"/>
    <w:rsid w:val="00774105"/>
    <w:rsid w:val="00780E27"/>
    <w:rsid w:val="007859AE"/>
    <w:rsid w:val="007A2552"/>
    <w:rsid w:val="007A56CB"/>
    <w:rsid w:val="00802DFD"/>
    <w:rsid w:val="008A2223"/>
    <w:rsid w:val="008C7C7A"/>
    <w:rsid w:val="008E4154"/>
    <w:rsid w:val="008E5685"/>
    <w:rsid w:val="008E6DB8"/>
    <w:rsid w:val="00912D50"/>
    <w:rsid w:val="009B46B7"/>
    <w:rsid w:val="009D5DE1"/>
    <w:rsid w:val="009F6239"/>
    <w:rsid w:val="00A44ED8"/>
    <w:rsid w:val="00A526BE"/>
    <w:rsid w:val="00A8650D"/>
    <w:rsid w:val="00B015E7"/>
    <w:rsid w:val="00B12478"/>
    <w:rsid w:val="00B51092"/>
    <w:rsid w:val="00B66856"/>
    <w:rsid w:val="00B77D42"/>
    <w:rsid w:val="00BB440A"/>
    <w:rsid w:val="00BE04FD"/>
    <w:rsid w:val="00C16D5B"/>
    <w:rsid w:val="00C27490"/>
    <w:rsid w:val="00C45030"/>
    <w:rsid w:val="00CD071E"/>
    <w:rsid w:val="00CF6A38"/>
    <w:rsid w:val="00D64ED1"/>
    <w:rsid w:val="00D64F61"/>
    <w:rsid w:val="00DC747A"/>
    <w:rsid w:val="00DD6ED4"/>
    <w:rsid w:val="00E0284D"/>
    <w:rsid w:val="00E0357B"/>
    <w:rsid w:val="00E30AF5"/>
    <w:rsid w:val="00E37620"/>
    <w:rsid w:val="00E5142E"/>
    <w:rsid w:val="00E71B38"/>
    <w:rsid w:val="00E83026"/>
    <w:rsid w:val="00E83619"/>
    <w:rsid w:val="00EA2B59"/>
    <w:rsid w:val="00EC5945"/>
    <w:rsid w:val="00F260F6"/>
    <w:rsid w:val="00F7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B9684"/>
  <w15:docId w15:val="{D10AD86D-9229-4EB0-A83A-48B83584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4366"/>
  </w:style>
  <w:style w:type="paragraph" w:styleId="Heading1">
    <w:name w:val="heading 1"/>
    <w:basedOn w:val="Normal"/>
    <w:next w:val="Normal"/>
    <w:link w:val="Heading1Char"/>
    <w:uiPriority w:val="9"/>
    <w:qFormat/>
    <w:rsid w:val="00064366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366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366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366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366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366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366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366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366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36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6436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4366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36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366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366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36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366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366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6436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6436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366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6436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64366"/>
    <w:rPr>
      <w:b/>
      <w:bCs/>
    </w:rPr>
  </w:style>
  <w:style w:type="character" w:styleId="Emphasis">
    <w:name w:val="Emphasis"/>
    <w:uiPriority w:val="20"/>
    <w:qFormat/>
    <w:rsid w:val="0006436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6436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643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64366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643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366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366"/>
    <w:rPr>
      <w:b/>
      <w:bCs/>
      <w:i/>
      <w:iCs/>
    </w:rPr>
  </w:style>
  <w:style w:type="character" w:styleId="SubtleEmphasis">
    <w:name w:val="Subtle Emphasis"/>
    <w:uiPriority w:val="19"/>
    <w:qFormat/>
    <w:rsid w:val="00064366"/>
    <w:rPr>
      <w:i/>
      <w:iCs/>
    </w:rPr>
  </w:style>
  <w:style w:type="character" w:styleId="IntenseEmphasis">
    <w:name w:val="Intense Emphasis"/>
    <w:uiPriority w:val="21"/>
    <w:qFormat/>
    <w:rsid w:val="00064366"/>
    <w:rPr>
      <w:b/>
      <w:bCs/>
    </w:rPr>
  </w:style>
  <w:style w:type="character" w:styleId="SubtleReference">
    <w:name w:val="Subtle Reference"/>
    <w:uiPriority w:val="31"/>
    <w:qFormat/>
    <w:rsid w:val="00064366"/>
    <w:rPr>
      <w:smallCaps/>
    </w:rPr>
  </w:style>
  <w:style w:type="character" w:styleId="IntenseReference">
    <w:name w:val="Intense Reference"/>
    <w:uiPriority w:val="32"/>
    <w:qFormat/>
    <w:rsid w:val="00064366"/>
    <w:rPr>
      <w:smallCaps/>
      <w:spacing w:val="5"/>
      <w:u w:val="single"/>
    </w:rPr>
  </w:style>
  <w:style w:type="character" w:styleId="BookTitle">
    <w:name w:val="Book Title"/>
    <w:uiPriority w:val="33"/>
    <w:qFormat/>
    <w:rsid w:val="000643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4366"/>
    <w:pPr>
      <w:outlineLvl w:val="9"/>
    </w:pPr>
  </w:style>
  <w:style w:type="table" w:styleId="TableGrid">
    <w:name w:val="Table Grid"/>
    <w:basedOn w:val="TableNormal"/>
    <w:uiPriority w:val="59"/>
    <w:rsid w:val="00B01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7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D42"/>
  </w:style>
  <w:style w:type="paragraph" w:styleId="Footer">
    <w:name w:val="footer"/>
    <w:basedOn w:val="Normal"/>
    <w:link w:val="FooterChar"/>
    <w:uiPriority w:val="99"/>
    <w:unhideWhenUsed/>
    <w:rsid w:val="00B77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Felicia Lazar</dc:creator>
  <cp:lastModifiedBy>Tam Cane</cp:lastModifiedBy>
  <cp:revision>3</cp:revision>
  <cp:lastPrinted>2023-05-10T18:40:00Z</cp:lastPrinted>
  <dcterms:created xsi:type="dcterms:W3CDTF">2018-04-21T09:19:00Z</dcterms:created>
  <dcterms:modified xsi:type="dcterms:W3CDTF">2023-05-11T07:47:00Z</dcterms:modified>
</cp:coreProperties>
</file>