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sz w:val="28"/>
          <w:szCs w:val="28"/>
          <w:rtl w:val="0"/>
        </w:rPr>
        <w:t xml:space="preserve">Universidad del Desarrollo</w:t>
      </w:r>
      <w:r w:rsidDel="00000000" w:rsidR="00000000" w:rsidRPr="00000000">
        <w:rPr>
          <w:rtl w:val="0"/>
        </w:rPr>
      </w:r>
    </w:p>
    <w:p w:rsidR="00000000" w:rsidDel="00000000" w:rsidP="00000000" w:rsidRDefault="00000000" w:rsidRPr="00000000" w14:paraId="00000002">
      <w:pPr>
        <w:spacing w:after="1200" w:lineRule="auto"/>
        <w:jc w:val="center"/>
        <w:rPr/>
      </w:pPr>
      <w:r w:rsidDel="00000000" w:rsidR="00000000" w:rsidRPr="00000000">
        <w:rPr>
          <w:sz w:val="28"/>
          <w:szCs w:val="28"/>
          <w:rtl w:val="0"/>
        </w:rPr>
        <w:t xml:space="preserve">Seguridad y Protección de Datos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Hito 1</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b w:val="1"/>
          <w:bCs w:val="1"/>
          <w:sz w:val="40"/>
          <w:szCs w:val="40"/>
          <w:rtl w:val="0"/>
        </w:rPr>
        <w:t xml:space="preserve">Inventario y Clasificación de Datos Personales</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sz w:val="24"/>
          <w:szCs w:val="24"/>
          <w:rtl w:val="0"/>
        </w:rPr>
        <w:t xml:space="preserve">Caso elegido: </w:t>
      </w:r>
      <w:r w:rsidDel="00000000" w:rsidR="00000000" w:rsidRPr="00000000">
        <w:rPr>
          <w:sz w:val="24"/>
          <w:szCs w:val="24"/>
          <w:rtl w:val="0"/>
        </w:rPr>
        <w:t xml:space="preserve">MTG Companion — app de intercambio y compraventa de cartas de Magic: The Gathering</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sz w:val="24"/>
          <w:szCs w:val="24"/>
          <w:rtl w:val="0"/>
        </w:rPr>
        <w:t xml:space="preserve">Grupo: </w:t>
      </w:r>
      <w:r w:rsidDel="00000000" w:rsidR="00000000" w:rsidRPr="00000000">
        <w:rPr>
          <w:sz w:val="24"/>
          <w:szCs w:val="24"/>
          <w:rtl w:val="0"/>
        </w:rPr>
        <w:t xml:space="preserve">MTG Companion</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Vicente Fuentes · Tomás Rodriguez · Tomás Solano</w:t>
      </w:r>
      <w:r w:rsidDel="00000000" w:rsidR="00000000" w:rsidRPr="00000000">
        <w:rPr>
          <w:rtl w:val="0"/>
        </w:rPr>
      </w:r>
    </w:p>
    <w:p w:rsidR="00000000" w:rsidDel="00000000" w:rsidP="00000000" w:rsidRDefault="00000000" w:rsidRPr="00000000" w14:paraId="00000008">
      <w:pPr>
        <w:spacing w:after="160" w:lineRule="auto"/>
        <w:jc w:val="center"/>
        <w:rPr/>
        <w:sectPr>
          <w:pgSz w:h="16838" w:w="11906" w:orient="portrait"/>
          <w:pgMar w:bottom="851" w:top="851" w:left="1417" w:right="1417" w:header="708" w:footer="708"/>
          <w:pgNumType w:start="1"/>
        </w:sectPr>
      </w:pPr>
      <w:r w:rsidDel="00000000" w:rsidR="00000000" w:rsidRPr="00000000">
        <w:rPr>
          <w:b w:val="1"/>
          <w:bCs w:val="1"/>
          <w:sz w:val="24"/>
          <w:szCs w:val="24"/>
          <w:rtl w:val="0"/>
        </w:rPr>
        <w:t xml:space="preserve">Fecha: </w:t>
      </w:r>
      <w:r w:rsidDel="00000000" w:rsidR="00000000" w:rsidRPr="00000000">
        <w:rPr>
          <w:sz w:val="24"/>
          <w:szCs w:val="24"/>
          <w:rtl w:val="0"/>
        </w:rPr>
        <w:t xml:space="preserve">5 de octubre de 2026</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tl w:val="0"/>
        </w:rPr>
        <w:t xml:space="preserve">2. Índice</w:t>
      </w:r>
    </w:p>
    <w:p w:rsidR="00000000" w:rsidDel="00000000" w:rsidP="00000000" w:rsidRDefault="00000000" w:rsidRPr="00000000" w14:paraId="0000000A">
      <w:pPr>
        <w:tabs>
          <w:tab w:val="right" w:leader="none" w:pos="9072"/>
        </w:tabs>
        <w:spacing w:after="80" w:lineRule="auto"/>
        <w:rPr/>
      </w:pPr>
      <w:r w:rsidDel="00000000" w:rsidR="00000000" w:rsidRPr="00000000">
        <w:rPr>
          <w:sz w:val="22"/>
          <w:szCs w:val="22"/>
          <w:rtl w:val="0"/>
        </w:rPr>
        <w:t xml:space="preserve">1. Portada</w:t>
        <w:tab/>
        <w:t xml:space="preserve">1</w:t>
      </w:r>
      <w:r w:rsidDel="00000000" w:rsidR="00000000" w:rsidRPr="00000000">
        <w:rPr>
          <w:rtl w:val="0"/>
        </w:rPr>
      </w:r>
    </w:p>
    <w:p w:rsidR="00000000" w:rsidDel="00000000" w:rsidP="00000000" w:rsidRDefault="00000000" w:rsidRPr="00000000" w14:paraId="0000000B">
      <w:pPr>
        <w:tabs>
          <w:tab w:val="right" w:leader="none" w:pos="9072"/>
        </w:tabs>
        <w:spacing w:after="80" w:lineRule="auto"/>
        <w:rPr/>
      </w:pPr>
      <w:r w:rsidDel="00000000" w:rsidR="00000000" w:rsidRPr="00000000">
        <w:rPr>
          <w:sz w:val="22"/>
          <w:szCs w:val="22"/>
          <w:rtl w:val="0"/>
        </w:rPr>
        <w:t xml:space="preserve">2. Índice</w:t>
        <w:tab/>
        <w:t xml:space="preserve">2</w:t>
      </w:r>
      <w:r w:rsidDel="00000000" w:rsidR="00000000" w:rsidRPr="00000000">
        <w:rPr>
          <w:rtl w:val="0"/>
        </w:rPr>
      </w:r>
    </w:p>
    <w:p w:rsidR="00000000" w:rsidDel="00000000" w:rsidP="00000000" w:rsidRDefault="00000000" w:rsidRPr="00000000" w14:paraId="0000000C">
      <w:pPr>
        <w:tabs>
          <w:tab w:val="right" w:leader="none" w:pos="9072"/>
        </w:tabs>
        <w:spacing w:after="80" w:lineRule="auto"/>
        <w:rPr/>
      </w:pPr>
      <w:r w:rsidDel="00000000" w:rsidR="00000000" w:rsidRPr="00000000">
        <w:rPr>
          <w:sz w:val="22"/>
          <w:szCs w:val="22"/>
          <w:rtl w:val="0"/>
        </w:rPr>
        <w:t xml:space="preserve">3. Introducción</w:t>
        <w:tab/>
        <w:t xml:space="preserve">3</w:t>
      </w:r>
      <w:r w:rsidDel="00000000" w:rsidR="00000000" w:rsidRPr="00000000">
        <w:rPr>
          <w:rtl w:val="0"/>
        </w:rPr>
      </w:r>
    </w:p>
    <w:p w:rsidR="00000000" w:rsidDel="00000000" w:rsidP="00000000" w:rsidRDefault="00000000" w:rsidRPr="00000000" w14:paraId="0000000D">
      <w:pPr>
        <w:tabs>
          <w:tab w:val="right" w:leader="none" w:pos="9072"/>
        </w:tabs>
        <w:spacing w:after="80" w:lineRule="auto"/>
        <w:rPr/>
      </w:pPr>
      <w:r w:rsidDel="00000000" w:rsidR="00000000" w:rsidRPr="00000000">
        <w:rPr>
          <w:sz w:val="22"/>
          <w:szCs w:val="22"/>
          <w:rtl w:val="0"/>
        </w:rPr>
        <w:t xml:space="preserve">4. Inventario de datos personales</w:t>
        <w:tab/>
        <w:t xml:space="preserve">4</w:t>
      </w:r>
      <w:r w:rsidDel="00000000" w:rsidR="00000000" w:rsidRPr="00000000">
        <w:rPr>
          <w:rtl w:val="0"/>
        </w:rPr>
      </w:r>
    </w:p>
    <w:p w:rsidR="00000000" w:rsidDel="00000000" w:rsidP="00000000" w:rsidRDefault="00000000" w:rsidRPr="00000000" w14:paraId="0000000E">
      <w:pPr>
        <w:tabs>
          <w:tab w:val="right" w:leader="none" w:pos="9072"/>
        </w:tabs>
        <w:spacing w:after="80" w:lineRule="auto"/>
        <w:rPr/>
      </w:pPr>
      <w:r w:rsidDel="00000000" w:rsidR="00000000" w:rsidRPr="00000000">
        <w:rPr>
          <w:sz w:val="22"/>
          <w:szCs w:val="22"/>
          <w:rtl w:val="0"/>
        </w:rPr>
        <w:t xml:space="preserve">5. Mapa de flujos de datos</w:t>
        <w:tab/>
        <w:t xml:space="preserve">6</w:t>
      </w:r>
      <w:r w:rsidDel="00000000" w:rsidR="00000000" w:rsidRPr="00000000">
        <w:rPr>
          <w:rtl w:val="0"/>
        </w:rPr>
      </w:r>
    </w:p>
    <w:p w:rsidR="00000000" w:rsidDel="00000000" w:rsidP="00000000" w:rsidRDefault="00000000" w:rsidRPr="00000000" w14:paraId="0000000F">
      <w:pPr>
        <w:tabs>
          <w:tab w:val="right" w:leader="none" w:pos="9072"/>
        </w:tabs>
        <w:spacing w:after="80" w:lineRule="auto"/>
        <w:rPr/>
      </w:pPr>
      <w:r w:rsidDel="00000000" w:rsidR="00000000" w:rsidRPr="00000000">
        <w:rPr>
          <w:sz w:val="22"/>
          <w:szCs w:val="22"/>
          <w:rtl w:val="0"/>
        </w:rPr>
        <w:t xml:space="preserve">6. Clasificación por sensibilidad</w:t>
        <w:tab/>
        <w:t xml:space="preserve">8</w:t>
      </w:r>
      <w:r w:rsidDel="00000000" w:rsidR="00000000" w:rsidRPr="00000000">
        <w:rPr>
          <w:rtl w:val="0"/>
        </w:rPr>
      </w:r>
    </w:p>
    <w:p w:rsidR="00000000" w:rsidDel="00000000" w:rsidP="00000000" w:rsidRDefault="00000000" w:rsidRPr="00000000" w14:paraId="00000010">
      <w:pPr>
        <w:tabs>
          <w:tab w:val="right" w:leader="none" w:pos="9072"/>
        </w:tabs>
        <w:spacing w:after="80" w:lineRule="auto"/>
        <w:rPr/>
      </w:pPr>
      <w:r w:rsidDel="00000000" w:rsidR="00000000" w:rsidRPr="00000000">
        <w:rPr>
          <w:sz w:val="22"/>
          <w:szCs w:val="22"/>
          <w:rtl w:val="0"/>
        </w:rPr>
        <w:t xml:space="preserve">7. Finalidad y base de licitud</w:t>
        <w:tab/>
        <w:t xml:space="preserve">9</w:t>
      </w:r>
      <w:r w:rsidDel="00000000" w:rsidR="00000000" w:rsidRPr="00000000">
        <w:rPr>
          <w:rtl w:val="0"/>
        </w:rPr>
      </w:r>
    </w:p>
    <w:p w:rsidR="00000000" w:rsidDel="00000000" w:rsidP="00000000" w:rsidRDefault="00000000" w:rsidRPr="00000000" w14:paraId="00000011">
      <w:pPr>
        <w:tabs>
          <w:tab w:val="right" w:leader="none" w:pos="9072"/>
        </w:tabs>
        <w:spacing w:after="80" w:lineRule="auto"/>
        <w:rPr/>
      </w:pPr>
      <w:r w:rsidDel="00000000" w:rsidR="00000000" w:rsidRPr="00000000">
        <w:rPr>
          <w:sz w:val="22"/>
          <w:szCs w:val="22"/>
          <w:rtl w:val="0"/>
        </w:rPr>
        <w:t xml:space="preserve">8. Conclusiones</w:t>
        <w:tab/>
        <w:t xml:space="preserve">10</w:t>
      </w:r>
      <w:r w:rsidDel="00000000" w:rsidR="00000000" w:rsidRPr="00000000">
        <w:rPr>
          <w:rtl w:val="0"/>
        </w:rPr>
      </w:r>
    </w:p>
    <w:p w:rsidR="00000000" w:rsidDel="00000000" w:rsidP="00000000" w:rsidRDefault="00000000" w:rsidRPr="00000000" w14:paraId="00000012">
      <w:pPr>
        <w:tabs>
          <w:tab w:val="right" w:leader="none" w:pos="9072"/>
        </w:tabs>
        <w:spacing w:after="80" w:lineRule="auto"/>
        <w:rPr/>
      </w:pPr>
      <w:r w:rsidDel="00000000" w:rsidR="00000000" w:rsidRPr="00000000">
        <w:rPr>
          <w:sz w:val="22"/>
          <w:szCs w:val="22"/>
          <w:rtl w:val="0"/>
        </w:rPr>
        <w:t xml:space="preserve">9. Referencias</w:t>
        <w:tab/>
        <w:t xml:space="preserve">11</w:t>
      </w:r>
      <w:r w:rsidDel="00000000" w:rsidR="00000000" w:rsidRPr="00000000">
        <w:rPr>
          <w:rtl w:val="0"/>
        </w:rPr>
      </w:r>
    </w:p>
    <w:p w:rsidR="00000000" w:rsidDel="00000000" w:rsidP="00000000" w:rsidRDefault="00000000" w:rsidRPr="00000000" w14:paraId="00000013">
      <w:pPr>
        <w:tabs>
          <w:tab w:val="right" w:leader="none" w:pos="9072"/>
        </w:tabs>
        <w:spacing w:after="80" w:lineRule="auto"/>
        <w:rPr/>
      </w:pPr>
      <w:r w:rsidDel="00000000" w:rsidR="00000000" w:rsidRPr="00000000">
        <w:rPr>
          <w:sz w:val="22"/>
          <w:szCs w:val="22"/>
          <w:rtl w:val="0"/>
        </w:rPr>
        <w:t xml:space="preserve">10. Anexos</w:t>
        <w:tab/>
        <w:t xml:space="preserve">12</w:t>
      </w:r>
      <w:r w:rsidDel="00000000" w:rsidR="00000000" w:rsidRPr="00000000">
        <w:rPr>
          <w:rtl w:val="0"/>
        </w:rPr>
      </w:r>
    </w:p>
    <w:p w:rsidR="00000000" w:rsidDel="00000000" w:rsidP="00000000" w:rsidRDefault="00000000" w:rsidRPr="00000000" w14:paraId="00000014">
      <w:pPr>
        <w:tabs>
          <w:tab w:val="right" w:leader="none" w:pos="9072"/>
        </w:tabs>
        <w:spacing w:after="80" w:lineRule="auto"/>
        <w:ind w:left="400" w:firstLine="0"/>
        <w:rPr/>
      </w:pPr>
      <w:r w:rsidDel="00000000" w:rsidR="00000000" w:rsidRPr="00000000">
        <w:rPr>
          <w:sz w:val="22"/>
          <w:szCs w:val="22"/>
          <w:rtl w:val="0"/>
        </w:rPr>
        <w:t xml:space="preserve">Anexo A — Actividad N°1: Mapeo de actores, datos y riesgos CIA</w:t>
        <w:tab/>
        <w:t xml:space="preserve">12</w:t>
      </w:r>
      <w:r w:rsidDel="00000000" w:rsidR="00000000" w:rsidRPr="00000000">
        <w:rPr>
          <w:rtl w:val="0"/>
        </w:rPr>
      </w:r>
    </w:p>
    <w:p w:rsidR="00000000" w:rsidDel="00000000" w:rsidP="00000000" w:rsidRDefault="00000000" w:rsidRPr="00000000" w14:paraId="00000015">
      <w:pPr>
        <w:tabs>
          <w:tab w:val="right" w:leader="none" w:pos="9072"/>
        </w:tabs>
        <w:spacing w:after="80" w:lineRule="auto"/>
        <w:ind w:left="400" w:firstLine="0"/>
        <w:rPr/>
      </w:pPr>
      <w:r w:rsidDel="00000000" w:rsidR="00000000" w:rsidRPr="00000000">
        <w:rPr>
          <w:sz w:val="22"/>
          <w:szCs w:val="22"/>
          <w:rtl w:val="0"/>
        </w:rPr>
        <w:t xml:space="preserve">Anexo B — Actividad N°2: Cifrado, hashing y tokenización</w:t>
        <w:tab/>
        <w:t xml:space="preserve">15</w:t>
      </w:r>
      <w:r w:rsidDel="00000000" w:rsidR="00000000" w:rsidRPr="00000000">
        <w:rPr>
          <w:rtl w:val="0"/>
        </w:rPr>
      </w:r>
    </w:p>
    <w:p w:rsidR="00000000" w:rsidDel="00000000" w:rsidP="00000000" w:rsidRDefault="00000000" w:rsidRPr="00000000" w14:paraId="00000016">
      <w:pPr>
        <w:pStyle w:val="Heading1"/>
        <w:keepNext w:val="1"/>
        <w:pageBreakBefore w:val="1"/>
        <w:rPr/>
      </w:pPr>
      <w:r w:rsidDel="00000000" w:rsidR="00000000" w:rsidRPr="00000000">
        <w:rPr>
          <w:rtl w:val="0"/>
        </w:rPr>
        <w:t xml:space="preserve">3. Introducción</w:t>
      </w:r>
    </w:p>
    <w:p w:rsidR="00000000" w:rsidDel="00000000" w:rsidP="00000000" w:rsidRDefault="00000000" w:rsidRPr="00000000" w14:paraId="00000017">
      <w:pPr>
        <w:spacing w:after="120" w:lineRule="auto"/>
        <w:jc w:val="both"/>
        <w:rPr/>
      </w:pPr>
      <w:r w:rsidDel="00000000" w:rsidR="00000000" w:rsidRPr="00000000">
        <w:rPr>
          <w:b w:val="1"/>
          <w:bCs w:val="1"/>
          <w:rtl w:val="0"/>
        </w:rPr>
        <w:t xml:space="preserve">MTG Companion</w:t>
      </w:r>
      <w:r w:rsidDel="00000000" w:rsidR="00000000" w:rsidRPr="00000000">
        <w:rPr>
          <w:rtl w:val="0"/>
        </w:rPr>
        <w:t xml:space="preserve"> es una aplicación móvil (Android) para jugadores de </w:t>
      </w:r>
      <w:r w:rsidDel="00000000" w:rsidR="00000000" w:rsidRPr="00000000">
        <w:rPr>
          <w:i w:val="1"/>
          <w:iCs w:val="1"/>
          <w:rtl w:val="0"/>
        </w:rPr>
        <w:t xml:space="preserve">Magic: The Gathering</w:t>
      </w:r>
      <w:r w:rsidDel="00000000" w:rsidR="00000000" w:rsidRPr="00000000">
        <w:rPr>
          <w:rtl w:val="0"/>
        </w:rPr>
        <w:t xml:space="preserve">. Permite escanear una carta para identificarla y estimar su condición junto a su precio; guardarla en una colección personal (la "Bóveda"); publicarla en un mercado entre jugadores (el "Bazaar") con búsqueda por cercanía; recibir ofertas; pagar con MercadoPago o en efectivo; y confirmar la entrega con un código QR firmado. Incluye segundo factor de autenticación (2FA) y una ruleta para la obtención de cupones.</w:t>
      </w:r>
    </w:p>
    <w:p w:rsidR="00000000" w:rsidDel="00000000" w:rsidP="00000000" w:rsidRDefault="00000000" w:rsidRPr="00000000" w14:paraId="00000018">
      <w:pPr>
        <w:spacing w:after="120" w:lineRule="auto"/>
        <w:jc w:val="both"/>
        <w:rPr/>
      </w:pPr>
      <w:r w:rsidDel="00000000" w:rsidR="00000000" w:rsidRPr="00000000">
        <w:rPr>
          <w:rtl w:val="0"/>
        </w:rPr>
        <w:t xml:space="preserve">Cabe destacar que </w:t>
      </w:r>
      <w:r w:rsidDel="00000000" w:rsidR="00000000" w:rsidRPr="00000000">
        <w:rPr>
          <w:b w:val="1"/>
          <w:bCs w:val="1"/>
          <w:rtl w:val="0"/>
        </w:rPr>
        <w:t xml:space="preserve">el reconocimiento de cartas ocurre íntegramente en el teléfono</w:t>
      </w:r>
      <w:r w:rsidDel="00000000" w:rsidR="00000000" w:rsidRPr="00000000">
        <w:rPr>
          <w:rtl w:val="0"/>
        </w:rPr>
        <w:t xml:space="preserve"> (OCR y cuatro modelos de IA locales), por lo que las imágenes de la cámara no llegan al servidor salvo que el usuario publique una foto. El servidor (API NestJS con PostgreSQL) solo guarda lo que el usuario decide registrar y se aloja en Amazon Web Services (AWS), región us-east-1 (Estados Unidos).</w:t>
      </w:r>
    </w:p>
    <w:p w:rsidR="00000000" w:rsidDel="00000000" w:rsidP="00000000" w:rsidRDefault="00000000" w:rsidRPr="00000000" w14:paraId="00000019">
      <w:pPr>
        <w:spacing w:after="120" w:lineRule="auto"/>
        <w:jc w:val="both"/>
        <w:rPr/>
      </w:pPr>
      <w:r w:rsidDel="00000000" w:rsidR="00000000" w:rsidRPr="00000000">
        <w:rPr>
          <w:b w:val="1"/>
          <w:bCs w:val="1"/>
          <w:rtl w:val="0"/>
        </w:rPr>
        <w:t xml:space="preserve">Actores que participan: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Jugador (titular):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vendedor, comprador o postor según la </w:t>
      </w:r>
      <w:r w:rsidDel="00000000" w:rsidR="00000000" w:rsidRPr="00000000">
        <w:rPr>
          <w:rtl w:val="0"/>
        </w:rPr>
        <w:t xml:space="preserve">acción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puede ser menor de edad (sección 6).</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MTG Companion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equipo que opera la app y el servidor y </w:t>
      </w:r>
      <w:r w:rsidDel="00000000" w:rsidR="00000000" w:rsidRPr="00000000">
        <w:rPr>
          <w:rtl w:val="0"/>
        </w:rPr>
        <w:t xml:space="preserve">decide los fines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los medios del tratamiento.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Administrador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miembro del equipo de desarrollo con acceso a la nube y a sus secretos.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Amazon Web Services (encargado):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aloja </w:t>
      </w:r>
      <w:r w:rsidDel="00000000" w:rsidR="00000000" w:rsidRPr="00000000">
        <w:rPr>
          <w:rtl w:val="0"/>
        </w:rPr>
        <w:t xml:space="preserve">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 base de datos, fotos (S3) y secretos.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Proveedor de correo (encargado):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bienvenidas y comprobantes de pago.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MercadoPago (tercero, responsable propio):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procesa </w:t>
      </w:r>
      <w:r w:rsidDel="00000000" w:rsidR="00000000" w:rsidRPr="00000000">
        <w:rPr>
          <w:rtl w:val="0"/>
        </w:rPr>
        <w:t xml:space="preserve">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pagos; la tarjeta se ingresa en su plataforma.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Otros jugadores (destinatarios):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 nombre visible, cartas publicadas con foto, ofertas y distancia.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Scryfall (API externa de catálogo):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app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 conecta a ella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catálogo se importa sin conexión a la base propia, así que no recibe datos ni la IP de los jugadores</w:t>
      </w:r>
      <w:r w:rsidDel="00000000" w:rsidR="00000000" w:rsidRPr="00000000">
        <w:rPr>
          <w:rtl w:val="0"/>
        </w:rPr>
        <w:t xml:space="preserve">.</w:t>
      </w:r>
    </w:p>
    <w:p w:rsidR="00000000" w:rsidDel="00000000" w:rsidP="00000000" w:rsidRDefault="00000000" w:rsidRPr="00000000" w14:paraId="00000022">
      <w:pPr>
        <w:spacing w:after="120" w:lineRule="auto"/>
        <w:jc w:val="both"/>
        <w:rPr/>
        <w:sectPr>
          <w:footerReference r:id="rId7" w:type="default"/>
          <w:type w:val="nextPage"/>
          <w:pgSz w:h="16838" w:w="11906" w:orient="portrait"/>
          <w:pgMar w:bottom="851" w:top="851" w:left="1417" w:right="1417" w:header="708" w:footer="708"/>
        </w:sectPr>
      </w:pPr>
      <w:r w:rsidDel="00000000" w:rsidR="00000000" w:rsidRPr="00000000">
        <w:rPr>
          <w:b w:val="1"/>
          <w:bCs w:val="1"/>
          <w:rtl w:val="0"/>
        </w:rPr>
        <w:t xml:space="preserve">Marco normativo.</w:t>
      </w:r>
      <w:r w:rsidDel="00000000" w:rsidR="00000000" w:rsidRPr="00000000">
        <w:rPr>
          <w:rtl w:val="0"/>
        </w:rPr>
        <w:t xml:space="preserve"> Hoy rige la Ley 19.628; la Ley 21.719 (D.O. 13-12-2024) reemplaza buena parte de su texto desde el 1 de diciembre de 2026 (Ley 21.719, artículo primero transitorio). Como la app operará bajo la nueva norma, se analiza con el texto de la Ley 19.628 </w:t>
      </w:r>
      <w:r w:rsidDel="00000000" w:rsidR="00000000" w:rsidRPr="00000000">
        <w:rPr>
          <w:b w:val="1"/>
          <w:bCs w:val="1"/>
          <w:rtl w:val="0"/>
        </w:rPr>
        <w:t xml:space="preserve">modificado por la Ley 21.719</w:t>
      </w:r>
      <w:r w:rsidDel="00000000" w:rsidR="00000000" w:rsidRPr="00000000">
        <w:rPr>
          <w:rtl w:val="0"/>
        </w:rPr>
        <w:t xml:space="preserve">. Salvo que se indique "texto vigente", "Ley 19.628, art. X" se refiere a su texto modificado por la Ley 21.719 (la numeración cambia: el art. 12 de la Ley 19.628 trata del acceso en el texto vigente y del consentimiento en el nuevo).</w:t>
      </w:r>
    </w:p>
    <w:p w:rsidR="00000000" w:rsidDel="00000000" w:rsidP="00000000" w:rsidRDefault="00000000" w:rsidRPr="00000000" w14:paraId="00000023">
      <w:pPr>
        <w:pStyle w:val="Heading1"/>
        <w:keepNext w:val="1"/>
        <w:rPr/>
      </w:pPr>
      <w:r w:rsidDel="00000000" w:rsidR="00000000" w:rsidRPr="00000000">
        <w:rPr>
          <w:rtl w:val="0"/>
        </w:rPr>
        <w:t xml:space="preserve">4. Inventario de datos personales</w:t>
      </w:r>
    </w:p>
    <w:p w:rsidR="00000000" w:rsidDel="00000000" w:rsidP="00000000" w:rsidRDefault="00000000" w:rsidRPr="00000000" w14:paraId="00000024">
      <w:pPr>
        <w:spacing w:after="60" w:lineRule="auto"/>
        <w:jc w:val="both"/>
        <w:rPr/>
      </w:pPr>
      <w:r w:rsidDel="00000000" w:rsidR="00000000" w:rsidRPr="00000000">
        <w:rPr>
          <w:rtl w:val="0"/>
        </w:rPr>
        <w:t xml:space="preserve">Construido a partir del esquema real de la base de datos, el código de la app y sus integraciones. Las bases de licitud se justifican en la sección 7.</w:t>
      </w:r>
    </w:p>
    <w:tbl>
      <w:tblPr>
        <w:tblStyle w:val="Table1"/>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850"/>
        <w:gridCol w:w="1350"/>
        <w:gridCol w:w="1950"/>
        <w:gridCol w:w="2050"/>
        <w:gridCol w:w="2200"/>
        <w:gridCol w:w="1750"/>
        <w:gridCol w:w="1670"/>
        <w:tblGridChange w:id="0">
          <w:tblGrid>
            <w:gridCol w:w="1750"/>
            <w:gridCol w:w="1850"/>
            <w:gridCol w:w="1350"/>
            <w:gridCol w:w="1950"/>
            <w:gridCol w:w="2050"/>
            <w:gridCol w:w="2200"/>
            <w:gridCol w:w="1750"/>
            <w:gridCol w:w="16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5">
            <w:pPr>
              <w:spacing w:after="0" w:before="0" w:line="360" w:lineRule="auto"/>
              <w:rPr/>
            </w:pPr>
            <w:r w:rsidDel="00000000" w:rsidR="00000000" w:rsidRPr="00000000">
              <w:rPr>
                <w:b w:val="1"/>
                <w:bCs w:val="1"/>
                <w:sz w:val="22"/>
                <w:szCs w:val="22"/>
                <w:rtl w:val="0"/>
              </w:rPr>
              <w:t xml:space="preserve">Categoría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6">
            <w:pPr>
              <w:spacing w:after="0" w:before="0" w:line="360" w:lineRule="auto"/>
              <w:rPr/>
            </w:pPr>
            <w:r w:rsidDel="00000000" w:rsidR="00000000" w:rsidRPr="00000000">
              <w:rPr>
                <w:b w:val="1"/>
                <w:bCs w:val="1"/>
                <w:sz w:val="22"/>
                <w:szCs w:val="22"/>
                <w:rtl w:val="0"/>
              </w:rPr>
              <w:t xml:space="preserve">Dato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7">
            <w:pPr>
              <w:spacing w:after="0" w:before="0" w:line="360" w:lineRule="auto"/>
              <w:rPr/>
            </w:pPr>
            <w:r w:rsidDel="00000000" w:rsidR="00000000" w:rsidRPr="00000000">
              <w:rPr>
                <w:b w:val="1"/>
                <w:bCs w:val="1"/>
                <w:sz w:val="22"/>
                <w:szCs w:val="22"/>
                <w:rtl w:val="0"/>
              </w:rPr>
              <w:t xml:space="preserve">Fuente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8">
            <w:pPr>
              <w:spacing w:after="0" w:before="0" w:line="360" w:lineRule="auto"/>
              <w:rPr/>
            </w:pPr>
            <w:r w:rsidDel="00000000" w:rsidR="00000000" w:rsidRPr="00000000">
              <w:rPr>
                <w:b w:val="1"/>
                <w:bCs w:val="1"/>
                <w:sz w:val="22"/>
                <w:szCs w:val="22"/>
                <w:rtl w:val="0"/>
              </w:rPr>
              <w:t xml:space="preserve">Ubicación de almacenamiento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9">
            <w:pPr>
              <w:spacing w:after="0" w:before="0" w:line="360" w:lineRule="auto"/>
              <w:rPr/>
            </w:pPr>
            <w:r w:rsidDel="00000000" w:rsidR="00000000" w:rsidRPr="00000000">
              <w:rPr>
                <w:b w:val="1"/>
                <w:bCs w:val="1"/>
                <w:sz w:val="22"/>
                <w:szCs w:val="22"/>
                <w:rtl w:val="0"/>
              </w:rPr>
              <w:t xml:space="preserve">Finalidad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A">
            <w:pPr>
              <w:spacing w:after="0" w:before="0" w:line="360" w:lineRule="auto"/>
              <w:rPr/>
            </w:pPr>
            <w:r w:rsidDel="00000000" w:rsidR="00000000" w:rsidRPr="00000000">
              <w:rPr>
                <w:b w:val="1"/>
                <w:bCs w:val="1"/>
                <w:sz w:val="22"/>
                <w:szCs w:val="22"/>
                <w:rtl w:val="0"/>
              </w:rPr>
              <w:t xml:space="preserve">Base de licitud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B">
            <w:pPr>
              <w:spacing w:after="0" w:before="0" w:line="360" w:lineRule="auto"/>
              <w:rPr/>
            </w:pPr>
            <w:r w:rsidDel="00000000" w:rsidR="00000000" w:rsidRPr="00000000">
              <w:rPr>
                <w:b w:val="1"/>
                <w:bCs w:val="1"/>
                <w:sz w:val="22"/>
                <w:szCs w:val="22"/>
                <w:rtl w:val="0"/>
              </w:rPr>
              <w:t xml:space="preserve">Con quién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2C">
            <w:pPr>
              <w:spacing w:after="0" w:before="0" w:line="360" w:lineRule="auto"/>
              <w:rPr/>
            </w:pPr>
            <w:r w:rsidDel="00000000" w:rsidR="00000000" w:rsidRPr="00000000">
              <w:rPr>
                <w:b w:val="1"/>
                <w:bCs w:val="1"/>
                <w:sz w:val="22"/>
                <w:szCs w:val="22"/>
                <w:rtl w:val="0"/>
              </w:rPr>
              <w:t xml:space="preserve">Plazo de conservación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2D">
            <w:pPr>
              <w:spacing w:after="0" w:before="0" w:line="360" w:lineRule="auto"/>
              <w:rPr/>
            </w:pPr>
            <w:r w:rsidDel="00000000" w:rsidR="00000000" w:rsidRPr="00000000">
              <w:rPr>
                <w:sz w:val="22"/>
                <w:szCs w:val="22"/>
                <w:rtl w:val="0"/>
              </w:rPr>
              <w:t xml:space="preserve">Identificación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2E">
            <w:pPr>
              <w:spacing w:after="0" w:before="0" w:line="360" w:lineRule="auto"/>
              <w:rPr/>
            </w:pPr>
            <w:r w:rsidDel="00000000" w:rsidR="00000000" w:rsidRPr="00000000">
              <w:rPr>
                <w:sz w:val="22"/>
                <w:szCs w:val="22"/>
                <w:rtl w:val="0"/>
              </w:rPr>
              <w:t xml:space="preserve">Correo y nombre 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2F">
            <w:pPr>
              <w:spacing w:after="0" w:before="0" w:line="360" w:lineRule="auto"/>
              <w:rPr/>
            </w:pPr>
            <w:r w:rsidDel="00000000" w:rsidR="00000000" w:rsidRPr="00000000">
              <w:rPr>
                <w:sz w:val="22"/>
                <w:szCs w:val="22"/>
                <w:rtl w:val="0"/>
              </w:rPr>
              <w:t xml:space="preserve">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0">
            <w:pPr>
              <w:spacing w:after="0" w:before="0" w:line="360" w:lineRule="auto"/>
              <w:rPr/>
            </w:pPr>
            <w:r w:rsidDel="00000000" w:rsidR="00000000" w:rsidRPr="00000000">
              <w:rPr>
                <w:sz w:val="22"/>
                <w:szCs w:val="22"/>
                <w:rtl w:val="0"/>
              </w:rPr>
              <w:t xml:space="preserve">users (PostgreSQL)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1">
            <w:pPr>
              <w:spacing w:after="0" w:before="0" w:line="360" w:lineRule="auto"/>
              <w:rPr/>
            </w:pPr>
            <w:r w:rsidDel="00000000" w:rsidR="00000000" w:rsidRPr="00000000">
              <w:rPr>
                <w:sz w:val="22"/>
                <w:szCs w:val="22"/>
                <w:rtl w:val="0"/>
              </w:rPr>
              <w:t xml:space="preserve">Cuenta, login, correos; identificarse ante la contraparte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2">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3">
            <w:pPr>
              <w:spacing w:after="0" w:before="0" w:line="360" w:lineRule="auto"/>
              <w:rPr/>
            </w:pPr>
            <w:r w:rsidDel="00000000" w:rsidR="00000000" w:rsidRPr="00000000">
              <w:rPr>
                <w:sz w:val="22"/>
                <w:szCs w:val="22"/>
                <w:rtl w:val="0"/>
              </w:rPr>
              <w:t xml:space="preserve">Email: proveedor de correo, AWS. Nombre: jugadores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4">
            <w:pPr>
              <w:spacing w:after="0" w:before="0" w:line="360" w:lineRule="auto"/>
              <w:rPr/>
            </w:pPr>
            <w:r w:rsidDel="00000000" w:rsidR="00000000" w:rsidRPr="00000000">
              <w:rPr>
                <w:sz w:val="22"/>
                <w:szCs w:val="22"/>
                <w:rtl w:val="0"/>
              </w:rPr>
              <w:t xml:space="preserve">Vigencia de la cuenta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5">
            <w:pPr>
              <w:spacing w:after="0" w:before="0" w:line="360" w:lineRule="auto"/>
              <w:rPr/>
            </w:pPr>
            <w:r w:rsidDel="00000000" w:rsidR="00000000" w:rsidRPr="00000000">
              <w:rPr>
                <w:sz w:val="22"/>
                <w:szCs w:val="22"/>
                <w:rtl w:val="0"/>
              </w:rPr>
              <w:t xml:space="preserve">Credenciales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6">
            <w:pPr>
              <w:spacing w:after="0" w:before="0" w:line="360" w:lineRule="auto"/>
              <w:rPr/>
            </w:pPr>
            <w:r w:rsidDel="00000000" w:rsidR="00000000" w:rsidRPr="00000000">
              <w:rPr>
                <w:sz w:val="22"/>
                <w:szCs w:val="22"/>
                <w:rtl w:val="0"/>
              </w:rPr>
              <w:t xml:space="preserve">Contraseña y tokens de sesión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7">
            <w:pPr>
              <w:spacing w:after="0" w:before="0" w:line="360" w:lineRule="auto"/>
              <w:rPr/>
            </w:pPr>
            <w:r w:rsidDel="00000000" w:rsidR="00000000" w:rsidRPr="00000000">
              <w:rPr>
                <w:sz w:val="22"/>
                <w:szCs w:val="22"/>
                <w:rtl w:val="0"/>
              </w:rPr>
              <w:t xml:space="preserve">Registro y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8">
            <w:pPr>
              <w:spacing w:after="0" w:before="0" w:line="360" w:lineRule="auto"/>
              <w:rPr/>
            </w:pPr>
            <w:r w:rsidDel="00000000" w:rsidR="00000000" w:rsidRPr="00000000">
              <w:rPr>
                <w:sz w:val="22"/>
                <w:szCs w:val="22"/>
                <w:rtl w:val="0"/>
              </w:rPr>
              <w:t xml:space="preserve">users, refresh_tokens; 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9">
            <w:pPr>
              <w:spacing w:after="0" w:before="0" w:line="360" w:lineRule="auto"/>
              <w:rPr/>
            </w:pPr>
            <w:r w:rsidDel="00000000" w:rsidR="00000000" w:rsidRPr="00000000">
              <w:rPr>
                <w:sz w:val="22"/>
                <w:szCs w:val="22"/>
                <w:rtl w:val="0"/>
              </w:rPr>
              <w:t xml:space="preserve">Autenticar y mantener la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A">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B">
            <w:pPr>
              <w:spacing w:after="0" w:before="0" w:line="360" w:lineRule="auto"/>
              <w:rPr/>
            </w:pPr>
            <w:r w:rsidDel="00000000" w:rsidR="00000000" w:rsidRPr="00000000">
              <w:rPr>
                <w:sz w:val="22"/>
                <w:szCs w:val="22"/>
                <w:rtl w:val="0"/>
              </w:rPr>
              <w:t xml:space="preserve">No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C">
            <w:pPr>
              <w:spacing w:after="0" w:before="0" w:line="360" w:lineRule="auto"/>
              <w:rPr/>
            </w:pPr>
            <w:r w:rsidDel="00000000" w:rsidR="00000000" w:rsidRPr="00000000">
              <w:rPr>
                <w:sz w:val="22"/>
                <w:szCs w:val="22"/>
                <w:rtl w:val="0"/>
              </w:rPr>
              <w:t xml:space="preserve">Cuenta (*); tokens: 15 min / 30 días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D">
            <w:pPr>
              <w:spacing w:after="0" w:before="0" w:line="360" w:lineRule="auto"/>
              <w:rPr/>
            </w:pPr>
            <w:r w:rsidDel="00000000" w:rsidR="00000000" w:rsidRPr="00000000">
              <w:rPr>
                <w:sz w:val="22"/>
                <w:szCs w:val="22"/>
                <w:rtl w:val="0"/>
              </w:rPr>
              <w:t xml:space="preserve">Credenciales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E">
            <w:pPr>
              <w:spacing w:after="0" w:before="0" w:line="360" w:lineRule="auto"/>
              <w:rPr/>
            </w:pPr>
            <w:r w:rsidDel="00000000" w:rsidR="00000000" w:rsidRPr="00000000">
              <w:rPr>
                <w:sz w:val="22"/>
                <w:szCs w:val="22"/>
                <w:rtl w:val="0"/>
              </w:rPr>
              <w:t xml:space="preserve">Secreto 2FA, cifrado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3F">
            <w:pPr>
              <w:spacing w:after="0" w:before="0" w:line="360" w:lineRule="auto"/>
              <w:rPr/>
            </w:pPr>
            <w:r w:rsidDel="00000000" w:rsidR="00000000" w:rsidRPr="00000000">
              <w:rPr>
                <w:sz w:val="22"/>
                <w:szCs w:val="22"/>
                <w:rtl w:val="0"/>
              </w:rPr>
              <w:t xml:space="preserve">Servidor, al activar 2FA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0">
            <w:pPr>
              <w:spacing w:after="0" w:before="0" w:line="360" w:lineRule="auto"/>
              <w:rPr/>
            </w:pPr>
            <w:r w:rsidDel="00000000" w:rsidR="00000000" w:rsidRPr="00000000">
              <w:rPr>
                <w:sz w:val="22"/>
                <w:szCs w:val="22"/>
                <w:rtl w:val="0"/>
              </w:rPr>
              <w:t xml:space="preserve">user_settings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1">
            <w:pPr>
              <w:spacing w:after="0" w:before="0" w:line="360" w:lineRule="auto"/>
              <w:rPr/>
            </w:pPr>
            <w:r w:rsidDel="00000000" w:rsidR="00000000" w:rsidRPr="00000000">
              <w:rPr>
                <w:sz w:val="22"/>
                <w:szCs w:val="22"/>
                <w:rtl w:val="0"/>
              </w:rPr>
              <w:t xml:space="preserve">Verificar el segundo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2">
            <w:pPr>
              <w:spacing w:after="0" w:before="0" w:line="360" w:lineRule="auto"/>
              <w:rPr/>
            </w:pPr>
            <w:r w:rsidDel="00000000" w:rsidR="00000000" w:rsidRPr="00000000">
              <w:rPr>
                <w:sz w:val="22"/>
                <w:szCs w:val="22"/>
                <w:rtl w:val="0"/>
              </w:rPr>
              <w:t xml:space="preserve">Consentimiento (Ley 19.628, art.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3">
            <w:pPr>
              <w:spacing w:after="0" w:before="0" w:line="360" w:lineRule="auto"/>
              <w:rPr/>
            </w:pPr>
            <w:r w:rsidDel="00000000" w:rsidR="00000000" w:rsidRPr="00000000">
              <w:rPr>
                <w:sz w:val="22"/>
                <w:szCs w:val="22"/>
                <w:rtl w:val="0"/>
              </w:rPr>
              <w:t xml:space="preserve">No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4">
            <w:pPr>
              <w:spacing w:after="0" w:before="0" w:line="360" w:lineRule="auto"/>
              <w:rPr/>
            </w:pPr>
            <w:r w:rsidDel="00000000" w:rsidR="00000000" w:rsidRPr="00000000">
              <w:rPr>
                <w:sz w:val="22"/>
                <w:szCs w:val="22"/>
                <w:rtl w:val="0"/>
              </w:rPr>
              <w:t xml:space="preserve">Hasta desactivar 2FA (se borra)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5">
            <w:pPr>
              <w:spacing w:after="0" w:before="0" w:line="360" w:lineRule="auto"/>
              <w:rPr/>
            </w:pPr>
            <w:r w:rsidDel="00000000" w:rsidR="00000000" w:rsidRPr="00000000">
              <w:rPr>
                <w:sz w:val="22"/>
                <w:szCs w:val="22"/>
                <w:rtl w:val="0"/>
              </w:rPr>
              <w:t xml:space="preserve">Preferencias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6">
            <w:pPr>
              <w:spacing w:after="0" w:before="0" w:line="360" w:lineRule="auto"/>
              <w:rPr/>
            </w:pPr>
            <w:r w:rsidDel="00000000" w:rsidR="00000000" w:rsidRPr="00000000">
              <w:rPr>
                <w:sz w:val="22"/>
                <w:szCs w:val="22"/>
                <w:rtl w:val="0"/>
              </w:rPr>
              <w:t xml:space="preserve">Idioma, tema, aviso por correo (aún sin efecto)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7">
            <w:pPr>
              <w:spacing w:after="0" w:before="0" w:line="360" w:lineRule="auto"/>
              <w:rPr/>
            </w:pPr>
            <w:r w:rsidDel="00000000" w:rsidR="00000000" w:rsidRPr="00000000">
              <w:rPr>
                <w:sz w:val="22"/>
                <w:szCs w:val="22"/>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8">
            <w:pPr>
              <w:spacing w:after="0" w:before="0" w:line="360" w:lineRule="auto"/>
              <w:rPr/>
            </w:pPr>
            <w:r w:rsidDel="00000000" w:rsidR="00000000" w:rsidRPr="00000000">
              <w:rPr>
                <w:sz w:val="22"/>
                <w:szCs w:val="22"/>
                <w:rtl w:val="0"/>
              </w:rPr>
              <w:t xml:space="preserve">user_settings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9">
            <w:pPr>
              <w:spacing w:after="0" w:before="0" w:line="360" w:lineRule="auto"/>
              <w:rPr/>
            </w:pPr>
            <w:r w:rsidDel="00000000" w:rsidR="00000000" w:rsidRPr="00000000">
              <w:rPr>
                <w:sz w:val="22"/>
                <w:szCs w:val="22"/>
                <w:rtl w:val="0"/>
              </w:rPr>
              <w:t xml:space="preserve">Personalizar la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A">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B">
            <w:pPr>
              <w:spacing w:after="0" w:before="0" w:line="360" w:lineRule="auto"/>
              <w:rPr/>
            </w:pPr>
            <w:r w:rsidDel="00000000" w:rsidR="00000000" w:rsidRPr="00000000">
              <w:rPr>
                <w:sz w:val="22"/>
                <w:szCs w:val="22"/>
                <w:rtl w:val="0"/>
              </w:rPr>
              <w:t xml:space="preserve">No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C">
            <w:pPr>
              <w:spacing w:after="0" w:before="0" w:line="360" w:lineRule="auto"/>
              <w:rPr/>
            </w:pPr>
            <w:r w:rsidDel="00000000" w:rsidR="00000000" w:rsidRPr="00000000">
              <w:rPr>
                <w:sz w:val="22"/>
                <w:szCs w:val="22"/>
                <w:rtl w:val="0"/>
              </w:rPr>
              <w:t xml:space="preserve">Vigencia de la cuenta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D">
            <w:pPr>
              <w:spacing w:after="0" w:before="0" w:line="360" w:lineRule="auto"/>
              <w:rPr/>
            </w:pPr>
            <w:r w:rsidDel="00000000" w:rsidR="00000000" w:rsidRPr="00000000">
              <w:rPr>
                <w:sz w:val="22"/>
                <w:szCs w:val="22"/>
                <w:rtl w:val="0"/>
              </w:rPr>
              <w:t xml:space="preserve">Geolocalización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E">
            <w:pPr>
              <w:spacing w:after="0" w:before="0" w:line="360" w:lineRule="auto"/>
              <w:rPr/>
            </w:pPr>
            <w:r w:rsidDel="00000000" w:rsidR="00000000" w:rsidRPr="00000000">
              <w:rPr>
                <w:sz w:val="22"/>
                <w:szCs w:val="22"/>
                <w:rtl w:val="0"/>
              </w:rPr>
              <w:t xml:space="preserve">Ubicación (cifrada) de quien abre el Bazaar con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4F">
            <w:pPr>
              <w:spacing w:after="0" w:before="0" w:line="360" w:lineRule="auto"/>
              <w:rPr/>
            </w:pPr>
            <w:r w:rsidDel="00000000" w:rsidR="00000000" w:rsidRPr="00000000">
              <w:rPr>
                <w:sz w:val="22"/>
                <w:szCs w:val="22"/>
                <w:rtl w:val="0"/>
              </w:rPr>
              <w:t xml:space="preserve">GPS, con permiso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0">
            <w:pPr>
              <w:spacing w:after="0" w:before="0" w:line="360" w:lineRule="auto"/>
              <w:rPr/>
            </w:pPr>
            <w:r w:rsidDel="00000000" w:rsidR="00000000" w:rsidRPr="00000000">
              <w:rPr>
                <w:sz w:val="22"/>
                <w:szCs w:val="22"/>
                <w:rtl w:val="0"/>
              </w:rPr>
              <w:t xml:space="preserve">user_settings; la de búsqueda no se guarda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1">
            <w:pPr>
              <w:spacing w:after="0" w:before="0" w:line="360" w:lineRule="auto"/>
              <w:rPr/>
            </w:pPr>
            <w:r w:rsidDel="00000000" w:rsidR="00000000" w:rsidRPr="00000000">
              <w:rPr>
                <w:sz w:val="22"/>
                <w:szCs w:val="22"/>
                <w:rtl w:val="0"/>
              </w:rPr>
              <w:t xml:space="preserve">Distancia a cada vendedor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2">
            <w:pPr>
              <w:spacing w:after="0" w:before="0" w:line="360" w:lineRule="auto"/>
              <w:rPr/>
            </w:pPr>
            <w:r w:rsidDel="00000000" w:rsidR="00000000" w:rsidRPr="00000000">
              <w:rPr>
                <w:sz w:val="22"/>
                <w:szCs w:val="22"/>
                <w:rtl w:val="0"/>
              </w:rPr>
              <w:t xml:space="preserve">Consentimiento (Ley 19.628, arts. 12 y 16 sexies)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3">
            <w:pPr>
              <w:spacing w:after="0" w:before="0" w:line="360" w:lineRule="auto"/>
              <w:rPr/>
            </w:pPr>
            <w:r w:rsidDel="00000000" w:rsidR="00000000" w:rsidRPr="00000000">
              <w:rPr>
                <w:sz w:val="22"/>
                <w:szCs w:val="22"/>
                <w:rtl w:val="0"/>
              </w:rPr>
              <w:t xml:space="preserve">No; solo se muestra la distancia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4">
            <w:pPr>
              <w:spacing w:after="0" w:before="0" w:line="360" w:lineRule="auto"/>
              <w:rPr/>
            </w:pPr>
            <w:r w:rsidDel="00000000" w:rsidR="00000000" w:rsidRPr="00000000">
              <w:rPr>
                <w:sz w:val="22"/>
                <w:szCs w:val="22"/>
                <w:rtl w:val="0"/>
              </w:rPr>
              <w:t xml:space="preserve">Hasta revocar o 30 días sin uso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5">
            <w:pPr>
              <w:spacing w:after="0" w:before="0" w:line="360" w:lineRule="auto"/>
              <w:rPr/>
            </w:pPr>
            <w:r w:rsidDel="00000000" w:rsidR="00000000" w:rsidRPr="00000000">
              <w:rPr>
                <w:sz w:val="22"/>
                <w:szCs w:val="22"/>
                <w:rtl w:val="0"/>
              </w:rPr>
              <w:t xml:space="preserve">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6">
            <w:pPr>
              <w:spacing w:after="0" w:before="0" w:line="360" w:lineRule="auto"/>
              <w:rPr/>
            </w:pPr>
            <w:r w:rsidDel="00000000" w:rsidR="00000000" w:rsidRPr="00000000">
              <w:rPr>
                <w:sz w:val="22"/>
                <w:szCs w:val="22"/>
                <w:rtl w:val="0"/>
              </w:rPr>
              <w:t xml:space="preserve">Fotogramas del escáner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7">
            <w:pPr>
              <w:spacing w:after="0" w:before="0" w:line="360" w:lineRule="auto"/>
              <w:rPr/>
            </w:pPr>
            <w:r w:rsidDel="00000000" w:rsidR="00000000" w:rsidRPr="00000000">
              <w:rPr>
                <w:sz w:val="22"/>
                <w:szCs w:val="22"/>
                <w:rtl w:val="0"/>
              </w:rPr>
              <w:t xml:space="preserve">Cámara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8">
            <w:pPr>
              <w:spacing w:after="0" w:before="0" w:line="360" w:lineRule="auto"/>
              <w:rPr/>
            </w:pPr>
            <w:r w:rsidDel="00000000" w:rsidR="00000000" w:rsidRPr="00000000">
              <w:rPr>
                <w:sz w:val="22"/>
                <w:szCs w:val="22"/>
                <w:rtl w:val="0"/>
              </w:rPr>
              <w:t xml:space="preserve">Memoria del 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9">
            <w:pPr>
              <w:spacing w:after="0" w:before="0" w:line="360" w:lineRule="auto"/>
              <w:rPr/>
            </w:pPr>
            <w:r w:rsidDel="00000000" w:rsidR="00000000" w:rsidRPr="00000000">
              <w:rPr>
                <w:sz w:val="22"/>
                <w:szCs w:val="22"/>
                <w:rtl w:val="0"/>
              </w:rPr>
              <w:t xml:space="preserve">Identificar la carta (IA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A">
            <w:pPr>
              <w:spacing w:after="0" w:before="0" w:line="360" w:lineRule="auto"/>
              <w:rPr/>
            </w:pPr>
            <w:r w:rsidDel="00000000" w:rsidR="00000000" w:rsidRPr="00000000">
              <w:rPr>
                <w:sz w:val="22"/>
                <w:szCs w:val="22"/>
                <w:rtl w:val="0"/>
              </w:rPr>
              <w:t xml:space="preserve">No aplica: el responsable no los recolecta (sección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B">
            <w:pPr>
              <w:spacing w:after="0" w:before="0" w:line="360" w:lineRule="auto"/>
              <w:rPr/>
            </w:pPr>
            <w:r w:rsidDel="00000000" w:rsidR="00000000" w:rsidRPr="00000000">
              <w:rPr>
                <w:sz w:val="22"/>
                <w:szCs w:val="22"/>
                <w:rtl w:val="0"/>
              </w:rPr>
              <w:t xml:space="preserve">No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C">
            <w:pPr>
              <w:spacing w:after="0" w:before="0" w:line="360" w:lineRule="auto"/>
              <w:rPr/>
            </w:pPr>
            <w:r w:rsidDel="00000000" w:rsidR="00000000" w:rsidRPr="00000000">
              <w:rPr>
                <w:sz w:val="22"/>
                <w:szCs w:val="22"/>
                <w:rtl w:val="0"/>
              </w:rPr>
              <w:t xml:space="preserve">No se conserva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D">
            <w:pPr>
              <w:spacing w:after="0" w:before="0" w:line="360" w:lineRule="auto"/>
              <w:rPr/>
            </w:pPr>
            <w:r w:rsidDel="00000000" w:rsidR="00000000" w:rsidRPr="00000000">
              <w:rPr>
                <w:sz w:val="22"/>
                <w:szCs w:val="22"/>
                <w:rtl w:val="0"/>
              </w:rPr>
              <w:t xml:space="preserve">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E">
            <w:pPr>
              <w:spacing w:after="0" w:before="0" w:line="360" w:lineRule="auto"/>
              <w:rPr/>
            </w:pPr>
            <w:r w:rsidDel="00000000" w:rsidR="00000000" w:rsidRPr="00000000">
              <w:rPr>
                <w:sz w:val="22"/>
                <w:szCs w:val="22"/>
                <w:rtl w:val="0"/>
              </w:rPr>
              <w:t xml:space="preserve">Foto para publicar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5F">
            <w:pPr>
              <w:spacing w:after="0" w:before="0" w:line="360" w:lineRule="auto"/>
              <w:rPr/>
            </w:pPr>
            <w:r w:rsidDel="00000000" w:rsidR="00000000" w:rsidRPr="00000000">
              <w:rPr>
                <w:sz w:val="22"/>
                <w:szCs w:val="22"/>
                <w:rtl w:val="0"/>
              </w:rPr>
              <w:t xml:space="preserve">Cámara (foto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0">
            <w:pPr>
              <w:spacing w:after="0" w:before="0" w:line="360" w:lineRule="auto"/>
              <w:rPr/>
            </w:pPr>
            <w:r w:rsidDel="00000000" w:rsidR="00000000" w:rsidRPr="00000000">
              <w:rPr>
                <w:sz w:val="22"/>
                <w:szCs w:val="22"/>
                <w:rtl w:val="0"/>
              </w:rPr>
              <w:t xml:space="preserve">Teléfono (temporal); S3 al publicar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1">
            <w:pPr>
              <w:spacing w:after="0" w:before="0" w:line="360" w:lineRule="auto"/>
              <w:rPr/>
            </w:pPr>
            <w:r w:rsidDel="00000000" w:rsidR="00000000" w:rsidRPr="00000000">
              <w:rPr>
                <w:sz w:val="22"/>
                <w:szCs w:val="22"/>
                <w:rtl w:val="0"/>
              </w:rPr>
              <w:t xml:space="preserve">Mostrar el estado de la carta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2">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3">
            <w:pPr>
              <w:spacing w:after="0" w:before="0" w:line="360" w:lineRule="auto"/>
              <w:rPr/>
            </w:pPr>
            <w:r w:rsidDel="00000000" w:rsidR="00000000" w:rsidRPr="00000000">
              <w:rPr>
                <w:sz w:val="22"/>
                <w:szCs w:val="22"/>
                <w:rtl w:val="0"/>
              </w:rPr>
              <w:t xml:space="preserve">Compradores (enlace temporal); 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4">
            <w:pPr>
              <w:spacing w:after="0" w:before="0" w:line="360" w:lineRule="auto"/>
              <w:rPr/>
            </w:pPr>
            <w:r w:rsidDel="00000000" w:rsidR="00000000" w:rsidRPr="00000000">
              <w:rPr>
                <w:sz w:val="22"/>
                <w:szCs w:val="22"/>
                <w:rtl w:val="0"/>
              </w:rPr>
              <w:t xml:space="preserve">Teléfono: temporal; S3: con la publicación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5">
            <w:pPr>
              <w:spacing w:after="0" w:before="0" w:line="360" w:lineRule="auto"/>
              <w:rPr/>
            </w:pPr>
            <w:r w:rsidDel="00000000" w:rsidR="00000000" w:rsidRPr="00000000">
              <w:rPr>
                <w:sz w:val="22"/>
                <w:szCs w:val="22"/>
                <w:rtl w:val="0"/>
              </w:rPr>
              <w:t xml:space="preserve">Patrimonio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6">
            <w:pPr>
              <w:spacing w:after="0" w:before="0" w:line="360" w:lineRule="auto"/>
              <w:rPr/>
            </w:pPr>
            <w:r w:rsidDel="00000000" w:rsidR="00000000" w:rsidRPr="00000000">
              <w:rPr>
                <w:sz w:val="22"/>
                <w:szCs w:val="22"/>
                <w:rtl w:val="0"/>
              </w:rPr>
              <w:t xml:space="preserve">Colección, mazos y ofertas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7">
            <w:pPr>
              <w:spacing w:after="0" w:before="0" w:line="360" w:lineRule="auto"/>
              <w:rPr/>
            </w:pPr>
            <w:r w:rsidDel="00000000" w:rsidR="00000000" w:rsidRPr="00000000">
              <w:rPr>
                <w:sz w:val="22"/>
                <w:szCs w:val="22"/>
                <w:rtl w:val="0"/>
              </w:rPr>
              <w:t xml:space="preserve">Usuario e IA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8">
            <w:pPr>
              <w:spacing w:after="0" w:before="0" w:line="360" w:lineRule="auto"/>
              <w:rPr/>
            </w:pPr>
            <w:r w:rsidDel="00000000" w:rsidR="00000000" w:rsidRPr="00000000">
              <w:rPr>
                <w:sz w:val="22"/>
                <w:szCs w:val="22"/>
                <w:rtl w:val="0"/>
              </w:rPr>
              <w:t xml:space="preserve">cards, decks, offers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9">
            <w:pPr>
              <w:spacing w:after="0" w:before="0" w:line="360" w:lineRule="auto"/>
              <w:rPr/>
            </w:pPr>
            <w:r w:rsidDel="00000000" w:rsidR="00000000" w:rsidRPr="00000000">
              <w:rPr>
                <w:sz w:val="22"/>
                <w:szCs w:val="22"/>
                <w:rtl w:val="0"/>
              </w:rPr>
              <w:t xml:space="preserve">Organizar, publicar y ofertar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A">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B">
            <w:pPr>
              <w:spacing w:after="0" w:before="0" w:line="360" w:lineRule="auto"/>
              <w:rPr/>
            </w:pPr>
            <w:r w:rsidDel="00000000" w:rsidR="00000000" w:rsidRPr="00000000">
              <w:rPr>
                <w:sz w:val="22"/>
                <w:szCs w:val="22"/>
                <w:rtl w:val="0"/>
              </w:rPr>
              <w:t xml:space="preserve">Publicadas: visibles; ofertas: vendedor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C">
            <w:pPr>
              <w:spacing w:after="0" w:before="0" w:line="360" w:lineRule="auto"/>
              <w:rPr/>
            </w:pPr>
            <w:r w:rsidDel="00000000" w:rsidR="00000000" w:rsidRPr="00000000">
              <w:rPr>
                <w:sz w:val="22"/>
                <w:szCs w:val="22"/>
                <w:rtl w:val="0"/>
              </w:rPr>
              <w:t xml:space="preserve">Cuenta o publicación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D">
            <w:pPr>
              <w:spacing w:after="0" w:before="0" w:line="360" w:lineRule="auto"/>
              <w:rPr/>
            </w:pPr>
            <w:r w:rsidDel="00000000" w:rsidR="00000000" w:rsidRPr="00000000">
              <w:rPr>
                <w:sz w:val="22"/>
                <w:szCs w:val="22"/>
                <w:rtl w:val="0"/>
              </w:rPr>
              <w:t xml:space="preserve">Financiero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E">
            <w:pPr>
              <w:spacing w:after="0" w:before="0" w:line="360" w:lineRule="auto"/>
              <w:rPr/>
            </w:pPr>
            <w:r w:rsidDel="00000000" w:rsidR="00000000" w:rsidRPr="00000000">
              <w:rPr>
                <w:sz w:val="22"/>
                <w:szCs w:val="22"/>
                <w:rtl w:val="0"/>
              </w:rPr>
              <w:t xml:space="preserve">Transacciones y referencia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6F">
            <w:pPr>
              <w:spacing w:after="0" w:before="0" w:line="360" w:lineRule="auto"/>
              <w:rPr/>
            </w:pPr>
            <w:r w:rsidDel="00000000" w:rsidR="00000000" w:rsidRPr="00000000">
              <w:rPr>
                <w:sz w:val="22"/>
                <w:szCs w:val="22"/>
                <w:rtl w:val="0"/>
              </w:rPr>
              <w:t xml:space="preserve">Servidor; MercadoPago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0">
            <w:pPr>
              <w:spacing w:after="0" w:before="0" w:line="360" w:lineRule="auto"/>
              <w:rPr/>
            </w:pPr>
            <w:r w:rsidDel="00000000" w:rsidR="00000000" w:rsidRPr="00000000">
              <w:rPr>
                <w:sz w:val="22"/>
                <w:szCs w:val="22"/>
                <w:rtl w:val="0"/>
              </w:rPr>
              <w:t xml:space="preserve">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1">
            <w:pPr>
              <w:spacing w:after="0" w:before="0" w:line="360" w:lineRule="auto"/>
              <w:rPr/>
            </w:pPr>
            <w:r w:rsidDel="00000000" w:rsidR="00000000" w:rsidRPr="00000000">
              <w:rPr>
                <w:sz w:val="22"/>
                <w:szCs w:val="22"/>
                <w:rtl w:val="0"/>
              </w:rPr>
              <w:t xml:space="preserve">Registrar compraventa y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2">
            <w:pPr>
              <w:spacing w:after="0" w:before="0" w:line="360" w:lineRule="auto"/>
              <w:rPr/>
            </w:pPr>
            <w:r w:rsidDel="00000000" w:rsidR="00000000" w:rsidRPr="00000000">
              <w:rPr>
                <w:sz w:val="22"/>
                <w:szCs w:val="22"/>
                <w:rtl w:val="0"/>
              </w:rPr>
              <w:t xml:space="preserve">Contrato y obligación legal (**) (Ley 19.628, art. 13 c y b; DL 830)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3">
            <w:pPr>
              <w:spacing w:after="0" w:before="0" w:line="360" w:lineRule="auto"/>
              <w:rPr/>
            </w:pPr>
            <w:r w:rsidDel="00000000" w:rsidR="00000000" w:rsidRPr="00000000">
              <w:rPr>
                <w:sz w:val="22"/>
                <w:szCs w:val="22"/>
                <w:rtl w:val="0"/>
              </w:rPr>
              <w:t xml:space="preserve">Contraparte; MercadoPago; correo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4">
            <w:pPr>
              <w:spacing w:after="0" w:before="0" w:line="360" w:lineRule="auto"/>
              <w:rPr/>
            </w:pPr>
            <w:r w:rsidDel="00000000" w:rsidR="00000000" w:rsidRPr="00000000">
              <w:rPr>
                <w:sz w:val="22"/>
                <w:szCs w:val="22"/>
                <w:rtl w:val="0"/>
              </w:rPr>
              <w:t xml:space="preserve">MercadoPago: 6 años (*)(**); efectivo: cuenta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5">
            <w:pPr>
              <w:spacing w:after="0" w:before="0" w:line="360" w:lineRule="auto"/>
              <w:rPr/>
            </w:pPr>
            <w:r w:rsidDel="00000000" w:rsidR="00000000" w:rsidRPr="00000000">
              <w:rPr>
                <w:sz w:val="22"/>
                <w:szCs w:val="22"/>
                <w:rtl w:val="0"/>
              </w:rPr>
              <w:t xml:space="preserve">Financiero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6">
            <w:pPr>
              <w:spacing w:after="0" w:before="0" w:line="360" w:lineRule="auto"/>
              <w:rPr/>
            </w:pPr>
            <w:r w:rsidDel="00000000" w:rsidR="00000000" w:rsidRPr="00000000">
              <w:rPr>
                <w:sz w:val="22"/>
                <w:szCs w:val="22"/>
                <w:rtl w:val="0"/>
              </w:rPr>
              <w:t xml:space="preserve">Datos de tarjeta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7">
            <w:pPr>
              <w:spacing w:after="0" w:before="0" w:line="360" w:lineRule="auto"/>
              <w:rPr/>
            </w:pPr>
            <w:r w:rsidDel="00000000" w:rsidR="00000000" w:rsidRPr="00000000">
              <w:rPr>
                <w:sz w:val="22"/>
                <w:szCs w:val="22"/>
                <w:rtl w:val="0"/>
              </w:rPr>
              <w:t xml:space="preserve">MercadoPago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8">
            <w:pPr>
              <w:spacing w:after="0" w:before="0" w:line="360" w:lineRule="auto"/>
              <w:rPr/>
            </w:pPr>
            <w:r w:rsidDel="00000000" w:rsidR="00000000" w:rsidRPr="00000000">
              <w:rPr>
                <w:sz w:val="22"/>
                <w:szCs w:val="22"/>
                <w:rtl w:val="0"/>
              </w:rPr>
              <w:t xml:space="preserve">Solo MercadoPago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9">
            <w:pPr>
              <w:spacing w:after="0" w:before="0" w:line="360" w:lineRule="auto"/>
              <w:rPr/>
            </w:pPr>
            <w:r w:rsidDel="00000000" w:rsidR="00000000" w:rsidRPr="00000000">
              <w:rPr>
                <w:sz w:val="22"/>
                <w:szCs w:val="22"/>
                <w:rtl w:val="0"/>
              </w:rPr>
              <w:t xml:space="preserve">Pagar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A">
            <w:pPr>
              <w:spacing w:after="0" w:before="0" w:line="360" w:lineRule="auto"/>
              <w:rPr/>
            </w:pPr>
            <w:r w:rsidDel="00000000" w:rsidR="00000000" w:rsidRPr="00000000">
              <w:rPr>
                <w:sz w:val="22"/>
                <w:szCs w:val="22"/>
                <w:rtl w:val="0"/>
              </w:rPr>
              <w:t xml:space="preserve">Contrato del usuario con MercadoPago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B">
            <w:pPr>
              <w:spacing w:after="0" w:before="0" w:line="360" w:lineRule="auto"/>
              <w:rPr/>
            </w:pPr>
            <w:r w:rsidDel="00000000" w:rsidR="00000000" w:rsidRPr="00000000">
              <w:rPr>
                <w:sz w:val="22"/>
                <w:szCs w:val="22"/>
                <w:rtl w:val="0"/>
              </w:rPr>
              <w:t xml:space="preserve">MercadoPago (responsable propio)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C">
            <w:pPr>
              <w:spacing w:after="0" w:before="0" w:line="360" w:lineRule="auto"/>
              <w:rPr/>
            </w:pPr>
            <w:r w:rsidDel="00000000" w:rsidR="00000000" w:rsidRPr="00000000">
              <w:rPr>
                <w:sz w:val="22"/>
                <w:szCs w:val="22"/>
                <w:rtl w:val="0"/>
              </w:rPr>
              <w:t xml:space="preserve">No se guardan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D">
            <w:pPr>
              <w:spacing w:after="0" w:before="0" w:line="360" w:lineRule="auto"/>
              <w:rPr/>
            </w:pPr>
            <w:r w:rsidDel="00000000" w:rsidR="00000000" w:rsidRPr="00000000">
              <w:rPr>
                <w:sz w:val="22"/>
                <w:szCs w:val="22"/>
                <w:rtl w:val="0"/>
              </w:rPr>
              <w:t xml:space="preserve">Beneficios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E">
            <w:pPr>
              <w:spacing w:after="0" w:before="0" w:line="360" w:lineRule="auto"/>
              <w:rPr/>
            </w:pPr>
            <w:r w:rsidDel="00000000" w:rsidR="00000000" w:rsidRPr="00000000">
              <w:rPr>
                <w:sz w:val="22"/>
                <w:szCs w:val="22"/>
                <w:rtl w:val="0"/>
              </w:rPr>
              <w:t xml:space="preserve">Cupones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7F">
            <w:pPr>
              <w:spacing w:after="0" w:before="0" w:line="360" w:lineRule="auto"/>
              <w:rPr/>
            </w:pPr>
            <w:r w:rsidDel="00000000" w:rsidR="00000000" w:rsidRPr="00000000">
              <w:rPr>
                <w:sz w:val="22"/>
                <w:szCs w:val="22"/>
                <w:rtl w:val="0"/>
              </w:rPr>
              <w:t xml:space="preserve">Ruleta de premios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0">
            <w:pPr>
              <w:spacing w:after="0" w:before="0" w:line="360" w:lineRule="auto"/>
              <w:rPr/>
            </w:pPr>
            <w:r w:rsidDel="00000000" w:rsidR="00000000" w:rsidRPr="00000000">
              <w:rPr>
                <w:sz w:val="22"/>
                <w:szCs w:val="22"/>
                <w:rtl w:val="0"/>
              </w:rPr>
              <w:t xml:space="preserve">coupons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1">
            <w:pPr>
              <w:spacing w:after="0" w:before="0" w:line="360" w:lineRule="auto"/>
              <w:rPr/>
            </w:pPr>
            <w:r w:rsidDel="00000000" w:rsidR="00000000" w:rsidRPr="00000000">
              <w:rPr>
                <w:sz w:val="22"/>
                <w:szCs w:val="22"/>
                <w:rtl w:val="0"/>
              </w:rPr>
              <w:t xml:space="preserve">Promociones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2">
            <w:pPr>
              <w:spacing w:after="0" w:before="0" w:line="360" w:lineRule="auto"/>
              <w:rPr/>
            </w:pPr>
            <w:r w:rsidDel="00000000" w:rsidR="00000000" w:rsidRPr="00000000">
              <w:rPr>
                <w:sz w:val="22"/>
                <w:szCs w:val="22"/>
                <w:rtl w:val="0"/>
              </w:rPr>
              <w:t xml:space="preserve">Contrato (Ley 19.628, art. 13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3">
            <w:pPr>
              <w:spacing w:after="0" w:before="0" w:line="360" w:lineRule="auto"/>
              <w:rPr/>
            </w:pPr>
            <w:r w:rsidDel="00000000" w:rsidR="00000000" w:rsidRPr="00000000">
              <w:rPr>
                <w:sz w:val="22"/>
                <w:szCs w:val="22"/>
                <w:rtl w:val="0"/>
              </w:rPr>
              <w:t xml:space="preserve">No se comparte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4">
            <w:pPr>
              <w:spacing w:after="0" w:before="0" w:line="360" w:lineRule="auto"/>
              <w:rPr/>
            </w:pPr>
            <w:r w:rsidDel="00000000" w:rsidR="00000000" w:rsidRPr="00000000">
              <w:rPr>
                <w:sz w:val="22"/>
                <w:szCs w:val="22"/>
                <w:rtl w:val="0"/>
              </w:rPr>
              <w:t xml:space="preserve">Hasta vencer o, si se canjeó, como la transacción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5">
            <w:pPr>
              <w:spacing w:after="0" w:before="0" w:line="360" w:lineRule="auto"/>
              <w:rPr/>
            </w:pPr>
            <w:r w:rsidDel="00000000" w:rsidR="00000000" w:rsidRPr="00000000">
              <w:rPr>
                <w:sz w:val="22"/>
                <w:szCs w:val="22"/>
                <w:rtl w:val="0"/>
              </w:rPr>
              <w:t xml:space="preserve">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6">
            <w:pPr>
              <w:spacing w:after="0" w:before="0" w:line="360" w:lineRule="auto"/>
              <w:rPr/>
            </w:pPr>
            <w:r w:rsidDel="00000000" w:rsidR="00000000" w:rsidRPr="00000000">
              <w:rPr>
                <w:sz w:val="22"/>
                <w:szCs w:val="22"/>
                <w:rtl w:val="0"/>
              </w:rPr>
              <w:t xml:space="preserve">Dirección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7">
            <w:pPr>
              <w:spacing w:after="0" w:before="0" w:line="360" w:lineRule="auto"/>
              <w:rPr/>
            </w:pPr>
            <w:r w:rsidDel="00000000" w:rsidR="00000000" w:rsidRPr="00000000">
              <w:rPr>
                <w:sz w:val="22"/>
                <w:szCs w:val="22"/>
                <w:rtl w:val="0"/>
              </w:rPr>
              <w:t xml:space="preserve">Conexión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8">
            <w:pPr>
              <w:spacing w:after="0" w:before="0" w:line="360" w:lineRule="auto"/>
              <w:rPr/>
            </w:pPr>
            <w:r w:rsidDel="00000000" w:rsidR="00000000" w:rsidRPr="00000000">
              <w:rPr>
                <w:sz w:val="22"/>
                <w:szCs w:val="22"/>
                <w:rtl w:val="0"/>
              </w:rPr>
              <w:t xml:space="preserve">No se registra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9">
            <w:pPr>
              <w:spacing w:after="0" w:before="0" w:line="360" w:lineRule="auto"/>
              <w:rPr/>
            </w:pPr>
            <w:r w:rsidDel="00000000" w:rsidR="00000000" w:rsidRPr="00000000">
              <w:rPr>
                <w:sz w:val="22"/>
                <w:szCs w:val="22"/>
                <w:rtl w:val="0"/>
              </w:rPr>
              <w:t xml:space="preserve">Entregar 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A">
            <w:pPr>
              <w:spacing w:after="0" w:before="0" w:line="360" w:lineRule="auto"/>
              <w:rPr/>
            </w:pPr>
            <w:r w:rsidDel="00000000" w:rsidR="00000000" w:rsidRPr="00000000">
              <w:rPr>
                <w:sz w:val="22"/>
                <w:szCs w:val="22"/>
                <w:rtl w:val="0"/>
              </w:rPr>
              <w:t xml:space="preserve">Interés legítimo (Ley 19.628, art. 13 d; sección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B">
            <w:pPr>
              <w:spacing w:after="0" w:before="0" w:line="360" w:lineRule="auto"/>
              <w:rPr/>
            </w:pPr>
            <w:r w:rsidDel="00000000" w:rsidR="00000000" w:rsidRPr="00000000">
              <w:rPr>
                <w:sz w:val="22"/>
                <w:szCs w:val="22"/>
                <w:rtl w:val="0"/>
              </w:rPr>
              <w:t xml:space="preserve">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8C">
            <w:pPr>
              <w:spacing w:after="0" w:before="0" w:line="360" w:lineRule="auto"/>
              <w:rPr/>
            </w:pPr>
            <w:r w:rsidDel="00000000" w:rsidR="00000000" w:rsidRPr="00000000">
              <w:rPr>
                <w:sz w:val="22"/>
                <w:szCs w:val="22"/>
                <w:rtl w:val="0"/>
              </w:rPr>
              <w:t xml:space="preserve">No se conserva</w:t>
            </w:r>
            <w:r w:rsidDel="00000000" w:rsidR="00000000" w:rsidRPr="00000000">
              <w:rPr>
                <w:rtl w:val="0"/>
              </w:rPr>
            </w:r>
          </w:p>
        </w:tc>
      </w:tr>
    </w:tbl>
    <w:p w:rsidR="00000000" w:rsidDel="00000000" w:rsidP="00000000" w:rsidRDefault="00000000" w:rsidRPr="00000000" w14:paraId="0000008D">
      <w:pPr>
        <w:spacing w:after="160" w:before="60" w:lineRule="auto"/>
        <w:jc w:val="left"/>
        <w:rPr/>
      </w:pPr>
      <w:r w:rsidDel="00000000" w:rsidR="00000000" w:rsidRPr="00000000">
        <w:rPr>
          <w:i w:val="1"/>
          <w:iCs w:val="1"/>
          <w:sz w:val="22"/>
          <w:szCs w:val="22"/>
          <w:rtl w:val="0"/>
        </w:rPr>
        <w:t xml:space="preserve">(*) Política del grupo que el sistema </w:t>
      </w:r>
      <w:r w:rsidDel="00000000" w:rsidR="00000000" w:rsidRPr="00000000">
        <w:rPr>
          <w:b w:val="1"/>
          <w:bCs w:val="1"/>
          <w:i w:val="1"/>
          <w:iCs w:val="1"/>
          <w:sz w:val="22"/>
          <w:szCs w:val="22"/>
          <w:rtl w:val="0"/>
        </w:rPr>
        <w:t xml:space="preserve">aún no aplica</w:t>
      </w:r>
      <w:r w:rsidDel="00000000" w:rsidR="00000000" w:rsidRPr="00000000">
        <w:rPr>
          <w:i w:val="1"/>
          <w:iCs w:val="1"/>
          <w:sz w:val="22"/>
          <w:szCs w:val="22"/>
          <w:rtl w:val="0"/>
        </w:rPr>
        <w:t xml:space="preserve">: hoy se conserva indefinidamente (sección 8). (**) A confirmar (sección 7, F4).</w:t>
      </w:r>
      <w:r w:rsidDel="00000000" w:rsidR="00000000" w:rsidRPr="00000000">
        <w:rPr>
          <w:rtl w:val="0"/>
        </w:rPr>
      </w:r>
    </w:p>
    <w:p w:rsidR="00000000" w:rsidDel="00000000" w:rsidP="00000000" w:rsidRDefault="00000000" w:rsidRPr="00000000" w14:paraId="0000008E">
      <w:pPr>
        <w:pStyle w:val="Heading1"/>
        <w:keepNext w:val="1"/>
        <w:rPr/>
      </w:pPr>
      <w:r w:rsidDel="00000000" w:rsidR="00000000" w:rsidRPr="00000000">
        <w:rPr>
          <w:rtl w:val="0"/>
        </w:rPr>
        <w:t xml:space="preserve">5. Mapa de flujos de datos</w:t>
      </w:r>
    </w:p>
    <w:p w:rsidR="00000000" w:rsidDel="00000000" w:rsidP="00000000" w:rsidRDefault="00000000" w:rsidRPr="00000000" w14:paraId="0000008F">
      <w:pPr>
        <w:spacing w:after="0" w:lineRule="auto"/>
        <w:jc w:val="both"/>
        <w:rPr/>
      </w:pPr>
      <w:r w:rsidDel="00000000" w:rsidR="00000000" w:rsidRPr="00000000">
        <w:rPr>
          <w:rtl w:val="0"/>
        </w:rPr>
        <w:t xml:space="preserve">Cuatro flujos principales: dónde nace cada dato, qué sistema lo procesa y dónde termina. La tabla detalla cada transformación y la Figura 1 los muestra en conjunto.</w:t>
      </w:r>
    </w:p>
    <w:tbl>
      <w:tblPr>
        <w:tblStyle w:val="Table2"/>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00"/>
        <w:gridCol w:w="2600"/>
        <w:gridCol w:w="2700"/>
        <w:gridCol w:w="5070"/>
        <w:tblGridChange w:id="0">
          <w:tblGrid>
            <w:gridCol w:w="1900"/>
            <w:gridCol w:w="2300"/>
            <w:gridCol w:w="2600"/>
            <w:gridCol w:w="2700"/>
            <w:gridCol w:w="50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90">
            <w:pPr>
              <w:spacing w:after="0" w:before="0" w:line="360" w:lineRule="auto"/>
              <w:rPr/>
            </w:pPr>
            <w:r w:rsidDel="00000000" w:rsidR="00000000" w:rsidRPr="00000000">
              <w:rPr>
                <w:b w:val="1"/>
                <w:bCs w:val="1"/>
                <w:sz w:val="22"/>
                <w:szCs w:val="22"/>
                <w:rtl w:val="0"/>
              </w:rPr>
              <w:t xml:space="preserve">Flujo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91">
            <w:pPr>
              <w:spacing w:after="0" w:before="0" w:line="360" w:lineRule="auto"/>
              <w:rPr/>
            </w:pPr>
            <w:r w:rsidDel="00000000" w:rsidR="00000000" w:rsidRPr="00000000">
              <w:rPr>
                <w:b w:val="1"/>
                <w:bCs w:val="1"/>
                <w:sz w:val="22"/>
                <w:szCs w:val="22"/>
                <w:rtl w:val="0"/>
              </w:rPr>
              <w:t xml:space="preserve">Origen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92">
            <w:pPr>
              <w:spacing w:after="0" w:before="0" w:line="360" w:lineRule="auto"/>
              <w:rPr/>
            </w:pPr>
            <w:r w:rsidDel="00000000" w:rsidR="00000000" w:rsidRPr="00000000">
              <w:rPr>
                <w:b w:val="1"/>
                <w:bCs w:val="1"/>
                <w:sz w:val="22"/>
                <w:szCs w:val="22"/>
                <w:rtl w:val="0"/>
              </w:rPr>
              <w:t xml:space="preserve">Actor /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93">
            <w:pPr>
              <w:spacing w:after="0" w:before="0" w:line="360" w:lineRule="auto"/>
              <w:rPr/>
            </w:pPr>
            <w:r w:rsidDel="00000000" w:rsidR="00000000" w:rsidRPr="00000000">
              <w:rPr>
                <w:b w:val="1"/>
                <w:bCs w:val="1"/>
                <w:sz w:val="22"/>
                <w:szCs w:val="22"/>
                <w:rtl w:val="0"/>
              </w:rPr>
              <w:t xml:space="preserve">Destino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94">
            <w:pPr>
              <w:spacing w:after="0" w:before="0" w:line="360" w:lineRule="auto"/>
              <w:rPr/>
            </w:pPr>
            <w:r w:rsidDel="00000000" w:rsidR="00000000" w:rsidRPr="00000000">
              <w:rPr>
                <w:b w:val="1"/>
                <w:bCs w:val="1"/>
                <w:sz w:val="22"/>
                <w:szCs w:val="22"/>
                <w:rtl w:val="0"/>
              </w:rPr>
              <w:t xml:space="preserve">Transformación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5">
            <w:pPr>
              <w:spacing w:after="0" w:before="0" w:line="360" w:lineRule="auto"/>
              <w:rPr/>
            </w:pPr>
            <w:r w:rsidDel="00000000" w:rsidR="00000000" w:rsidRPr="00000000">
              <w:rPr>
                <w:b w:val="1"/>
                <w:bCs w:val="1"/>
                <w:sz w:val="22"/>
                <w:szCs w:val="22"/>
                <w:rtl w:val="0"/>
              </w:rPr>
              <w:t xml:space="preserve">F1</w:t>
            </w:r>
            <w:r w:rsidDel="00000000" w:rsidR="00000000" w:rsidRPr="00000000">
              <w:rPr>
                <w:sz w:val="22"/>
                <w:szCs w:val="22"/>
                <w:rtl w:val="0"/>
              </w:rPr>
              <w:t xml:space="preserve"> Registro y 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6">
            <w:pPr>
              <w:spacing w:after="0" w:before="0" w:line="360" w:lineRule="auto"/>
              <w:rPr/>
            </w:pPr>
            <w:r w:rsidDel="00000000" w:rsidR="00000000" w:rsidRPr="00000000">
              <w:rPr>
                <w:sz w:val="22"/>
                <w:szCs w:val="22"/>
                <w:rtl w:val="0"/>
              </w:rPr>
              <w:t xml:space="preserve">Formulario de registro /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7">
            <w:pPr>
              <w:spacing w:after="0" w:before="0" w:line="360" w:lineRule="auto"/>
              <w:rPr/>
            </w:pPr>
            <w:r w:rsidDel="00000000" w:rsidR="00000000" w:rsidRPr="00000000">
              <w:rPr>
                <w:sz w:val="22"/>
                <w:szCs w:val="22"/>
                <w:rtl w:val="0"/>
              </w:rPr>
              <w:t xml:space="preserve">Backend (usuarios y 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8">
            <w:pPr>
              <w:spacing w:after="0" w:before="0" w:line="360" w:lineRule="auto"/>
              <w:rPr/>
            </w:pPr>
            <w:r w:rsidDel="00000000" w:rsidR="00000000" w:rsidRPr="00000000">
              <w:rPr>
                <w:sz w:val="22"/>
                <w:szCs w:val="22"/>
                <w:rtl w:val="0"/>
              </w:rPr>
              <w:t xml:space="preserve">PostgreSQL (users, user_settings, refresh_tokens); proveedor de correo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9">
            <w:pPr>
              <w:spacing w:after="0" w:before="0" w:line="360" w:lineRule="auto"/>
              <w:rPr/>
            </w:pPr>
            <w:sdt>
              <w:sdtPr>
                <w:id w:val="-2023612826"/>
                <w:tag w:val="goog_rdk_0"/>
              </w:sdtPr>
              <w:sdtContent>
                <w:r w:rsidDel="00000000" w:rsidR="00000000" w:rsidRPr="00000000">
                  <w:rPr>
                    <w:rFonts w:ascii="Arial Unicode MS" w:cs="Arial Unicode MS" w:eastAsia="Arial Unicode MS" w:hAnsi="Arial Unicode MS"/>
                    <w:sz w:val="22"/>
                    <w:szCs w:val="22"/>
                    <w:rtl w:val="0"/>
                  </w:rPr>
                  <w:t xml:space="preserve">Contraseña → hash bcrypt; secreto 2FA → AES-256-GCM; tokens firmados (HMAC) y renovación como hash SHA-256; email → bienvenida.</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A">
            <w:pPr>
              <w:spacing w:after="0" w:before="0" w:line="360" w:lineRule="auto"/>
              <w:rPr/>
            </w:pPr>
            <w:r w:rsidDel="00000000" w:rsidR="00000000" w:rsidRPr="00000000">
              <w:rPr>
                <w:b w:val="1"/>
                <w:bCs w:val="1"/>
                <w:sz w:val="22"/>
                <w:szCs w:val="22"/>
                <w:rtl w:val="0"/>
              </w:rPr>
              <w:t xml:space="preserve">F2</w:t>
            </w:r>
            <w:r w:rsidDel="00000000" w:rsidR="00000000" w:rsidRPr="00000000">
              <w:rPr>
                <w:sz w:val="22"/>
                <w:szCs w:val="22"/>
                <w:rtl w:val="0"/>
              </w:rPr>
              <w:t xml:space="preserve"> Escaneo y publicación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B">
            <w:pPr>
              <w:spacing w:after="0" w:before="0" w:line="360" w:lineRule="auto"/>
              <w:rPr/>
            </w:pPr>
            <w:r w:rsidDel="00000000" w:rsidR="00000000" w:rsidRPr="00000000">
              <w:rPr>
                <w:sz w:val="22"/>
                <w:szCs w:val="22"/>
                <w:rtl w:val="0"/>
              </w:rPr>
              <w:t xml:space="preserve">Cámara del 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C">
            <w:pPr>
              <w:spacing w:after="0" w:before="0" w:line="360" w:lineRule="auto"/>
              <w:rPr/>
            </w:pPr>
            <w:r w:rsidDel="00000000" w:rsidR="00000000" w:rsidRPr="00000000">
              <w:rPr>
                <w:sz w:val="22"/>
                <w:szCs w:val="22"/>
                <w:rtl w:val="0"/>
              </w:rPr>
              <w:t xml:space="preserve">IA en el teléfono; luego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D">
            <w:pPr>
              <w:spacing w:after="0" w:before="0" w:line="360" w:lineRule="auto"/>
              <w:rPr/>
            </w:pPr>
            <w:r w:rsidDel="00000000" w:rsidR="00000000" w:rsidRPr="00000000">
              <w:rPr>
                <w:sz w:val="22"/>
                <w:szCs w:val="22"/>
                <w:rtl w:val="0"/>
              </w:rPr>
              <w:t xml:space="preserve">Teléfono; al publicar: PostgreSQL (cards) y 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E">
            <w:pPr>
              <w:spacing w:after="0" w:before="0" w:line="360" w:lineRule="auto"/>
              <w:rPr/>
            </w:pPr>
            <w:r w:rsidDel="00000000" w:rsidR="00000000" w:rsidRPr="00000000">
              <w:rPr>
                <w:sz w:val="22"/>
                <w:szCs w:val="22"/>
                <w:rtl w:val="0"/>
              </w:rPr>
              <w:t xml:space="preserve">Fotogramas: se procesan y descartan en memoria. Foto manual: archivo temporal; al publicar sube a un bucket privado con enlace firmad</w:t>
            </w:r>
            <w:r w:rsidDel="00000000" w:rsidR="00000000" w:rsidRPr="00000000">
              <w:rPr>
                <w:rtl w:val="0"/>
              </w:rPr>
              <w:t xml:space="preserve">o</w:t>
            </w: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9F">
            <w:pPr>
              <w:spacing w:after="0" w:before="0" w:line="360" w:lineRule="auto"/>
              <w:rPr/>
            </w:pPr>
            <w:r w:rsidDel="00000000" w:rsidR="00000000" w:rsidRPr="00000000">
              <w:rPr>
                <w:b w:val="1"/>
                <w:bCs w:val="1"/>
                <w:sz w:val="22"/>
                <w:szCs w:val="22"/>
                <w:rtl w:val="0"/>
              </w:rPr>
              <w:t xml:space="preserve">F3</w:t>
            </w:r>
            <w:r w:rsidDel="00000000" w:rsidR="00000000" w:rsidRPr="00000000">
              <w:rPr>
                <w:sz w:val="22"/>
                <w:szCs w:val="22"/>
                <w:rtl w:val="0"/>
              </w:rPr>
              <w:t xml:space="preserve"> Búsqueda con ubicación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0">
            <w:pPr>
              <w:spacing w:after="0" w:before="0" w:line="360" w:lineRule="auto"/>
              <w:rPr/>
            </w:pPr>
            <w:r w:rsidDel="00000000" w:rsidR="00000000" w:rsidRPr="00000000">
              <w:rPr>
                <w:sz w:val="22"/>
                <w:szCs w:val="22"/>
                <w:rtl w:val="0"/>
              </w:rPr>
              <w:t xml:space="preserve">GPS del teléfono, con permiso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1">
            <w:pPr>
              <w:spacing w:after="0" w:before="0" w:line="360" w:lineRule="auto"/>
              <w:rPr/>
            </w:pPr>
            <w:r w:rsidDel="00000000" w:rsidR="00000000" w:rsidRPr="00000000">
              <w:rPr>
                <w:sz w:val="22"/>
                <w:szCs w:val="22"/>
                <w:rtl w:val="0"/>
              </w:rPr>
              <w:t xml:space="preserve">Backend (usuarios y cartas)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2">
            <w:pPr>
              <w:spacing w:after="0" w:before="0" w:line="360" w:lineRule="auto"/>
              <w:rPr/>
            </w:pPr>
            <w:r w:rsidDel="00000000" w:rsidR="00000000" w:rsidRPr="00000000">
              <w:rPr>
                <w:sz w:val="22"/>
                <w:szCs w:val="22"/>
                <w:rtl w:val="0"/>
              </w:rPr>
              <w:t xml:space="preserve">PostgreSQL (user_settings); a otros, solo la distancia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3">
            <w:pPr>
              <w:spacing w:after="0" w:before="0" w:line="360" w:lineRule="auto"/>
              <w:rPr/>
            </w:pPr>
            <w:r w:rsidDel="00000000" w:rsidR="00000000" w:rsidRPr="00000000">
              <w:rPr>
                <w:sz w:val="22"/>
                <w:szCs w:val="22"/>
                <w:rtl w:val="0"/>
              </w:rPr>
              <w:t xml:space="preserve">La ubicación de todo jugador con sesión que abre el Bazaar se cifra al guardarla; en una búsqueda se descifra en memoria para calcular la distancia y la respuesta lleva solo km.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4">
            <w:pPr>
              <w:spacing w:after="0" w:before="0" w:line="360" w:lineRule="auto"/>
              <w:rPr/>
            </w:pPr>
            <w:r w:rsidDel="00000000" w:rsidR="00000000" w:rsidRPr="00000000">
              <w:rPr>
                <w:b w:val="1"/>
                <w:bCs w:val="1"/>
                <w:sz w:val="22"/>
                <w:szCs w:val="22"/>
                <w:rtl w:val="0"/>
              </w:rPr>
              <w:t xml:space="preserve">F4</w:t>
            </w:r>
            <w:r w:rsidDel="00000000" w:rsidR="00000000" w:rsidRPr="00000000">
              <w:rPr>
                <w:sz w:val="22"/>
                <w:szCs w:val="22"/>
                <w:rtl w:val="0"/>
              </w:rPr>
              <w:t xml:space="preserve"> Compraventa y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5">
            <w:pPr>
              <w:spacing w:after="0" w:before="0" w:line="360" w:lineRule="auto"/>
              <w:rPr/>
            </w:pPr>
            <w:r w:rsidDel="00000000" w:rsidR="00000000" w:rsidRPr="00000000">
              <w:rPr>
                <w:sz w:val="22"/>
                <w:szCs w:val="22"/>
                <w:rtl w:val="0"/>
              </w:rPr>
              <w:t xml:space="preserve">Compra u oferta del jugador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6">
            <w:pPr>
              <w:spacing w:after="0" w:before="0" w:line="360" w:lineRule="auto"/>
              <w:rPr/>
            </w:pPr>
            <w:r w:rsidDel="00000000" w:rsidR="00000000" w:rsidRPr="00000000">
              <w:rPr>
                <w:sz w:val="22"/>
                <w:szCs w:val="22"/>
                <w:rtl w:val="0"/>
              </w:rPr>
              <w:t xml:space="preserve">Backend (transacciones, pagos) y MercadoPago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7">
            <w:pPr>
              <w:spacing w:after="0" w:before="0" w:line="360" w:lineRule="auto"/>
              <w:rPr/>
            </w:pPr>
            <w:r w:rsidDel="00000000" w:rsidR="00000000" w:rsidRPr="00000000">
              <w:rPr>
                <w:sz w:val="22"/>
                <w:szCs w:val="22"/>
                <w:rtl w:val="0"/>
              </w:rPr>
              <w:t xml:space="preserve">PostgreSQL (transactions); MercadoPago; correo; contraparte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A8">
            <w:pPr>
              <w:spacing w:after="0" w:before="0" w:line="360" w:lineRule="auto"/>
              <w:rPr/>
            </w:pPr>
            <w:r w:rsidDel="00000000" w:rsidR="00000000" w:rsidRPr="00000000">
              <w:rPr>
                <w:sz w:val="22"/>
                <w:szCs w:val="22"/>
                <w:rtl w:val="0"/>
              </w:rPr>
              <w:t xml:space="preserve">A MercadoPago: id, título y monto; la tarjeta queda en MercadoPago (se guarda solo la referencia). Aviso de pago con firma HMAC; comprobante a ambas partes; entrega con QR firmado (3 min).</w:t>
            </w:r>
            <w:r w:rsidDel="00000000" w:rsidR="00000000" w:rsidRPr="00000000">
              <w:rPr>
                <w:rtl w:val="0"/>
              </w:rPr>
            </w:r>
          </w:p>
        </w:tc>
      </w:tr>
    </w:tbl>
    <w:p w:rsidR="00000000" w:rsidDel="00000000" w:rsidP="00000000" w:rsidRDefault="00000000" w:rsidRPr="00000000" w14:paraId="000000A9">
      <w:pPr>
        <w:jc w:val="center"/>
        <w:rPr/>
      </w:pPr>
      <w:r w:rsidDel="00000000" w:rsidR="00000000" w:rsidRPr="00000000">
        <w:rPr/>
        <w:drawing>
          <wp:inline distB="0" distT="0" distL="0" distR="0">
            <wp:extent cx="6725931" cy="412413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5931" cy="412413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60" w:lineRule="auto"/>
        <w:jc w:val="left"/>
        <w:rPr/>
      </w:pPr>
      <w:r w:rsidDel="00000000" w:rsidR="00000000" w:rsidRPr="00000000">
        <w:rPr>
          <w:i w:val="1"/>
          <w:iCs w:val="1"/>
          <w:sz w:val="22"/>
          <w:szCs w:val="22"/>
          <w:rtl w:val="0"/>
        </w:rPr>
        <w:t xml:space="preserve">Figura 1. Mapa de flujos de datos personales de MTG Companion (F1 a F4).</w:t>
      </w:r>
      <w:r w:rsidDel="00000000" w:rsidR="00000000" w:rsidRPr="00000000">
        <w:rPr>
          <w:rtl w:val="0"/>
        </w:rPr>
      </w:r>
    </w:p>
    <w:p w:rsidR="00000000" w:rsidDel="00000000" w:rsidP="00000000" w:rsidRDefault="00000000" w:rsidRPr="00000000" w14:paraId="000000AB">
      <w:pPr>
        <w:spacing w:after="60" w:before="80" w:lineRule="auto"/>
        <w:jc w:val="both"/>
        <w:rPr/>
      </w:pPr>
      <w:r w:rsidDel="00000000" w:rsidR="00000000" w:rsidRPr="00000000">
        <w:rPr>
          <w:rtl w:val="0"/>
        </w:rPr>
        <w:t xml:space="preserve">Scryfall no participa en estos flujos: el catálogo de cartas se importa sin conexión y no lleva datos de jugadores (ver Introducción).</w:t>
      </w:r>
    </w:p>
    <w:p w:rsidR="00000000" w:rsidDel="00000000" w:rsidP="00000000" w:rsidRDefault="00000000" w:rsidRPr="00000000" w14:paraId="000000AC">
      <w:pPr>
        <w:pStyle w:val="Heading1"/>
        <w:keepNext w:val="1"/>
        <w:rPr/>
      </w:pPr>
      <w:r w:rsidDel="00000000" w:rsidR="00000000" w:rsidRPr="00000000">
        <w:rPr>
          <w:rtl w:val="0"/>
        </w:rPr>
        <w:t xml:space="preserve">6. Clasificación por sensibilidad</w:t>
      </w:r>
    </w:p>
    <w:p w:rsidR="00000000" w:rsidDel="00000000" w:rsidP="00000000" w:rsidRDefault="00000000" w:rsidRPr="00000000" w14:paraId="000000AD">
      <w:pPr>
        <w:spacing w:after="120" w:lineRule="auto"/>
        <w:jc w:val="both"/>
        <w:rPr/>
      </w:pPr>
      <w:r w:rsidDel="00000000" w:rsidR="00000000" w:rsidRPr="00000000">
        <w:rPr>
          <w:b w:val="1"/>
          <w:bCs w:val="1"/>
          <w:rtl w:val="0"/>
        </w:rPr>
        <w:t xml:space="preserve">Dato personal:</w:t>
      </w:r>
      <w:r w:rsidDel="00000000" w:rsidR="00000000" w:rsidRPr="00000000">
        <w:rPr>
          <w:rtl w:val="0"/>
        </w:rPr>
        <w:t xml:space="preserve"> información vinculada a una persona identificada o identificable (Ley 19.628, art. 2 letra f). </w:t>
      </w:r>
      <w:r w:rsidDel="00000000" w:rsidR="00000000" w:rsidRPr="00000000">
        <w:rPr>
          <w:b w:val="1"/>
          <w:bCs w:val="1"/>
          <w:rtl w:val="0"/>
        </w:rPr>
        <w:t xml:space="preserve">Sensible:</w:t>
      </w:r>
      <w:r w:rsidDel="00000000" w:rsidR="00000000" w:rsidRPr="00000000">
        <w:rPr>
          <w:rtl w:val="0"/>
        </w:rPr>
        <w:t xml:space="preserve"> la que revela, entre otros, situación socioeconómica, salud o datos biométricos (Ley 19.628, art. 2 letra g). </w:t>
      </w:r>
      <w:r w:rsidDel="00000000" w:rsidR="00000000" w:rsidRPr="00000000">
        <w:rPr>
          <w:b w:val="1"/>
          <w:bCs w:val="1"/>
          <w:rtl w:val="0"/>
        </w:rPr>
        <w:t xml:space="preserve">Categorías especiales:</w:t>
      </w:r>
      <w:r w:rsidDel="00000000" w:rsidR="00000000" w:rsidRPr="00000000">
        <w:rPr>
          <w:rtl w:val="0"/>
        </w:rPr>
        <w:t xml:space="preserve"> biométricos, menores y geolocalización (Ley 19.628, arts. 16 ter, 16 quáter y 16 sexies).</w:t>
      </w:r>
    </w:p>
    <w:tbl>
      <w:tblPr>
        <w:tblStyle w:val="Table3"/>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500"/>
        <w:gridCol w:w="8970"/>
        <w:tblGridChange w:id="0">
          <w:tblGrid>
            <w:gridCol w:w="3100"/>
            <w:gridCol w:w="2500"/>
            <w:gridCol w:w="89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AE">
            <w:pPr>
              <w:spacing w:after="0" w:before="0" w:line="360" w:lineRule="auto"/>
              <w:rPr/>
            </w:pPr>
            <w:r w:rsidDel="00000000" w:rsidR="00000000" w:rsidRPr="00000000">
              <w:rPr>
                <w:b w:val="1"/>
                <w:bCs w:val="1"/>
                <w:sz w:val="22"/>
                <w:szCs w:val="22"/>
                <w:rtl w:val="0"/>
              </w:rPr>
              <w:t xml:space="preserve">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AF">
            <w:pPr>
              <w:spacing w:after="0" w:before="0" w:line="360" w:lineRule="auto"/>
              <w:rPr/>
            </w:pPr>
            <w:r w:rsidDel="00000000" w:rsidR="00000000" w:rsidRPr="00000000">
              <w:rPr>
                <w:b w:val="1"/>
                <w:bCs w:val="1"/>
                <w:sz w:val="22"/>
                <w:szCs w:val="22"/>
                <w:rtl w:val="0"/>
              </w:rPr>
              <w:t xml:space="preserve">Clasificación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B0">
            <w:pPr>
              <w:spacing w:after="0" w:before="0" w:line="360" w:lineRule="auto"/>
              <w:rPr/>
            </w:pPr>
            <w:r w:rsidDel="00000000" w:rsidR="00000000" w:rsidRPr="00000000">
              <w:rPr>
                <w:b w:val="1"/>
                <w:bCs w:val="1"/>
                <w:sz w:val="22"/>
                <w:szCs w:val="22"/>
                <w:rtl w:val="0"/>
              </w:rPr>
              <w:t xml:space="preserve">Justificación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1">
            <w:pPr>
              <w:spacing w:after="0" w:before="0" w:line="360" w:lineRule="auto"/>
              <w:rPr/>
            </w:pPr>
            <w:r w:rsidDel="00000000" w:rsidR="00000000" w:rsidRPr="00000000">
              <w:rPr>
                <w:sz w:val="22"/>
                <w:szCs w:val="22"/>
                <w:rtl w:val="0"/>
              </w:rPr>
              <w:t xml:space="preserve">Correo y nombre 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2">
            <w:pPr>
              <w:spacing w:after="0" w:before="0" w:line="360" w:lineRule="auto"/>
              <w:rPr/>
            </w:pPr>
            <w:r w:rsidDel="00000000" w:rsidR="00000000" w:rsidRPr="00000000">
              <w:rPr>
                <w:sz w:val="22"/>
                <w:szCs w:val="22"/>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3">
            <w:pPr>
              <w:spacing w:after="0" w:before="0" w:line="360" w:lineRule="auto"/>
              <w:rPr/>
            </w:pPr>
            <w:r w:rsidDel="00000000" w:rsidR="00000000" w:rsidRPr="00000000">
              <w:rPr>
                <w:sz w:val="22"/>
                <w:szCs w:val="22"/>
                <w:rtl w:val="0"/>
              </w:rPr>
              <w:t xml:space="preserve">Identifican al titular (Ley 19.628, art. 2 f); no revelan su intimidad.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4">
            <w:pPr>
              <w:spacing w:after="0" w:before="0" w:line="360" w:lineRule="auto"/>
              <w:rPr/>
            </w:pPr>
            <w:r w:rsidDel="00000000" w:rsidR="00000000" w:rsidRPr="00000000">
              <w:rPr>
                <w:sz w:val="22"/>
                <w:szCs w:val="22"/>
                <w:rtl w:val="0"/>
              </w:rPr>
              <w:t xml:space="preserve">Contraseña, secreto 2FA, tokens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5">
            <w:pPr>
              <w:spacing w:after="0" w:before="0" w:line="360" w:lineRule="auto"/>
              <w:rPr/>
            </w:pPr>
            <w:r w:rsidDel="00000000" w:rsidR="00000000" w:rsidRPr="00000000">
              <w:rPr>
                <w:sz w:val="22"/>
                <w:szCs w:val="22"/>
                <w:rtl w:val="0"/>
              </w:rPr>
              <w:t xml:space="preserve">Personal (crítico)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6">
            <w:pPr>
              <w:spacing w:after="0" w:before="0" w:line="360" w:lineRule="auto"/>
              <w:rPr/>
            </w:pPr>
            <w:r w:rsidDel="00000000" w:rsidR="00000000" w:rsidRPr="00000000">
              <w:rPr>
                <w:sz w:val="22"/>
                <w:szCs w:val="22"/>
                <w:rtl w:val="0"/>
              </w:rPr>
              <w:t xml:space="preserve">No están en la Ley 19.628, art. 2 g, pero permiten suplantar al jugador: máxima protección (Ley 19.628, art. 14 quinquies).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7">
            <w:pPr>
              <w:spacing w:after="0" w:before="0" w:line="360" w:lineRule="auto"/>
              <w:rPr/>
            </w:pPr>
            <w:r w:rsidDel="00000000" w:rsidR="00000000" w:rsidRPr="00000000">
              <w:rPr>
                <w:sz w:val="22"/>
                <w:szCs w:val="22"/>
                <w:rtl w:val="0"/>
              </w:rPr>
              <w:t xml:space="preserve">Preferencias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8">
            <w:pPr>
              <w:spacing w:after="0" w:before="0" w:line="360" w:lineRule="auto"/>
              <w:rPr/>
            </w:pPr>
            <w:r w:rsidDel="00000000" w:rsidR="00000000" w:rsidRPr="00000000">
              <w:rPr>
                <w:sz w:val="22"/>
                <w:szCs w:val="22"/>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9">
            <w:pPr>
              <w:spacing w:after="0" w:before="0" w:line="360" w:lineRule="auto"/>
              <w:rPr/>
            </w:pPr>
            <w:r w:rsidDel="00000000" w:rsidR="00000000" w:rsidRPr="00000000">
              <w:rPr>
                <w:sz w:val="22"/>
                <w:szCs w:val="22"/>
                <w:rtl w:val="0"/>
              </w:rPr>
              <w:t xml:space="preserve">Vinculadas a la cuenta; bajo riesgo.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A">
            <w:pPr>
              <w:spacing w:after="0" w:before="0" w:line="360" w:lineRule="auto"/>
              <w:rPr/>
            </w:pPr>
            <w:r w:rsidDel="00000000" w:rsidR="00000000" w:rsidRPr="00000000">
              <w:rPr>
                <w:sz w:val="22"/>
                <w:szCs w:val="22"/>
                <w:rtl w:val="0"/>
              </w:rPr>
              <w:t xml:space="preserve">Ubicación de los jugadores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B">
            <w:pPr>
              <w:spacing w:after="0" w:before="0" w:line="360" w:lineRule="auto"/>
              <w:rPr/>
            </w:pPr>
            <w:r w:rsidDel="00000000" w:rsidR="00000000" w:rsidRPr="00000000">
              <w:rPr>
                <w:b w:val="1"/>
                <w:bCs w:val="1"/>
                <w:sz w:val="22"/>
                <w:szCs w:val="22"/>
                <w:rtl w:val="0"/>
              </w:rPr>
              <w:t xml:space="preserve">Categoría especial: geolocalización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C">
            <w:pPr>
              <w:spacing w:after="0" w:before="0" w:line="360" w:lineRule="auto"/>
              <w:rPr/>
            </w:pPr>
            <w:r w:rsidDel="00000000" w:rsidR="00000000" w:rsidRPr="00000000">
              <w:rPr>
                <w:sz w:val="22"/>
                <w:szCs w:val="22"/>
                <w:rtl w:val="0"/>
              </w:rPr>
              <w:t xml:space="preserve">Exige informar tipo, finalidad, duración y destinatarios (Ley 19.628, art. 16 sexies); permite inferir domicilio y hábitos.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D">
            <w:pPr>
              <w:spacing w:after="0" w:before="0" w:line="360" w:lineRule="auto"/>
              <w:rPr/>
            </w:pPr>
            <w:r w:rsidDel="00000000" w:rsidR="00000000" w:rsidRPr="00000000">
              <w:rPr>
                <w:sz w:val="22"/>
                <w:szCs w:val="22"/>
                <w:rtl w:val="0"/>
              </w:rPr>
              <w:t xml:space="preserve">Fotogramas y fotos para publicar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E">
            <w:pPr>
              <w:spacing w:after="0" w:before="0" w:line="360" w:lineRule="auto"/>
              <w:rPr/>
            </w:pPr>
            <w:r w:rsidDel="00000000" w:rsidR="00000000" w:rsidRPr="00000000">
              <w:rPr>
                <w:sz w:val="22"/>
                <w:szCs w:val="22"/>
                <w:rtl w:val="0"/>
              </w:rPr>
              <w:t xml:space="preserve">Personal (incidental); </w:t>
            </w:r>
            <w:r w:rsidDel="00000000" w:rsidR="00000000" w:rsidRPr="00000000">
              <w:rPr>
                <w:b w:val="1"/>
                <w:bCs w:val="1"/>
                <w:sz w:val="22"/>
                <w:szCs w:val="22"/>
                <w:rtl w:val="0"/>
              </w:rPr>
              <w:t xml:space="preserve">no biométrico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BF">
            <w:pPr>
              <w:spacing w:after="0" w:before="0" w:line="360" w:lineRule="auto"/>
              <w:rPr/>
            </w:pPr>
            <w:r w:rsidDel="00000000" w:rsidR="00000000" w:rsidRPr="00000000">
              <w:rPr>
                <w:sz w:val="22"/>
                <w:szCs w:val="22"/>
                <w:rtl w:val="0"/>
              </w:rPr>
              <w:t xml:space="preserve">Pueden captar manos, rostros o el hogar, pero no hay tratamiento que identifique a la persona (Ley 19.628, art. 16 ter): la IA solo reconoce cartas.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0">
            <w:pPr>
              <w:spacing w:after="0" w:before="0" w:line="360" w:lineRule="auto"/>
              <w:rPr/>
            </w:pPr>
            <w:r w:rsidDel="00000000" w:rsidR="00000000" w:rsidRPr="00000000">
              <w:rPr>
                <w:sz w:val="22"/>
                <w:szCs w:val="22"/>
                <w:rtl w:val="0"/>
              </w:rPr>
              <w:t xml:space="preserve">Colección, ofertas, transacciones, cupones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1">
            <w:pPr>
              <w:spacing w:after="0" w:before="0" w:line="360" w:lineRule="auto"/>
              <w:rPr/>
            </w:pPr>
            <w:r w:rsidDel="00000000" w:rsidR="00000000" w:rsidRPr="00000000">
              <w:rPr>
                <w:sz w:val="22"/>
                <w:szCs w:val="22"/>
                <w:rtl w:val="0"/>
              </w:rPr>
              <w:t xml:space="preserve">Personal; </w:t>
            </w:r>
            <w:r w:rsidDel="00000000" w:rsidR="00000000" w:rsidRPr="00000000">
              <w:rPr>
                <w:b w:val="1"/>
                <w:bCs w:val="1"/>
                <w:sz w:val="22"/>
                <w:szCs w:val="22"/>
                <w:rtl w:val="0"/>
              </w:rPr>
              <w:t xml:space="preserve">riesgo de sensible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2">
            <w:pPr>
              <w:spacing w:after="0" w:before="0" w:line="360" w:lineRule="auto"/>
              <w:rPr/>
            </w:pPr>
            <w:r w:rsidDel="00000000" w:rsidR="00000000" w:rsidRPr="00000000">
              <w:rPr>
                <w:sz w:val="22"/>
                <w:szCs w:val="22"/>
                <w:rtl w:val="0"/>
              </w:rPr>
              <w:t xml:space="preserve">Sumados, el valor de la colección y las compras podrían revelar la situación socioeconómica (Ley 19.628, art. 2 g); no se perfilan.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3">
            <w:pPr>
              <w:spacing w:after="0" w:before="0" w:line="360" w:lineRule="auto"/>
              <w:rPr/>
            </w:pPr>
            <w:r w:rsidDel="00000000" w:rsidR="00000000" w:rsidRPr="00000000">
              <w:rPr>
                <w:sz w:val="22"/>
                <w:szCs w:val="22"/>
                <w:rtl w:val="0"/>
              </w:rPr>
              <w:t xml:space="preserve">Tarjeta y referencia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4">
            <w:pPr>
              <w:spacing w:after="0" w:before="0" w:line="360" w:lineRule="auto"/>
              <w:rPr/>
            </w:pPr>
            <w:r w:rsidDel="00000000" w:rsidR="00000000" w:rsidRPr="00000000">
              <w:rPr>
                <w:sz w:val="22"/>
                <w:szCs w:val="22"/>
                <w:rtl w:val="0"/>
              </w:rPr>
              <w:t xml:space="preserve">Personal (financiero)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5">
            <w:pPr>
              <w:spacing w:after="0" w:before="0" w:line="360" w:lineRule="auto"/>
              <w:rPr/>
            </w:pPr>
            <w:r w:rsidDel="00000000" w:rsidR="00000000" w:rsidRPr="00000000">
              <w:rPr>
                <w:sz w:val="22"/>
                <w:szCs w:val="22"/>
                <w:rtl w:val="0"/>
              </w:rPr>
              <w:t xml:space="preserve">La tarjeta solo la ve MercadoPago; la referencia se vincula a la transacción de un jugador (Ley 19.628, art. 2 f), pero no sirve fuera de MercadoPago.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6">
            <w:pPr>
              <w:spacing w:after="0" w:before="0" w:line="360" w:lineRule="auto"/>
              <w:rPr/>
            </w:pPr>
            <w:r w:rsidDel="00000000" w:rsidR="00000000" w:rsidRPr="00000000">
              <w:rPr>
                <w:sz w:val="22"/>
                <w:szCs w:val="22"/>
                <w:rtl w:val="0"/>
              </w:rPr>
              <w:t xml:space="preserve">Dirección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7">
            <w:pPr>
              <w:spacing w:after="0" w:before="0" w:line="360" w:lineRule="auto"/>
              <w:rPr/>
            </w:pPr>
            <w:r w:rsidDel="00000000" w:rsidR="00000000" w:rsidRPr="00000000">
              <w:rPr>
                <w:sz w:val="22"/>
                <w:szCs w:val="22"/>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8">
            <w:pPr>
              <w:spacing w:after="0" w:before="0" w:line="360" w:lineRule="auto"/>
              <w:rPr/>
            </w:pPr>
            <w:r w:rsidDel="00000000" w:rsidR="00000000" w:rsidRPr="00000000">
              <w:rPr>
                <w:sz w:val="22"/>
                <w:szCs w:val="22"/>
                <w:rtl w:val="0"/>
              </w:rPr>
              <w:t xml:space="preserve">Identifica indirectamente al titular (Ley 19.628, art. 2 f); la app no la registra.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9">
            <w:pPr>
              <w:spacing w:after="0" w:before="0" w:line="360" w:lineRule="auto"/>
              <w:rPr/>
            </w:pPr>
            <w:r w:rsidDel="00000000" w:rsidR="00000000" w:rsidRPr="00000000">
              <w:rPr>
                <w:sz w:val="22"/>
                <w:szCs w:val="22"/>
                <w:rtl w:val="0"/>
              </w:rPr>
              <w:t xml:space="preserve">Datos de un menor de 18 años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A">
            <w:pPr>
              <w:spacing w:after="0" w:before="0" w:line="360" w:lineRule="auto"/>
              <w:rPr/>
            </w:pPr>
            <w:r w:rsidDel="00000000" w:rsidR="00000000" w:rsidRPr="00000000">
              <w:rPr>
                <w:b w:val="1"/>
                <w:bCs w:val="1"/>
                <w:sz w:val="22"/>
                <w:szCs w:val="22"/>
                <w:rtl w:val="0"/>
              </w:rPr>
              <w:t xml:space="preserve">Categoría especial: menores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CB">
            <w:pPr>
              <w:spacing w:after="0" w:before="0" w:line="360" w:lineRule="auto"/>
              <w:rPr/>
            </w:pPr>
            <w:r w:rsidDel="00000000" w:rsidR="00000000" w:rsidRPr="00000000">
              <w:rPr>
                <w:sz w:val="22"/>
                <w:szCs w:val="22"/>
                <w:rtl w:val="0"/>
              </w:rPr>
              <w:t xml:space="preserve">Interés superior del menor y, bajo 14 años, consentimiento de los padres (Ley 19.628, art. 16 quáter); la app no pregunta la edad.</w:t>
            </w:r>
            <w:r w:rsidDel="00000000" w:rsidR="00000000" w:rsidRPr="00000000">
              <w:rPr>
                <w:rtl w:val="0"/>
              </w:rPr>
            </w:r>
          </w:p>
        </w:tc>
      </w:tr>
    </w:tbl>
    <w:p w:rsidR="00000000" w:rsidDel="00000000" w:rsidP="00000000" w:rsidRDefault="00000000" w:rsidRPr="00000000" w14:paraId="000000CC">
      <w:pPr>
        <w:rPr/>
        <w:sectPr>
          <w:footerReference r:id="rId9" w:type="default"/>
          <w:type w:val="nextPage"/>
          <w:pgSz w:h="11906" w:w="16838" w:orient="landscape"/>
          <w:pgMar w:bottom="851" w:top="851" w:left="1134" w:right="1134" w:header="708" w:footer="708"/>
        </w:sectPr>
      </w:pPr>
      <w:r w:rsidDel="00000000" w:rsidR="00000000" w:rsidRPr="00000000">
        <w:rPr>
          <w:rtl w:val="0"/>
        </w:rPr>
      </w:r>
    </w:p>
    <w:p w:rsidR="00000000" w:rsidDel="00000000" w:rsidP="00000000" w:rsidRDefault="00000000" w:rsidRPr="00000000" w14:paraId="000000CD">
      <w:pPr>
        <w:pStyle w:val="Heading1"/>
        <w:keepNext w:val="1"/>
        <w:rPr/>
      </w:pPr>
      <w:r w:rsidDel="00000000" w:rsidR="00000000" w:rsidRPr="00000000">
        <w:rPr>
          <w:rtl w:val="0"/>
        </w:rPr>
        <w:t xml:space="preserve">7. Finalidad y base de licitud</w:t>
      </w:r>
    </w:p>
    <w:p w:rsidR="00000000" w:rsidDel="00000000" w:rsidP="00000000" w:rsidRDefault="00000000" w:rsidRPr="00000000" w14:paraId="000000CE">
      <w:pPr>
        <w:spacing w:after="120" w:lineRule="auto"/>
        <w:jc w:val="both"/>
        <w:rPr/>
      </w:pPr>
      <w:r w:rsidDel="00000000" w:rsidR="00000000" w:rsidRPr="00000000">
        <w:rPr>
          <w:rtl w:val="0"/>
        </w:rPr>
        <w:t xml:space="preserve">La Ley 19.628, art. 13, admite tratar datos sin consentimiento por, entre otras, una obligación legal (letra b), un contrato con el titular (letra c) o un interés legítimo (letra d). Se usó </w:t>
      </w:r>
      <w:r w:rsidDel="00000000" w:rsidR="00000000" w:rsidRPr="00000000">
        <w:rPr>
          <w:b w:val="1"/>
          <w:bCs w:val="1"/>
          <w:rtl w:val="0"/>
        </w:rPr>
        <w:t xml:space="preserve">contrato</w:t>
      </w:r>
      <w:r w:rsidDel="00000000" w:rsidR="00000000" w:rsidRPr="00000000">
        <w:rPr>
          <w:rtl w:val="0"/>
        </w:rPr>
        <w:t xml:space="preserve"> cuando el dato es indispensable para el servicio pedido y </w:t>
      </w:r>
      <w:r w:rsidDel="00000000" w:rsidR="00000000" w:rsidRPr="00000000">
        <w:rPr>
          <w:b w:val="1"/>
          <w:bCs w:val="1"/>
          <w:rtl w:val="0"/>
        </w:rPr>
        <w:t xml:space="preserve">consentimiento</w:t>
      </w:r>
      <w:r w:rsidDel="00000000" w:rsidR="00000000" w:rsidRPr="00000000">
        <w:rPr>
          <w:rtl w:val="0"/>
        </w:rPr>
        <w:t xml:space="preserve"> solo para lo opcional, porque la Ley 19.628, art. 12, destaca que no es libre el consentimiento exigido para algo que el servicio no requiere. Hoy la autorización debe "constar por escrito" (Ley 19.628 (texto vigente), art. 4); la Ley 19.628, art. 12, acepta un medio electrónico o un acto afirmativo inequívoco, como activar el 2FA en la app.</w:t>
      </w:r>
    </w:p>
    <w:p w:rsidR="00000000" w:rsidDel="00000000" w:rsidP="00000000" w:rsidRDefault="00000000" w:rsidRPr="00000000" w14:paraId="000000CF">
      <w:pPr>
        <w:pStyle w:val="Heading2"/>
        <w:keepNext w:val="1"/>
        <w:rPr/>
      </w:pPr>
      <w:r w:rsidDel="00000000" w:rsidR="00000000" w:rsidRPr="00000000">
        <w:rPr>
          <w:rtl w:val="0"/>
        </w:rPr>
        <w:t xml:space="preserve">F1 — Registro y autenticación</w:t>
      </w:r>
    </w:p>
    <w:p w:rsidR="00000000" w:rsidDel="00000000" w:rsidP="00000000" w:rsidRDefault="00000000" w:rsidRPr="00000000" w14:paraId="000000D0">
      <w:pPr>
        <w:spacing w:after="120" w:lineRule="auto"/>
        <w:jc w:val="both"/>
        <w:rPr/>
      </w:pPr>
      <w:r w:rsidDel="00000000" w:rsidR="00000000" w:rsidRPr="00000000">
        <w:rPr>
          <w:b w:val="1"/>
          <w:bCs w:val="1"/>
          <w:rtl w:val="0"/>
        </w:rPr>
        <w:t xml:space="preserve">Finalidad:</w:t>
      </w:r>
      <w:r w:rsidDel="00000000" w:rsidR="00000000" w:rsidRPr="00000000">
        <w:rPr>
          <w:rtl w:val="0"/>
        </w:rPr>
        <w:t xml:space="preserve"> crear y proteger la cuenta. </w:t>
      </w:r>
      <w:r w:rsidDel="00000000" w:rsidR="00000000" w:rsidRPr="00000000">
        <w:rPr>
          <w:b w:val="1"/>
          <w:bCs w:val="1"/>
          <w:rtl w:val="0"/>
        </w:rPr>
        <w:t xml:space="preserve">Base:</w:t>
      </w:r>
      <w:r w:rsidDel="00000000" w:rsidR="00000000" w:rsidRPr="00000000">
        <w:rPr>
          <w:rtl w:val="0"/>
        </w:rPr>
        <w:t xml:space="preserve"> contrato (Ley 19.628, art. 13 c) para email, nombre, contraseña, tokens y correo de bienvenida: sin ellos no existe la cuenta solicitada. El </w:t>
      </w:r>
      <w:r w:rsidDel="00000000" w:rsidR="00000000" w:rsidRPr="00000000">
        <w:rPr>
          <w:b w:val="1"/>
          <w:bCs w:val="1"/>
          <w:rtl w:val="0"/>
        </w:rPr>
        <w:t xml:space="preserve">2FA</w:t>
      </w:r>
      <w:r w:rsidDel="00000000" w:rsidR="00000000" w:rsidRPr="00000000">
        <w:rPr>
          <w:rtl w:val="0"/>
        </w:rPr>
        <w:t xml:space="preserve">, en </w:t>
      </w:r>
      <w:r w:rsidDel="00000000" w:rsidR="00000000" w:rsidRPr="00000000">
        <w:rPr>
          <w:b w:val="1"/>
          <w:bCs w:val="1"/>
          <w:rtl w:val="0"/>
        </w:rPr>
        <w:t xml:space="preserve">consentimiento</w:t>
      </w:r>
      <w:r w:rsidDel="00000000" w:rsidR="00000000" w:rsidRPr="00000000">
        <w:rPr>
          <w:rtl w:val="0"/>
        </w:rPr>
        <w:t xml:space="preserve"> (Ley 19.628, art. 12): es opcional, se activa con un acto afirmativo y se revoca desactivándolo, lo que borra el secreto.</w:t>
      </w:r>
    </w:p>
    <w:p w:rsidR="00000000" w:rsidDel="00000000" w:rsidP="00000000" w:rsidRDefault="00000000" w:rsidRPr="00000000" w14:paraId="000000D1">
      <w:pPr>
        <w:pStyle w:val="Heading2"/>
        <w:keepNext w:val="1"/>
        <w:rPr/>
      </w:pPr>
      <w:r w:rsidDel="00000000" w:rsidR="00000000" w:rsidRPr="00000000">
        <w:rPr>
          <w:rtl w:val="0"/>
        </w:rPr>
        <w:t xml:space="preserve">F2 — Escaneo y publicación de cartas</w:t>
      </w:r>
    </w:p>
    <w:p w:rsidR="00000000" w:rsidDel="00000000" w:rsidP="00000000" w:rsidRDefault="00000000" w:rsidRPr="00000000" w14:paraId="000000D2">
      <w:pPr>
        <w:spacing w:after="120" w:lineRule="auto"/>
        <w:jc w:val="both"/>
        <w:rPr/>
      </w:pPr>
      <w:r w:rsidDel="00000000" w:rsidR="00000000" w:rsidRPr="00000000">
        <w:rPr>
          <w:b w:val="1"/>
          <w:bCs w:val="1"/>
          <w:rtl w:val="0"/>
        </w:rPr>
        <w:t xml:space="preserve">Finalidad:</w:t>
      </w:r>
      <w:r w:rsidDel="00000000" w:rsidR="00000000" w:rsidRPr="00000000">
        <w:rPr>
          <w:rtl w:val="0"/>
        </w:rPr>
        <w:t xml:space="preserve"> identificar la carta y, si el jugador quiere, publicarla. </w:t>
      </w:r>
      <w:r w:rsidDel="00000000" w:rsidR="00000000" w:rsidRPr="00000000">
        <w:rPr>
          <w:b w:val="1"/>
          <w:bCs w:val="1"/>
          <w:rtl w:val="0"/>
        </w:rPr>
        <w:t xml:space="preserve">Fotogramas del escáner:</w:t>
      </w:r>
      <w:r w:rsidDel="00000000" w:rsidR="00000000" w:rsidRPr="00000000">
        <w:rPr>
          <w:rtl w:val="0"/>
        </w:rPr>
        <w:t xml:space="preserve"> no hay tratamiento del responsable. Tratar es recolectar, procesar, almacenar, comunicar o usar datos (Ley 19.628, art. 2 o) por decisión del responsable (Ley 19.628, art. 2 n); los fotogramas se procesan en memoria en el teléfono del jugador y se descartan, sin que el responsable los obtenga ni almacene. Por eso no se les exige el consentimiento informado que sí se exige a la ubicación, que llega al servidor (F3); el permiso del sistema es un control del jugador sobre su dispositivo. Es protección desde el diseño (Ley 19.628, art. 14 quáter) y proporcionalidad (Ley 19.628, art. 3 c). </w:t>
      </w:r>
      <w:r w:rsidDel="00000000" w:rsidR="00000000" w:rsidRPr="00000000">
        <w:rPr>
          <w:b w:val="1"/>
          <w:bCs w:val="1"/>
          <w:rtl w:val="0"/>
        </w:rPr>
        <w:t xml:space="preserve">Foto publicada y datos de la carta:</w:t>
      </w:r>
      <w:r w:rsidDel="00000000" w:rsidR="00000000" w:rsidRPr="00000000">
        <w:rPr>
          <w:rtl w:val="0"/>
        </w:rPr>
        <w:t xml:space="preserve"> </w:t>
      </w:r>
      <w:r w:rsidDel="00000000" w:rsidR="00000000" w:rsidRPr="00000000">
        <w:rPr>
          <w:b w:val="1"/>
          <w:bCs w:val="1"/>
          <w:rtl w:val="0"/>
        </w:rPr>
        <w:t xml:space="preserve">contrato</w:t>
      </w:r>
      <w:r w:rsidDel="00000000" w:rsidR="00000000" w:rsidRPr="00000000">
        <w:rPr>
          <w:rtl w:val="0"/>
        </w:rPr>
        <w:t xml:space="preserve"> (Ley 19.628, art. 13 c): publicar es el servicio pedido y la foto muestra el estado real de la carta.</w:t>
      </w:r>
    </w:p>
    <w:p w:rsidR="00000000" w:rsidDel="00000000" w:rsidP="00000000" w:rsidRDefault="00000000" w:rsidRPr="00000000" w14:paraId="000000D3">
      <w:pPr>
        <w:pStyle w:val="Heading2"/>
        <w:keepNext w:val="1"/>
        <w:rPr/>
      </w:pPr>
      <w:r w:rsidDel="00000000" w:rsidR="00000000" w:rsidRPr="00000000">
        <w:rPr>
          <w:rtl w:val="0"/>
        </w:rPr>
        <w:t xml:space="preserve">F3 — Búsqueda con ubicación</w:t>
      </w:r>
    </w:p>
    <w:p w:rsidR="00000000" w:rsidDel="00000000" w:rsidP="00000000" w:rsidRDefault="00000000" w:rsidRPr="00000000" w14:paraId="000000D4">
      <w:pPr>
        <w:spacing w:after="120" w:lineRule="auto"/>
        <w:jc w:val="both"/>
        <w:rPr/>
      </w:pPr>
      <w:r w:rsidDel="00000000" w:rsidR="00000000" w:rsidRPr="00000000">
        <w:rPr>
          <w:b w:val="1"/>
          <w:bCs w:val="1"/>
          <w:rtl w:val="0"/>
        </w:rPr>
        <w:t xml:space="preserve">Finalidad:</w:t>
      </w:r>
      <w:r w:rsidDel="00000000" w:rsidR="00000000" w:rsidRPr="00000000">
        <w:rPr>
          <w:rtl w:val="0"/>
        </w:rPr>
        <w:t xml:space="preserve"> mostrar a los compradores la distancia a cada vendedor. </w:t>
      </w:r>
      <w:r w:rsidDel="00000000" w:rsidR="00000000" w:rsidRPr="00000000">
        <w:rPr>
          <w:b w:val="1"/>
          <w:bCs w:val="1"/>
          <w:rtl w:val="0"/>
        </w:rPr>
        <w:t xml:space="preserve">Base:</w:t>
      </w:r>
      <w:r w:rsidDel="00000000" w:rsidR="00000000" w:rsidRPr="00000000">
        <w:rPr>
          <w:rtl w:val="0"/>
        </w:rPr>
        <w:t xml:space="preserve"> </w:t>
      </w:r>
      <w:r w:rsidDel="00000000" w:rsidR="00000000" w:rsidRPr="00000000">
        <w:rPr>
          <w:b w:val="1"/>
          <w:bCs w:val="1"/>
          <w:rtl w:val="0"/>
        </w:rPr>
        <w:t xml:space="preserve">consentimiento</w:t>
      </w:r>
      <w:r w:rsidDel="00000000" w:rsidR="00000000" w:rsidRPr="00000000">
        <w:rPr>
          <w:rtl w:val="0"/>
        </w:rPr>
        <w:t xml:space="preserve"> (Ley 19.628, arts. 12 y 16 sexies). No puede ser contrato: la búsqueda funciona sin ubicación y exigirla implicaría presumir un consentimiento no libre (Ley 19.628, art. 12). Hoy se guarda la ubicación de </w:t>
      </w:r>
      <w:r w:rsidDel="00000000" w:rsidR="00000000" w:rsidRPr="00000000">
        <w:rPr>
          <w:b w:val="1"/>
          <w:bCs w:val="1"/>
          <w:rtl w:val="0"/>
        </w:rPr>
        <w:t xml:space="preserve">todo</w:t>
      </w:r>
      <w:r w:rsidDel="00000000" w:rsidR="00000000" w:rsidRPr="00000000">
        <w:rPr>
          <w:rtl w:val="0"/>
        </w:rPr>
        <w:t xml:space="preserve"> jugador con sesión que abre el Bazaar, aunque solo hace falta la de quienes venden, lo que excede la proporcionalidad (Ley 19.628, art. 3 c); además solo existe el permiso genérico del sistema y no se puede dejar de compartir. Son brechas (sección 8).</w:t>
      </w:r>
    </w:p>
    <w:p w:rsidR="00000000" w:rsidDel="00000000" w:rsidP="00000000" w:rsidRDefault="00000000" w:rsidRPr="00000000" w14:paraId="000000D5">
      <w:pPr>
        <w:pStyle w:val="Heading2"/>
        <w:keepNext w:val="1"/>
        <w:rPr/>
      </w:pPr>
      <w:r w:rsidDel="00000000" w:rsidR="00000000" w:rsidRPr="00000000">
        <w:rPr>
          <w:rtl w:val="0"/>
        </w:rPr>
        <w:t xml:space="preserve">F4 — Compraventa y pago</w:t>
      </w:r>
    </w:p>
    <w:p w:rsidR="00000000" w:rsidDel="00000000" w:rsidP="00000000" w:rsidRDefault="00000000" w:rsidRPr="00000000" w14:paraId="000000D6">
      <w:pPr>
        <w:spacing w:after="120" w:lineRule="auto"/>
        <w:jc w:val="both"/>
        <w:rPr/>
      </w:pPr>
      <w:r w:rsidDel="00000000" w:rsidR="00000000" w:rsidRPr="00000000">
        <w:rPr>
          <w:b w:val="1"/>
          <w:bCs w:val="1"/>
          <w:rtl w:val="0"/>
        </w:rPr>
        <w:t xml:space="preserve">Finalidad:</w:t>
      </w:r>
      <w:r w:rsidDel="00000000" w:rsidR="00000000" w:rsidRPr="00000000">
        <w:rPr>
          <w:rtl w:val="0"/>
        </w:rPr>
        <w:t xml:space="preserve"> ejecutar la compraventa, cobrar y dejar respaldo. </w:t>
      </w:r>
      <w:r w:rsidDel="00000000" w:rsidR="00000000" w:rsidRPr="00000000">
        <w:rPr>
          <w:b w:val="1"/>
          <w:bCs w:val="1"/>
          <w:rtl w:val="0"/>
        </w:rPr>
        <w:t xml:space="preserve">Base:</w:t>
      </w:r>
      <w:r w:rsidDel="00000000" w:rsidR="00000000" w:rsidRPr="00000000">
        <w:rPr>
          <w:rtl w:val="0"/>
        </w:rPr>
        <w:t xml:space="preserve"> </w:t>
      </w:r>
      <w:r w:rsidDel="00000000" w:rsidR="00000000" w:rsidRPr="00000000">
        <w:rPr>
          <w:b w:val="1"/>
          <w:bCs w:val="1"/>
          <w:rtl w:val="0"/>
        </w:rPr>
        <w:t xml:space="preserve">contrato</w:t>
      </w:r>
      <w:r w:rsidDel="00000000" w:rsidR="00000000" w:rsidRPr="00000000">
        <w:rPr>
          <w:rtl w:val="0"/>
        </w:rPr>
        <w:t xml:space="preserve"> (Ley 19.628, art. 13 c) para crear la transacción, enviar a MercadoPago id, título y monto, y mandar el comprobante: son pasos necesarios de la compraventa que el jugador inicia. </w:t>
      </w:r>
      <w:r w:rsidDel="00000000" w:rsidR="00000000" w:rsidRPr="00000000">
        <w:rPr>
          <w:b w:val="1"/>
          <w:bCs w:val="1"/>
          <w:rtl w:val="0"/>
        </w:rPr>
        <w:t xml:space="preserve">Conservación:</w:t>
      </w:r>
      <w:r w:rsidDel="00000000" w:rsidR="00000000" w:rsidRPr="00000000">
        <w:rPr>
          <w:rtl w:val="0"/>
        </w:rPr>
        <w:t xml:space="preserve"> la plataforma no cobra comisión ni es parte de la compraventa, pero en los pagos con MercadoPago </w:t>
      </w:r>
      <w:r w:rsidDel="00000000" w:rsidR="00000000" w:rsidRPr="00000000">
        <w:rPr>
          <w:b w:val="1"/>
          <w:bCs w:val="1"/>
          <w:rtl w:val="0"/>
        </w:rPr>
        <w:t xml:space="preserve">el dinero entra a su cuenta</w:t>
      </w:r>
      <w:r w:rsidDel="00000000" w:rsidR="00000000" w:rsidRPr="00000000">
        <w:rPr>
          <w:rtl w:val="0"/>
        </w:rPr>
        <w:t xml:space="preserve"> y lo recauda por cuenta del vendedor, por lo que queda en su contabilidad, que debe guardarse mientras el SII pueda revisar (DL 830, art. 17), hasta seis años (DL 830, art. 200). Se propone ese plazo como </w:t>
      </w:r>
      <w:r w:rsidDel="00000000" w:rsidR="00000000" w:rsidRPr="00000000">
        <w:rPr>
          <w:b w:val="1"/>
          <w:bCs w:val="1"/>
          <w:rtl w:val="0"/>
        </w:rPr>
        <w:t xml:space="preserve">obligación legal</w:t>
      </w:r>
      <w:r w:rsidDel="00000000" w:rsidR="00000000" w:rsidRPr="00000000">
        <w:rPr>
          <w:rtl w:val="0"/>
        </w:rPr>
        <w:t xml:space="preserve"> (Ley 19.628, art. 13 b) solo para esos pagos, a confirmar (dudas abiertas). En efectivo la plataforma no recibe dinero: rige solo el contrato. La tarjeta la trata MercadoPago bajo su propio contrato. Al estar el servidor en EE.UU. hay </w:t>
      </w:r>
      <w:r w:rsidDel="00000000" w:rsidR="00000000" w:rsidRPr="00000000">
        <w:rPr>
          <w:b w:val="1"/>
          <w:bCs w:val="1"/>
          <w:rtl w:val="0"/>
        </w:rPr>
        <w:t xml:space="preserve">transferencia internacional</w:t>
      </w:r>
      <w:r w:rsidDel="00000000" w:rsidR="00000000" w:rsidRPr="00000000">
        <w:rPr>
          <w:rtl w:val="0"/>
        </w:rPr>
        <w:t xml:space="preserve">, que exige país adecuado o garantías contractuales con AWS (Ley 19.628, art. 27).</w:t>
      </w:r>
    </w:p>
    <w:p w:rsidR="00000000" w:rsidDel="00000000" w:rsidP="00000000" w:rsidRDefault="00000000" w:rsidRPr="00000000" w14:paraId="000000D7">
      <w:pPr>
        <w:pStyle w:val="Heading2"/>
        <w:keepNext w:val="1"/>
        <w:rPr/>
      </w:pPr>
      <w:r w:rsidDel="00000000" w:rsidR="00000000" w:rsidRPr="00000000">
        <w:rPr>
          <w:rtl w:val="0"/>
        </w:rPr>
        <w:t xml:space="preserve">Otros tratamientos (fuera de los cuatro flujos)</w:t>
      </w:r>
    </w:p>
    <w:p w:rsidR="00000000" w:rsidDel="00000000" w:rsidP="00000000" w:rsidRDefault="00000000" w:rsidRPr="00000000" w14:paraId="000000D8">
      <w:pPr>
        <w:spacing w:after="120" w:lineRule="auto"/>
        <w:jc w:val="both"/>
        <w:rPr/>
      </w:pPr>
      <w:r w:rsidDel="00000000" w:rsidR="00000000" w:rsidRPr="00000000">
        <w:rPr>
          <w:b w:val="1"/>
          <w:bCs w:val="1"/>
          <w:rtl w:val="0"/>
        </w:rPr>
        <w:t xml:space="preserve">Preferencias y cupones:</w:t>
      </w:r>
      <w:r w:rsidDel="00000000" w:rsidR="00000000" w:rsidRPr="00000000">
        <w:rPr>
          <w:rtl w:val="0"/>
        </w:rPr>
        <w:t xml:space="preserve"> </w:t>
      </w:r>
      <w:r w:rsidDel="00000000" w:rsidR="00000000" w:rsidRPr="00000000">
        <w:rPr>
          <w:b w:val="1"/>
          <w:bCs w:val="1"/>
          <w:rtl w:val="0"/>
        </w:rPr>
        <w:t xml:space="preserve">contrato</w:t>
      </w:r>
      <w:r w:rsidDel="00000000" w:rsidR="00000000" w:rsidRPr="00000000">
        <w:rPr>
          <w:rtl w:val="0"/>
        </w:rPr>
        <w:t xml:space="preserve"> (Ley 19.628, art. 13 c): son ajustes y promociones que el propio jugador pide.</w:t>
      </w:r>
    </w:p>
    <w:p w:rsidR="00000000" w:rsidDel="00000000" w:rsidP="00000000" w:rsidRDefault="00000000" w:rsidRPr="00000000" w14:paraId="000000D9">
      <w:pPr>
        <w:spacing w:after="120" w:lineRule="auto"/>
        <w:jc w:val="both"/>
        <w:rPr/>
      </w:pPr>
      <w:r w:rsidDel="00000000" w:rsidR="00000000" w:rsidRPr="00000000">
        <w:rPr>
          <w:b w:val="1"/>
          <w:bCs w:val="1"/>
          <w:rtl w:val="0"/>
        </w:rPr>
        <w:t xml:space="preserve">Dirección IP:</w:t>
      </w:r>
      <w:r w:rsidDel="00000000" w:rsidR="00000000" w:rsidRPr="00000000">
        <w:rPr>
          <w:rtl w:val="0"/>
        </w:rPr>
        <w:t xml:space="preserve"> </w:t>
      </w:r>
      <w:r w:rsidDel="00000000" w:rsidR="00000000" w:rsidRPr="00000000">
        <w:rPr>
          <w:b w:val="1"/>
          <w:bCs w:val="1"/>
          <w:rtl w:val="0"/>
        </w:rPr>
        <w:t xml:space="preserve">interés legítimo</w:t>
      </w:r>
      <w:r w:rsidDel="00000000" w:rsidR="00000000" w:rsidRPr="00000000">
        <w:rPr>
          <w:rtl w:val="0"/>
        </w:rPr>
        <w:t xml:space="preserve"> (Ley 19.628, art. 13 d), ponderado. El interés (entregar y proteger el servicio) exige la IP y no hay alternativa menos intrusiva; la app no la guarda ni la cruza con la cuenta, y solo AWS la ve como encargado, lo que el jugador espera. Así no prevalece sobre sus derechos, aunque puede exigir ser informado (Ley 19.628, art. 13 d).</w:t>
      </w:r>
    </w:p>
    <w:p w:rsidR="00000000" w:rsidDel="00000000" w:rsidP="00000000" w:rsidRDefault="00000000" w:rsidRPr="00000000" w14:paraId="000000DA">
      <w:pPr>
        <w:pStyle w:val="Heading1"/>
        <w:keepNext w:val="1"/>
        <w:rPr/>
      </w:pPr>
      <w:r w:rsidDel="00000000" w:rsidR="00000000" w:rsidRPr="00000000">
        <w:rPr>
          <w:rtl w:val="0"/>
        </w:rPr>
        <w:t xml:space="preserve">8. Conclusiones</w:t>
      </w:r>
    </w:p>
    <w:p w:rsidR="00000000" w:rsidDel="00000000" w:rsidP="00000000" w:rsidRDefault="00000000" w:rsidRPr="00000000" w14:paraId="000000DB">
      <w:pPr>
        <w:spacing w:after="120" w:lineRule="auto"/>
        <w:jc w:val="both"/>
        <w:rPr>
          <w:b w:val="1"/>
          <w:bCs w:val="1"/>
        </w:rPr>
      </w:pPr>
      <w:r w:rsidDel="00000000" w:rsidR="00000000" w:rsidRPr="00000000">
        <w:rPr>
          <w:b w:val="1"/>
          <w:bCs w:val="1"/>
          <w:rtl w:val="0"/>
        </w:rPr>
        <w:t xml:space="preserve">Datos más críticos:</w:t>
      </w:r>
    </w:p>
    <w:p w:rsidR="00000000" w:rsidDel="00000000" w:rsidP="00000000" w:rsidRDefault="00000000" w:rsidRPr="00000000" w14:paraId="000000DC">
      <w:pPr>
        <w:numPr>
          <w:ilvl w:val="0"/>
          <w:numId w:val="3"/>
        </w:numPr>
        <w:spacing w:after="0" w:afterAutospacing="0" w:lineRule="auto"/>
        <w:ind w:left="720" w:hanging="360"/>
        <w:jc w:val="both"/>
        <w:rPr>
          <w:u w:val="none"/>
        </w:rPr>
      </w:pPr>
      <w:r w:rsidDel="00000000" w:rsidR="00000000" w:rsidRPr="00000000">
        <w:rPr>
          <w:rtl w:val="0"/>
        </w:rPr>
        <w:t xml:space="preserve">La </w:t>
      </w:r>
      <w:r w:rsidDel="00000000" w:rsidR="00000000" w:rsidRPr="00000000">
        <w:rPr>
          <w:b w:val="1"/>
          <w:bCs w:val="1"/>
          <w:rtl w:val="0"/>
        </w:rPr>
        <w:t xml:space="preserve">geolocalización</w:t>
      </w:r>
      <w:r w:rsidDel="00000000" w:rsidR="00000000" w:rsidRPr="00000000">
        <w:rPr>
          <w:rtl w:val="0"/>
        </w:rPr>
        <w:t xml:space="preserve"> del vendedor, por ser una categoría especial y permitir inferir su domicilio. </w:t>
      </w:r>
    </w:p>
    <w:p w:rsidR="00000000" w:rsidDel="00000000" w:rsidP="00000000" w:rsidRDefault="00000000" w:rsidRPr="00000000" w14:paraId="000000DD">
      <w:pPr>
        <w:numPr>
          <w:ilvl w:val="0"/>
          <w:numId w:val="3"/>
        </w:numPr>
        <w:spacing w:after="0" w:afterAutospacing="0" w:lineRule="auto"/>
        <w:ind w:left="720" w:hanging="360"/>
        <w:jc w:val="both"/>
        <w:rPr>
          <w:u w:val="none"/>
        </w:rPr>
      </w:pPr>
      <w:r w:rsidDel="00000000" w:rsidR="00000000" w:rsidRPr="00000000">
        <w:rPr>
          <w:rtl w:val="0"/>
        </w:rPr>
        <w:t xml:space="preserve">Las </w:t>
      </w:r>
      <w:r w:rsidDel="00000000" w:rsidR="00000000" w:rsidRPr="00000000">
        <w:rPr>
          <w:b w:val="1"/>
          <w:bCs w:val="1"/>
          <w:rtl w:val="0"/>
        </w:rPr>
        <w:t xml:space="preserve">credenciales</w:t>
      </w:r>
      <w:r w:rsidDel="00000000" w:rsidR="00000000" w:rsidRPr="00000000">
        <w:rPr>
          <w:rtl w:val="0"/>
        </w:rPr>
        <w:t xml:space="preserve"> (contraseña, secreto 2FA, tokens), porque su filtración permite suplantar al jugador.</w:t>
      </w:r>
    </w:p>
    <w:p w:rsidR="00000000" w:rsidDel="00000000" w:rsidP="00000000" w:rsidRDefault="00000000" w:rsidRPr="00000000" w14:paraId="000000DE">
      <w:pPr>
        <w:numPr>
          <w:ilvl w:val="0"/>
          <w:numId w:val="3"/>
        </w:numPr>
        <w:spacing w:after="0" w:afterAutospacing="0" w:lineRule="auto"/>
        <w:ind w:left="720" w:hanging="360"/>
        <w:jc w:val="both"/>
        <w:rPr>
          <w:u w:val="none"/>
        </w:rPr>
      </w:pPr>
      <w:r w:rsidDel="00000000" w:rsidR="00000000" w:rsidRPr="00000000">
        <w:rPr>
          <w:rtl w:val="0"/>
        </w:rPr>
        <w:t xml:space="preserve">El </w:t>
      </w:r>
      <w:r w:rsidDel="00000000" w:rsidR="00000000" w:rsidRPr="00000000">
        <w:rPr>
          <w:b w:val="1"/>
          <w:bCs w:val="1"/>
          <w:rtl w:val="0"/>
        </w:rPr>
        <w:t xml:space="preserve">historial de transacciones y la colección</w:t>
      </w:r>
      <w:r w:rsidDel="00000000" w:rsidR="00000000" w:rsidRPr="00000000">
        <w:rPr>
          <w:rtl w:val="0"/>
        </w:rPr>
        <w:t xml:space="preserve">, que juntos podrían revelar la situación socioeconómica. </w:t>
      </w:r>
    </w:p>
    <w:p w:rsidR="00000000" w:rsidDel="00000000" w:rsidP="00000000" w:rsidRDefault="00000000" w:rsidRPr="00000000" w14:paraId="000000DF">
      <w:pPr>
        <w:numPr>
          <w:ilvl w:val="0"/>
          <w:numId w:val="3"/>
        </w:numPr>
        <w:spacing w:after="120" w:lineRule="auto"/>
        <w:ind w:left="720" w:hanging="360"/>
        <w:jc w:val="both"/>
        <w:rPr>
          <w:u w:val="none"/>
        </w:rPr>
      </w:pPr>
      <w:r w:rsidDel="00000000" w:rsidR="00000000" w:rsidRPr="00000000">
        <w:rPr>
          <w:rtl w:val="0"/>
        </w:rPr>
        <w:t xml:space="preserve">Los datos de </w:t>
      </w:r>
      <w:r w:rsidDel="00000000" w:rsidR="00000000" w:rsidRPr="00000000">
        <w:rPr>
          <w:b w:val="1"/>
          <w:bCs w:val="1"/>
          <w:rtl w:val="0"/>
        </w:rPr>
        <w:t xml:space="preserve">posibles menores de edad</w:t>
      </w:r>
      <w:r w:rsidDel="00000000" w:rsidR="00000000" w:rsidRPr="00000000">
        <w:rPr>
          <w:rtl w:val="0"/>
        </w:rPr>
        <w:t xml:space="preserve">.</w:t>
      </w:r>
    </w:p>
    <w:p w:rsidR="00000000" w:rsidDel="00000000" w:rsidP="00000000" w:rsidRDefault="00000000" w:rsidRPr="00000000" w14:paraId="000000E0">
      <w:pPr>
        <w:spacing w:after="120" w:lineRule="auto"/>
        <w:jc w:val="both"/>
        <w:rPr>
          <w:b w:val="1"/>
          <w:bCs w:val="1"/>
        </w:rPr>
      </w:pPr>
      <w:r w:rsidDel="00000000" w:rsidR="00000000" w:rsidRPr="00000000">
        <w:rPr>
          <w:b w:val="1"/>
          <w:bCs w:val="1"/>
          <w:rtl w:val="0"/>
        </w:rPr>
        <w:t xml:space="preserve">Medidas ya implementadas (Anexo B):</w:t>
      </w:r>
    </w:p>
    <w:p w:rsidR="00000000" w:rsidDel="00000000" w:rsidP="00000000" w:rsidRDefault="00000000" w:rsidRPr="00000000" w14:paraId="000000E1">
      <w:pPr>
        <w:spacing w:after="120" w:lineRule="auto"/>
        <w:jc w:val="both"/>
        <w:rPr/>
      </w:pPr>
      <w:r w:rsidDel="00000000" w:rsidR="00000000" w:rsidRPr="00000000">
        <w:rPr>
          <w:rtl w:val="0"/>
        </w:rPr>
        <w:t xml:space="preserve">Contraseña con bcrypt; tokens de renovación con SHA-256; secreto 2FA y ubicación cifrados con AES-256-GCM (llave fuera de la base de datos); pago tokenizado; sesión, QR y avisos de pago firmados con HMAC; fotos en bucket privado. Esto va más allá de la "debida diligencia" que hoy exige la Ley 19.628 (texto vigente), art. 11, y apunta al deber de medidas de seguridad apropiadas del nuevo texto (Ley 19.628, art. 14 quinquies).</w:t>
      </w:r>
    </w:p>
    <w:p w:rsidR="00000000" w:rsidDel="00000000" w:rsidP="00000000" w:rsidRDefault="00000000" w:rsidRPr="00000000" w14:paraId="000000E2">
      <w:pPr>
        <w:spacing w:after="120" w:lineRule="auto"/>
        <w:jc w:val="both"/>
        <w:rPr/>
      </w:pPr>
      <w:r w:rsidDel="00000000" w:rsidR="00000000" w:rsidRPr="00000000">
        <w:rPr>
          <w:b w:val="1"/>
          <w:bCs w:val="1"/>
          <w:rtl w:val="0"/>
        </w:rPr>
        <w:t xml:space="preserve">Riesgos y brechas identificadas: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Conservación indefinida: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cierre de cuenta ni limpieza periódica, contra la proporcionalidad (Ley 19.628, art. 3 c) y la supresión (Ley 19.628, art. 7). Propuesta: cierre de cuenta y tarea que aplique los plazos.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Ubicación: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consentimiento incompleto y se guarda también la de compradores (Ley 19.628, arts. 3 c, 12 y 16 sexies). Propuesta: guardarla solo para vendedores con publicaciones, pantalla explicativa, interruptor que borre las coordenadas y redondeo.</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verificación de edad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art. 16 quáter). Propuesta: pedir la edad y exigir autorización parental bajo 14 años.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política de privacidad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art. 14 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transferencia a AWS (EE.UU.)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garantías documentadas (Ley 19.628, art. 27);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tránsito sin TLS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 en almacenamiento local.</w:t>
      </w:r>
    </w:p>
    <w:p w:rsidR="00000000" w:rsidDel="00000000" w:rsidP="00000000" w:rsidRDefault="00000000" w:rsidRPr="00000000" w14:paraId="000000E7">
      <w:pPr>
        <w:spacing w:after="120" w:lineRule="auto"/>
        <w:jc w:val="both"/>
        <w:rPr>
          <w:b w:val="1"/>
          <w:bCs w:val="1"/>
        </w:rPr>
      </w:pPr>
      <w:r w:rsidDel="00000000" w:rsidR="00000000" w:rsidRPr="00000000">
        <w:rPr>
          <w:b w:val="1"/>
          <w:bCs w:val="1"/>
          <w:rtl w:val="0"/>
        </w:rPr>
        <w:t xml:space="preserve">Definiciones por tomar:</w:t>
      </w:r>
    </w:p>
    <w:p w:rsidR="00000000" w:rsidDel="00000000" w:rsidP="00000000" w:rsidRDefault="00000000" w:rsidRPr="00000000" w14:paraId="000000E8">
      <w:pPr>
        <w:numPr>
          <w:ilvl w:val="0"/>
          <w:numId w:val="1"/>
        </w:numPr>
        <w:spacing w:after="0" w:afterAutospacing="0" w:lineRule="auto"/>
        <w:ind w:left="720" w:hanging="360"/>
        <w:jc w:val="both"/>
        <w:rPr>
          <w:u w:val="none"/>
        </w:rPr>
      </w:pPr>
      <w:r w:rsidDel="00000000" w:rsidR="00000000" w:rsidRPr="00000000">
        <w:rPr>
          <w:rtl w:val="0"/>
        </w:rPr>
        <w:t xml:space="preserve">Si el valor agregado de una colección es "situación socioeconómica" (Ley 19.628, art. 2 g).</w:t>
      </w:r>
    </w:p>
    <w:p w:rsidR="00000000" w:rsidDel="00000000" w:rsidP="00000000" w:rsidRDefault="00000000" w:rsidRPr="00000000" w14:paraId="000000E9">
      <w:pPr>
        <w:numPr>
          <w:ilvl w:val="0"/>
          <w:numId w:val="1"/>
        </w:numPr>
        <w:spacing w:after="0" w:afterAutospacing="0" w:lineRule="auto"/>
        <w:ind w:left="720" w:hanging="360"/>
        <w:jc w:val="both"/>
        <w:rPr>
          <w:u w:val="none"/>
        </w:rPr>
      </w:pPr>
      <w:r w:rsidDel="00000000" w:rsidR="00000000" w:rsidRPr="00000000">
        <w:rPr>
          <w:rtl w:val="0"/>
        </w:rPr>
        <w:t xml:space="preserve">Cómo acreditar la transferencia a AWS sin lista oficial de países adecuados.</w:t>
      </w:r>
    </w:p>
    <w:p w:rsidR="00000000" w:rsidDel="00000000" w:rsidP="00000000" w:rsidRDefault="00000000" w:rsidRPr="00000000" w14:paraId="000000EA">
      <w:pPr>
        <w:numPr>
          <w:ilvl w:val="0"/>
          <w:numId w:val="1"/>
        </w:numPr>
        <w:spacing w:after="0" w:afterAutospacing="0" w:lineRule="auto"/>
        <w:ind w:left="720" w:hanging="360"/>
        <w:jc w:val="both"/>
        <w:rPr>
          <w:u w:val="none"/>
        </w:rPr>
      </w:pPr>
      <w:r w:rsidDel="00000000" w:rsidR="00000000" w:rsidRPr="00000000">
        <w:rPr>
          <w:rtl w:val="0"/>
        </w:rPr>
        <w:t xml:space="preserve">Sí MercadoPago es responsable independiente o encargado. </w:t>
      </w:r>
    </w:p>
    <w:p w:rsidR="00000000" w:rsidDel="00000000" w:rsidP="00000000" w:rsidRDefault="00000000" w:rsidRPr="00000000" w14:paraId="000000EB">
      <w:pPr>
        <w:numPr>
          <w:ilvl w:val="0"/>
          <w:numId w:val="1"/>
        </w:numPr>
        <w:spacing w:after="0" w:afterAutospacing="0" w:lineRule="auto"/>
        <w:ind w:left="720" w:hanging="360"/>
        <w:jc w:val="both"/>
        <w:rPr>
          <w:u w:val="none"/>
        </w:rPr>
      </w:pPr>
      <w:r w:rsidDel="00000000" w:rsidR="00000000" w:rsidRPr="00000000">
        <w:rPr>
          <w:rtl w:val="0"/>
        </w:rPr>
        <w:t xml:space="preserve">Qué edad mínima exigir para llevar a cabo el registro de usuario.</w:t>
      </w:r>
    </w:p>
    <w:p w:rsidR="00000000" w:rsidDel="00000000" w:rsidP="00000000" w:rsidRDefault="00000000" w:rsidRPr="00000000" w14:paraId="000000EC">
      <w:pPr>
        <w:numPr>
          <w:ilvl w:val="0"/>
          <w:numId w:val="1"/>
        </w:numPr>
        <w:spacing w:after="120" w:lineRule="auto"/>
        <w:ind w:left="720" w:hanging="360"/>
        <w:jc w:val="both"/>
        <w:rPr>
          <w:u w:val="none"/>
        </w:rPr>
      </w:pPr>
      <w:r w:rsidDel="00000000" w:rsidR="00000000" w:rsidRPr="00000000">
        <w:rPr>
          <w:rtl w:val="0"/>
        </w:rPr>
        <w:t xml:space="preserve">Si, al recaudar por MercadoPago sin comisión, la plataforma es mandataria del vendedor y le aplica el plazo tributario de 6 años.</w:t>
      </w:r>
    </w:p>
    <w:p w:rsidR="00000000" w:rsidDel="00000000" w:rsidP="00000000" w:rsidRDefault="00000000" w:rsidRPr="00000000" w14:paraId="000000ED">
      <w:pPr>
        <w:pStyle w:val="Heading1"/>
        <w:keepNext w:val="1"/>
        <w:rPr/>
      </w:pPr>
      <w:r w:rsidDel="00000000" w:rsidR="00000000" w:rsidRPr="00000000">
        <w:rPr>
          <w:rtl w:val="0"/>
        </w:rPr>
        <w:t xml:space="preserve">9. Referencias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19.628, sobre protección de la vida privada (texto vigente hasta el 30-11-2026), arts. 4 y 11. https://www.bcn.cl/leychile/navegar?idNorma=141599</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21.719 (D.O. 13-12-2024; vigencia 01-12-2026): artículo primero transitorio y, de la Ley 19.628 en su nuevo texto, arts. 2 (f, g, n, o), 3, 7, 12, 13, 14 ter, 14 quáter, 14 quinquies, 16 ter, 16 quáter, 16 sexies y 27. https://www.bcn.cl/leychile/navegar?idNorma=1209272</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Decreto Ley 830, Código Tributario, artículos 17 y 200. https://www.bcn.cl/leychile/navegar?idNorma=6374</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both"/>
        <w:rPr/>
        <w:sectPr>
          <w:footerReference r:id="rId10" w:type="default"/>
          <w:type w:val="nextPage"/>
          <w:pgSz w:h="16838" w:w="11906" w:orient="portrait"/>
          <w:pgMar w:bottom="851" w:top="851" w:left="1417" w:right="1417" w:header="708" w:footer="708"/>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MTG Companion (código, Actividades N°1 y N°2, evidencias): https://github.com/inzenfenix/MTGCompanion_TCG</w:t>
      </w:r>
    </w:p>
    <w:p w:rsidR="00000000" w:rsidDel="00000000" w:rsidP="00000000" w:rsidRDefault="00000000" w:rsidRPr="00000000" w14:paraId="000000F2">
      <w:pPr>
        <w:pStyle w:val="Heading1"/>
        <w:keepNext w:val="1"/>
        <w:rPr/>
      </w:pPr>
      <w:r w:rsidDel="00000000" w:rsidR="00000000" w:rsidRPr="00000000">
        <w:rPr>
          <w:rtl w:val="0"/>
        </w:rPr>
        <w:t xml:space="preserve">10. Anexos</w:t>
      </w:r>
    </w:p>
    <w:p w:rsidR="00000000" w:rsidDel="00000000" w:rsidP="00000000" w:rsidRDefault="00000000" w:rsidRPr="00000000" w14:paraId="000000F3">
      <w:pPr>
        <w:pStyle w:val="Heading2"/>
        <w:keepNext w:val="1"/>
        <w:rPr/>
      </w:pPr>
      <w:r w:rsidDel="00000000" w:rsidR="00000000" w:rsidRPr="00000000">
        <w:rPr>
          <w:rtl w:val="0"/>
        </w:rPr>
        <w:t xml:space="preserve">Anexo A — Actividad N°1: Mapeo de actores, datos y riesgos CIA</w:t>
      </w:r>
    </w:p>
    <w:tbl>
      <w:tblPr>
        <w:tblStyle w:val="Table4"/>
        <w:tblW w:w="14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100"/>
        <w:gridCol w:w="1900"/>
        <w:gridCol w:w="6404"/>
        <w:tblGridChange w:id="0">
          <w:tblGrid>
            <w:gridCol w:w="2600"/>
            <w:gridCol w:w="3100"/>
            <w:gridCol w:w="1900"/>
            <w:gridCol w:w="64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F4">
            <w:pPr>
              <w:spacing w:after="0" w:before="0" w:line="360" w:lineRule="auto"/>
              <w:rPr/>
            </w:pPr>
            <w:r w:rsidDel="00000000" w:rsidR="00000000" w:rsidRPr="00000000">
              <w:rPr>
                <w:b w:val="1"/>
                <w:bCs w:val="1"/>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F5">
            <w:pPr>
              <w:spacing w:after="0" w:before="0" w:line="360" w:lineRule="auto"/>
              <w:rPr/>
            </w:pPr>
            <w:r w:rsidDel="00000000" w:rsidR="00000000" w:rsidRPr="00000000">
              <w:rPr>
                <w:b w:val="1"/>
                <w:bCs w:val="1"/>
                <w:sz w:val="22"/>
                <w:szCs w:val="22"/>
                <w:rtl w:val="0"/>
              </w:rPr>
              <w:t xml:space="preserve">Dato que maneja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F6">
            <w:pPr>
              <w:spacing w:after="0" w:before="0" w:line="360" w:lineRule="auto"/>
              <w:rPr/>
            </w:pPr>
            <w:r w:rsidDel="00000000" w:rsidR="00000000" w:rsidRPr="00000000">
              <w:rPr>
                <w:b w:val="1"/>
                <w:bCs w:val="1"/>
                <w:sz w:val="22"/>
                <w:szCs w:val="22"/>
                <w:rtl w:val="0"/>
              </w:rPr>
              <w:t xml:space="preserve">Atributo CIA en 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0F7">
            <w:pPr>
              <w:spacing w:after="0" w:before="0" w:line="360" w:lineRule="auto"/>
              <w:rPr/>
            </w:pPr>
            <w:r w:rsidDel="00000000" w:rsidR="00000000" w:rsidRPr="00000000">
              <w:rPr>
                <w:b w:val="1"/>
                <w:bCs w:val="1"/>
                <w:sz w:val="22"/>
                <w:szCs w:val="22"/>
                <w:rtl w:val="0"/>
              </w:rPr>
              <w:t xml:space="preserve">Por qué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8">
            <w:pPr>
              <w:spacing w:after="0" w:before="0" w:line="360" w:lineRule="auto"/>
              <w:rPr/>
            </w:pPr>
            <w:r w:rsidDel="00000000" w:rsidR="00000000" w:rsidRPr="00000000">
              <w:rPr>
                <w:sz w:val="22"/>
                <w:szCs w:val="22"/>
                <w:rtl w:val="0"/>
              </w:rPr>
              <w:t xml:space="preserve">Cliente, comprador o vendedor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9">
            <w:pPr>
              <w:spacing w:after="0" w:before="0" w:line="360" w:lineRule="auto"/>
              <w:rPr/>
            </w:pPr>
            <w:r w:rsidDel="00000000" w:rsidR="00000000" w:rsidRPr="00000000">
              <w:rPr>
                <w:sz w:val="22"/>
                <w:szCs w:val="22"/>
                <w:rtl w:val="0"/>
              </w:rPr>
              <w:t xml:space="preserve">Foto del producto capturada por la cámara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A">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B">
            <w:pPr>
              <w:spacing w:after="0" w:before="0" w:line="360" w:lineRule="auto"/>
              <w:rPr/>
            </w:pPr>
            <w:r w:rsidDel="00000000" w:rsidR="00000000" w:rsidRPr="00000000">
              <w:rPr>
                <w:sz w:val="22"/>
                <w:szCs w:val="22"/>
                <w:rtl w:val="0"/>
              </w:rPr>
              <w:t xml:space="preserve">El frontend procesa la imagen en el dispositivo, pero puede quedar en caché local, exponiendo el entorno del cliente sin cifrado adicional.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C">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D">
            <w:pPr>
              <w:spacing w:after="0" w:before="0" w:line="360" w:lineRule="auto"/>
              <w:rPr/>
            </w:pPr>
            <w:r w:rsidDel="00000000" w:rsidR="00000000" w:rsidRPr="00000000">
              <w:rPr>
                <w:sz w:val="22"/>
                <w:szCs w:val="22"/>
                <w:rtl w:val="0"/>
              </w:rPr>
              <w:t xml:space="preserve">Credenciales de acceso, correo y contraseña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E">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0FF">
            <w:pPr>
              <w:spacing w:after="0" w:before="0" w:line="360" w:lineRule="auto"/>
              <w:rPr/>
            </w:pPr>
            <w:r w:rsidDel="00000000" w:rsidR="00000000" w:rsidRPr="00000000">
              <w:rPr>
                <w:sz w:val="22"/>
                <w:szCs w:val="22"/>
                <w:rtl w:val="0"/>
              </w:rPr>
              <w:t xml:space="preserve">El frontend envía las credenciales al backend por la red; sin HTTPS forzado en producción, quedan expuestas a interceptación.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0">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1">
            <w:pPr>
              <w:spacing w:after="0" w:before="0" w:line="360" w:lineRule="auto"/>
              <w:rPr/>
            </w:pPr>
            <w:r w:rsidDel="00000000" w:rsidR="00000000" w:rsidRPr="00000000">
              <w:rPr>
                <w:sz w:val="22"/>
                <w:szCs w:val="22"/>
                <w:rtl w:val="0"/>
              </w:rPr>
              <w:t xml:space="preserve">Token de sesión activa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2">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3">
            <w:pPr>
              <w:spacing w:after="0" w:before="0" w:line="360" w:lineRule="auto"/>
              <w:rPr/>
            </w:pPr>
            <w:r w:rsidDel="00000000" w:rsidR="00000000" w:rsidRPr="00000000">
              <w:rPr>
                <w:sz w:val="22"/>
                <w:szCs w:val="22"/>
                <w:rtl w:val="0"/>
              </w:rPr>
              <w:t xml:space="preserve">El frontend guarda el token localmente, si un atacante inyecta código malicioso puede robarlo y suplantar al cliente ante el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4">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5">
            <w:pPr>
              <w:spacing w:after="0" w:before="0" w:line="360" w:lineRule="auto"/>
              <w:rPr/>
            </w:pPr>
            <w:r w:rsidDel="00000000" w:rsidR="00000000" w:rsidRPr="00000000">
              <w:rPr>
                <w:sz w:val="22"/>
                <w:szCs w:val="22"/>
                <w:rtl w:val="0"/>
              </w:rPr>
              <w:t xml:space="preserve">Token de renovación de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6">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7">
            <w:pPr>
              <w:spacing w:after="0" w:before="0" w:line="360" w:lineRule="auto"/>
              <w:rPr/>
            </w:pPr>
            <w:r w:rsidDel="00000000" w:rsidR="00000000" w:rsidRPr="00000000">
              <w:rPr>
                <w:sz w:val="22"/>
                <w:szCs w:val="22"/>
                <w:rtl w:val="0"/>
              </w:rPr>
              <w:t xml:space="preserve">El backend lo valida y rota en cada uso, pero si el frontend no lo consume bien, un token filtrado sigue vigente por semanas.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8">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9">
            <w:pPr>
              <w:spacing w:after="0" w:before="0" w:line="360" w:lineRule="auto"/>
              <w:rPr/>
            </w:pPr>
            <w:r w:rsidDel="00000000" w:rsidR="00000000" w:rsidRPr="00000000">
              <w:rPr>
                <w:sz w:val="22"/>
                <w:szCs w:val="22"/>
                <w:rtl w:val="0"/>
              </w:rPr>
              <w:t xml:space="preserve">Segundo factor de 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A">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B">
            <w:pPr>
              <w:spacing w:after="0" w:before="0" w:line="360" w:lineRule="auto"/>
              <w:rPr/>
            </w:pPr>
            <w:r w:rsidDel="00000000" w:rsidR="00000000" w:rsidRPr="00000000">
              <w:rPr>
                <w:sz w:val="22"/>
                <w:szCs w:val="22"/>
                <w:rtl w:val="0"/>
              </w:rPr>
              <w:t xml:space="preserve">Viaja entre frontend y backend al activarlo, interceptarlo en tránsito compromete la doble verificación de la cuenta en producción.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C">
            <w:pPr>
              <w:spacing w:after="0" w:before="0" w:line="360" w:lineRule="auto"/>
              <w:rPr/>
            </w:pPr>
            <w:r w:rsidDel="00000000" w:rsidR="00000000" w:rsidRPr="00000000">
              <w:rPr>
                <w:sz w:val="22"/>
                <w:szCs w:val="22"/>
                <w:rtl w:val="0"/>
              </w:rPr>
              <w:t xml:space="preserve">Administrador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D">
            <w:pPr>
              <w:spacing w:after="0" w:before="0" w:line="360" w:lineRule="auto"/>
              <w:rPr/>
            </w:pPr>
            <w:r w:rsidDel="00000000" w:rsidR="00000000" w:rsidRPr="00000000">
              <w:rPr>
                <w:sz w:val="22"/>
                <w:szCs w:val="22"/>
                <w:rtl w:val="0"/>
              </w:rPr>
              <w:t xml:space="preserve">Credenciales de la infraestructura en la 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E">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0F">
            <w:pPr>
              <w:spacing w:after="0" w:before="0" w:line="360" w:lineRule="auto"/>
              <w:rPr/>
            </w:pPr>
            <w:r w:rsidDel="00000000" w:rsidR="00000000" w:rsidRPr="00000000">
              <w:rPr>
                <w:sz w:val="22"/>
                <w:szCs w:val="22"/>
                <w:rtl w:val="0"/>
              </w:rPr>
              <w:t xml:space="preserve">En producción dan acceso a servidores, base de datos y almacenamiento reales; una filtración compromete todo el servicio activo.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0">
            <w:pPr>
              <w:spacing w:after="0" w:before="0" w:line="360" w:lineRule="auto"/>
              <w:rPr/>
            </w:pPr>
            <w:r w:rsidDel="00000000" w:rsidR="00000000" w:rsidRPr="00000000">
              <w:rPr>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1">
            <w:pPr>
              <w:spacing w:after="0" w:before="0" w:line="360" w:lineRule="auto"/>
              <w:rPr/>
            </w:pPr>
            <w:r w:rsidDel="00000000" w:rsidR="00000000" w:rsidRPr="00000000">
              <w:rPr>
                <w:sz w:val="22"/>
                <w:szCs w:val="22"/>
                <w:rtl w:val="0"/>
              </w:rPr>
              <w:t xml:space="preserve">Secretos de configuración de pagos y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2">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3">
            <w:pPr>
              <w:spacing w:after="0" w:before="0" w:line="360" w:lineRule="auto"/>
              <w:rPr/>
            </w:pPr>
            <w:r w:rsidDel="00000000" w:rsidR="00000000" w:rsidRPr="00000000">
              <w:rPr>
                <w:sz w:val="22"/>
                <w:szCs w:val="22"/>
                <w:rtl w:val="0"/>
              </w:rPr>
              <w:t xml:space="preserve">Si se filtran en producción, comprometen pagos reales de clientes y la validez de todas las sesiones activas del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4">
            <w:pPr>
              <w:spacing w:after="0" w:before="0" w:line="360" w:lineRule="auto"/>
              <w:rPr/>
            </w:pPr>
            <w:r w:rsidDel="00000000" w:rsidR="00000000" w:rsidRPr="00000000">
              <w:rPr>
                <w:sz w:val="22"/>
                <w:szCs w:val="22"/>
                <w:rtl w:val="0"/>
              </w:rPr>
              <w:t xml:space="preserve">Backend,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5">
            <w:pPr>
              <w:spacing w:after="0" w:before="0" w:line="360" w:lineRule="auto"/>
              <w:rPr/>
            </w:pPr>
            <w:r w:rsidDel="00000000" w:rsidR="00000000" w:rsidRPr="00000000">
              <w:rPr>
                <w:sz w:val="22"/>
                <w:szCs w:val="22"/>
                <w:rtl w:val="0"/>
              </w:rPr>
              <w:t xml:space="preserve">Contraseña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6">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7">
            <w:pPr>
              <w:spacing w:after="0" w:before="0" w:line="360" w:lineRule="auto"/>
              <w:rPr/>
            </w:pPr>
            <w:r w:rsidDel="00000000" w:rsidR="00000000" w:rsidRPr="00000000">
              <w:rPr>
                <w:sz w:val="22"/>
                <w:szCs w:val="22"/>
                <w:rtl w:val="0"/>
              </w:rPr>
              <w:t xml:space="preserve">Se guarda hasheada, pero una filtración masiva de la base en producción permite fuerza bruta offline sobre miles de clientes.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8">
            <w:pPr>
              <w:spacing w:after="0" w:before="0" w:line="360" w:lineRule="auto"/>
              <w:rPr/>
            </w:pPr>
            <w:r w:rsidDel="00000000" w:rsidR="00000000" w:rsidRPr="00000000">
              <w:rPr>
                <w:sz w:val="22"/>
                <w:szCs w:val="22"/>
                <w:rtl w:val="0"/>
              </w:rPr>
              <w:t xml:space="preserve">Backend,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9">
            <w:pPr>
              <w:spacing w:after="0" w:before="0" w:line="360" w:lineRule="auto"/>
              <w:rPr/>
            </w:pPr>
            <w:r w:rsidDel="00000000" w:rsidR="00000000" w:rsidRPr="00000000">
              <w:rPr>
                <w:sz w:val="22"/>
                <w:szCs w:val="22"/>
                <w:rtl w:val="0"/>
              </w:rPr>
              <w:t xml:space="preserve">Precio estimado del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A">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B">
            <w:pPr>
              <w:spacing w:after="0" w:before="0" w:line="360" w:lineRule="auto"/>
              <w:rPr/>
            </w:pPr>
            <w:r w:rsidDel="00000000" w:rsidR="00000000" w:rsidRPr="00000000">
              <w:rPr>
                <w:sz w:val="22"/>
                <w:szCs w:val="22"/>
                <w:rtl w:val="0"/>
              </w:rPr>
              <w:t xml:space="preserve">Lo calcula el frontend con IA embebida y lo envía tal cual; en producción un cliente podría alterar el valor antes de publicarlo.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C">
            <w:pPr>
              <w:spacing w:after="0" w:before="0" w:line="360" w:lineRule="auto"/>
              <w:rPr/>
            </w:pPr>
            <w:r w:rsidDel="00000000" w:rsidR="00000000" w:rsidRPr="00000000">
              <w:rPr>
                <w:sz w:val="22"/>
                <w:szCs w:val="22"/>
                <w:rtl w:val="0"/>
              </w:rPr>
              <w:t xml:space="preserve">Backend, API externa de pagos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D">
            <w:pPr>
              <w:spacing w:after="0" w:before="0" w:line="360" w:lineRule="auto"/>
              <w:rPr/>
            </w:pPr>
            <w:r w:rsidDel="00000000" w:rsidR="00000000" w:rsidRPr="00000000">
              <w:rPr>
                <w:sz w:val="22"/>
                <w:szCs w:val="22"/>
                <w:rtl w:val="0"/>
              </w:rPr>
              <w:t xml:space="preserve">Notificación de pago confirmado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E">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1F">
            <w:pPr>
              <w:spacing w:after="0" w:before="0" w:line="360" w:lineRule="auto"/>
              <w:rPr/>
            </w:pPr>
            <w:r w:rsidDel="00000000" w:rsidR="00000000" w:rsidRPr="00000000">
              <w:rPr>
                <w:sz w:val="22"/>
                <w:szCs w:val="22"/>
                <w:rtl w:val="0"/>
              </w:rPr>
              <w:t xml:space="preserve">El backend valida la firma del proveedor externo, pero un secreto filtrado permitiría falsificar pagos entre clientes reales.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0">
            <w:pPr>
              <w:spacing w:after="0" w:before="0" w:line="360" w:lineRule="auto"/>
              <w:rPr/>
            </w:pPr>
            <w:r w:rsidDel="00000000" w:rsidR="00000000" w:rsidRPr="00000000">
              <w:rPr>
                <w:sz w:val="22"/>
                <w:szCs w:val="22"/>
                <w:rtl w:val="0"/>
              </w:rPr>
              <w:t xml:space="preserve">Servicio de almacenamiento de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1">
            <w:pPr>
              <w:spacing w:after="0" w:before="0" w:line="360" w:lineRule="auto"/>
              <w:rPr/>
            </w:pPr>
            <w:r w:rsidDel="00000000" w:rsidR="00000000" w:rsidRPr="00000000">
              <w:rPr>
                <w:sz w:val="22"/>
                <w:szCs w:val="22"/>
                <w:rtl w:val="0"/>
              </w:rPr>
              <w:t xml:space="preserve">Fotos subidas por los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2">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3">
            <w:pPr>
              <w:spacing w:after="0" w:before="0" w:line="360" w:lineRule="auto"/>
              <w:rPr/>
            </w:pPr>
            <w:r w:rsidDel="00000000" w:rsidR="00000000" w:rsidRPr="00000000">
              <w:rPr>
                <w:sz w:val="22"/>
                <w:szCs w:val="22"/>
                <w:rtl w:val="0"/>
              </w:rPr>
              <w:t xml:space="preserve">Si el almacenamiento en producción queda mal configurado como público, expone fotos de miles de clientes reales.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4">
            <w:pPr>
              <w:spacing w:after="0" w:before="0" w:line="360" w:lineRule="auto"/>
              <w:rPr/>
            </w:pPr>
            <w:r w:rsidDel="00000000" w:rsidR="00000000" w:rsidRPr="00000000">
              <w:rPr>
                <w:sz w:val="22"/>
                <w:szCs w:val="22"/>
                <w:rtl w:val="0"/>
              </w:rPr>
              <w:t xml:space="preserve">Servicio de almacenamiento de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5">
            <w:pPr>
              <w:spacing w:after="0" w:before="0" w:line="360" w:lineRule="auto"/>
              <w:rPr/>
            </w:pPr>
            <w:r w:rsidDel="00000000" w:rsidR="00000000" w:rsidRPr="00000000">
              <w:rPr>
                <w:sz w:val="22"/>
                <w:szCs w:val="22"/>
                <w:rtl w:val="0"/>
              </w:rPr>
              <w:t xml:space="preserve">Fotos subidas por los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6">
            <w:pPr>
              <w:spacing w:after="0" w:before="0" w:line="360" w:lineRule="auto"/>
              <w:rPr/>
            </w:pPr>
            <w:r w:rsidDel="00000000" w:rsidR="00000000" w:rsidRPr="00000000">
              <w:rPr>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7">
            <w:pPr>
              <w:spacing w:after="0" w:before="0" w:line="360" w:lineRule="auto"/>
              <w:rPr/>
            </w:pPr>
            <w:r w:rsidDel="00000000" w:rsidR="00000000" w:rsidRPr="00000000">
              <w:rPr>
                <w:sz w:val="22"/>
                <w:szCs w:val="22"/>
                <w:rtl w:val="0"/>
              </w:rPr>
              <w:t xml:space="preserve">Una sola instancia sin redundancia deja sin servicio de fotos a todos los clientes durante una caída en producción.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8">
            <w:pPr>
              <w:spacing w:after="0" w:before="0" w:line="360" w:lineRule="auto"/>
              <w:rPr/>
            </w:pPr>
            <w:r w:rsidDel="00000000" w:rsidR="00000000" w:rsidRPr="00000000">
              <w:rPr>
                <w:sz w:val="22"/>
                <w:szCs w:val="22"/>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9">
            <w:pPr>
              <w:spacing w:after="0" w:before="0" w:line="360" w:lineRule="auto"/>
              <w:rPr/>
            </w:pPr>
            <w:r w:rsidDel="00000000" w:rsidR="00000000" w:rsidRPr="00000000">
              <w:rPr>
                <w:sz w:val="22"/>
                <w:szCs w:val="22"/>
                <w:rtl w:val="0"/>
              </w:rPr>
              <w:t xml:space="preserve">Cuentas, productos y transacciones de todos los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A">
            <w:pPr>
              <w:spacing w:after="0" w:before="0" w:line="360" w:lineRule="auto"/>
              <w:rPr/>
            </w:pPr>
            <w:r w:rsidDel="00000000" w:rsidR="00000000" w:rsidRPr="00000000">
              <w:rPr>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B">
            <w:pPr>
              <w:spacing w:after="0" w:before="0" w:line="360" w:lineRule="auto"/>
              <w:rPr/>
            </w:pPr>
            <w:r w:rsidDel="00000000" w:rsidR="00000000" w:rsidRPr="00000000">
              <w:rPr>
                <w:sz w:val="22"/>
                <w:szCs w:val="22"/>
                <w:rtl w:val="0"/>
              </w:rPr>
              <w:t xml:space="preserve">Sin redundancia ni respaldo automático, una caída en producción interrumpe el servicio completo para todos los clientes.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C">
            <w:pPr>
              <w:spacing w:after="0" w:before="0" w:line="360" w:lineRule="auto"/>
              <w:rPr/>
            </w:pPr>
            <w:r w:rsidDel="00000000" w:rsidR="00000000" w:rsidRPr="00000000">
              <w:rPr>
                <w:sz w:val="22"/>
                <w:szCs w:val="22"/>
                <w:rtl w:val="0"/>
              </w:rPr>
              <w:t xml:space="preserve">Proveedor de correo transaccional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D">
            <w:pPr>
              <w:spacing w:after="0" w:before="0" w:line="360" w:lineRule="auto"/>
              <w:rPr/>
            </w:pPr>
            <w:r w:rsidDel="00000000" w:rsidR="00000000" w:rsidRPr="00000000">
              <w:rPr>
                <w:sz w:val="22"/>
                <w:szCs w:val="22"/>
                <w:rtl w:val="0"/>
              </w:rPr>
              <w:t xml:space="preserve">Correos de bienvenida y comprobantes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E">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2F">
            <w:pPr>
              <w:spacing w:after="0" w:before="0" w:line="360" w:lineRule="auto"/>
              <w:rPr/>
            </w:pPr>
            <w:r w:rsidDel="00000000" w:rsidR="00000000" w:rsidRPr="00000000">
              <w:rPr>
                <w:sz w:val="22"/>
                <w:szCs w:val="22"/>
                <w:rtl w:val="0"/>
              </w:rPr>
              <w:t xml:space="preserve">En producción debe ser un proveedor real y autenticado; uno mal configurado permitiría leer correos de cualquier cliente.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0">
            <w:pPr>
              <w:spacing w:after="0" w:before="0" w:line="360" w:lineRule="auto"/>
              <w:rPr/>
            </w:pPr>
            <w:r w:rsidDel="00000000" w:rsidR="00000000" w:rsidRPr="00000000">
              <w:rPr>
                <w:sz w:val="22"/>
                <w:szCs w:val="22"/>
                <w:rtl w:val="0"/>
              </w:rPr>
              <w:t xml:space="preserve">API externa de 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1">
            <w:pPr>
              <w:spacing w:after="0" w:before="0" w:line="360" w:lineRule="auto"/>
              <w:rPr/>
            </w:pPr>
            <w:r w:rsidDel="00000000" w:rsidR="00000000" w:rsidRPr="00000000">
              <w:rPr>
                <w:sz w:val="22"/>
                <w:szCs w:val="22"/>
                <w:rtl w:val="0"/>
              </w:rPr>
              <w:t xml:space="preserve">Información y precio de referencia del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2">
            <w:pPr>
              <w:spacing w:after="0" w:before="0" w:line="360" w:lineRule="auto"/>
              <w:rPr/>
            </w:pPr>
            <w:r w:rsidDel="00000000" w:rsidR="00000000" w:rsidRPr="00000000">
              <w:rPr>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3">
            <w:pPr>
              <w:spacing w:after="0" w:before="0" w:line="360" w:lineRule="auto"/>
              <w:rPr/>
            </w:pPr>
            <w:r w:rsidDel="00000000" w:rsidR="00000000" w:rsidRPr="00000000">
              <w:rPr>
                <w:sz w:val="22"/>
                <w:szCs w:val="22"/>
                <w:rtl w:val="0"/>
              </w:rPr>
              <w:t xml:space="preserve">El frontend depende de ella en tiempo real para identificar productos; si cae en producción, el cliente no puede escanear nada.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4">
            <w:pPr>
              <w:spacing w:after="0" w:before="0" w:line="360" w:lineRule="auto"/>
              <w:rPr/>
            </w:pPr>
            <w:r w:rsidDel="00000000" w:rsidR="00000000" w:rsidRPr="00000000">
              <w:rPr>
                <w:sz w:val="22"/>
                <w:szCs w:val="22"/>
                <w:rtl w:val="0"/>
              </w:rPr>
              <w:t xml:space="preserve">API externa de 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5">
            <w:pPr>
              <w:spacing w:after="0" w:before="0" w:line="360" w:lineRule="auto"/>
              <w:rPr/>
            </w:pPr>
            <w:r w:rsidDel="00000000" w:rsidR="00000000" w:rsidRPr="00000000">
              <w:rPr>
                <w:sz w:val="22"/>
                <w:szCs w:val="22"/>
                <w:rtl w:val="0"/>
              </w:rPr>
              <w:t xml:space="preserve">Resultados devueltos al buscar un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6">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7">
            <w:pPr>
              <w:spacing w:after="0" w:before="0" w:line="360" w:lineRule="auto"/>
              <w:rPr/>
            </w:pPr>
            <w:r w:rsidDel="00000000" w:rsidR="00000000" w:rsidRPr="00000000">
              <w:rPr>
                <w:sz w:val="22"/>
                <w:szCs w:val="22"/>
                <w:rtl w:val="0"/>
              </w:rPr>
              <w:t xml:space="preserve">Un cambio no controlado del proveedor externo puede alterar resultados de búsqueda sin que backend o frontend lo detecten.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8">
            <w:pPr>
              <w:spacing w:after="0" w:before="0" w:line="360" w:lineRule="auto"/>
              <w:rPr/>
            </w:pPr>
            <w:r w:rsidDel="00000000" w:rsidR="00000000" w:rsidRPr="00000000">
              <w:rPr>
                <w:sz w:val="22"/>
                <w:szCs w:val="22"/>
                <w:rtl w:val="0"/>
              </w:rPr>
              <w:t xml:space="preserve">Modelo de IA embebido en la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9">
            <w:pPr>
              <w:spacing w:after="0" w:before="0" w:line="360" w:lineRule="auto"/>
              <w:rPr/>
            </w:pPr>
            <w:r w:rsidDel="00000000" w:rsidR="00000000" w:rsidRPr="00000000">
              <w:rPr>
                <w:sz w:val="22"/>
                <w:szCs w:val="22"/>
                <w:rtl w:val="0"/>
              </w:rPr>
              <w:t xml:space="preserve">Resultado de identificación, condición y precio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A">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B">
            <w:pPr>
              <w:spacing w:after="0" w:before="0" w:line="360" w:lineRule="auto"/>
              <w:rPr/>
            </w:pPr>
            <w:r w:rsidDel="00000000" w:rsidR="00000000" w:rsidRPr="00000000">
              <w:rPr>
                <w:sz w:val="22"/>
                <w:szCs w:val="22"/>
                <w:rtl w:val="0"/>
              </w:rPr>
              <w:t xml:space="preserve">Corre en el dispositivo del cliente sin firma ni verificación del backend; nada impide alterar el resultado antes de enviarlo.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C">
            <w:pPr>
              <w:spacing w:after="0" w:before="0" w:line="360" w:lineRule="auto"/>
              <w:rPr/>
            </w:pPr>
            <w:r w:rsidDel="00000000" w:rsidR="00000000" w:rsidRPr="00000000">
              <w:rPr>
                <w:sz w:val="22"/>
                <w:szCs w:val="22"/>
                <w:rtl w:val="0"/>
              </w:rPr>
              <w:t xml:space="preserve">Contraparte de una transacción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D">
            <w:pPr>
              <w:spacing w:after="0" w:before="0" w:line="360" w:lineRule="auto"/>
              <w:rPr/>
            </w:pPr>
            <w:r w:rsidDel="00000000" w:rsidR="00000000" w:rsidRPr="00000000">
              <w:rPr>
                <w:sz w:val="22"/>
                <w:szCs w:val="22"/>
                <w:rtl w:val="0"/>
              </w:rPr>
              <w:t xml:space="preserve">Código de verificación de la compraventa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E">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3F">
            <w:pPr>
              <w:spacing w:after="0" w:before="0" w:line="360" w:lineRule="auto"/>
              <w:rPr/>
            </w:pPr>
            <w:r w:rsidDel="00000000" w:rsidR="00000000" w:rsidRPr="00000000">
              <w:rPr>
                <w:sz w:val="22"/>
                <w:szCs w:val="22"/>
                <w:rtl w:val="0"/>
              </w:rPr>
              <w:t xml:space="preserve">Si el cliente lo comparte fuera de la app, en producción un tercero podría intentar interferir en una transacción real.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0">
            <w:pPr>
              <w:spacing w:after="0" w:before="0" w:line="360" w:lineRule="auto"/>
              <w:rPr/>
            </w:pPr>
            <w:r w:rsidDel="00000000" w:rsidR="00000000" w:rsidRPr="00000000">
              <w:rPr>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1">
            <w:pPr>
              <w:spacing w:after="0" w:before="0" w:line="360" w:lineRule="auto"/>
              <w:rPr/>
            </w:pPr>
            <w:r w:rsidDel="00000000" w:rsidR="00000000" w:rsidRPr="00000000">
              <w:rPr>
                <w:sz w:val="22"/>
                <w:szCs w:val="22"/>
                <w:rtl w:val="0"/>
              </w:rPr>
              <w:t xml:space="preserve">Probabilidad de premio en promociones internas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2">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3">
            <w:pPr>
              <w:spacing w:after="0" w:before="0" w:line="360" w:lineRule="auto"/>
              <w:rPr/>
            </w:pPr>
            <w:r w:rsidDel="00000000" w:rsidR="00000000" w:rsidRPr="00000000">
              <w:rPr>
                <w:sz w:val="22"/>
                <w:szCs w:val="22"/>
                <w:rtl w:val="0"/>
              </w:rPr>
              <w:t xml:space="preserve">Se valida y canjea en el backend, no en el frontend; evita que un cliente en producción se autoasigne un premio no autorizado.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4">
            <w:pPr>
              <w:spacing w:after="0" w:before="0" w:line="360" w:lineRule="auto"/>
              <w:rPr/>
            </w:pPr>
            <w:r w:rsidDel="00000000" w:rsidR="00000000" w:rsidRPr="00000000">
              <w:rPr>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5">
            <w:pPr>
              <w:spacing w:after="0" w:before="0" w:line="360" w:lineRule="auto"/>
              <w:rPr/>
            </w:pPr>
            <w:r w:rsidDel="00000000" w:rsidR="00000000" w:rsidRPr="00000000">
              <w:rPr>
                <w:sz w:val="22"/>
                <w:szCs w:val="22"/>
                <w:rtl w:val="0"/>
              </w:rPr>
              <w:t xml:space="preserve">Comunicación interna entre módulos de cuentas, pagos y 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6">
            <w:pPr>
              <w:spacing w:after="0" w:before="0" w:line="360" w:lineRule="auto"/>
              <w:rPr/>
            </w:pPr>
            <w:r w:rsidDel="00000000" w:rsidR="00000000" w:rsidRPr="00000000">
              <w:rPr>
                <w:sz w:val="22"/>
                <w:szCs w:val="22"/>
                <w:rtl w:val="0"/>
              </w:rPr>
              <w:t xml:space="preserve">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7">
            <w:pPr>
              <w:spacing w:after="0" w:before="0" w:line="360" w:lineRule="auto"/>
              <w:rPr/>
            </w:pPr>
            <w:r w:rsidDel="00000000" w:rsidR="00000000" w:rsidRPr="00000000">
              <w:rPr>
                <w:sz w:val="22"/>
                <w:szCs w:val="22"/>
                <w:rtl w:val="0"/>
              </w:rPr>
              <w:t xml:space="preserve">Si un módulo interno no valida permisos antes de llamar a otro, un fallo puede exponer o alterar datos de otro cliente.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8">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9">
            <w:pPr>
              <w:spacing w:after="0" w:before="0" w:line="360" w:lineRule="auto"/>
              <w:rPr/>
            </w:pPr>
            <w:r w:rsidDel="00000000" w:rsidR="00000000" w:rsidRPr="00000000">
              <w:rPr>
                <w:sz w:val="22"/>
                <w:szCs w:val="22"/>
                <w:rtl w:val="0"/>
              </w:rPr>
              <w:t xml:space="preserve">Composición completa de su colección o inventario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A">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B">
            <w:pPr>
              <w:spacing w:after="0" w:before="0" w:line="360" w:lineRule="auto"/>
              <w:rPr/>
            </w:pPr>
            <w:r w:rsidDel="00000000" w:rsidR="00000000" w:rsidRPr="00000000">
              <w:rPr>
                <w:sz w:val="22"/>
                <w:szCs w:val="22"/>
                <w:rtl w:val="0"/>
              </w:rPr>
              <w:t xml:space="preserve">En producción revela el valor total de los bienes de un cliente real, dato sensible ante robo de cuenta o ingeniería social.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C">
            <w:pPr>
              <w:spacing w:after="0" w:before="0" w:line="360" w:lineRule="auto"/>
              <w:rPr/>
            </w:pPr>
            <w:r w:rsidDel="00000000" w:rsidR="00000000" w:rsidRPr="00000000">
              <w:rPr>
                <w:sz w:val="22"/>
                <w:szCs w:val="22"/>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D">
            <w:pPr>
              <w:spacing w:after="0" w:before="0" w:line="360" w:lineRule="auto"/>
              <w:rPr/>
            </w:pPr>
            <w:r w:rsidDel="00000000" w:rsidR="00000000" w:rsidRPr="00000000">
              <w:rPr>
                <w:sz w:val="22"/>
                <w:szCs w:val="22"/>
                <w:rtl w:val="0"/>
              </w:rPr>
              <w:t xml:space="preserve">Acceso a la cámara del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E">
            <w:pPr>
              <w:spacing w:after="0" w:before="0" w:line="360" w:lineRule="auto"/>
              <w:rPr/>
            </w:pPr>
            <w:r w:rsidDel="00000000" w:rsidR="00000000" w:rsidRPr="00000000">
              <w:rPr>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4F">
            <w:pPr>
              <w:spacing w:after="0" w:before="0" w:line="360" w:lineRule="auto"/>
              <w:rPr/>
            </w:pPr>
            <w:r w:rsidDel="00000000" w:rsidR="00000000" w:rsidRPr="00000000">
              <w:rPr>
                <w:sz w:val="22"/>
                <w:szCs w:val="22"/>
                <w:rtl w:val="0"/>
              </w:rPr>
              <w:t xml:space="preserve">Si el cliente niega el permiso o el hardware falla, el flujo de escaneo y venta queda inutilizable sin alternativa manual.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0">
            <w:pPr>
              <w:spacing w:after="0" w:before="0" w:line="360" w:lineRule="auto"/>
              <w:rPr/>
            </w:pPr>
            <w:r w:rsidDel="00000000" w:rsidR="00000000" w:rsidRPr="00000000">
              <w:rPr>
                <w:sz w:val="22"/>
                <w:szCs w:val="22"/>
                <w:rtl w:val="0"/>
              </w:rPr>
              <w:t xml:space="preserve">Infraestructura en la 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1">
            <w:pPr>
              <w:spacing w:after="0" w:before="0" w:line="360" w:lineRule="auto"/>
              <w:rPr/>
            </w:pPr>
            <w:r w:rsidDel="00000000" w:rsidR="00000000" w:rsidRPr="00000000">
              <w:rPr>
                <w:sz w:val="22"/>
                <w:szCs w:val="22"/>
                <w:rtl w:val="0"/>
              </w:rPr>
              <w:t xml:space="preserve">Estado y configuración de los servidores desplegados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2">
            <w:pPr>
              <w:spacing w:after="0" w:before="0" w:line="360" w:lineRule="auto"/>
              <w:rPr/>
            </w:pPr>
            <w:r w:rsidDel="00000000" w:rsidR="00000000" w:rsidRPr="00000000">
              <w:rPr>
                <w:sz w:val="22"/>
                <w:szCs w:val="22"/>
                <w:rtl w:val="0"/>
              </w:rPr>
              <w:t xml:space="preserve">Confidencialidad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3">
            <w:pPr>
              <w:spacing w:after="0" w:before="0" w:line="360" w:lineRule="auto"/>
              <w:rPr/>
            </w:pPr>
            <w:r w:rsidDel="00000000" w:rsidR="00000000" w:rsidRPr="00000000">
              <w:rPr>
                <w:sz w:val="22"/>
                <w:szCs w:val="22"/>
                <w:rtl w:val="0"/>
              </w:rPr>
              <w:t xml:space="preserve">Contiene metadata de todos los recursos productivos; expuesta, sería un mapa completo para atacar el servicio real.</w:t>
            </w:r>
            <w:r w:rsidDel="00000000" w:rsidR="00000000" w:rsidRPr="00000000">
              <w:rPr>
                <w:rtl w:val="0"/>
              </w:rPr>
            </w:r>
          </w:p>
        </w:tc>
      </w:tr>
    </w:tbl>
    <w:p w:rsidR="00000000" w:rsidDel="00000000" w:rsidP="00000000" w:rsidRDefault="00000000" w:rsidRPr="00000000" w14:paraId="00000154">
      <w:pPr>
        <w:pStyle w:val="Heading2"/>
        <w:keepNext w:val="1"/>
        <w:pageBreakBefore w:val="1"/>
        <w:rPr/>
      </w:pPr>
      <w:r w:rsidDel="00000000" w:rsidR="00000000" w:rsidRPr="00000000">
        <w:rPr>
          <w:rtl w:val="0"/>
        </w:rPr>
        <w:t xml:space="preserve">Anexo B — Actividad N°2: Cifrado, hashing y tokenización</w:t>
      </w:r>
    </w:p>
    <w:p w:rsidR="00000000" w:rsidDel="00000000" w:rsidP="00000000" w:rsidRDefault="00000000" w:rsidRPr="00000000" w14:paraId="00000155">
      <w:pPr>
        <w:spacing w:after="120" w:lineRule="auto"/>
        <w:jc w:val="both"/>
        <w:rPr/>
      </w:pPr>
      <w:r w:rsidDel="00000000" w:rsidR="00000000" w:rsidRPr="00000000">
        <w:rPr>
          <w:rtl w:val="0"/>
        </w:rPr>
        <w:t xml:space="preserve">Cuadro del Item I de la Actividad N°2. La implementación (Item II), con su código fuente y evidencias, está en docs/security/ACTIVIDAD_2.md del repositorio; en la columna Evidencia, 01 a 05 son los archivos de docs/security/evidencia/.</w:t>
      </w:r>
    </w:p>
    <w:tbl>
      <w:tblPr>
        <w:tblStyle w:val="Table5"/>
        <w:tblW w:w="14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200"/>
        <w:gridCol w:w="1700"/>
        <w:gridCol w:w="3200"/>
        <w:gridCol w:w="2904"/>
        <w:gridCol w:w="1900"/>
        <w:tblGridChange w:id="0">
          <w:tblGrid>
            <w:gridCol w:w="2100"/>
            <w:gridCol w:w="2200"/>
            <w:gridCol w:w="1700"/>
            <w:gridCol w:w="3200"/>
            <w:gridCol w:w="2904"/>
            <w:gridCol w:w="1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6">
            <w:pPr>
              <w:spacing w:after="0" w:before="0" w:line="360" w:lineRule="auto"/>
              <w:rPr/>
            </w:pPr>
            <w:r w:rsidDel="00000000" w:rsidR="00000000" w:rsidRPr="00000000">
              <w:rPr>
                <w:b w:val="1"/>
                <w:bCs w:val="1"/>
                <w:sz w:val="22"/>
                <w:szCs w:val="22"/>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7">
            <w:pPr>
              <w:spacing w:after="0" w:before="0" w:line="360" w:lineRule="auto"/>
              <w:rPr/>
            </w:pPr>
            <w:r w:rsidDel="00000000" w:rsidR="00000000" w:rsidRPr="00000000">
              <w:rPr>
                <w:b w:val="1"/>
                <w:bCs w:val="1"/>
                <w:sz w:val="22"/>
                <w:szCs w:val="22"/>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8">
            <w:pPr>
              <w:spacing w:after="0" w:before="0" w:line="360" w:lineRule="auto"/>
              <w:rPr/>
            </w:pPr>
            <w:r w:rsidDel="00000000" w:rsidR="00000000" w:rsidRPr="00000000">
              <w:rPr>
                <w:b w:val="1"/>
                <w:bCs w:val="1"/>
                <w:sz w:val="22"/>
                <w:szCs w:val="22"/>
                <w:rtl w:val="0"/>
              </w:rPr>
              <w:t xml:space="preserve">Elección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9">
            <w:pPr>
              <w:spacing w:after="0" w:before="0" w:line="360" w:lineRule="auto"/>
              <w:rPr/>
            </w:pPr>
            <w:r w:rsidDel="00000000" w:rsidR="00000000" w:rsidRPr="00000000">
              <w:rPr>
                <w:b w:val="1"/>
                <w:bCs w:val="1"/>
                <w:sz w:val="22"/>
                <w:szCs w:val="22"/>
                <w:rtl w:val="0"/>
              </w:rPr>
              <w:t xml:space="preserve">Criterio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A">
            <w:pPr>
              <w:spacing w:after="0" w:before="0" w:line="360" w:lineRule="auto"/>
              <w:rPr/>
            </w:pPr>
            <w:r w:rsidDel="00000000" w:rsidR="00000000" w:rsidRPr="00000000">
              <w:rPr>
                <w:b w:val="1"/>
                <w:bCs w:val="1"/>
                <w:sz w:val="22"/>
                <w:szCs w:val="22"/>
                <w:rtl w:val="0"/>
              </w:rPr>
              <w:t xml:space="preserve">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top"/>
          </w:tcPr>
          <w:p w:rsidR="00000000" w:rsidDel="00000000" w:rsidP="00000000" w:rsidRDefault="00000000" w:rsidRPr="00000000" w14:paraId="0000015B">
            <w:pPr>
              <w:spacing w:after="0" w:before="0" w:line="360" w:lineRule="auto"/>
              <w:rPr/>
            </w:pPr>
            <w:r w:rsidDel="00000000" w:rsidR="00000000" w:rsidRPr="00000000">
              <w:rPr>
                <w:b w:val="1"/>
                <w:bCs w:val="1"/>
                <w:sz w:val="22"/>
                <w:szCs w:val="22"/>
                <w:rtl w:val="0"/>
              </w:rPr>
              <w:t xml:space="preserve">Evidencia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C">
            <w:pPr>
              <w:spacing w:after="0" w:before="0" w:line="360" w:lineRule="auto"/>
              <w:rPr/>
            </w:pPr>
            <w:r w:rsidDel="00000000" w:rsidR="00000000" w:rsidRPr="00000000">
              <w:rPr>
                <w:b w:val="1"/>
                <w:bCs w:val="1"/>
                <w:sz w:val="22"/>
                <w:szCs w:val="22"/>
                <w:rtl w:val="0"/>
              </w:rPr>
              <w:t xml:space="preserve">Contraseña</w:t>
            </w:r>
            <w:r w:rsidDel="00000000" w:rsidR="00000000" w:rsidRPr="00000000">
              <w:rPr>
                <w:sz w:val="22"/>
                <w:szCs w:val="22"/>
                <w:rtl w:val="0"/>
              </w:rPr>
              <w:t xml:space="preserve"> (User.passwordHash)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D">
            <w:pPr>
              <w:spacing w:after="0" w:before="0" w:line="360" w:lineRule="auto"/>
              <w:rPr/>
            </w:pPr>
            <w:r w:rsidDel="00000000" w:rsidR="00000000" w:rsidRPr="00000000">
              <w:rPr>
                <w:sz w:val="22"/>
                <w:szCs w:val="22"/>
                <w:rtl w:val="0"/>
              </w:rPr>
              <w:t xml:space="preserve">Solo </w:t>
            </w:r>
            <w:r w:rsidDel="00000000" w:rsidR="00000000" w:rsidRPr="00000000">
              <w:rPr>
                <w:b w:val="1"/>
                <w:bCs w:val="1"/>
                <w:sz w:val="22"/>
                <w:szCs w:val="22"/>
                <w:rtl w:val="0"/>
              </w:rPr>
              <w:t xml:space="preserve">comparar</w:t>
            </w:r>
            <w:r w:rsidDel="00000000" w:rsidR="00000000" w:rsidRPr="00000000">
              <w:rPr>
                <w:sz w:val="22"/>
                <w:szCs w:val="22"/>
                <w:rtl w:val="0"/>
              </w:rPr>
              <w:t xml:space="preserve"> en el login; nunca recuperarla.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E">
            <w:pPr>
              <w:spacing w:after="0" w:before="0" w:line="360" w:lineRule="auto"/>
              <w:rPr/>
            </w:pPr>
            <w:r w:rsidDel="00000000" w:rsidR="00000000" w:rsidRPr="00000000">
              <w:rPr>
                <w:b w:val="1"/>
                <w:bCs w:val="1"/>
                <w:sz w:val="22"/>
                <w:szCs w:val="22"/>
                <w:rtl w:val="0"/>
              </w:rPr>
              <w:t xml:space="preserve">Hashing</w:t>
            </w:r>
            <w:r w:rsidDel="00000000" w:rsidR="00000000" w:rsidRPr="00000000">
              <w:rPr>
                <w:sz w:val="22"/>
                <w:szCs w:val="22"/>
                <w:rtl w:val="0"/>
              </w:rPr>
              <w:t xml:space="preserve"> (bcrypt)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5F">
            <w:pPr>
              <w:spacing w:after="0" w:before="0" w:line="360" w:lineRule="auto"/>
              <w:rPr/>
            </w:pPr>
            <w:sdt>
              <w:sdtPr>
                <w:id w:val="-1925381709"/>
                <w:tag w:val="goog_rdk_1"/>
              </w:sdtPr>
              <w:sdtContent>
                <w:r w:rsidDel="00000000" w:rsidR="00000000" w:rsidRPr="00000000">
                  <w:rPr>
                    <w:rFonts w:ascii="Arial Unicode MS" w:cs="Arial Unicode MS" w:eastAsia="Arial Unicode MS" w:hAnsi="Arial Unicode MS"/>
                    <w:sz w:val="22"/>
                    <w:szCs w:val="22"/>
                    <w:rtl w:val="0"/>
                  </w:rPr>
                  <w:t xml:space="preserve">Dato de baja entropía → hash </w:t>
                </w:r>
              </w:sdtContent>
            </w:sdt>
            <w:r w:rsidDel="00000000" w:rsidR="00000000" w:rsidRPr="00000000">
              <w:rPr>
                <w:b w:val="1"/>
                <w:bCs w:val="1"/>
                <w:sz w:val="22"/>
                <w:szCs w:val="22"/>
                <w:rtl w:val="0"/>
              </w:rPr>
              <w:t xml:space="preserve">lento y con sal</w:t>
            </w:r>
            <w:r w:rsidDel="00000000" w:rsidR="00000000" w:rsidRPr="00000000">
              <w:rPr>
                <w:sz w:val="22"/>
                <w:szCs w:val="22"/>
                <w:rtl w:val="0"/>
              </w:rPr>
              <w:t xml:space="preserve"> contra fuerza bruta offline si se filtra la BD. Costo 12, sal aleatoria por usuario embebida en el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0">
            <w:pPr>
              <w:spacing w:after="0" w:before="0" w:line="360" w:lineRule="auto"/>
              <w:rPr/>
            </w:pPr>
            <w:r w:rsidDel="00000000" w:rsidR="00000000" w:rsidRPr="00000000">
              <w:rPr>
                <w:sz w:val="22"/>
                <w:szCs w:val="22"/>
                <w:rtl w:val="0"/>
              </w:rPr>
              <w:t xml:space="preserve">bcryptjs en UsersService.register() / validateCredentials() (users.service.ts)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1">
            <w:pPr>
              <w:spacing w:after="0" w:before="0" w:line="360" w:lineRule="auto"/>
              <w:rPr/>
            </w:pPr>
            <w:r w:rsidDel="00000000" w:rsidR="00000000" w:rsidRPr="00000000">
              <w:rPr>
                <w:sz w:val="22"/>
                <w:szCs w:val="22"/>
                <w:rtl w:val="0"/>
              </w:rPr>
              <w:t xml:space="preserve">04 paso 2: la BD guarda $2b$12$…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2">
            <w:pPr>
              <w:spacing w:after="0" w:before="0" w:line="360" w:lineRule="auto"/>
              <w:rPr/>
            </w:pPr>
            <w:r w:rsidDel="00000000" w:rsidR="00000000" w:rsidRPr="00000000">
              <w:rPr>
                <w:b w:val="1"/>
                <w:bCs w:val="1"/>
                <w:sz w:val="22"/>
                <w:szCs w:val="22"/>
                <w:rtl w:val="0"/>
              </w:rPr>
              <w:t xml:space="preserve">Token de renovación de sesión</w:t>
            </w:r>
            <w:r w:rsidDel="00000000" w:rsidR="00000000" w:rsidRPr="00000000">
              <w:rPr>
                <w:sz w:val="22"/>
                <w:szCs w:val="22"/>
                <w:rtl w:val="0"/>
              </w:rPr>
              <w:t xml:space="preserve"> (RefreshToken.tokenHash)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3">
            <w:pPr>
              <w:spacing w:after="0" w:before="0" w:line="360" w:lineRule="auto"/>
              <w:rPr/>
            </w:pPr>
            <w:r w:rsidDel="00000000" w:rsidR="00000000" w:rsidRPr="00000000">
              <w:rPr>
                <w:sz w:val="22"/>
                <w:szCs w:val="22"/>
                <w:rtl w:val="0"/>
              </w:rPr>
              <w:t xml:space="preserve">Solo </w:t>
            </w:r>
            <w:r w:rsidDel="00000000" w:rsidR="00000000" w:rsidRPr="00000000">
              <w:rPr>
                <w:b w:val="1"/>
                <w:bCs w:val="1"/>
                <w:sz w:val="22"/>
                <w:szCs w:val="22"/>
                <w:rtl w:val="0"/>
              </w:rPr>
              <w:t xml:space="preserve">verificar</w:t>
            </w:r>
            <w:r w:rsidDel="00000000" w:rsidR="00000000" w:rsidRPr="00000000">
              <w:rPr>
                <w:sz w:val="22"/>
                <w:szCs w:val="22"/>
                <w:rtl w:val="0"/>
              </w:rPr>
              <w:t xml:space="preserve"> que existe y no fue usado.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4">
            <w:pPr>
              <w:spacing w:after="0" w:before="0" w:line="360" w:lineRule="auto"/>
              <w:rPr/>
            </w:pPr>
            <w:r w:rsidDel="00000000" w:rsidR="00000000" w:rsidRPr="00000000">
              <w:rPr>
                <w:b w:val="1"/>
                <w:bCs w:val="1"/>
                <w:sz w:val="22"/>
                <w:szCs w:val="22"/>
                <w:rtl w:val="0"/>
              </w:rPr>
              <w:t xml:space="preserve">Hashing</w:t>
            </w:r>
            <w:r w:rsidDel="00000000" w:rsidR="00000000" w:rsidRPr="00000000">
              <w:rPr>
                <w:sz w:val="22"/>
                <w:szCs w:val="22"/>
                <w:rtl w:val="0"/>
              </w:rPr>
              <w:t xml:space="preserve"> (SHA-256)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5">
            <w:pPr>
              <w:spacing w:after="0" w:before="0" w:line="360" w:lineRule="auto"/>
              <w:rPr/>
            </w:pPr>
            <w:sdt>
              <w:sdtPr>
                <w:id w:val="-2043400331"/>
                <w:tag w:val="goog_rdk_2"/>
              </w:sdtPr>
              <w:sdtContent>
                <w:r w:rsidDel="00000000" w:rsidR="00000000" w:rsidRPr="00000000">
                  <w:rPr>
                    <w:rFonts w:ascii="Arial Unicode MS" w:cs="Arial Unicode MS" w:eastAsia="Arial Unicode MS" w:hAnsi="Arial Unicode MS"/>
                    <w:sz w:val="22"/>
                    <w:szCs w:val="22"/>
                    <w:rtl w:val="0"/>
                  </w:rPr>
                  <w:t xml:space="preserve">Aleatorio de 512 bits y de un solo uso → alta entropía, basta un hash rápido sin sal. Se rota en cada uso.</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6">
            <w:pPr>
              <w:spacing w:after="0" w:before="0" w:line="360" w:lineRule="auto"/>
              <w:rPr/>
            </w:pPr>
            <w:r w:rsidDel="00000000" w:rsidR="00000000" w:rsidRPr="00000000">
              <w:rPr>
                <w:sz w:val="22"/>
                <w:szCs w:val="22"/>
                <w:rtl w:val="0"/>
              </w:rPr>
              <w:t xml:space="preserve">node:crypto en AuthService.hashToken() (auth.service.ts)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7">
            <w:pPr>
              <w:spacing w:after="0" w:before="0" w:line="360" w:lineRule="auto"/>
              <w:rPr/>
            </w:pPr>
            <w:r w:rsidDel="00000000" w:rsidR="00000000" w:rsidRPr="00000000">
              <w:rPr>
                <w:sz w:val="22"/>
                <w:szCs w:val="22"/>
                <w:rtl w:val="0"/>
              </w:rPr>
              <w:t xml:space="preserve">02: auth-refresh.e2e-spec (rotación, reuso rechazado)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8">
            <w:pPr>
              <w:spacing w:after="0" w:before="0" w:line="360" w:lineRule="auto"/>
              <w:rPr/>
            </w:pPr>
            <w:r w:rsidDel="00000000" w:rsidR="00000000" w:rsidRPr="00000000">
              <w:rPr>
                <w:b w:val="1"/>
                <w:bCs w:val="1"/>
                <w:sz w:val="22"/>
                <w:szCs w:val="22"/>
                <w:rtl w:val="0"/>
              </w:rPr>
              <w:t xml:space="preserve">Segundo factor</w:t>
            </w:r>
            <w:r w:rsidDel="00000000" w:rsidR="00000000" w:rsidRPr="00000000">
              <w:rPr>
                <w:sz w:val="22"/>
                <w:szCs w:val="22"/>
                <w:rtl w:val="0"/>
              </w:rPr>
              <w:t xml:space="preserve"> (UserSettings.twoFactorSecret, secreto TOTP)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9">
            <w:pPr>
              <w:spacing w:after="0" w:before="0" w:line="360" w:lineRule="auto"/>
              <w:rPr/>
            </w:pPr>
            <w:r w:rsidDel="00000000" w:rsidR="00000000" w:rsidRPr="00000000">
              <w:rPr>
                <w:b w:val="1"/>
                <w:bCs w:val="1"/>
                <w:sz w:val="22"/>
                <w:szCs w:val="22"/>
                <w:rtl w:val="0"/>
              </w:rPr>
              <w:t xml:space="preserve">Recuperar</w:t>
            </w:r>
            <w:r w:rsidDel="00000000" w:rsidR="00000000" w:rsidRPr="00000000">
              <w:rPr>
                <w:sz w:val="22"/>
                <w:szCs w:val="22"/>
                <w:rtl w:val="0"/>
              </w:rPr>
              <w:t xml:space="preserve"> el secreto original para calcular el código de 6 dígitos en cada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A">
            <w:pPr>
              <w:spacing w:after="0" w:before="0" w:line="360" w:lineRule="auto"/>
              <w:rPr/>
            </w:pPr>
            <w:r w:rsidDel="00000000" w:rsidR="00000000" w:rsidRPr="00000000">
              <w:rPr>
                <w:b w:val="1"/>
                <w:bCs w:val="1"/>
                <w:sz w:val="22"/>
                <w:szCs w:val="22"/>
                <w:rtl w:val="0"/>
              </w:rPr>
              <w:t xml:space="preserve">Cifrado simétrico</w:t>
            </w:r>
            <w:r w:rsidDel="00000000" w:rsidR="00000000" w:rsidRPr="00000000">
              <w:rPr>
                <w:sz w:val="22"/>
                <w:szCs w:val="22"/>
                <w:rtl w:val="0"/>
              </w:rPr>
              <w:t xml:space="preserve"> (AES-256-GCM)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B">
            <w:pPr>
              <w:spacing w:after="0" w:before="0" w:line="360" w:lineRule="auto"/>
              <w:rPr/>
            </w:pPr>
            <w:r w:rsidDel="00000000" w:rsidR="00000000" w:rsidRPr="00000000">
              <w:rPr>
                <w:sz w:val="22"/>
                <w:szCs w:val="22"/>
                <w:rtl w:val="0"/>
              </w:rPr>
              <w:t xml:space="preserve">Un hash no sirve (TOTP necesita el secreto). GCM = cifrado </w:t>
            </w:r>
            <w:r w:rsidDel="00000000" w:rsidR="00000000" w:rsidRPr="00000000">
              <w:rPr>
                <w:b w:val="1"/>
                <w:bCs w:val="1"/>
                <w:sz w:val="22"/>
                <w:szCs w:val="22"/>
                <w:rtl w:val="0"/>
              </w:rPr>
              <w:t xml:space="preserve">autenticado</w:t>
            </w:r>
            <w:r w:rsidDel="00000000" w:rsidR="00000000" w:rsidRPr="00000000">
              <w:rPr>
                <w:sz w:val="22"/>
                <w:szCs w:val="22"/>
                <w:rtl w:val="0"/>
              </w:rPr>
              <w:t xml:space="preserve">: si alguien altera el valor, el descifrado falla. IV aleatorio de 12 bytes por escritura; prefijo de versión de llave para rotarla.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C">
            <w:pPr>
              <w:spacing w:after="0" w:before="0" w:line="360" w:lineRule="auto"/>
              <w:rPr/>
            </w:pPr>
            <w:r w:rsidDel="00000000" w:rsidR="00000000" w:rsidRPr="00000000">
              <w:rPr>
                <w:sz w:val="22"/>
                <w:szCs w:val="22"/>
                <w:rtl w:val="0"/>
              </w:rPr>
              <w:t xml:space="preserve">FieldEncryptionService usado en PrismaUserRepository (cifra al escribir, descifra al leer)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D">
            <w:pPr>
              <w:spacing w:after="0" w:before="0" w:line="360" w:lineRule="auto"/>
              <w:rPr/>
            </w:pPr>
            <w:r w:rsidDel="00000000" w:rsidR="00000000" w:rsidRPr="00000000">
              <w:rPr>
                <w:sz w:val="22"/>
                <w:szCs w:val="22"/>
                <w:rtl w:val="0"/>
              </w:rPr>
              <w:t xml:space="preserve">01 · 03 · 04 pasos 3–6 y 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E">
            <w:pPr>
              <w:spacing w:after="0" w:before="0" w:line="360" w:lineRule="auto"/>
              <w:rPr/>
            </w:pPr>
            <w:r w:rsidDel="00000000" w:rsidR="00000000" w:rsidRPr="00000000">
              <w:rPr>
                <w:b w:val="1"/>
                <w:bCs w:val="1"/>
                <w:sz w:val="22"/>
                <w:szCs w:val="22"/>
                <w:rtl w:val="0"/>
              </w:rPr>
              <w:t xml:space="preserve">Ubicación del jugador</w:t>
            </w:r>
            <w:r w:rsidDel="00000000" w:rsidR="00000000" w:rsidRPr="00000000">
              <w:rPr>
                <w:sz w:val="22"/>
                <w:szCs w:val="22"/>
                <w:rtl w:val="0"/>
              </w:rPr>
              <w:t xml:space="preserve"> (UserSettings.lastLat / lastLng)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6F">
            <w:pPr>
              <w:spacing w:after="0" w:before="0" w:line="360" w:lineRule="auto"/>
              <w:rPr/>
            </w:pPr>
            <w:r w:rsidDel="00000000" w:rsidR="00000000" w:rsidRPr="00000000">
              <w:rPr>
                <w:b w:val="1"/>
                <w:bCs w:val="1"/>
                <w:sz w:val="22"/>
                <w:szCs w:val="22"/>
                <w:rtl w:val="0"/>
              </w:rPr>
              <w:t xml:space="preserve">Recuperar</w:t>
            </w:r>
            <w:r w:rsidDel="00000000" w:rsidR="00000000" w:rsidRPr="00000000">
              <w:rPr>
                <w:sz w:val="22"/>
                <w:szCs w:val="22"/>
                <w:rtl w:val="0"/>
              </w:rPr>
              <w:t xml:space="preserve"> para calcular la distancia al vendedor en la búsqueda. Dato personal (Ley 21.719).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0">
            <w:pPr>
              <w:spacing w:after="0" w:before="0" w:line="360" w:lineRule="auto"/>
              <w:rPr/>
            </w:pPr>
            <w:r w:rsidDel="00000000" w:rsidR="00000000" w:rsidRPr="00000000">
              <w:rPr>
                <w:b w:val="1"/>
                <w:bCs w:val="1"/>
                <w:sz w:val="22"/>
                <w:szCs w:val="22"/>
                <w:rtl w:val="0"/>
              </w:rPr>
              <w:t xml:space="preserve">Cifrado simétrico</w:t>
            </w:r>
            <w:r w:rsidDel="00000000" w:rsidR="00000000" w:rsidRPr="00000000">
              <w:rPr>
                <w:sz w:val="22"/>
                <w:szCs w:val="22"/>
                <w:rtl w:val="0"/>
              </w:rPr>
              <w:t xml:space="preserve"> (AES-256-GCM)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1">
            <w:pPr>
              <w:spacing w:after="0" w:before="0" w:line="360" w:lineRule="auto"/>
              <w:rPr/>
            </w:pPr>
            <w:r w:rsidDel="00000000" w:rsidR="00000000" w:rsidRPr="00000000">
              <w:rPr>
                <w:sz w:val="22"/>
                <w:szCs w:val="22"/>
                <w:rtl w:val="0"/>
              </w:rPr>
              <w:t xml:space="preserve">La distancia se calcula en el backend (Node), así que se puede descifrar ahí; las coordenadas nunca vuelven al cliente, solo distanceKm. Misma llave que el 2FA.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2">
            <w:pPr>
              <w:spacing w:after="0" w:before="0" w:line="360" w:lineRule="auto"/>
              <w:rPr/>
            </w:pPr>
            <w:sdt>
              <w:sdtPr>
                <w:id w:val="2014390168"/>
                <w:tag w:val="goog_rdk_3"/>
              </w:sdtPr>
              <w:sdtContent>
                <w:r w:rsidDel="00000000" w:rsidR="00000000" w:rsidRPr="00000000">
                  <w:rPr>
                    <w:rFonts w:ascii="Arial Unicode MS" w:cs="Arial Unicode MS" w:eastAsia="Arial Unicode MS" w:hAnsi="Arial Unicode MS"/>
                    <w:sz w:val="22"/>
                    <w:szCs w:val="22"/>
                    <w:rtl w:val="0"/>
                  </w:rPr>
                  <w:t xml:space="preserve">Migración Float → TEXT (migration.sql); cifrado en PrismaUserRepository, descifrado en PrismaCardRepository</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3">
            <w:pPr>
              <w:spacing w:after="0" w:before="0" w:line="360" w:lineRule="auto"/>
              <w:rPr/>
            </w:pPr>
            <w:r w:rsidDel="00000000" w:rsidR="00000000" w:rsidRPr="00000000">
              <w:rPr>
                <w:sz w:val="22"/>
                <w:szCs w:val="22"/>
                <w:rtl w:val="0"/>
              </w:rPr>
              <w:t xml:space="preserve">03 antes/después · 04 pasos 7 y 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4">
            <w:pPr>
              <w:spacing w:after="0" w:before="0" w:line="360" w:lineRule="auto"/>
              <w:rPr/>
            </w:pPr>
            <w:r w:rsidDel="00000000" w:rsidR="00000000" w:rsidRPr="00000000">
              <w:rPr>
                <w:b w:val="1"/>
                <w:bCs w:val="1"/>
                <w:sz w:val="22"/>
                <w:szCs w:val="22"/>
                <w:rtl w:val="0"/>
              </w:rPr>
              <w:t xml:space="preserve">Datos de pago</w:t>
            </w:r>
            <w:r w:rsidDel="00000000" w:rsidR="00000000" w:rsidRPr="00000000">
              <w:rPr>
                <w:sz w:val="22"/>
                <w:szCs w:val="22"/>
                <w:rtl w:val="0"/>
              </w:rPr>
              <w:t xml:space="preserve"> (tarjeta)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5">
            <w:pPr>
              <w:spacing w:after="0" w:before="0" w:line="360" w:lineRule="auto"/>
              <w:rPr/>
            </w:pPr>
            <w:r w:rsidDel="00000000" w:rsidR="00000000" w:rsidRPr="00000000">
              <w:rPr>
                <w:b w:val="1"/>
                <w:bCs w:val="1"/>
                <w:sz w:val="22"/>
                <w:szCs w:val="22"/>
                <w:rtl w:val="0"/>
              </w:rPr>
              <w:t xml:space="preserve">No tocarlos nunca</w:t>
            </w:r>
            <w:r w:rsidDel="00000000" w:rsidR="00000000" w:rsidRPr="00000000">
              <w:rPr>
                <w:sz w:val="22"/>
                <w:szCs w:val="22"/>
                <w:rtl w:val="0"/>
              </w:rPr>
              <w:t xml:space="preserve">; solo referenciar el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6">
            <w:pPr>
              <w:spacing w:after="0" w:before="0" w:line="360" w:lineRule="auto"/>
              <w:rPr/>
            </w:pPr>
            <w:r w:rsidDel="00000000" w:rsidR="00000000" w:rsidRPr="00000000">
              <w:rPr>
                <w:b w:val="1"/>
                <w:bCs w:val="1"/>
                <w:sz w:val="22"/>
                <w:szCs w:val="22"/>
                <w:rtl w:val="0"/>
              </w:rPr>
              <w:t xml:space="preserve">Tokenización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7">
            <w:pPr>
              <w:spacing w:after="0" w:before="0" w:line="360" w:lineRule="auto"/>
              <w:rPr/>
            </w:pPr>
            <w:r w:rsidDel="00000000" w:rsidR="00000000" w:rsidRPr="00000000">
              <w:rPr>
                <w:sz w:val="22"/>
                <w:szCs w:val="22"/>
                <w:rtl w:val="0"/>
              </w:rPr>
              <w:t xml:space="preserve">MercadoPago es la bóveda: la tarjeta se ingresa en su checkout y el sistema solo guarda paymentRef (el token) para consultar el 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8">
            <w:pPr>
              <w:spacing w:after="0" w:before="0" w:line="360" w:lineRule="auto"/>
              <w:rPr/>
            </w:pPr>
            <w:r w:rsidDel="00000000" w:rsidR="00000000" w:rsidRPr="00000000">
              <w:rPr>
                <w:sz w:val="22"/>
                <w:szCs w:val="22"/>
                <w:rtl w:val="0"/>
              </w:rPr>
              <w:t xml:space="preserve">SDK oficial mercadopago (mercadopago-payment.provider.ts); Transaction solo tiene paymentRef en schema.prisma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9">
            <w:pPr>
              <w:spacing w:after="0" w:before="0" w:line="360" w:lineRule="auto"/>
              <w:rPr/>
            </w:pPr>
            <w:r w:rsidDel="00000000" w:rsidR="00000000" w:rsidRPr="00000000">
              <w:rPr>
                <w:sz w:val="22"/>
                <w:szCs w:val="22"/>
                <w:rtl w:val="0"/>
              </w:rPr>
              <w:t xml:space="preserve">schema.prisma: ninguna columna de tarjeta; 02 flujos de pago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A">
            <w:pPr>
              <w:spacing w:after="0" w:before="0" w:line="360" w:lineRule="auto"/>
              <w:rPr/>
            </w:pPr>
            <w:r w:rsidDel="00000000" w:rsidR="00000000" w:rsidRPr="00000000">
              <w:rPr>
                <w:b w:val="1"/>
                <w:bCs w:val="1"/>
                <w:sz w:val="22"/>
                <w:szCs w:val="22"/>
                <w:rtl w:val="0"/>
              </w:rPr>
              <w:t xml:space="preserve">Sesión</w:t>
            </w:r>
            <w:r w:rsidDel="00000000" w:rsidR="00000000" w:rsidRPr="00000000">
              <w:rPr>
                <w:sz w:val="22"/>
                <w:szCs w:val="22"/>
                <w:rtl w:val="0"/>
              </w:rPr>
              <w:t xml:space="preserve"> (access token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B">
            <w:pPr>
              <w:spacing w:after="0" w:before="0" w:line="360" w:lineRule="auto"/>
              <w:rPr/>
            </w:pPr>
            <w:r w:rsidDel="00000000" w:rsidR="00000000" w:rsidRPr="00000000">
              <w:rPr>
                <w:sz w:val="22"/>
                <w:szCs w:val="22"/>
                <w:rtl w:val="0"/>
              </w:rPr>
              <w:t xml:space="preserve">Que </w:t>
            </w:r>
            <w:r w:rsidDel="00000000" w:rsidR="00000000" w:rsidRPr="00000000">
              <w:rPr>
                <w:b w:val="1"/>
                <w:bCs w:val="1"/>
                <w:sz w:val="22"/>
                <w:szCs w:val="22"/>
                <w:rtl w:val="0"/>
              </w:rPr>
              <w:t xml:space="preserve">nadie pueda fabricar</w:t>
            </w:r>
            <w:r w:rsidDel="00000000" w:rsidR="00000000" w:rsidRPr="00000000">
              <w:rPr>
                <w:sz w:val="22"/>
                <w:szCs w:val="22"/>
                <w:rtl w:val="0"/>
              </w:rPr>
              <w:t xml:space="preserve"> un token válido (integridad).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C">
            <w:pPr>
              <w:spacing w:after="0" w:before="0" w:line="360" w:lineRule="auto"/>
              <w:rPr/>
            </w:pPr>
            <w:r w:rsidDel="00000000" w:rsidR="00000000" w:rsidRPr="00000000">
              <w:rPr>
                <w:b w:val="1"/>
                <w:bCs w:val="1"/>
                <w:sz w:val="22"/>
                <w:szCs w:val="22"/>
                <w:rtl w:val="0"/>
              </w:rPr>
              <w:t xml:space="preserve">Firma</w:t>
            </w:r>
            <w:r w:rsidDel="00000000" w:rsidR="00000000" w:rsidRPr="00000000">
              <w:rPr>
                <w:sz w:val="22"/>
                <w:szCs w:val="22"/>
                <w:rtl w:val="0"/>
              </w:rPr>
              <w:t xml:space="preserve"> (HMAC-SHA256)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D">
            <w:pPr>
              <w:spacing w:after="0" w:before="0" w:line="360" w:lineRule="auto"/>
              <w:rPr/>
            </w:pPr>
            <w:r w:rsidDel="00000000" w:rsidR="00000000" w:rsidRPr="00000000">
              <w:rPr>
                <w:sz w:val="22"/>
                <w:szCs w:val="22"/>
                <w:rtl w:val="0"/>
              </w:rPr>
              <w:t xml:space="preserve">Lo importante no es ocultarlo sino verificar quién lo emitió. El secreto de firma ya no tiene valor por defecto en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E">
            <w:pPr>
              <w:spacing w:after="0" w:before="0" w:line="360" w:lineRule="auto"/>
              <w:rPr/>
            </w:pPr>
            <w:r w:rsidDel="00000000" w:rsidR="00000000" w:rsidRPr="00000000">
              <w:rPr>
                <w:sz w:val="22"/>
                <w:szCs w:val="22"/>
                <w:rtl w:val="0"/>
              </w:rPr>
              <w:t xml:space="preserve">@nestjs/jwt HS256; JWT_SECRET desde AWS Secrets Manager; assertProductionSecrets()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7F">
            <w:pPr>
              <w:spacing w:after="0" w:before="0" w:line="360" w:lineRule="auto"/>
              <w:rPr/>
            </w:pPr>
            <w:r w:rsidDel="00000000" w:rsidR="00000000" w:rsidRPr="00000000">
              <w:rPr>
                <w:sz w:val="22"/>
                <w:szCs w:val="22"/>
                <w:rtl w:val="0"/>
              </w:rPr>
              <w:t xml:space="preserve">04 paso 6 · 05 paso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0">
            <w:pPr>
              <w:spacing w:after="0" w:before="0" w:line="360" w:lineRule="auto"/>
              <w:rPr/>
            </w:pPr>
            <w:r w:rsidDel="00000000" w:rsidR="00000000" w:rsidRPr="00000000">
              <w:rPr>
                <w:b w:val="1"/>
                <w:bCs w:val="1"/>
                <w:sz w:val="22"/>
                <w:szCs w:val="22"/>
                <w:rtl w:val="0"/>
              </w:rPr>
              <w:t xml:space="preserve">Código de verificación de la compraventa</w:t>
            </w:r>
            <w:r w:rsidDel="00000000" w:rsidR="00000000" w:rsidRPr="00000000">
              <w:rPr>
                <w:sz w:val="22"/>
                <w:szCs w:val="22"/>
                <w:rtl w:val="0"/>
              </w:rPr>
              <w:t xml:space="preserve"> (QR)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1">
            <w:pPr>
              <w:spacing w:after="0" w:before="0" w:line="360" w:lineRule="auto"/>
              <w:rPr/>
            </w:pPr>
            <w:r w:rsidDel="00000000" w:rsidR="00000000" w:rsidRPr="00000000">
              <w:rPr>
                <w:sz w:val="22"/>
                <w:szCs w:val="22"/>
                <w:rtl w:val="0"/>
              </w:rPr>
              <w:t xml:space="preserve">Que el QR apunte a una publicación </w:t>
            </w:r>
            <w:r w:rsidDel="00000000" w:rsidR="00000000" w:rsidRPr="00000000">
              <w:rPr>
                <w:b w:val="1"/>
                <w:bCs w:val="1"/>
                <w:sz w:val="22"/>
                <w:szCs w:val="22"/>
                <w:rtl w:val="0"/>
              </w:rPr>
              <w:t xml:space="preserve">real</w:t>
            </w:r>
            <w:r w:rsidDel="00000000" w:rsidR="00000000" w:rsidRPr="00000000">
              <w:rPr>
                <w:sz w:val="22"/>
                <w:szCs w:val="22"/>
                <w:rtl w:val="0"/>
              </w:rPr>
              <w:t xml:space="preserve"> y no se pueda falsificar.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2">
            <w:pPr>
              <w:spacing w:after="0" w:before="0" w:line="360" w:lineRule="auto"/>
              <w:rPr/>
            </w:pPr>
            <w:r w:rsidDel="00000000" w:rsidR="00000000" w:rsidRPr="00000000">
              <w:rPr>
                <w:b w:val="1"/>
                <w:bCs w:val="1"/>
                <w:sz w:val="22"/>
                <w:szCs w:val="22"/>
                <w:rtl w:val="0"/>
              </w:rPr>
              <w:t xml:space="preserve">Firma</w:t>
            </w:r>
            <w:r w:rsidDel="00000000" w:rsidR="00000000" w:rsidRPr="00000000">
              <w:rPr>
                <w:sz w:val="22"/>
                <w:szCs w:val="22"/>
                <w:rtl w:val="0"/>
              </w:rPr>
              <w:t xml:space="preserve"> (HMAC-SHA256)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3">
            <w:pPr>
              <w:spacing w:after="0" w:before="0" w:line="360" w:lineRule="auto"/>
              <w:rPr/>
            </w:pPr>
            <w:r w:rsidDel="00000000" w:rsidR="00000000" w:rsidRPr="00000000">
              <w:rPr>
                <w:sz w:val="22"/>
                <w:szCs w:val="22"/>
                <w:rtl w:val="0"/>
              </w:rPr>
              <w:t xml:space="preserve">Token firmado con typ: 'listing' y vencimiento de 3 minutos; el backend valida la firma al escanearlo.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4">
            <w:pPr>
              <w:spacing w:after="0" w:before="0" w:line="360" w:lineRule="auto"/>
              <w:rPr/>
            </w:pPr>
            <w:r w:rsidDel="00000000" w:rsidR="00000000" w:rsidRPr="00000000">
              <w:rPr>
                <w:sz w:val="22"/>
                <w:szCs w:val="22"/>
                <w:rtl w:val="0"/>
              </w:rPr>
              <w:t xml:space="preserve">listing-token.ts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5">
            <w:pPr>
              <w:spacing w:after="0" w:before="0" w:line="360" w:lineRule="auto"/>
              <w:rPr/>
            </w:pPr>
            <w:r w:rsidDel="00000000" w:rsidR="00000000" w:rsidRPr="00000000">
              <w:rPr>
                <w:sz w:val="22"/>
                <w:szCs w:val="22"/>
                <w:rtl w:val="0"/>
              </w:rPr>
              <w:t xml:space="preserve">02: listing-token.e2e-spec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6">
            <w:pPr>
              <w:spacing w:after="0" w:before="0" w:line="360" w:lineRule="auto"/>
              <w:rPr/>
            </w:pPr>
            <w:r w:rsidDel="00000000" w:rsidR="00000000" w:rsidRPr="00000000">
              <w:rPr>
                <w:b w:val="1"/>
                <w:bCs w:val="1"/>
                <w:sz w:val="22"/>
                <w:szCs w:val="22"/>
                <w:rtl w:val="0"/>
              </w:rPr>
              <w:t xml:space="preserve">Email y nombre visible</w:t>
            </w:r>
            <w:r w:rsidDel="00000000" w:rsidR="00000000" w:rsidRPr="00000000">
              <w:rPr>
                <w:sz w:val="22"/>
                <w:szCs w:val="22"/>
                <w:rtl w:val="0"/>
              </w:rPr>
              <w:t xml:space="preserve"> (User.email, displayName)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7">
            <w:pPr>
              <w:spacing w:after="0" w:before="0" w:line="360" w:lineRule="auto"/>
              <w:rPr/>
            </w:pPr>
            <w:r w:rsidDel="00000000" w:rsidR="00000000" w:rsidRPr="00000000">
              <w:rPr>
                <w:sz w:val="22"/>
                <w:szCs w:val="22"/>
                <w:rtl w:val="0"/>
              </w:rPr>
              <w:t xml:space="preserve">El email se </w:t>
            </w:r>
            <w:r w:rsidDel="00000000" w:rsidR="00000000" w:rsidRPr="00000000">
              <w:rPr>
                <w:b w:val="1"/>
                <w:bCs w:val="1"/>
                <w:sz w:val="22"/>
                <w:szCs w:val="22"/>
                <w:rtl w:val="0"/>
              </w:rPr>
              <w:t xml:space="preserve">busca por igualdad</w:t>
            </w:r>
            <w:r w:rsidDel="00000000" w:rsidR="00000000" w:rsidRPr="00000000">
              <w:rPr>
                <w:sz w:val="22"/>
                <w:szCs w:val="22"/>
                <w:rtl w:val="0"/>
              </w:rPr>
              <w:t xml:space="preserve"> en el login; el nombre se muestra a la contraparte.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8">
            <w:pPr>
              <w:spacing w:after="0" w:before="0" w:line="360" w:lineRule="auto"/>
              <w:rPr/>
            </w:pPr>
            <w:r w:rsidDel="00000000" w:rsidR="00000000" w:rsidRPr="00000000">
              <w:rPr>
                <w:b w:val="1"/>
                <w:bCs w:val="1"/>
                <w:sz w:val="22"/>
                <w:szCs w:val="22"/>
                <w:rtl w:val="0"/>
              </w:rPr>
              <w:t xml:space="preserve">Sin cifrado de 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9">
            <w:pPr>
              <w:spacing w:after="0" w:before="0" w:line="360" w:lineRule="auto"/>
              <w:rPr/>
            </w:pPr>
            <w:r w:rsidDel="00000000" w:rsidR="00000000" w:rsidRPr="00000000">
              <w:rPr>
                <w:sz w:val="22"/>
                <w:szCs w:val="22"/>
                <w:rtl w:val="0"/>
              </w:rPr>
              <w:t xml:space="preserve">Cifrar con IV aleatorio impediría buscar por email (@unique); el nombre es público por diseño. Se protegen en tránsito (TLS) y en reposo a nivel de disco.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A">
            <w:pPr>
              <w:spacing w:after="0" w:before="0" w:line="360"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top"/>
          </w:tcPr>
          <w:p w:rsidR="00000000" w:rsidDel="00000000" w:rsidP="00000000" w:rsidRDefault="00000000" w:rsidRPr="00000000" w14:paraId="0000018B">
            <w:pPr>
              <w:spacing w:after="0" w:before="0" w:line="360" w:lineRule="auto"/>
              <w:rPr/>
            </w:pPr>
            <w:r w:rsidDel="00000000" w:rsidR="00000000" w:rsidRPr="00000000">
              <w:rPr>
                <w:sz w:val="22"/>
                <w:szCs w:val="22"/>
                <w:rtl w:val="0"/>
              </w:rPr>
              <w:t xml:space="preserve">Justificación en CIFRADO_CAMPOS.md §2</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1" w:type="default"/>
      <w:type w:val="nextPage"/>
      <w:pgSz w:h="11906" w:w="16838" w:orient="landscape"/>
      <w:pgMar w:bottom="851" w:top="851"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rFonts w:ascii="Arial" w:cs="Arial" w:eastAsia="Arial" w:hAnsi="Arial"/>
      <w:b w:val="1"/>
      <w:bCs w:val="1"/>
      <w:sz w:val="28"/>
      <w:szCs w:val="28"/>
    </w:rPr>
  </w:style>
  <w:style w:type="paragraph" w:styleId="Heading2">
    <w:name w:val="heading 2"/>
    <w:basedOn w:val="Normal"/>
    <w:next w:val="Normal"/>
    <w:pPr>
      <w:spacing w:after="100" w:before="200" w:lineRule="auto"/>
    </w:pPr>
    <w:rPr>
      <w:rFonts w:ascii="Arial" w:cs="Arial" w:eastAsia="Arial" w:hAnsi="Arial"/>
      <w:b w:val="1"/>
      <w:bCs w:val="1"/>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W7pqbdgo7/qJ/Y8VC9YJe4Bdg==">CgMxLjAaHQoBMBIYChYIB0ISEhBBcmlhbCBVbmljb2RlIE1TGh0KATESGAoWCAdCEhIQQXJpYWwgVW5pY29kZSBNUxodCgEyEhgKFggHQhISEEFyaWFsIFVuaWNvZGUgTVMaHQoBMxIYChYIB0ISEhBBcmlhbCBVbmljb2RlIE1TOAByITF3TTM0dlVtME5hMWxpN2d5eVI0RTZBQ2tHVk1FRWs0UA==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2026-10-02T16:07:51.466Z</dcterms:created>
  <dc:creator>Grupo MTG Companion</dc:creator>
</cp:coreProperties>
</file>

<file path=docProps/custom.xml><?xml version="1.0" encoding="utf-8"?>
<Properties xmlns="http://schemas.openxmlformats.org/officeDocument/2006/custom-properties" xmlns:vt="http://schemas.openxmlformats.org/officeDocument/2006/docPropsVTypes"/>
</file>