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80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0"/>
      </w:tblGrid>
      <w:tr>
        <w:trPr>
          <w:trHeight w:val="1" w:hRule="atLeast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CE1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W poszczególnych polach szablonu należy umieścić następujące informacje: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72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Identyfikator – unikalny identyfikator testu np. AT01.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72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72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72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Scenariusz testowy: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1440"/>
              <w:jc w:val="both"/>
              <w:rPr>
                <w:rFonts w:ascii="Calibri" w:hAnsi="Calibri" w:eastAsia="Calibri" w:cs="Calibri"/>
                <w:i/>
                <w:i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Akcja – opisać akcję, którą ma wykonać tester, np. wpisz w pole imię „Jan”,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hanging="360" w:left="1440"/>
              <w:jc w:val="both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i/>
                <w:sz w:val="22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spacing w:lineRule="auto" w:line="276" w:before="0" w:after="0"/>
        <w:rPr>
          <w:rFonts w:ascii="Calibri" w:hAnsi="Calibri" w:eastAsia="Calibri" w:cs="Calibri"/>
          <w:b/>
          <w:sz w:val="28"/>
        </w:rPr>
      </w:pPr>
      <w:r>
        <w:rPr>
          <w:rFonts w:eastAsia="Calibri" w:cs="Calibri" w:ascii="Calibri" w:hAnsi="Calibri"/>
          <w:b/>
          <w:sz w:val="28"/>
        </w:rPr>
        <w:t>AT01: Udana rejestracja użytkownika</w:t>
      </w:r>
    </w:p>
    <w:p>
      <w:pPr>
        <w:pStyle w:val="Normal"/>
        <w:spacing w:lineRule="auto" w:line="276" w:before="0" w:after="0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hanging="360" w:left="72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  <w:t>Użytkownik znajduje się na stronie głównej serwisu.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ind w:hanging="360" w:left="72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  <w:t>Użytkownik jest niezalogowany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</w:r>
    </w:p>
    <w:tbl>
      <w:tblPr>
        <w:tblW w:w="9149" w:type="dxa"/>
        <w:jc w:val="left"/>
        <w:tblInd w:w="2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9"/>
        <w:gridCol w:w="4845"/>
        <w:gridCol w:w="1275"/>
      </w:tblGrid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Akcja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Spodziewany rezultat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Poprawność wykonania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Kliknij na przycisk Rejestracja w menu głównym po lewej stronie.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Pojawił się formularz rejestracji.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b/>
                <w:color w:val="008000"/>
                <w:sz w:val="20"/>
              </w:rPr>
              <w:t>PASS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Np. Wypełnij formularz X podając następujące dane: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Nazwa użytkownika = test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Hasło = qwerty123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Powtórz hasło = qwerty123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Imię = Adam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Adres = Babiak ul. Zielona 1, 62-620 Babiak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Zatwierdź formularz przyciskiem „Rejestruj”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Pojawiła się strona logowania.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b/>
                <w:color w:val="008000"/>
                <w:sz w:val="20"/>
              </w:rPr>
              <w:t>PASS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</w:r>
    </w:p>
    <w:p>
      <w:pPr>
        <w:pStyle w:val="Normal"/>
        <w:spacing w:lineRule="auto" w:line="276" w:before="0" w:after="0"/>
        <w:rPr>
          <w:rFonts w:ascii="Calibri" w:hAnsi="Calibri" w:eastAsia="Calibri" w:cs="Calibri"/>
          <w:b/>
          <w:sz w:val="28"/>
        </w:rPr>
      </w:pPr>
      <w:r>
        <w:rPr>
          <w:rFonts w:eastAsia="Calibri" w:cs="Calibri" w:ascii="Calibri" w:hAnsi="Calibri"/>
          <w:b/>
          <w:sz w:val="28"/>
        </w:rPr>
        <w:t>AT02: Nieudana próba rejestracji po podaniu …</w:t>
      </w:r>
    </w:p>
    <w:p>
      <w:pPr>
        <w:pStyle w:val="Normal"/>
        <w:spacing w:lineRule="auto" w:line="276" w:before="0" w:after="0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  <w:t>Warunki początkowe: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hanging="360" w:left="72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  <w:t>Użytkownik znajduje się na stronie głównej serwisu.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hanging="360" w:left="72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  <w:t>Użytkownik jest niezalogowany.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  <w:t>Scenariusz testowy: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eastAsia="Calibri" w:cs="Calibri"/>
          <w:sz w:val="20"/>
        </w:rPr>
      </w:pPr>
      <w:r>
        <w:rPr>
          <w:rFonts w:eastAsia="Calibri" w:cs="Calibri" w:ascii="Calibri" w:hAnsi="Calibri"/>
          <w:sz w:val="20"/>
        </w:rPr>
      </w:r>
    </w:p>
    <w:tbl>
      <w:tblPr>
        <w:tblW w:w="9149" w:type="dxa"/>
        <w:jc w:val="left"/>
        <w:tblInd w:w="2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8"/>
        <w:gridCol w:w="4846"/>
        <w:gridCol w:w="1275"/>
      </w:tblGrid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Akcja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Spodziewany rezultat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</w:rPr>
              <w:t>Poprawność wykonania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Kliknij na przycisk Rejestracja w menu głównym po lewej stronie.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Pojawił się formularz rejestracji.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b/>
                <w:color w:val="008000"/>
                <w:sz w:val="20"/>
              </w:rPr>
              <w:t>PASS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Np. Wypełnij formularz X podając następujące dane: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Nazwa użytkownika = test1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Hasło = qwerty123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Powtórz hasło = qwerty124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Imię = Adam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sz w:val="20"/>
              </w:rPr>
              <w:t>Adres = Babiak ul. Zielona 1, 62-620 Babiak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Zatwierdź formularz przyciskiem „Rejestruj”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</w:rPr>
              <w:t>Pojawiła się informacja o braku zgodności hasła i powtórzonego hasła: "Passwords don't match!". Na ekranie ciągle widnieje formularz rejestracji.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sz w:val="20"/>
              </w:rPr>
            </w:pPr>
            <w:r>
              <w:rPr>
                <w:rFonts w:eastAsia="Calibri" w:cs="Calibri" w:ascii="Calibri" w:hAnsi="Calibri"/>
                <w:b/>
                <w:color w:val="008000"/>
                <w:sz w:val="20"/>
              </w:rPr>
              <w:t>PASS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</w:r>
    </w:p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  <w:b/>
          <w:sz w:val="20"/>
        </w:rPr>
      </w:pPr>
      <w:r>
        <w:rPr>
          <w:rFonts w:eastAsia="Calibri" w:cs="Calibri" w:ascii="Calibri" w:hAnsi="Calibri"/>
          <w:b/>
          <w:sz w:val="20"/>
        </w:rPr>
      </w:r>
    </w:p>
    <w:sectPr>
      <w:type w:val="nextPage"/>
      <w:pgSz w:w="11906" w:h="16838"/>
      <w:pgMar w:left="1417" w:right="1417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l-PL" w:eastAsia="pl-PL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LibreOffice/24.8.4.2$Windows_X86_64 LibreOffice_project/bb3cfa12c7b1bf994ecc5649a80400d06cd71002</Application>
  <AppVersion>15.0000</AppVersion>
  <Pages>1</Pages>
  <Words>264</Words>
  <Characters>1706</Characters>
  <CharactersWithSpaces>1918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2025-01-16T22:39:00Z</dcterms:created>
  <dc:creator/>
  <dc:description/>
  <dc:language>pl-PL</dc:language>
  <cp:lastModifiedBy/>
  <dcterms:modified xsi:type="dcterms:W3CDTF">2025-01-20T02:09:14Z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