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Abstract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Introductio</w:t>
      </w:r>
      <w:r>
        <w:rPr>
          <w:b/>
          <w:bCs/>
        </w:rPr>
        <w:t>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The increasing</w:t>
      </w:r>
      <w:r>
        <w:rPr/>
        <w:t>ly articulate and realistic nature</w:t>
      </w:r>
      <w:r>
        <w:rPr/>
        <w:t xml:space="preserve"> of </w:t>
      </w:r>
      <w:r>
        <w:rPr/>
        <w:t xml:space="preserve">texts generated by </w:t>
      </w:r>
      <w:r>
        <w:rPr/>
        <w:t>large-language model</w:t>
      </w:r>
      <w:r>
        <w:rPr/>
        <w:t>s</w:t>
      </w:r>
      <w:r>
        <w:rPr/>
        <w:t xml:space="preserve"> (LLM) have enabled th</w:t>
      </w:r>
      <w:r>
        <w:rPr/>
        <w:t xml:space="preserve">eir use in applications such as </w:t>
      </w:r>
      <w:r>
        <w:rPr/>
        <w:t xml:space="preserve">drafting essays, </w:t>
      </w:r>
      <w:r>
        <w:rPr/>
        <w:t>summarising information, as well as</w:t>
      </w:r>
      <w:r>
        <w:rPr/>
        <w:t xml:space="preserve"> writing code proof-of-concepts. </w:t>
      </w:r>
      <w:r>
        <w:rPr/>
        <w:t>This also raises concerns</w:t>
      </w:r>
      <w:r>
        <w:rPr/>
        <w:t xml:space="preserve"> about factual inaccuracies </w:t>
      </w:r>
      <w:r>
        <w:rPr/>
        <w:t>in journalism</w:t>
      </w:r>
      <w:r>
        <w:rPr>
          <w:rStyle w:val="EndnoteAnchor"/>
        </w:rPr>
        <w:endnoteReference w:id="2"/>
      </w:r>
      <w:r>
        <w:rPr/>
        <w:t>,</w:t>
      </w:r>
      <w:r>
        <w:rPr/>
        <w:t xml:space="preserve"> the potential corruption of technical knowledge</w:t>
      </w:r>
      <w:r>
        <w:rPr>
          <w:rStyle w:val="EndnoteAnchor"/>
        </w:rPr>
        <w:endnoteReference w:id="3"/>
      </w:r>
      <w:r>
        <w:rPr/>
        <w:t xml:space="preserve">, misattribution of work </w:t>
      </w:r>
      <w:r>
        <w:rPr/>
        <w:t>extending to academic plagiarism</w:t>
      </w:r>
      <w:r>
        <w:rPr/>
        <w:t xml:space="preserve">, </w:t>
      </w:r>
      <w:r>
        <w:rPr/>
        <w:t>and</w:t>
      </w:r>
      <w:r>
        <w:rPr/>
        <w:t xml:space="preserve"> </w:t>
      </w:r>
      <w:r>
        <w:rPr/>
        <w:t>the facilitating of phishing techniques and other scams</w:t>
      </w:r>
      <w:r>
        <w:rPr/>
        <w:t xml:space="preserve">. </w:t>
      </w:r>
      <w:r>
        <w:rPr/>
        <w:t xml:space="preserve">Researchers have hence recently been tackling the detection problem of identifying whether a candidate piece of text is machine or human-generated. </w:t>
      </w:r>
      <w:r>
        <w:rPr/>
        <w:t>However, this is complicated by the rapidly-evolving LLM landscape, with new models being frequently rolled out and the development of adversarial methods to circumvent detection methods.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Related Work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Current approaches to the detection problem make assumptions that the text was generated by a particular source model, to which </w:t>
      </w:r>
      <w:r>
        <w:rPr/>
        <w:t>the defender has</w:t>
      </w:r>
      <w:r>
        <w:rPr/>
        <w:t xml:space="preserve"> different levels of access </w:t>
      </w:r>
      <w:r>
        <w:rPr/>
        <w:t>depending</w:t>
      </w:r>
      <w:r>
        <w:rPr/>
        <w:t xml:space="preserve"> on the problem setting. </w:t>
      </w:r>
      <w:r>
        <w:rPr/>
        <w:t>We follow a similar classification approach to OpenAI</w:t>
      </w:r>
      <w:r>
        <w:rPr>
          <w:rStyle w:val="EndnoteAnchor"/>
        </w:rPr>
        <w:endnoteReference w:id="4"/>
      </w:r>
      <w:r>
        <w:rPr/>
        <w:t xml:space="preserve"> when describing these approaches. </w:t>
      </w:r>
      <w:r>
        <w:rPr/>
        <w:t xml:space="preserve">The </w:t>
      </w:r>
      <w:r>
        <w:rPr>
          <w:i/>
          <w:iCs/>
        </w:rPr>
        <w:t xml:space="preserve">black-box </w:t>
      </w:r>
      <w:r>
        <w:rPr>
          <w:i/>
          <w:iCs/>
        </w:rPr>
        <w:t>setting</w:t>
      </w:r>
      <w:r>
        <w:rPr/>
        <w:t xml:space="preserve"> presumes only access to the model outputs</w:t>
      </w:r>
      <w:r>
        <w:rPr/>
        <w:t xml:space="preserve">. </w:t>
      </w:r>
      <w:r>
        <w:rPr/>
        <w:t xml:space="preserve">Black-box approaches </w:t>
      </w:r>
      <w:r>
        <w:rPr/>
        <w:t>mainly consist of using sample text features</w:t>
      </w:r>
      <w:r>
        <w:rPr/>
        <w:t xml:space="preserve"> such as TF-IDF (term frequency-inverse document frequency), </w:t>
      </w:r>
      <w:r>
        <w:rPr/>
        <w:t>skip-gram, continuous-bag-of-words (CBOW)</w:t>
      </w:r>
      <w:r>
        <w:rPr>
          <w:rStyle w:val="EndnoteAnchor"/>
        </w:rPr>
        <w:endnoteReference w:id="5"/>
      </w:r>
      <w:r>
        <w:rPr/>
        <w:t xml:space="preserve"> </w:t>
      </w:r>
      <w:r>
        <w:rPr/>
        <w:t>and sometimes auxiliary features (such as account data in the setting of social media bot detection),</w:t>
      </w:r>
      <w:r>
        <w:rPr/>
        <w:t xml:space="preserve"> and fitting a binary classifier to them, </w:t>
      </w:r>
      <w:r>
        <w:rPr/>
        <w:t>which can range from logistic regression models to convolutional neural networks</w:t>
      </w:r>
      <w:r>
        <w:rPr>
          <w:rStyle w:val="EndnoteAnchor"/>
        </w:rPr>
        <w:endnoteReference w:id="6"/>
      </w:r>
      <w:r>
        <w:rPr/>
        <w:t xml:space="preserve"> or LSTM models</w:t>
      </w:r>
      <w:r>
        <w:rPr>
          <w:rStyle w:val="EndnoteAnchor"/>
        </w:rPr>
        <w:endnoteReference w:id="7"/>
      </w:r>
      <w:r>
        <w:rPr/>
        <w:t>. H</w:t>
      </w:r>
      <w:r>
        <w:rPr/>
        <w:t>owever, h</w:t>
      </w:r>
      <w:r>
        <w:rPr/>
        <w:t xml:space="preserve">igh classification accuracy for these methods are </w:t>
      </w:r>
      <w:r>
        <w:rPr/>
        <w:t>reliant</w:t>
      </w:r>
      <w:r>
        <w:rPr/>
        <w:t xml:space="preserve"> on sufficiently-long text length and a </w:t>
      </w:r>
      <w:r>
        <w:rPr/>
        <w:t>sufficiently-diverse</w:t>
      </w:r>
      <w:r>
        <w:rPr/>
        <w:t xml:space="preserve"> corpus of training machine-generated samples </w:t>
      </w:r>
      <w:r>
        <w:rPr/>
        <w:t>in terms of stylometric and linguistic characteristics in order to prevent overfitting</w:t>
      </w:r>
      <w:r>
        <w:rPr/>
        <w:t xml:space="preserve">. </w:t>
      </w:r>
      <w:r>
        <w:rPr/>
        <w:t>As such, these classifiers need to be continually trained and updated, limiting their usefulness.</w:t>
      </w:r>
      <w:r>
        <w:rPr/>
        <w:t xml:space="preserve"> In contrast, t</w:t>
      </w:r>
      <w:r>
        <w:rPr/>
        <w:t xml:space="preserve">he </w:t>
      </w:r>
      <w:r>
        <w:rPr>
          <w:i/>
          <w:iCs/>
        </w:rPr>
        <w:t>white-box</w:t>
      </w:r>
      <w:r>
        <w:rPr/>
        <w:t xml:space="preserve"> setting </w:t>
      </w:r>
      <w:r>
        <w:rPr/>
        <w:t>repurposes the generative model as a classifier, and provides the defender</w:t>
      </w:r>
      <w:r>
        <w:rPr/>
        <w:t xml:space="preserve"> access to </w:t>
      </w:r>
      <w:r>
        <w:rPr/>
        <w:t xml:space="preserve">some or all of </w:t>
      </w:r>
      <w:r>
        <w:rPr/>
        <w:t>the model’s</w:t>
      </w:r>
      <w:r>
        <w:rPr/>
        <w:t xml:space="preserve"> inner attributes, such as log-probabilities and scores. </w:t>
      </w:r>
      <w:r>
        <w:rPr/>
        <w:t>W</w:t>
      </w:r>
      <w:r>
        <w:rPr/>
        <w:t xml:space="preserve">hite-box approaches can be further classified into two subcategories: I) zero-shot models </w:t>
      </w:r>
      <w:r>
        <w:rPr/>
        <w:t xml:space="preserve">which </w:t>
      </w:r>
      <w:r>
        <w:rPr/>
        <w:t>aim to classify sample texts without any further inputs</w:t>
      </w:r>
      <w:r>
        <w:rPr/>
        <w:t>,</w:t>
      </w:r>
      <w:r>
        <w:rPr/>
        <w:t xml:space="preserve"> </w:t>
      </w:r>
      <w:r>
        <w:rPr/>
        <w:t xml:space="preserve">and ii) fine-tuning based models, which </w:t>
      </w:r>
      <w:r>
        <w:rPr/>
        <w:t>further</w:t>
      </w:r>
      <w:r>
        <w:rPr/>
        <w:t xml:space="preserve"> </w:t>
      </w:r>
      <w:r>
        <w:rPr/>
        <w:t>provide the model with</w:t>
      </w:r>
      <w:r>
        <w:rPr/>
        <w:t xml:space="preserve"> domain-specific texts. </w:t>
      </w:r>
      <w:r>
        <w:rPr/>
        <w:t>Under the assumption that the discriminative model is also the generative model, white-box approaches tend to be highly effective even using simple metrics such as the average log probability of all tokens within the candidate text Solaiman et al. (2019).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In this paper, we modify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DetectGPT model developed in Mitchell et al. (2023), which </w:t>
      </w:r>
      <w:r>
        <w:rPr>
          <w:b w:val="false"/>
          <w:bCs w:val="false"/>
        </w:rPr>
        <w:t>uses perturbations of the existing text to estimate the local curvature of the sample’s log-probabilities rather than merely relying on the raw values.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We </w:t>
      </w:r>
      <w:r>
        <w:rPr>
          <w:b w:val="false"/>
          <w:bCs w:val="false"/>
        </w:rPr>
        <w:t>extend DetectGPT by</w:t>
      </w:r>
      <w:r>
        <w:rPr>
          <w:b w:val="false"/>
          <w:bCs w:val="false"/>
        </w:rPr>
        <w:t xml:space="preserve"> relax</w:t>
      </w:r>
      <w:r>
        <w:rPr>
          <w:b w:val="false"/>
          <w:bCs w:val="false"/>
        </w:rPr>
        <w:t>ing</w:t>
      </w:r>
      <w:r>
        <w:rPr>
          <w:b w:val="false"/>
          <w:bCs w:val="false"/>
        </w:rPr>
        <w:t xml:space="preserve"> the constraint that the generative </w:t>
      </w:r>
      <w:r>
        <w:rPr>
          <w:b w:val="false"/>
          <w:bCs w:val="false"/>
        </w:rPr>
        <w:t>(or source)</w:t>
      </w:r>
      <w:r>
        <w:rPr>
          <w:b w:val="false"/>
          <w:bCs w:val="false"/>
        </w:rPr>
        <w:t xml:space="preserve"> model and the discriminative </w:t>
      </w:r>
      <w:r>
        <w:rPr>
          <w:b w:val="false"/>
          <w:bCs w:val="false"/>
        </w:rPr>
        <w:t>(or scoring)</w:t>
      </w:r>
      <w:r>
        <w:rPr>
          <w:b w:val="false"/>
          <w:bCs w:val="false"/>
        </w:rPr>
        <w:t xml:space="preserve"> model are the same, mirroring real-life scenarios where the model that generates the text (were it to be even machine-generated) is unknown. </w:t>
      </w:r>
      <w:r>
        <w:rPr>
          <w:b w:val="false"/>
          <w:bCs w:val="false"/>
        </w:rPr>
        <w:t>Mitchell et al show that detection p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rformance </w:t>
      </w:r>
      <w:r>
        <w:rPr>
          <w:b w:val="false"/>
          <w:bCs w:val="false"/>
        </w:rPr>
        <w:t>is expectedly lower</w:t>
      </w:r>
      <w:r>
        <w:rPr>
          <w:b w:val="false"/>
          <w:bCs w:val="false"/>
        </w:rPr>
        <w:t xml:space="preserve"> when this assumption is lifted, </w:t>
      </w:r>
      <w:r>
        <w:rPr>
          <w:b w:val="false"/>
          <w:bCs w:val="false"/>
        </w:rPr>
        <w:t>with significant variations in accuracy (as measured by area under the Receiver-Operating Curve, or AUROC)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To tackle this question, w</w:t>
      </w:r>
      <w:r>
        <w:rPr>
          <w:b w:val="false"/>
          <w:bCs w:val="false"/>
        </w:rPr>
        <w:t xml:space="preserve">e leverage on the ensembling of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>log-probability outputs</w:t>
      </w:r>
      <w:r>
        <w:rPr>
          <w:b w:val="false"/>
          <w:bCs w:val="false"/>
        </w:rPr>
        <w:t xml:space="preserve"> of </w:t>
      </w:r>
      <w:r>
        <w:rPr>
          <w:b w:val="false"/>
          <w:bCs w:val="false"/>
        </w:rPr>
        <w:t xml:space="preserve">multiple </w:t>
      </w:r>
      <w:r>
        <w:rPr>
          <w:b w:val="false"/>
          <w:bCs w:val="false"/>
        </w:rPr>
        <w:t xml:space="preserve">DetectGPT </w:t>
      </w:r>
      <w:r>
        <w:rPr>
          <w:b w:val="false"/>
          <w:bCs w:val="false"/>
        </w:rPr>
        <w:t>model</w:t>
      </w:r>
      <w:r>
        <w:rPr>
          <w:b w:val="false"/>
          <w:bCs w:val="false"/>
        </w:rPr>
        <w:t xml:space="preserve">s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each </w:t>
      </w:r>
      <w:r>
        <w:rPr>
          <w:b w:val="false"/>
          <w:bCs w:val="false"/>
        </w:rPr>
        <w:t>assuming a separate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source</w:t>
      </w:r>
      <w:r>
        <w:rPr>
          <w:b w:val="false"/>
          <w:bCs w:val="false"/>
        </w:rPr>
        <w:t xml:space="preserve"> model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using classifiers in the machine-learning literature such as logistic regression and random forests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Our paper hence combines the black-box approach with the white-box approach,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to </w:t>
      </w:r>
      <w:r>
        <w:rPr>
          <w:b w:val="false"/>
          <w:bCs w:val="false"/>
        </w:rPr>
        <w:t>attempt to</w:t>
      </w:r>
      <w:r>
        <w:rPr>
          <w:b w:val="false"/>
          <w:bCs w:val="false"/>
        </w:rPr>
        <w:t xml:space="preserve"> achieve an improvement in detection accuracy </w:t>
      </w:r>
      <w:r>
        <w:rPr>
          <w:b w:val="false"/>
          <w:bCs w:val="false"/>
        </w:rPr>
        <w:t>withou</w:t>
      </w:r>
      <w:r>
        <w:rPr>
          <w:b w:val="false"/>
          <w:bCs w:val="false"/>
        </w:rPr>
        <w:t xml:space="preserve">t </w:t>
      </w:r>
      <w:r>
        <w:rPr>
          <w:b w:val="false"/>
          <w:bCs w:val="false"/>
        </w:rPr>
        <w:t>any</w:t>
      </w:r>
      <w:r>
        <w:rPr>
          <w:b w:val="false"/>
          <w:bCs w:val="false"/>
        </w:rPr>
        <w:t xml:space="preserve"> source model assumptions.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M</w:t>
      </w:r>
      <w:r>
        <w:rPr>
          <w:b/>
          <w:bCs/>
        </w:rPr>
        <w:t>ethodology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The key observation underpinning DetectGPT is the</w:t>
      </w:r>
      <w:r>
        <w:rPr>
          <w:b w:val="false"/>
          <w:bCs w:val="false"/>
        </w:rPr>
        <w:t xml:space="preserve"> hypothesis that </w:t>
      </w:r>
      <w:r>
        <w:rPr>
          <w:b w:val="false"/>
          <w:bCs w:val="false"/>
        </w:rPr>
        <w:t xml:space="preserve">LLMs </w:t>
      </w:r>
      <w:r>
        <w:rPr>
          <w:b w:val="false"/>
          <w:bCs w:val="false"/>
        </w:rPr>
        <w:t>implicitly choose samples to maximise the log-probability of successive tokens when generating text, and hence</w:t>
      </w:r>
      <w:r>
        <w:rPr>
          <w:b w:val="false"/>
          <w:bCs w:val="false"/>
        </w:rPr>
        <w:t xml:space="preserve"> tend to sample from regions of negative curvature of the log-probability function of p_theta.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Thus, by perturbing an original text x into a rewritten text x_tilde which is semantically similar to x, we can compute </w:t>
      </w:r>
      <w:r>
        <w:rPr>
          <w:b w:val="false"/>
          <w:bCs w:val="false"/>
        </w:rPr>
        <w:t>the perturbation discrepancy d, defined to be log(p_</w:t>
      </w:r>
      <w:r>
        <w:rPr>
          <w:b w:val="false"/>
          <w:bCs w:val="false"/>
        </w:rPr>
        <w:t>theta</w:t>
      </w:r>
      <w:r>
        <w:rPr>
          <w:b w:val="false"/>
          <w:bCs w:val="false"/>
        </w:rPr>
        <w:t>(x)/p_</w:t>
      </w:r>
      <w:r>
        <w:rPr>
          <w:b w:val="false"/>
          <w:bCs w:val="false"/>
        </w:rPr>
        <w:t>theta</w:t>
      </w:r>
      <w:r>
        <w:rPr>
          <w:b w:val="false"/>
          <w:bCs w:val="false"/>
        </w:rPr>
        <w:t xml:space="preserve">(x_tilde)). </w:t>
      </w:r>
      <w:r>
        <w:rPr>
          <w:b w:val="false"/>
          <w:bCs w:val="false"/>
        </w:rPr>
        <w:t>The perturbation discrepancy</w:t>
      </w:r>
      <w:r>
        <w:rPr>
          <w:b w:val="false"/>
          <w:bCs w:val="false"/>
        </w:rPr>
        <w:t xml:space="preserve"> is </w:t>
      </w:r>
      <w:r>
        <w:rPr>
          <w:b w:val="false"/>
          <w:bCs w:val="false"/>
        </w:rPr>
        <w:t>then</w:t>
      </w:r>
      <w:r>
        <w:rPr>
          <w:b w:val="false"/>
          <w:bCs w:val="false"/>
        </w:rPr>
        <w:t xml:space="preserve"> expected to be positive and larger for text </w:t>
      </w:r>
      <w:r>
        <w:rPr>
          <w:b w:val="false"/>
          <w:bCs w:val="false"/>
        </w:rPr>
        <w:t xml:space="preserve">if the text were indeed generated by the source model. </w:t>
      </w:r>
      <w:r>
        <w:rPr>
          <w:b w:val="false"/>
          <w:bCs w:val="false"/>
        </w:rPr>
        <w:t>In practice, normalising the perturbation discrepancy is more effective.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</w:t>
      </w:r>
      <w:r>
        <w:rPr>
          <w:b w:val="false"/>
          <w:bCs w:val="false"/>
        </w:rPr>
        <w:t>e text perturbation</w:t>
      </w:r>
      <w:r>
        <w:rPr>
          <w:b w:val="false"/>
          <w:bCs w:val="false"/>
        </w:rPr>
        <w:t xml:space="preserve"> can be performed consistently and at scale using an off-the-shelf mask-filling model </w:t>
      </w:r>
      <w:r>
        <w:rPr>
          <w:b w:val="false"/>
          <w:bCs w:val="false"/>
        </w:rPr>
        <w:t>such as T5.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We adopt a similar training pipeline by adapting the code developed by Mitchell et al </w:t>
      </w:r>
      <w:r>
        <w:rPr>
          <w:b w:val="false"/>
          <w:bCs w:val="false"/>
        </w:rPr>
        <w:t>(2023)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e use </w:t>
      </w:r>
      <w:r>
        <w:rPr>
          <w:b w:val="false"/>
          <w:bCs w:val="false"/>
        </w:rPr>
        <w:t>news articles from</w:t>
      </w:r>
      <w:r>
        <w:rPr>
          <w:b w:val="false"/>
          <w:bCs w:val="false"/>
        </w:rPr>
        <w:t xml:space="preserve"> the </w:t>
      </w:r>
      <w:r>
        <w:rPr>
          <w:b w:val="false"/>
          <w:bCs w:val="false"/>
        </w:rPr>
        <w:t xml:space="preserve">XSum dataset and generate samples from the raw conditional distribution of the corresponding source model with a temperature of 1, following Mitchell et al. </w:t>
      </w:r>
      <w:r>
        <w:rPr>
          <w:b w:val="false"/>
          <w:bCs w:val="false"/>
        </w:rPr>
        <w:t xml:space="preserve">We use smaller models than current state-of-the-art LLMs for the mask-filling and scoring models to evaluate the accuracy of our approach </w:t>
      </w:r>
      <w:r>
        <w:rPr>
          <w:b w:val="false"/>
          <w:bCs w:val="false"/>
        </w:rPr>
        <w:t>on less-complex models, to decrease the relatively long compute time already required by the vanilla DetectGPT method.</w:t>
      </w:r>
      <w:r>
        <w:rPr>
          <w:b w:val="false"/>
          <w:bCs w:val="false"/>
        </w:rPr>
        <w:t xml:space="preserve"> We use the</w:t>
      </w:r>
      <w:r>
        <w:rPr>
          <w:b w:val="false"/>
          <w:bCs w:val="false"/>
        </w:rPr>
        <w:t xml:space="preserve"> following source, </w:t>
      </w:r>
      <w:r>
        <w:rPr>
          <w:b w:val="false"/>
          <w:bCs w:val="false"/>
        </w:rPr>
        <w:t xml:space="preserve">mask-filling, scoring models </w:t>
      </w:r>
      <w:r>
        <w:rPr>
          <w:b w:val="false"/>
          <w:bCs w:val="false"/>
        </w:rPr>
        <w:t>and datasets</w:t>
      </w:r>
      <w:r>
        <w:rPr>
          <w:b w:val="false"/>
          <w:bCs w:val="false"/>
        </w:rPr>
        <w:t xml:space="preserve"> during our experiments; </w:t>
      </w:r>
      <w:r>
        <w:rPr>
          <w:b w:val="false"/>
          <w:bCs w:val="false"/>
        </w:rPr>
        <w:t xml:space="preserve">however, our methodology can be easily extended to encompass additional models. </w:t>
      </w:r>
      <w:r>
        <w:rPr>
          <w:b w:val="false"/>
          <w:bCs w:val="false"/>
        </w:rPr>
        <w:t xml:space="preserve">We use the same set of hyperparameters </w:t>
      </w:r>
      <w:r>
        <w:rPr>
          <w:b w:val="false"/>
          <w:bCs w:val="false"/>
        </w:rPr>
        <w:t>for all experiments</w:t>
      </w:r>
      <w:r>
        <w:rPr>
          <w:b w:val="false"/>
          <w:bCs w:val="false"/>
        </w:rPr>
        <w:t>, such as masked span length, fraction of words masked for rewriting and number of perturbations.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e attempted various methods to aggregate the outputs of the individual classifiers. The first category </w:t>
      </w:r>
      <w:r>
        <w:rPr>
          <w:b w:val="false"/>
          <w:bCs w:val="false"/>
        </w:rPr>
        <w:t xml:space="preserve">consists of </w:t>
      </w:r>
      <w:r>
        <w:rPr>
          <w:b w:val="false"/>
          <w:bCs w:val="false"/>
        </w:rPr>
        <w:t xml:space="preserve">simple summary statistics which serve as our baseline methods, in particular the mean, median and maximum of the scores of the three classifiers, </w:t>
      </w:r>
      <w:r>
        <w:rPr>
          <w:b w:val="false"/>
          <w:bCs w:val="false"/>
        </w:rPr>
        <w:t xml:space="preserve">which mimic a soft-voting approach. However, we note that each individual classifier is evaluating a slightly different question, as each one is assessing the likelihood that the sample text is generated by their model. The second category </w:t>
      </w:r>
      <w:r>
        <w:rPr>
          <w:b w:val="false"/>
          <w:bCs w:val="false"/>
        </w:rPr>
        <w:t xml:space="preserve">consists of more sophisticated approaches such as logistic regression, random forest </w:t>
      </w:r>
      <w:r>
        <w:rPr>
          <w:b w:val="false"/>
          <w:bCs w:val="false"/>
        </w:rPr>
        <w:t>and</w:t>
      </w:r>
      <w:r>
        <w:rPr>
          <w:b w:val="false"/>
          <w:bCs w:val="false"/>
        </w:rPr>
        <w:t xml:space="preserve"> Naive-Bayes methods. This approach requires prior training, and thus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work best with a fine-tuning dataset similar to the fine-tuning approaches mentioned earlier, although it is used to train our additional classifier and not the LLMs themselves. </w:t>
      </w:r>
      <w:r>
        <w:rPr>
          <w:b w:val="false"/>
          <w:bCs w:val="false"/>
        </w:rPr>
        <w:t xml:space="preserve">We also attempt a “multi-stage” classifier that </w:t>
      </w:r>
      <w:r>
        <w:rPr>
          <w:b w:val="false"/>
          <w:bCs w:val="false"/>
        </w:rPr>
        <w:t xml:space="preserve">orders the DetectGPT models by decreasing complexity and successively considers each model. If the perturbation discrepancy d is below a threshold, which we take to be mu – 2*SD where mu and SD are taken over the training dataset, we halt and take the mean of all the models we have considered so far. </w:t>
      </w:r>
      <w:r>
        <w:rPr>
          <w:b w:val="false"/>
          <w:bCs w:val="false"/>
        </w:rPr>
        <w:t xml:space="preserve">This </w:t>
      </w:r>
      <w:r>
        <w:rPr>
          <w:b w:val="false"/>
          <w:bCs w:val="false"/>
        </w:rPr>
        <w:t xml:space="preserve">approach aims to reduce </w:t>
      </w:r>
      <w:r>
        <w:rPr>
          <w:b w:val="false"/>
          <w:bCs w:val="false"/>
        </w:rPr>
        <w:t xml:space="preserve">the likelihood of </w:t>
      </w:r>
      <w:r>
        <w:rPr>
          <w:b w:val="false"/>
          <w:bCs w:val="false"/>
        </w:rPr>
        <w:t>false positives by</w:t>
      </w:r>
      <w:r>
        <w:rPr>
          <w:b w:val="false"/>
          <w:bCs w:val="false"/>
        </w:rPr>
        <w:t xml:space="preserve"> combin</w:t>
      </w:r>
      <w:r>
        <w:rPr>
          <w:b w:val="false"/>
          <w:bCs w:val="false"/>
        </w:rPr>
        <w:t>ing</w:t>
      </w:r>
      <w:r>
        <w:rPr>
          <w:b w:val="false"/>
          <w:bCs w:val="false"/>
        </w:rPr>
        <w:t xml:space="preserve"> the idea of taking the maximum of all DetectGPT models with the hypothesis that more complex </w:t>
      </w:r>
      <w:r>
        <w:rPr>
          <w:b w:val="false"/>
          <w:bCs w:val="false"/>
        </w:rPr>
        <w:t xml:space="preserve">scoring models, </w:t>
      </w:r>
      <w:r>
        <w:rPr>
          <w:b w:val="false"/>
          <w:bCs w:val="false"/>
        </w:rPr>
        <w:t>by virtue of having more representational power to “encompass” sub-models,</w:t>
      </w:r>
      <w:r>
        <w:rPr>
          <w:b w:val="false"/>
          <w:bCs w:val="false"/>
        </w:rPr>
        <w:t xml:space="preserve"> are more accurate at evaluating if a text is machine-generated.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Results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Our results are shown in Table 1. </w:t>
      </w:r>
      <w:r>
        <w:rPr>
          <w:b w:val="false"/>
          <w:bCs w:val="false"/>
        </w:rPr>
        <w:t xml:space="preserve">We observe that </w:t>
      </w:r>
      <w:r>
        <w:rPr>
          <w:b w:val="false"/>
          <w:bCs w:val="false"/>
        </w:rPr>
        <w:t xml:space="preserve">our first category of ensembling methods perform better(?) than the individual DetectGPT classifiers in isolation when the scoring model is not the source model. </w:t>
      </w:r>
      <w:r>
        <w:rPr>
          <w:b w:val="false"/>
          <w:bCs w:val="false"/>
        </w:rPr>
        <w:t xml:space="preserve">In addition, our second category of ensembling methods </w:t>
      </w:r>
      <w:r>
        <w:rPr>
          <w:b w:val="false"/>
          <w:bCs w:val="false"/>
        </w:rPr>
        <w:t xml:space="preserve">performs better than the first category, </w:t>
      </w:r>
      <w:r>
        <w:rPr>
          <w:b w:val="false"/>
          <w:bCs w:val="false"/>
        </w:rPr>
        <w:t xml:space="preserve">reaching an accuracy of about 0.99. </w:t>
      </w:r>
      <w:r>
        <w:rPr>
          <w:b w:val="false"/>
          <w:bCs w:val="false"/>
        </w:rPr>
        <w:t>We observe that even if the source model is used as one of the scoring models, combining the outputs of the additional classifiers still yields an overall improvement in accuracy.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D</w:t>
      </w:r>
      <w:r>
        <w:rPr>
          <w:b/>
          <w:bCs/>
        </w:rPr>
        <w:t>iscussion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In addition to the known limitations of DetectGPT, which are its relatively long compute time and requirement of access to the log-probabilities of the base and scoring models, o</w:t>
      </w:r>
      <w:r>
        <w:rPr>
          <w:b w:val="false"/>
          <w:bCs w:val="false"/>
        </w:rPr>
        <w:t xml:space="preserve">ur current ensembling methods are performed on </w:t>
      </w:r>
      <w:r>
        <w:rPr>
          <w:b w:val="false"/>
          <w:bCs w:val="false"/>
        </w:rPr>
        <w:t xml:space="preserve">a relatively small dataset </w:t>
      </w:r>
      <w:r>
        <w:rPr>
          <w:b w:val="false"/>
          <w:bCs w:val="false"/>
        </w:rPr>
        <w:t>and using a limited range of models. As such,</w:t>
      </w:r>
      <w:r>
        <w:rPr>
          <w:b w:val="false"/>
          <w:bCs w:val="false"/>
        </w:rPr>
        <w:t xml:space="preserve"> more work can be done to val</w:t>
      </w:r>
      <w:r>
        <w:rPr>
          <w:b w:val="false"/>
          <w:bCs w:val="false"/>
        </w:rPr>
        <w:t xml:space="preserve">idate the approach on other datasets as well as to create a ‘minimal set’ of LLMs </w:t>
      </w:r>
      <w:r>
        <w:rPr>
          <w:b w:val="false"/>
          <w:bCs w:val="false"/>
        </w:rPr>
        <w:t>that when combined with our method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can reliably and accurately classify any sample text. </w:t>
      </w:r>
      <w:r>
        <w:rPr>
          <w:b w:val="false"/>
          <w:bCs w:val="false"/>
        </w:rPr>
        <w:t xml:space="preserve">Furthermore, </w:t>
      </w:r>
      <w:r>
        <w:rPr>
          <w:b w:val="false"/>
          <w:bCs w:val="false"/>
        </w:rPr>
        <w:t>while simply taking the mean and maximum of individual DetectGPT classifiers to observe marginal increases in accuracy, a fine-tuning dataset as training data for the random forest classifier is required for more significant accuracy improvements.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Conclusion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apply ensembling methods to the zero-shot, white-box DetectGPT approach developed by Mitchell et al., which estimates local probability curvature of the sampled text, by combining the outputs from individual DetectGPT classifiers that are each trained on a different source model. We find that a random forest classifier is highly accurate at </w:t>
      </w:r>
      <w:r>
        <w:rPr>
          <w:b w:val="false"/>
          <w:bCs w:val="false"/>
        </w:rPr>
        <w:t xml:space="preserve">detection as compared to the individual classifiers. </w:t>
      </w:r>
    </w:p>
    <w:sectPr>
      <w:endnotePr>
        <w:numFmt w:val="lowerRoman"/>
      </w:end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suppressLineNumbers/>
        <w:bidi w:val="0"/>
        <w:ind w:left="339" w:right="0" w:hanging="339"/>
        <w:jc w:val="left"/>
        <w:rPr/>
      </w:pPr>
      <w:r>
        <w:rPr>
          <w:rStyle w:val="EndnoteCharacters"/>
        </w:rPr>
        <w:endnoteRef/>
      </w:r>
      <w:r>
        <w:rPr/>
        <w:tab/>
        <w:t>CNET secretly used AI on articles that didn’t disclose that fact, staff say</w:t>
      </w:r>
    </w:p>
  </w:endnote>
  <w:endnote w:id="3">
    <w:p>
      <w:pPr>
        <w:pStyle w:val="Endnote"/>
        <w:bidi w:val="0"/>
        <w:jc w:val="left"/>
        <w:rPr/>
      </w:pPr>
      <w:r>
        <w:rPr>
          <w:rStyle w:val="EndnoteCharacters"/>
        </w:rPr>
        <w:endnoteRef/>
      </w:r>
      <w:r>
        <w:rPr/>
        <w:tab/>
        <w:t>Cross-Domain Detection of GPT2-Generated Technical Text</w:t>
      </w:r>
    </w:p>
  </w:endnote>
  <w:endnote w:id="4">
    <w:p>
      <w:pPr>
        <w:pStyle w:val="Endnote"/>
        <w:suppressLineNumbers/>
        <w:bidi w:val="0"/>
        <w:ind w:left="339" w:right="0" w:hanging="339"/>
        <w:jc w:val="left"/>
        <w:rPr/>
      </w:pPr>
      <w:r>
        <w:rPr>
          <w:rStyle w:val="EndnoteCharacters"/>
        </w:rPr>
        <w:endnoteRef/>
      </w:r>
      <w:r>
        <w:rPr/>
        <w:tab/>
        <w:t>Release strategies and the social impacts of language model</w:t>
      </w:r>
    </w:p>
  </w:endnote>
  <w:endnote w:id="5">
    <w:p>
      <w:pPr>
        <w:pStyle w:val="Endnote"/>
        <w:bidi w:val="0"/>
        <w:jc w:val="left"/>
        <w:rPr/>
      </w:pPr>
      <w:r>
        <w:rPr>
          <w:rStyle w:val="EndnoteCharacters"/>
        </w:rPr>
        <w:endnoteRef/>
      </w:r>
      <w:r>
        <w:rPr/>
        <w:tab/>
        <w:t>Text-mining based fake news detection using ensemble methods</w:t>
      </w:r>
    </w:p>
  </w:endnote>
  <w:endnote w:id="6">
    <w:p>
      <w:pPr>
        <w:pStyle w:val="Endnote"/>
        <w:suppressLineNumbers/>
        <w:bidi w:val="0"/>
        <w:ind w:left="339" w:right="0" w:hanging="339"/>
        <w:jc w:val="left"/>
        <w:rPr/>
      </w:pPr>
      <w:r>
        <w:rPr>
          <w:rStyle w:val="EndnoteCharacters"/>
        </w:rPr>
        <w:endnoteRef/>
      </w:r>
      <w:r>
        <w:rPr/>
        <w:tab/>
        <w:t>I</w:t>
      </w:r>
      <w:r>
        <w:rPr/>
        <w:t>dentifying Russian Trolls on Reddit with Dee</w:t>
      </w:r>
      <w:r>
        <w:rPr/>
        <w:t>p L</w:t>
      </w:r>
      <w:r>
        <w:rPr/>
        <w:t>Learning and BERT Word Embeddings</w:t>
      </w:r>
    </w:p>
  </w:endnote>
  <w:endnote w:id="7">
    <w:p>
      <w:pPr>
        <w:pStyle w:val="Endnote"/>
        <w:bidi w:val="0"/>
        <w:jc w:val="left"/>
        <w:rPr/>
      </w:pPr>
      <w:r>
        <w:rPr>
          <w:rStyle w:val="EndnoteCharacters"/>
        </w:rPr>
        <w:endnoteRef/>
      </w:r>
      <w:r>
        <w:rPr/>
        <w:tab/>
        <w:t>Deep Neural Networks for Bot Detection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1071</TotalTime>
  <Application>LibreOffice/6.4.7.2$Linux_X86_64 LibreOffice_project/40$Build-2</Application>
  <Pages>4</Pages>
  <Words>1353</Words>
  <Characters>7759</Characters>
  <CharactersWithSpaces>9092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2023-04-30T01:25:09Z</dcterms:created>
  <dc:creator/>
  <dc:description/>
  <dc:language>en-US</dc:language>
  <cp:lastModifiedBy/>
  <dcterms:modified xsi:type="dcterms:W3CDTF">2023-05-01T06:39:37Z</dcterms:modified>
  <cp:revision>70</cp:revision>
  <dc:subject/>
  <dc:title/>
</cp:coreProperties>
</file>