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2C180" w14:textId="77777777" w:rsidR="001B6EF3" w:rsidRPr="001555CA" w:rsidRDefault="001B6EF3" w:rsidP="001B6EF3"/>
    <w:p w14:paraId="48B62B55" w14:textId="77777777" w:rsidR="001B6EF3" w:rsidRDefault="001B6EF3" w:rsidP="001B6EF3">
      <w:pPr>
        <w:rPr>
          <w:b/>
          <w:bCs/>
          <w:u w:val="single"/>
        </w:rPr>
      </w:pPr>
    </w:p>
    <w:p w14:paraId="0FA941EF" w14:textId="77777777" w:rsidR="001B6EF3" w:rsidRPr="00123544" w:rsidRDefault="001B6EF3" w:rsidP="001B6EF3">
      <w:pPr>
        <w:rPr>
          <w:b/>
          <w:bCs/>
          <w:u w:val="single"/>
        </w:rPr>
      </w:pPr>
      <w:r w:rsidRPr="00123544">
        <w:rPr>
          <w:b/>
          <w:bCs/>
          <w:u w:val="single"/>
        </w:rPr>
        <w:t>Non-parametric tests (of medians):</w:t>
      </w:r>
    </w:p>
    <w:p w14:paraId="6B53306F" w14:textId="77777777" w:rsidR="001B6EF3" w:rsidRDefault="001B6EF3" w:rsidP="001B6EF3">
      <w:r>
        <w:t>Non-parametric tests do not assume equal distribution.</w:t>
      </w:r>
    </w:p>
    <w:p w14:paraId="7175FE85" w14:textId="77777777" w:rsidR="001B6EF3" w:rsidRDefault="001B6EF3" w:rsidP="001B6EF3">
      <w:r>
        <w:t>Within-subjects:</w:t>
      </w:r>
    </w:p>
    <w:p w14:paraId="56B2193E" w14:textId="77777777" w:rsidR="001B6EF3" w:rsidRDefault="001B6EF3" w:rsidP="001B6EF3">
      <w:pPr>
        <w:pStyle w:val="ListParagraph"/>
      </w:pPr>
      <w:r>
        <w:t xml:space="preserve">Wilcoxon Signed-rank test (alternative to the parametric paired-samples t-test) </w:t>
      </w:r>
    </w:p>
    <w:p w14:paraId="097F5324" w14:textId="77777777" w:rsidR="001B6EF3" w:rsidRDefault="001B6EF3" w:rsidP="001B6EF3">
      <w:pPr>
        <w:pStyle w:val="ListParagraph"/>
      </w:pPr>
    </w:p>
    <w:p w14:paraId="74A549F7" w14:textId="77777777" w:rsidR="001B6EF3" w:rsidRDefault="001B6EF3" w:rsidP="001B6EF3">
      <w:r>
        <w:t>Sign test - Use when you have only one sample or matched pairs (within-subjects design)</w:t>
      </w:r>
    </w:p>
    <w:p w14:paraId="04138A49" w14:textId="77777777" w:rsidR="001B6EF3" w:rsidRDefault="001B6EF3" w:rsidP="001B6EF3">
      <w:pPr>
        <w:pStyle w:val="ListParagraph"/>
      </w:pPr>
    </w:p>
    <w:p w14:paraId="7CACC83D" w14:textId="77777777" w:rsidR="001B6EF3" w:rsidRDefault="001B6EF3" w:rsidP="001B6EF3">
      <w:pPr>
        <w:pStyle w:val="ListParagraph"/>
      </w:pPr>
      <w:r>
        <w:t>Wilcoxon matched-pairs test</w:t>
      </w:r>
    </w:p>
    <w:p w14:paraId="0B8AD56F" w14:textId="77777777" w:rsidR="001B6EF3" w:rsidRDefault="001B6EF3" w:rsidP="001B6EF3">
      <w:pPr>
        <w:ind w:left="360"/>
      </w:pPr>
    </w:p>
    <w:p w14:paraId="682AADCE" w14:textId="77777777" w:rsidR="001B6EF3" w:rsidRDefault="001B6EF3" w:rsidP="001B6EF3">
      <w:pPr>
        <w:ind w:left="360"/>
      </w:pPr>
      <w:r>
        <w:t>Between-subjects:</w:t>
      </w:r>
    </w:p>
    <w:p w14:paraId="485AB7AA" w14:textId="77777777" w:rsidR="001B6EF3" w:rsidRPr="00BE0D21" w:rsidRDefault="001B6EF3" w:rsidP="001B6EF3">
      <w:pPr>
        <w:rPr>
          <w:rFonts w:ascii="Times New Roman" w:eastAsia="Times New Roman" w:hAnsi="Times New Roman" w:cs="Times New Roman"/>
          <w:lang w:eastAsia="en-GB"/>
        </w:rPr>
      </w:pPr>
      <w:r>
        <w:t xml:space="preserve">Wilcoxon Rank-sum test (or Mann-Whitney U test) - </w:t>
      </w:r>
      <w:r w:rsidRPr="00BE0D21">
        <w:rPr>
          <w:rFonts w:ascii="Arial" w:eastAsia="Times New Roman" w:hAnsi="Arial" w:cs="Arial"/>
          <w:color w:val="1C1D1E"/>
          <w:shd w:val="clear" w:color="auto" w:fill="FFFFFF"/>
          <w:lang w:eastAsia="en-GB"/>
        </w:rPr>
        <w:t>used for comparing two groups of cases on one variable. </w:t>
      </w:r>
    </w:p>
    <w:p w14:paraId="5B44C9F3" w14:textId="77777777" w:rsidR="001B6EF3" w:rsidRDefault="001B6EF3" w:rsidP="001B6EF3">
      <w:pPr>
        <w:pStyle w:val="ListParagraph"/>
      </w:pPr>
    </w:p>
    <w:p w14:paraId="79045D45" w14:textId="77777777" w:rsidR="001B6EF3" w:rsidRDefault="001B6EF3" w:rsidP="001B6EF3">
      <w:pPr>
        <w:ind w:left="360"/>
      </w:pPr>
    </w:p>
    <w:p w14:paraId="377B12C8" w14:textId="77777777" w:rsidR="001B6EF3" w:rsidRDefault="001B6EF3" w:rsidP="001B6EF3">
      <w:pPr>
        <w:ind w:left="360"/>
      </w:pPr>
      <w:r>
        <w:t>Correlations:</w:t>
      </w:r>
    </w:p>
    <w:p w14:paraId="078C6018" w14:textId="77777777" w:rsidR="001B6EF3" w:rsidRDefault="001B6EF3" w:rsidP="001B6EF3">
      <w:pPr>
        <w:pStyle w:val="ListParagraph"/>
      </w:pPr>
      <w:r>
        <w:t>Spearman correlation</w:t>
      </w:r>
    </w:p>
    <w:p w14:paraId="2F4F3F9A" w14:textId="77777777" w:rsidR="001B6EF3" w:rsidRDefault="001B6EF3" w:rsidP="001B6EF3"/>
    <w:p w14:paraId="0E47CA58" w14:textId="77777777" w:rsidR="001B6EF3" w:rsidRDefault="001B6EF3" w:rsidP="001B6EF3"/>
    <w:p w14:paraId="732A4BD0" w14:textId="77777777" w:rsidR="001B6EF3" w:rsidRDefault="001B6EF3" w:rsidP="001B6EF3">
      <w:r>
        <w:t>Chi-square</w:t>
      </w:r>
    </w:p>
    <w:p w14:paraId="38AB4D18" w14:textId="77777777" w:rsidR="001B6EF3" w:rsidRPr="00BE0D21" w:rsidRDefault="001B6EF3" w:rsidP="001B6EF3">
      <w:pPr>
        <w:rPr>
          <w:rFonts w:ascii="Times New Roman" w:eastAsia="Times New Roman" w:hAnsi="Times New Roman" w:cs="Times New Roman"/>
          <w:lang w:eastAsia="en-GB"/>
        </w:rPr>
      </w:pPr>
      <w:r>
        <w:t xml:space="preserve">Kruskal-Wallis test (an alternative to the parametric one-way ANOVA) – used </w:t>
      </w:r>
      <w:r w:rsidRPr="00BE0D21">
        <w:rPr>
          <w:rFonts w:ascii="Arial" w:eastAsia="Times New Roman" w:hAnsi="Arial" w:cs="Arial"/>
          <w:color w:val="1C1D1E"/>
          <w:shd w:val="clear" w:color="auto" w:fill="FFFFFF"/>
          <w:lang w:eastAsia="en-GB"/>
        </w:rPr>
        <w:t>for comparing more than two groups on one variable</w:t>
      </w:r>
    </w:p>
    <w:p w14:paraId="2D1F56B3" w14:textId="515F31EE" w:rsidR="00E265E2" w:rsidRDefault="00E265E2"/>
    <w:p w14:paraId="4C0B5AD1" w14:textId="6AA7D838" w:rsidR="006C6629" w:rsidRDefault="006C6629"/>
    <w:p w14:paraId="441EC372" w14:textId="6B3CC3DA" w:rsidR="006C6629" w:rsidRDefault="006C6629"/>
    <w:p w14:paraId="1532816D" w14:textId="4D9BF68F" w:rsidR="006C6629" w:rsidRDefault="006C6629"/>
    <w:p w14:paraId="734E9C1F" w14:textId="29C838BD" w:rsidR="006C6629" w:rsidRDefault="006C6629"/>
    <w:p w14:paraId="01357EA9" w14:textId="7C48BE42" w:rsidR="006C6629" w:rsidRDefault="006C6629"/>
    <w:p w14:paraId="0DB7D1E8" w14:textId="5FFC6DE6" w:rsidR="006C6629" w:rsidRDefault="006C6629"/>
    <w:p w14:paraId="43424E20" w14:textId="77777777" w:rsidR="006C6629" w:rsidRPr="006C6629" w:rsidRDefault="006C6629" w:rsidP="006C6629">
      <w:pPr>
        <w:numPr>
          <w:ilvl w:val="0"/>
          <w:numId w:val="1"/>
        </w:numPr>
        <w:shd w:val="clear" w:color="auto" w:fill="FFFFFF"/>
        <w:spacing w:after="120" w:line="360" w:lineRule="atLeast"/>
        <w:rPr>
          <w:rFonts w:ascii="Arial" w:eastAsia="Times New Roman" w:hAnsi="Arial" w:cs="Arial"/>
          <w:color w:val="354050"/>
          <w:sz w:val="27"/>
          <w:szCs w:val="27"/>
          <w:lang w:eastAsia="en-GB"/>
        </w:rPr>
      </w:pPr>
      <w:r w:rsidRPr="006C6629">
        <w:rPr>
          <w:rFonts w:ascii="Arial" w:eastAsia="Times New Roman" w:hAnsi="Arial" w:cs="Arial"/>
          <w:color w:val="354050"/>
          <w:sz w:val="27"/>
          <w:szCs w:val="27"/>
          <w:lang w:eastAsia="en-GB"/>
        </w:rPr>
        <w:t>1-sample sign test</w:t>
      </w:r>
      <w:r w:rsidRPr="006C6629">
        <w:rPr>
          <w:rFonts w:ascii="MS Gothic" w:eastAsia="MS Gothic" w:hAnsi="MS Gothic" w:cs="MS Gothic"/>
          <w:color w:val="354050"/>
          <w:sz w:val="27"/>
          <w:szCs w:val="27"/>
          <w:lang w:eastAsia="en-GB"/>
        </w:rPr>
        <w:t> </w:t>
      </w:r>
    </w:p>
    <w:p w14:paraId="61BBF28C" w14:textId="77777777" w:rsidR="006C6629" w:rsidRPr="006C6629" w:rsidRDefault="006C6629" w:rsidP="006C6629">
      <w:pPr>
        <w:numPr>
          <w:ilvl w:val="0"/>
          <w:numId w:val="1"/>
        </w:numPr>
        <w:shd w:val="clear" w:color="auto" w:fill="FFFFFF"/>
        <w:spacing w:after="120" w:line="360" w:lineRule="atLeast"/>
        <w:rPr>
          <w:rFonts w:ascii="Arial" w:eastAsia="Times New Roman" w:hAnsi="Arial" w:cs="Arial"/>
          <w:color w:val="354050"/>
          <w:sz w:val="27"/>
          <w:szCs w:val="27"/>
          <w:lang w:eastAsia="en-GB"/>
        </w:rPr>
      </w:pPr>
      <w:r w:rsidRPr="006C6629">
        <w:rPr>
          <w:rFonts w:ascii="Arial" w:eastAsia="Times New Roman" w:hAnsi="Arial" w:cs="Arial"/>
          <w:color w:val="354050"/>
          <w:sz w:val="27"/>
          <w:szCs w:val="27"/>
          <w:lang w:eastAsia="en-GB"/>
        </w:rPr>
        <w:t>1-sample Wilcoxon Signed Rank test</w:t>
      </w:r>
      <w:r w:rsidRPr="006C6629">
        <w:rPr>
          <w:rFonts w:ascii="MS Gothic" w:eastAsia="MS Gothic" w:hAnsi="MS Gothic" w:cs="MS Gothic"/>
          <w:color w:val="354050"/>
          <w:sz w:val="27"/>
          <w:szCs w:val="27"/>
          <w:lang w:eastAsia="en-GB"/>
        </w:rPr>
        <w:t> </w:t>
      </w:r>
    </w:p>
    <w:p w14:paraId="0254C54C" w14:textId="77777777" w:rsidR="006C6629" w:rsidRPr="006C6629" w:rsidRDefault="006C6629" w:rsidP="006C6629">
      <w:pPr>
        <w:numPr>
          <w:ilvl w:val="0"/>
          <w:numId w:val="1"/>
        </w:numPr>
        <w:shd w:val="clear" w:color="auto" w:fill="FFFFFF"/>
        <w:spacing w:after="120" w:line="360" w:lineRule="atLeast"/>
        <w:rPr>
          <w:rFonts w:ascii="Arial" w:eastAsia="Times New Roman" w:hAnsi="Arial" w:cs="Arial"/>
          <w:color w:val="354050"/>
          <w:sz w:val="27"/>
          <w:szCs w:val="27"/>
          <w:lang w:eastAsia="en-GB"/>
        </w:rPr>
      </w:pPr>
      <w:r w:rsidRPr="006C6629">
        <w:rPr>
          <w:rFonts w:ascii="Arial" w:eastAsia="Times New Roman" w:hAnsi="Arial" w:cs="Arial"/>
          <w:color w:val="354050"/>
          <w:sz w:val="27"/>
          <w:szCs w:val="27"/>
          <w:lang w:eastAsia="en-GB"/>
        </w:rPr>
        <w:t>Friedman test</w:t>
      </w:r>
      <w:r w:rsidRPr="006C6629">
        <w:rPr>
          <w:rFonts w:ascii="MS Gothic" w:eastAsia="MS Gothic" w:hAnsi="MS Gothic" w:cs="MS Gothic"/>
          <w:color w:val="354050"/>
          <w:sz w:val="27"/>
          <w:szCs w:val="27"/>
          <w:lang w:eastAsia="en-GB"/>
        </w:rPr>
        <w:t> </w:t>
      </w:r>
    </w:p>
    <w:p w14:paraId="09219F52" w14:textId="77777777" w:rsidR="006C6629" w:rsidRPr="006C6629" w:rsidRDefault="006C6629" w:rsidP="006C6629">
      <w:pPr>
        <w:numPr>
          <w:ilvl w:val="0"/>
          <w:numId w:val="1"/>
        </w:numPr>
        <w:shd w:val="clear" w:color="auto" w:fill="FFFFFF"/>
        <w:spacing w:after="120" w:line="360" w:lineRule="atLeast"/>
        <w:rPr>
          <w:rFonts w:ascii="Arial" w:eastAsia="Times New Roman" w:hAnsi="Arial" w:cs="Arial"/>
          <w:color w:val="354050"/>
          <w:sz w:val="27"/>
          <w:szCs w:val="27"/>
          <w:lang w:eastAsia="en-GB"/>
        </w:rPr>
      </w:pPr>
      <w:r w:rsidRPr="006C6629">
        <w:rPr>
          <w:rFonts w:ascii="Arial" w:eastAsia="Times New Roman" w:hAnsi="Arial" w:cs="Arial"/>
          <w:color w:val="354050"/>
          <w:sz w:val="27"/>
          <w:szCs w:val="27"/>
          <w:lang w:eastAsia="en-GB"/>
        </w:rPr>
        <w:t>Kruskal-Wallis test</w:t>
      </w:r>
      <w:r w:rsidRPr="006C6629">
        <w:rPr>
          <w:rFonts w:ascii="MS Gothic" w:eastAsia="MS Gothic" w:hAnsi="MS Gothic" w:cs="MS Gothic"/>
          <w:color w:val="354050"/>
          <w:sz w:val="27"/>
          <w:szCs w:val="27"/>
          <w:lang w:eastAsia="en-GB"/>
        </w:rPr>
        <w:t> </w:t>
      </w:r>
    </w:p>
    <w:p w14:paraId="69E9D4CC" w14:textId="77777777" w:rsidR="006C6629" w:rsidRPr="006C6629" w:rsidRDefault="006C6629" w:rsidP="006C6629">
      <w:pPr>
        <w:numPr>
          <w:ilvl w:val="0"/>
          <w:numId w:val="1"/>
        </w:numPr>
        <w:shd w:val="clear" w:color="auto" w:fill="FFFFFF"/>
        <w:spacing w:after="120" w:line="360" w:lineRule="atLeast"/>
        <w:rPr>
          <w:rFonts w:ascii="Arial" w:eastAsia="Times New Roman" w:hAnsi="Arial" w:cs="Arial"/>
          <w:color w:val="354050"/>
          <w:sz w:val="27"/>
          <w:szCs w:val="27"/>
          <w:lang w:eastAsia="en-GB"/>
        </w:rPr>
      </w:pPr>
      <w:r w:rsidRPr="006C6629">
        <w:rPr>
          <w:rFonts w:ascii="Arial" w:eastAsia="Times New Roman" w:hAnsi="Arial" w:cs="Arial"/>
          <w:color w:val="354050"/>
          <w:sz w:val="27"/>
          <w:szCs w:val="27"/>
          <w:lang w:eastAsia="en-GB"/>
        </w:rPr>
        <w:t>Mann-Whitney test</w:t>
      </w:r>
      <w:r w:rsidRPr="006C6629">
        <w:rPr>
          <w:rFonts w:ascii="MS Gothic" w:eastAsia="MS Gothic" w:hAnsi="MS Gothic" w:cs="MS Gothic"/>
          <w:color w:val="354050"/>
          <w:sz w:val="27"/>
          <w:szCs w:val="27"/>
          <w:lang w:eastAsia="en-GB"/>
        </w:rPr>
        <w:t> </w:t>
      </w:r>
    </w:p>
    <w:p w14:paraId="4A9575EF" w14:textId="77777777" w:rsidR="006C6629" w:rsidRPr="006C6629" w:rsidRDefault="006C6629" w:rsidP="006C6629">
      <w:pPr>
        <w:numPr>
          <w:ilvl w:val="0"/>
          <w:numId w:val="1"/>
        </w:numPr>
        <w:shd w:val="clear" w:color="auto" w:fill="FFFFFF"/>
        <w:spacing w:after="120" w:line="360" w:lineRule="atLeast"/>
        <w:rPr>
          <w:rFonts w:ascii="Arial" w:eastAsia="Times New Roman" w:hAnsi="Arial" w:cs="Arial"/>
          <w:color w:val="354050"/>
          <w:sz w:val="27"/>
          <w:szCs w:val="27"/>
          <w:lang w:eastAsia="en-GB"/>
        </w:rPr>
      </w:pPr>
      <w:r w:rsidRPr="006C6629">
        <w:rPr>
          <w:rFonts w:ascii="Arial" w:eastAsia="Times New Roman" w:hAnsi="Arial" w:cs="Arial"/>
          <w:color w:val="354050"/>
          <w:sz w:val="27"/>
          <w:szCs w:val="27"/>
          <w:lang w:eastAsia="en-GB"/>
        </w:rPr>
        <w:t>Mood’s Median test</w:t>
      </w:r>
      <w:r w:rsidRPr="006C6629">
        <w:rPr>
          <w:rFonts w:ascii="MS Gothic" w:eastAsia="MS Gothic" w:hAnsi="MS Gothic" w:cs="MS Gothic"/>
          <w:color w:val="354050"/>
          <w:sz w:val="27"/>
          <w:szCs w:val="27"/>
          <w:lang w:eastAsia="en-GB"/>
        </w:rPr>
        <w:t> </w:t>
      </w:r>
    </w:p>
    <w:p w14:paraId="62DA2897" w14:textId="77777777" w:rsidR="006C6629" w:rsidRPr="006C6629" w:rsidRDefault="006C6629" w:rsidP="006C6629">
      <w:pPr>
        <w:numPr>
          <w:ilvl w:val="0"/>
          <w:numId w:val="1"/>
        </w:numPr>
        <w:shd w:val="clear" w:color="auto" w:fill="FFFFFF"/>
        <w:spacing w:after="120" w:line="360" w:lineRule="atLeast"/>
        <w:rPr>
          <w:rFonts w:ascii="Arial" w:eastAsia="Times New Roman" w:hAnsi="Arial" w:cs="Arial"/>
          <w:color w:val="354050"/>
          <w:sz w:val="27"/>
          <w:szCs w:val="27"/>
          <w:lang w:eastAsia="en-GB"/>
        </w:rPr>
      </w:pPr>
      <w:r w:rsidRPr="006C6629">
        <w:rPr>
          <w:rFonts w:ascii="Arial" w:eastAsia="Times New Roman" w:hAnsi="Arial" w:cs="Arial"/>
          <w:color w:val="354050"/>
          <w:sz w:val="27"/>
          <w:szCs w:val="27"/>
          <w:lang w:eastAsia="en-GB"/>
        </w:rPr>
        <w:t>Spearman Rank Correlation</w:t>
      </w:r>
    </w:p>
    <w:p w14:paraId="7210E85E" w14:textId="77777777" w:rsidR="006C6629" w:rsidRDefault="006C6629"/>
    <w:sectPr w:rsidR="006C6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540E1"/>
    <w:multiLevelType w:val="multilevel"/>
    <w:tmpl w:val="729E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F3"/>
    <w:rsid w:val="000560EA"/>
    <w:rsid w:val="000E75B7"/>
    <w:rsid w:val="00102507"/>
    <w:rsid w:val="00126764"/>
    <w:rsid w:val="00157F20"/>
    <w:rsid w:val="001630C0"/>
    <w:rsid w:val="00187E50"/>
    <w:rsid w:val="001B6EF3"/>
    <w:rsid w:val="0029094E"/>
    <w:rsid w:val="002A41C5"/>
    <w:rsid w:val="002B252A"/>
    <w:rsid w:val="0035698C"/>
    <w:rsid w:val="003820F7"/>
    <w:rsid w:val="00387D1E"/>
    <w:rsid w:val="0039202A"/>
    <w:rsid w:val="003A2506"/>
    <w:rsid w:val="003E610B"/>
    <w:rsid w:val="00405C6E"/>
    <w:rsid w:val="004571A0"/>
    <w:rsid w:val="004C5262"/>
    <w:rsid w:val="004E372B"/>
    <w:rsid w:val="005451AE"/>
    <w:rsid w:val="00591CAA"/>
    <w:rsid w:val="0061484C"/>
    <w:rsid w:val="006255A7"/>
    <w:rsid w:val="006458E7"/>
    <w:rsid w:val="006C6629"/>
    <w:rsid w:val="0072422A"/>
    <w:rsid w:val="00730AD3"/>
    <w:rsid w:val="00737F22"/>
    <w:rsid w:val="007629C3"/>
    <w:rsid w:val="007918C8"/>
    <w:rsid w:val="007A2660"/>
    <w:rsid w:val="00844444"/>
    <w:rsid w:val="00874674"/>
    <w:rsid w:val="008D3355"/>
    <w:rsid w:val="008D62BF"/>
    <w:rsid w:val="009644E9"/>
    <w:rsid w:val="0096695F"/>
    <w:rsid w:val="00990975"/>
    <w:rsid w:val="00994FE9"/>
    <w:rsid w:val="0099785B"/>
    <w:rsid w:val="009B78B2"/>
    <w:rsid w:val="009C1A32"/>
    <w:rsid w:val="00A06667"/>
    <w:rsid w:val="00A64CBD"/>
    <w:rsid w:val="00A66E64"/>
    <w:rsid w:val="00A86D5A"/>
    <w:rsid w:val="00A936C7"/>
    <w:rsid w:val="00B44FB3"/>
    <w:rsid w:val="00B6538A"/>
    <w:rsid w:val="00BD5657"/>
    <w:rsid w:val="00C03F4E"/>
    <w:rsid w:val="00C15954"/>
    <w:rsid w:val="00C41228"/>
    <w:rsid w:val="00C57343"/>
    <w:rsid w:val="00C6209A"/>
    <w:rsid w:val="00D131B7"/>
    <w:rsid w:val="00D153ED"/>
    <w:rsid w:val="00D3081B"/>
    <w:rsid w:val="00D63F08"/>
    <w:rsid w:val="00D956A1"/>
    <w:rsid w:val="00D96B05"/>
    <w:rsid w:val="00DB5C85"/>
    <w:rsid w:val="00DC1614"/>
    <w:rsid w:val="00E028EE"/>
    <w:rsid w:val="00E265E2"/>
    <w:rsid w:val="00E52527"/>
    <w:rsid w:val="00ED1940"/>
    <w:rsid w:val="00ED281A"/>
    <w:rsid w:val="00F54BC0"/>
    <w:rsid w:val="00F600A9"/>
    <w:rsid w:val="00FB15A3"/>
    <w:rsid w:val="00FD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B23B4"/>
  <w15:chartTrackingRefBased/>
  <w15:docId w15:val="{70A3B70C-EBD3-5C46-8631-96029AF5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Ioakeim Hadjimpalasis</dc:creator>
  <cp:keywords/>
  <dc:description/>
  <cp:lastModifiedBy>Ioakeim Hadjimpalasis</cp:lastModifiedBy>
  <cp:revision>2</cp:revision>
  <dcterms:created xsi:type="dcterms:W3CDTF">2020-11-21T21:41:00Z</dcterms:created>
  <dcterms:modified xsi:type="dcterms:W3CDTF">2020-11-21T22:32:00Z</dcterms:modified>
</cp:coreProperties>
</file>