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94113C" w14:textId="77777777" w:rsidR="00CC3DA0" w:rsidRDefault="00CC3DA0" w:rsidP="00CC3DA0">
      <w:pPr>
        <w:jc w:val="center"/>
        <w:rPr>
          <w:sz w:val="72"/>
          <w:szCs w:val="72"/>
          <w:lang w:val="en-US"/>
        </w:rPr>
      </w:pPr>
    </w:p>
    <w:p w14:paraId="4473EDEA" w14:textId="77777777" w:rsidR="00CC3DA0" w:rsidRDefault="00CC3DA0" w:rsidP="00CC3DA0">
      <w:pPr>
        <w:jc w:val="center"/>
        <w:rPr>
          <w:sz w:val="72"/>
          <w:szCs w:val="72"/>
          <w:lang w:val="en-US"/>
        </w:rPr>
      </w:pPr>
    </w:p>
    <w:p w14:paraId="42D63068" w14:textId="77777777" w:rsidR="00CC3DA0" w:rsidRDefault="00CC3DA0" w:rsidP="00CC3DA0">
      <w:pPr>
        <w:jc w:val="center"/>
        <w:rPr>
          <w:sz w:val="72"/>
          <w:szCs w:val="72"/>
          <w:lang w:val="en-US"/>
        </w:rPr>
      </w:pPr>
    </w:p>
    <w:p w14:paraId="17835477" w14:textId="77777777" w:rsidR="00CC3DA0" w:rsidRDefault="00CC3DA0" w:rsidP="00CC3DA0">
      <w:pPr>
        <w:jc w:val="center"/>
        <w:rPr>
          <w:sz w:val="72"/>
          <w:szCs w:val="72"/>
          <w:lang w:val="en-US"/>
        </w:rPr>
      </w:pPr>
    </w:p>
    <w:p w14:paraId="3E32D199" w14:textId="2E0BD8A7" w:rsidR="00D00392" w:rsidRDefault="00CC3DA0" w:rsidP="00CC3DA0">
      <w:pPr>
        <w:jc w:val="center"/>
        <w:rPr>
          <w:sz w:val="72"/>
          <w:szCs w:val="72"/>
          <w:lang w:val="en-US"/>
        </w:rPr>
      </w:pPr>
      <w:r w:rsidRPr="00CC3DA0">
        <w:rPr>
          <w:sz w:val="72"/>
          <w:szCs w:val="72"/>
          <w:lang w:val="en-US"/>
        </w:rPr>
        <w:t>PROIECT PRELUCRARE GRAFICA</w:t>
      </w:r>
    </w:p>
    <w:p w14:paraId="1470AEDA" w14:textId="77777777" w:rsidR="00CC3DA0" w:rsidRDefault="00CC3DA0" w:rsidP="00CC3DA0">
      <w:pPr>
        <w:jc w:val="center"/>
        <w:rPr>
          <w:sz w:val="72"/>
          <w:szCs w:val="72"/>
          <w:lang w:val="en-US"/>
        </w:rPr>
      </w:pPr>
    </w:p>
    <w:p w14:paraId="467E70E8" w14:textId="77777777" w:rsidR="00CC3DA0" w:rsidRDefault="00CC3DA0" w:rsidP="00CC3DA0">
      <w:pPr>
        <w:jc w:val="center"/>
        <w:rPr>
          <w:sz w:val="72"/>
          <w:szCs w:val="72"/>
          <w:lang w:val="en-US"/>
        </w:rPr>
      </w:pPr>
    </w:p>
    <w:p w14:paraId="4CB9C49A" w14:textId="77777777" w:rsidR="00CC3DA0" w:rsidRDefault="00CC3DA0" w:rsidP="00CC3DA0">
      <w:pPr>
        <w:rPr>
          <w:sz w:val="24"/>
          <w:szCs w:val="24"/>
          <w:lang w:val="en-US"/>
        </w:rPr>
      </w:pPr>
    </w:p>
    <w:p w14:paraId="1AF263BD" w14:textId="77777777" w:rsidR="00CC3DA0" w:rsidRDefault="00CC3DA0" w:rsidP="00CC3DA0">
      <w:pPr>
        <w:rPr>
          <w:sz w:val="24"/>
          <w:szCs w:val="24"/>
          <w:lang w:val="en-US"/>
        </w:rPr>
      </w:pPr>
    </w:p>
    <w:p w14:paraId="09ED6640" w14:textId="77777777" w:rsidR="00CC3DA0" w:rsidRDefault="00CC3DA0" w:rsidP="00CC3DA0">
      <w:pPr>
        <w:rPr>
          <w:sz w:val="24"/>
          <w:szCs w:val="24"/>
          <w:lang w:val="en-US"/>
        </w:rPr>
      </w:pPr>
    </w:p>
    <w:p w14:paraId="6B74E34A" w14:textId="77777777" w:rsidR="00CC3DA0" w:rsidRDefault="00CC3DA0" w:rsidP="00CC3DA0">
      <w:pPr>
        <w:rPr>
          <w:sz w:val="24"/>
          <w:szCs w:val="24"/>
          <w:lang w:val="en-US"/>
        </w:rPr>
      </w:pPr>
    </w:p>
    <w:p w14:paraId="0DDCB0A3" w14:textId="77777777" w:rsidR="00CC3DA0" w:rsidRDefault="00CC3DA0" w:rsidP="00CC3DA0">
      <w:pPr>
        <w:rPr>
          <w:sz w:val="24"/>
          <w:szCs w:val="24"/>
          <w:lang w:val="en-US"/>
        </w:rPr>
      </w:pPr>
    </w:p>
    <w:p w14:paraId="1E0400A9" w14:textId="77777777" w:rsidR="00CC3DA0" w:rsidRDefault="00CC3DA0" w:rsidP="00CC3DA0">
      <w:pPr>
        <w:rPr>
          <w:sz w:val="24"/>
          <w:szCs w:val="24"/>
          <w:lang w:val="en-US"/>
        </w:rPr>
      </w:pPr>
    </w:p>
    <w:p w14:paraId="23EF14B3" w14:textId="77777777" w:rsidR="00CC3DA0" w:rsidRDefault="00CC3DA0" w:rsidP="00CC3DA0">
      <w:pPr>
        <w:rPr>
          <w:sz w:val="24"/>
          <w:szCs w:val="24"/>
          <w:lang w:val="en-US"/>
        </w:rPr>
      </w:pPr>
    </w:p>
    <w:p w14:paraId="7F07D86C" w14:textId="77777777" w:rsidR="00CC3DA0" w:rsidRDefault="00CC3DA0" w:rsidP="00CC3DA0">
      <w:pPr>
        <w:rPr>
          <w:sz w:val="24"/>
          <w:szCs w:val="24"/>
          <w:lang w:val="en-US"/>
        </w:rPr>
      </w:pPr>
    </w:p>
    <w:p w14:paraId="797A839F" w14:textId="77E114E5" w:rsidR="00CC3DA0" w:rsidRDefault="00CC3DA0" w:rsidP="00CC3DA0">
      <w:pPr>
        <w:rPr>
          <w:sz w:val="24"/>
          <w:szCs w:val="24"/>
          <w:lang w:val="en-US"/>
        </w:rPr>
      </w:pPr>
      <w:r>
        <w:rPr>
          <w:sz w:val="24"/>
          <w:szCs w:val="24"/>
          <w:lang w:val="en-US"/>
        </w:rPr>
        <w:t>Student: Badea Ioana Cristiana</w:t>
      </w:r>
    </w:p>
    <w:p w14:paraId="39FCE7C9" w14:textId="38C9750A" w:rsidR="00CC3DA0" w:rsidRDefault="00CC3DA0" w:rsidP="00CC3DA0">
      <w:pPr>
        <w:rPr>
          <w:sz w:val="24"/>
          <w:szCs w:val="24"/>
          <w:lang w:val="en-US"/>
        </w:rPr>
      </w:pPr>
      <w:r>
        <w:rPr>
          <w:sz w:val="24"/>
          <w:szCs w:val="24"/>
          <w:lang w:val="en-US"/>
        </w:rPr>
        <w:t>Grupa: 30237</w:t>
      </w:r>
    </w:p>
    <w:p w14:paraId="299E0DB9" w14:textId="77777777" w:rsidR="00CC3DA0" w:rsidRDefault="00CC3DA0" w:rsidP="00CC3DA0">
      <w:pPr>
        <w:rPr>
          <w:sz w:val="24"/>
          <w:szCs w:val="24"/>
          <w:lang w:val="en-US"/>
        </w:rPr>
      </w:pPr>
    </w:p>
    <w:sdt>
      <w:sdtPr>
        <w:rPr>
          <w:rFonts w:asciiTheme="minorHAnsi" w:eastAsiaTheme="minorHAnsi" w:hAnsiTheme="minorHAnsi" w:cstheme="minorBidi"/>
          <w:color w:val="auto"/>
          <w:kern w:val="2"/>
          <w:sz w:val="22"/>
          <w:szCs w:val="22"/>
          <w:lang w:val="en-GB"/>
          <w14:ligatures w14:val="standardContextual"/>
        </w:rPr>
        <w:id w:val="-1321808482"/>
        <w:docPartObj>
          <w:docPartGallery w:val="Table of Contents"/>
          <w:docPartUnique/>
        </w:docPartObj>
      </w:sdtPr>
      <w:sdtEndPr>
        <w:rPr>
          <w:b/>
          <w:bCs/>
          <w:noProof/>
        </w:rPr>
      </w:sdtEndPr>
      <w:sdtContent>
        <w:p w14:paraId="379A0EA2" w14:textId="4A1F7FD0" w:rsidR="00CC3DA0" w:rsidRDefault="00CC3DA0">
          <w:pPr>
            <w:pStyle w:val="TOCHeading"/>
          </w:pPr>
          <w:r>
            <w:t>Contents</w:t>
          </w:r>
        </w:p>
        <w:p w14:paraId="2A4F0F98" w14:textId="1D65AD86" w:rsidR="00EB6A3F" w:rsidRDefault="00CC3DA0">
          <w:pPr>
            <w:pStyle w:val="TOC1"/>
            <w:tabs>
              <w:tab w:val="left" w:pos="440"/>
              <w:tab w:val="right" w:leader="dot" w:pos="9062"/>
            </w:tabs>
            <w:rPr>
              <w:rFonts w:eastAsiaTheme="minorEastAsia"/>
              <w:noProof/>
              <w:lang w:eastAsia="en-GB"/>
            </w:rPr>
          </w:pPr>
          <w:r>
            <w:fldChar w:fldCharType="begin"/>
          </w:r>
          <w:r>
            <w:instrText xml:space="preserve"> TOC \o "1-3" \h \z \u </w:instrText>
          </w:r>
          <w:r>
            <w:fldChar w:fldCharType="separate"/>
          </w:r>
          <w:hyperlink w:anchor="_Toc156222732" w:history="1">
            <w:r w:rsidR="00EB6A3F" w:rsidRPr="00033C59">
              <w:rPr>
                <w:rStyle w:val="Hyperlink"/>
                <w:noProof/>
              </w:rPr>
              <w:t>1.</w:t>
            </w:r>
            <w:r w:rsidR="00EB6A3F">
              <w:rPr>
                <w:rFonts w:eastAsiaTheme="minorEastAsia"/>
                <w:noProof/>
                <w:lang w:eastAsia="en-GB"/>
              </w:rPr>
              <w:tab/>
            </w:r>
            <w:r w:rsidR="00EB6A3F" w:rsidRPr="00033C59">
              <w:rPr>
                <w:rStyle w:val="Hyperlink"/>
                <w:noProof/>
              </w:rPr>
              <w:t>Prezentarea temei</w:t>
            </w:r>
            <w:r w:rsidR="00EB6A3F">
              <w:rPr>
                <w:noProof/>
                <w:webHidden/>
              </w:rPr>
              <w:tab/>
            </w:r>
            <w:r w:rsidR="00EB6A3F">
              <w:rPr>
                <w:noProof/>
                <w:webHidden/>
              </w:rPr>
              <w:fldChar w:fldCharType="begin"/>
            </w:r>
            <w:r w:rsidR="00EB6A3F">
              <w:rPr>
                <w:noProof/>
                <w:webHidden/>
              </w:rPr>
              <w:instrText xml:space="preserve"> PAGEREF _Toc156222732 \h </w:instrText>
            </w:r>
            <w:r w:rsidR="00EB6A3F">
              <w:rPr>
                <w:noProof/>
                <w:webHidden/>
              </w:rPr>
            </w:r>
            <w:r w:rsidR="00EB6A3F">
              <w:rPr>
                <w:noProof/>
                <w:webHidden/>
              </w:rPr>
              <w:fldChar w:fldCharType="separate"/>
            </w:r>
            <w:r w:rsidR="00EB6A3F">
              <w:rPr>
                <w:noProof/>
                <w:webHidden/>
              </w:rPr>
              <w:t>3</w:t>
            </w:r>
            <w:r w:rsidR="00EB6A3F">
              <w:rPr>
                <w:noProof/>
                <w:webHidden/>
              </w:rPr>
              <w:fldChar w:fldCharType="end"/>
            </w:r>
          </w:hyperlink>
        </w:p>
        <w:p w14:paraId="361604EC" w14:textId="49FCD2C2" w:rsidR="00EB6A3F" w:rsidRDefault="00000000">
          <w:pPr>
            <w:pStyle w:val="TOC1"/>
            <w:tabs>
              <w:tab w:val="right" w:leader="dot" w:pos="9062"/>
            </w:tabs>
            <w:rPr>
              <w:rFonts w:eastAsiaTheme="minorEastAsia"/>
              <w:noProof/>
              <w:lang w:eastAsia="en-GB"/>
            </w:rPr>
          </w:pPr>
          <w:hyperlink w:anchor="_Toc156222733" w:history="1">
            <w:r w:rsidR="00EB6A3F" w:rsidRPr="00033C59">
              <w:rPr>
                <w:rStyle w:val="Hyperlink"/>
                <w:noProof/>
                <w:lang w:val="fr-FR"/>
              </w:rPr>
              <w:t>2. Scenariul</w:t>
            </w:r>
            <w:r w:rsidR="00EB6A3F">
              <w:rPr>
                <w:noProof/>
                <w:webHidden/>
              </w:rPr>
              <w:tab/>
            </w:r>
            <w:r w:rsidR="00EB6A3F">
              <w:rPr>
                <w:noProof/>
                <w:webHidden/>
              </w:rPr>
              <w:fldChar w:fldCharType="begin"/>
            </w:r>
            <w:r w:rsidR="00EB6A3F">
              <w:rPr>
                <w:noProof/>
                <w:webHidden/>
              </w:rPr>
              <w:instrText xml:space="preserve"> PAGEREF _Toc156222733 \h </w:instrText>
            </w:r>
            <w:r w:rsidR="00EB6A3F">
              <w:rPr>
                <w:noProof/>
                <w:webHidden/>
              </w:rPr>
            </w:r>
            <w:r w:rsidR="00EB6A3F">
              <w:rPr>
                <w:noProof/>
                <w:webHidden/>
              </w:rPr>
              <w:fldChar w:fldCharType="separate"/>
            </w:r>
            <w:r w:rsidR="00EB6A3F">
              <w:rPr>
                <w:noProof/>
                <w:webHidden/>
              </w:rPr>
              <w:t>3</w:t>
            </w:r>
            <w:r w:rsidR="00EB6A3F">
              <w:rPr>
                <w:noProof/>
                <w:webHidden/>
              </w:rPr>
              <w:fldChar w:fldCharType="end"/>
            </w:r>
          </w:hyperlink>
        </w:p>
        <w:p w14:paraId="05C7AF40" w14:textId="5FAA5DC3" w:rsidR="00EB6A3F" w:rsidRDefault="00000000">
          <w:pPr>
            <w:pStyle w:val="TOC2"/>
            <w:tabs>
              <w:tab w:val="right" w:leader="dot" w:pos="9062"/>
            </w:tabs>
            <w:rPr>
              <w:rFonts w:eastAsiaTheme="minorEastAsia"/>
              <w:noProof/>
              <w:lang w:eastAsia="en-GB"/>
            </w:rPr>
          </w:pPr>
          <w:hyperlink w:anchor="_Toc156222734" w:history="1">
            <w:r w:rsidR="00EB6A3F" w:rsidRPr="00033C59">
              <w:rPr>
                <w:rStyle w:val="Hyperlink"/>
                <w:noProof/>
                <w:lang w:val="fr-FR"/>
              </w:rPr>
              <w:t>2.1 Descrierea scenei si a obiectelor</w:t>
            </w:r>
            <w:r w:rsidR="00EB6A3F">
              <w:rPr>
                <w:noProof/>
                <w:webHidden/>
              </w:rPr>
              <w:tab/>
            </w:r>
            <w:r w:rsidR="00EB6A3F">
              <w:rPr>
                <w:noProof/>
                <w:webHidden/>
              </w:rPr>
              <w:fldChar w:fldCharType="begin"/>
            </w:r>
            <w:r w:rsidR="00EB6A3F">
              <w:rPr>
                <w:noProof/>
                <w:webHidden/>
              </w:rPr>
              <w:instrText xml:space="preserve"> PAGEREF _Toc156222734 \h </w:instrText>
            </w:r>
            <w:r w:rsidR="00EB6A3F">
              <w:rPr>
                <w:noProof/>
                <w:webHidden/>
              </w:rPr>
            </w:r>
            <w:r w:rsidR="00EB6A3F">
              <w:rPr>
                <w:noProof/>
                <w:webHidden/>
              </w:rPr>
              <w:fldChar w:fldCharType="separate"/>
            </w:r>
            <w:r w:rsidR="00EB6A3F">
              <w:rPr>
                <w:noProof/>
                <w:webHidden/>
              </w:rPr>
              <w:t>3</w:t>
            </w:r>
            <w:r w:rsidR="00EB6A3F">
              <w:rPr>
                <w:noProof/>
                <w:webHidden/>
              </w:rPr>
              <w:fldChar w:fldCharType="end"/>
            </w:r>
          </w:hyperlink>
        </w:p>
        <w:p w14:paraId="589AD1BC" w14:textId="5601C55E" w:rsidR="00EB6A3F" w:rsidRDefault="00000000">
          <w:pPr>
            <w:pStyle w:val="TOC2"/>
            <w:tabs>
              <w:tab w:val="right" w:leader="dot" w:pos="9062"/>
            </w:tabs>
            <w:rPr>
              <w:rFonts w:eastAsiaTheme="minorEastAsia"/>
              <w:noProof/>
              <w:lang w:eastAsia="en-GB"/>
            </w:rPr>
          </w:pPr>
          <w:hyperlink w:anchor="_Toc156222735" w:history="1">
            <w:r w:rsidR="00EB6A3F" w:rsidRPr="00033C59">
              <w:rPr>
                <w:rStyle w:val="Hyperlink"/>
                <w:noProof/>
                <w:lang w:val="fr-FR"/>
              </w:rPr>
              <w:t>2.2 Functionalitati</w:t>
            </w:r>
            <w:r w:rsidR="00EB6A3F">
              <w:rPr>
                <w:noProof/>
                <w:webHidden/>
              </w:rPr>
              <w:tab/>
            </w:r>
            <w:r w:rsidR="00EB6A3F">
              <w:rPr>
                <w:noProof/>
                <w:webHidden/>
              </w:rPr>
              <w:fldChar w:fldCharType="begin"/>
            </w:r>
            <w:r w:rsidR="00EB6A3F">
              <w:rPr>
                <w:noProof/>
                <w:webHidden/>
              </w:rPr>
              <w:instrText xml:space="preserve"> PAGEREF _Toc156222735 \h </w:instrText>
            </w:r>
            <w:r w:rsidR="00EB6A3F">
              <w:rPr>
                <w:noProof/>
                <w:webHidden/>
              </w:rPr>
            </w:r>
            <w:r w:rsidR="00EB6A3F">
              <w:rPr>
                <w:noProof/>
                <w:webHidden/>
              </w:rPr>
              <w:fldChar w:fldCharType="separate"/>
            </w:r>
            <w:r w:rsidR="00EB6A3F">
              <w:rPr>
                <w:noProof/>
                <w:webHidden/>
              </w:rPr>
              <w:t>3</w:t>
            </w:r>
            <w:r w:rsidR="00EB6A3F">
              <w:rPr>
                <w:noProof/>
                <w:webHidden/>
              </w:rPr>
              <w:fldChar w:fldCharType="end"/>
            </w:r>
          </w:hyperlink>
        </w:p>
        <w:p w14:paraId="466D0EEF" w14:textId="41A8C1C4" w:rsidR="00EB6A3F" w:rsidRDefault="00000000">
          <w:pPr>
            <w:pStyle w:val="TOC1"/>
            <w:tabs>
              <w:tab w:val="right" w:leader="dot" w:pos="9062"/>
            </w:tabs>
            <w:rPr>
              <w:rFonts w:eastAsiaTheme="minorEastAsia"/>
              <w:noProof/>
              <w:lang w:eastAsia="en-GB"/>
            </w:rPr>
          </w:pPr>
          <w:hyperlink w:anchor="_Toc156222736" w:history="1">
            <w:r w:rsidR="00EB6A3F" w:rsidRPr="00033C59">
              <w:rPr>
                <w:rStyle w:val="Hyperlink"/>
                <w:noProof/>
                <w:lang w:val="fr-FR"/>
              </w:rPr>
              <w:t>3. Detalii de implentare</w:t>
            </w:r>
            <w:r w:rsidR="00EB6A3F">
              <w:rPr>
                <w:noProof/>
                <w:webHidden/>
              </w:rPr>
              <w:tab/>
            </w:r>
            <w:r w:rsidR="00EB6A3F">
              <w:rPr>
                <w:noProof/>
                <w:webHidden/>
              </w:rPr>
              <w:fldChar w:fldCharType="begin"/>
            </w:r>
            <w:r w:rsidR="00EB6A3F">
              <w:rPr>
                <w:noProof/>
                <w:webHidden/>
              </w:rPr>
              <w:instrText xml:space="preserve"> PAGEREF _Toc156222736 \h </w:instrText>
            </w:r>
            <w:r w:rsidR="00EB6A3F">
              <w:rPr>
                <w:noProof/>
                <w:webHidden/>
              </w:rPr>
            </w:r>
            <w:r w:rsidR="00EB6A3F">
              <w:rPr>
                <w:noProof/>
                <w:webHidden/>
              </w:rPr>
              <w:fldChar w:fldCharType="separate"/>
            </w:r>
            <w:r w:rsidR="00EB6A3F">
              <w:rPr>
                <w:noProof/>
                <w:webHidden/>
              </w:rPr>
              <w:t>3</w:t>
            </w:r>
            <w:r w:rsidR="00EB6A3F">
              <w:rPr>
                <w:noProof/>
                <w:webHidden/>
              </w:rPr>
              <w:fldChar w:fldCharType="end"/>
            </w:r>
          </w:hyperlink>
        </w:p>
        <w:p w14:paraId="60E2C768" w14:textId="348F9FB9" w:rsidR="00EB6A3F" w:rsidRDefault="00000000">
          <w:pPr>
            <w:pStyle w:val="TOC2"/>
            <w:tabs>
              <w:tab w:val="right" w:leader="dot" w:pos="9062"/>
            </w:tabs>
            <w:rPr>
              <w:rFonts w:eastAsiaTheme="minorEastAsia"/>
              <w:noProof/>
              <w:lang w:eastAsia="en-GB"/>
            </w:rPr>
          </w:pPr>
          <w:hyperlink w:anchor="_Toc156222737" w:history="1">
            <w:r w:rsidR="00EB6A3F" w:rsidRPr="00033C59">
              <w:rPr>
                <w:rStyle w:val="Hyperlink"/>
                <w:noProof/>
                <w:shd w:val="clear" w:color="auto" w:fill="FFFFFF"/>
                <w:lang w:val="fr-FR"/>
              </w:rPr>
              <w:t>3</w:t>
            </w:r>
            <w:r w:rsidR="00EB6A3F" w:rsidRPr="00033C59">
              <w:rPr>
                <w:rStyle w:val="Hyperlink"/>
                <w:noProof/>
                <w:lang w:val="fr-FR"/>
              </w:rPr>
              <w:t>.1 Funcții și algortmi</w:t>
            </w:r>
            <w:r w:rsidR="00EB6A3F">
              <w:rPr>
                <w:noProof/>
                <w:webHidden/>
              </w:rPr>
              <w:tab/>
            </w:r>
            <w:r w:rsidR="00EB6A3F">
              <w:rPr>
                <w:noProof/>
                <w:webHidden/>
              </w:rPr>
              <w:fldChar w:fldCharType="begin"/>
            </w:r>
            <w:r w:rsidR="00EB6A3F">
              <w:rPr>
                <w:noProof/>
                <w:webHidden/>
              </w:rPr>
              <w:instrText xml:space="preserve"> PAGEREF _Toc156222737 \h </w:instrText>
            </w:r>
            <w:r w:rsidR="00EB6A3F">
              <w:rPr>
                <w:noProof/>
                <w:webHidden/>
              </w:rPr>
            </w:r>
            <w:r w:rsidR="00EB6A3F">
              <w:rPr>
                <w:noProof/>
                <w:webHidden/>
              </w:rPr>
              <w:fldChar w:fldCharType="separate"/>
            </w:r>
            <w:r w:rsidR="00EB6A3F">
              <w:rPr>
                <w:noProof/>
                <w:webHidden/>
              </w:rPr>
              <w:t>3</w:t>
            </w:r>
            <w:r w:rsidR="00EB6A3F">
              <w:rPr>
                <w:noProof/>
                <w:webHidden/>
              </w:rPr>
              <w:fldChar w:fldCharType="end"/>
            </w:r>
          </w:hyperlink>
        </w:p>
        <w:p w14:paraId="7708BFCA" w14:textId="364941AD" w:rsidR="00EB6A3F" w:rsidRDefault="00000000">
          <w:pPr>
            <w:pStyle w:val="TOC3"/>
            <w:tabs>
              <w:tab w:val="right" w:leader="dot" w:pos="9062"/>
            </w:tabs>
            <w:rPr>
              <w:rFonts w:eastAsiaTheme="minorEastAsia"/>
              <w:noProof/>
              <w:lang w:eastAsia="en-GB"/>
            </w:rPr>
          </w:pPr>
          <w:hyperlink w:anchor="_Toc156222738" w:history="1">
            <w:r w:rsidR="00EB6A3F" w:rsidRPr="00033C59">
              <w:rPr>
                <w:rStyle w:val="Hyperlink"/>
                <w:noProof/>
                <w:lang w:val="fr-FR"/>
              </w:rPr>
              <w:t>3.1.1 Solutii posibile</w:t>
            </w:r>
            <w:r w:rsidR="00EB6A3F">
              <w:rPr>
                <w:noProof/>
                <w:webHidden/>
              </w:rPr>
              <w:tab/>
            </w:r>
            <w:r w:rsidR="00EB6A3F">
              <w:rPr>
                <w:noProof/>
                <w:webHidden/>
              </w:rPr>
              <w:fldChar w:fldCharType="begin"/>
            </w:r>
            <w:r w:rsidR="00EB6A3F">
              <w:rPr>
                <w:noProof/>
                <w:webHidden/>
              </w:rPr>
              <w:instrText xml:space="preserve"> PAGEREF _Toc156222738 \h </w:instrText>
            </w:r>
            <w:r w:rsidR="00EB6A3F">
              <w:rPr>
                <w:noProof/>
                <w:webHidden/>
              </w:rPr>
            </w:r>
            <w:r w:rsidR="00EB6A3F">
              <w:rPr>
                <w:noProof/>
                <w:webHidden/>
              </w:rPr>
              <w:fldChar w:fldCharType="separate"/>
            </w:r>
            <w:r w:rsidR="00EB6A3F">
              <w:rPr>
                <w:noProof/>
                <w:webHidden/>
              </w:rPr>
              <w:t>3</w:t>
            </w:r>
            <w:r w:rsidR="00EB6A3F">
              <w:rPr>
                <w:noProof/>
                <w:webHidden/>
              </w:rPr>
              <w:fldChar w:fldCharType="end"/>
            </w:r>
          </w:hyperlink>
        </w:p>
        <w:p w14:paraId="25B28E83" w14:textId="0FA26BF8" w:rsidR="00EB6A3F" w:rsidRDefault="00000000">
          <w:pPr>
            <w:pStyle w:val="TOC3"/>
            <w:tabs>
              <w:tab w:val="right" w:leader="dot" w:pos="9062"/>
            </w:tabs>
            <w:rPr>
              <w:rFonts w:eastAsiaTheme="minorEastAsia"/>
              <w:noProof/>
              <w:lang w:eastAsia="en-GB"/>
            </w:rPr>
          </w:pPr>
          <w:hyperlink w:anchor="_Toc156222739" w:history="1">
            <w:r w:rsidR="00EB6A3F" w:rsidRPr="00033C59">
              <w:rPr>
                <w:rStyle w:val="Hyperlink"/>
                <w:noProof/>
                <w:lang w:val="fr-FR"/>
              </w:rPr>
              <w:t>3.1.2Motivarea abordarii alese</w:t>
            </w:r>
            <w:r w:rsidR="00EB6A3F">
              <w:rPr>
                <w:noProof/>
                <w:webHidden/>
              </w:rPr>
              <w:tab/>
            </w:r>
            <w:r w:rsidR="00EB6A3F">
              <w:rPr>
                <w:noProof/>
                <w:webHidden/>
              </w:rPr>
              <w:fldChar w:fldCharType="begin"/>
            </w:r>
            <w:r w:rsidR="00EB6A3F">
              <w:rPr>
                <w:noProof/>
                <w:webHidden/>
              </w:rPr>
              <w:instrText xml:space="preserve"> PAGEREF _Toc156222739 \h </w:instrText>
            </w:r>
            <w:r w:rsidR="00EB6A3F">
              <w:rPr>
                <w:noProof/>
                <w:webHidden/>
              </w:rPr>
            </w:r>
            <w:r w:rsidR="00EB6A3F">
              <w:rPr>
                <w:noProof/>
                <w:webHidden/>
              </w:rPr>
              <w:fldChar w:fldCharType="separate"/>
            </w:r>
            <w:r w:rsidR="00EB6A3F">
              <w:rPr>
                <w:noProof/>
                <w:webHidden/>
              </w:rPr>
              <w:t>5</w:t>
            </w:r>
            <w:r w:rsidR="00EB6A3F">
              <w:rPr>
                <w:noProof/>
                <w:webHidden/>
              </w:rPr>
              <w:fldChar w:fldCharType="end"/>
            </w:r>
          </w:hyperlink>
        </w:p>
        <w:p w14:paraId="4E12013E" w14:textId="7576CBE2" w:rsidR="00EB6A3F" w:rsidRDefault="00000000">
          <w:pPr>
            <w:pStyle w:val="TOC2"/>
            <w:tabs>
              <w:tab w:val="right" w:leader="dot" w:pos="9062"/>
            </w:tabs>
            <w:rPr>
              <w:rFonts w:eastAsiaTheme="minorEastAsia"/>
              <w:noProof/>
              <w:lang w:eastAsia="en-GB"/>
            </w:rPr>
          </w:pPr>
          <w:hyperlink w:anchor="_Toc156222740" w:history="1">
            <w:r w:rsidR="00EB6A3F" w:rsidRPr="00033C59">
              <w:rPr>
                <w:rStyle w:val="Hyperlink"/>
                <w:noProof/>
                <w:lang w:val="fr-FR"/>
              </w:rPr>
              <w:t>3.2 Modelul graphic</w:t>
            </w:r>
            <w:r w:rsidR="00EB6A3F">
              <w:rPr>
                <w:noProof/>
                <w:webHidden/>
              </w:rPr>
              <w:tab/>
            </w:r>
            <w:r w:rsidR="00EB6A3F">
              <w:rPr>
                <w:noProof/>
                <w:webHidden/>
              </w:rPr>
              <w:fldChar w:fldCharType="begin"/>
            </w:r>
            <w:r w:rsidR="00EB6A3F">
              <w:rPr>
                <w:noProof/>
                <w:webHidden/>
              </w:rPr>
              <w:instrText xml:space="preserve"> PAGEREF _Toc156222740 \h </w:instrText>
            </w:r>
            <w:r w:rsidR="00EB6A3F">
              <w:rPr>
                <w:noProof/>
                <w:webHidden/>
              </w:rPr>
            </w:r>
            <w:r w:rsidR="00EB6A3F">
              <w:rPr>
                <w:noProof/>
                <w:webHidden/>
              </w:rPr>
              <w:fldChar w:fldCharType="separate"/>
            </w:r>
            <w:r w:rsidR="00EB6A3F">
              <w:rPr>
                <w:noProof/>
                <w:webHidden/>
              </w:rPr>
              <w:t>5</w:t>
            </w:r>
            <w:r w:rsidR="00EB6A3F">
              <w:rPr>
                <w:noProof/>
                <w:webHidden/>
              </w:rPr>
              <w:fldChar w:fldCharType="end"/>
            </w:r>
          </w:hyperlink>
        </w:p>
        <w:p w14:paraId="23C69692" w14:textId="4C6CBFEF" w:rsidR="00EB6A3F" w:rsidRDefault="00000000">
          <w:pPr>
            <w:pStyle w:val="TOC2"/>
            <w:tabs>
              <w:tab w:val="right" w:leader="dot" w:pos="9062"/>
            </w:tabs>
            <w:rPr>
              <w:rFonts w:eastAsiaTheme="minorEastAsia"/>
              <w:noProof/>
              <w:lang w:eastAsia="en-GB"/>
            </w:rPr>
          </w:pPr>
          <w:hyperlink w:anchor="_Toc156222741" w:history="1">
            <w:r w:rsidR="00EB6A3F" w:rsidRPr="00033C59">
              <w:rPr>
                <w:rStyle w:val="Hyperlink"/>
                <w:noProof/>
                <w:lang w:val="fr-FR"/>
              </w:rPr>
              <w:t>3.3 Structuri de date</w:t>
            </w:r>
            <w:r w:rsidR="00EB6A3F">
              <w:rPr>
                <w:noProof/>
                <w:webHidden/>
              </w:rPr>
              <w:tab/>
            </w:r>
            <w:r w:rsidR="00EB6A3F">
              <w:rPr>
                <w:noProof/>
                <w:webHidden/>
              </w:rPr>
              <w:fldChar w:fldCharType="begin"/>
            </w:r>
            <w:r w:rsidR="00EB6A3F">
              <w:rPr>
                <w:noProof/>
                <w:webHidden/>
              </w:rPr>
              <w:instrText xml:space="preserve"> PAGEREF _Toc156222741 \h </w:instrText>
            </w:r>
            <w:r w:rsidR="00EB6A3F">
              <w:rPr>
                <w:noProof/>
                <w:webHidden/>
              </w:rPr>
            </w:r>
            <w:r w:rsidR="00EB6A3F">
              <w:rPr>
                <w:noProof/>
                <w:webHidden/>
              </w:rPr>
              <w:fldChar w:fldCharType="separate"/>
            </w:r>
            <w:r w:rsidR="00EB6A3F">
              <w:rPr>
                <w:noProof/>
                <w:webHidden/>
              </w:rPr>
              <w:t>6</w:t>
            </w:r>
            <w:r w:rsidR="00EB6A3F">
              <w:rPr>
                <w:noProof/>
                <w:webHidden/>
              </w:rPr>
              <w:fldChar w:fldCharType="end"/>
            </w:r>
          </w:hyperlink>
        </w:p>
        <w:p w14:paraId="148B19DC" w14:textId="1BE18A75" w:rsidR="00EB6A3F" w:rsidRDefault="00000000">
          <w:pPr>
            <w:pStyle w:val="TOC2"/>
            <w:tabs>
              <w:tab w:val="right" w:leader="dot" w:pos="9062"/>
            </w:tabs>
            <w:rPr>
              <w:rFonts w:eastAsiaTheme="minorEastAsia"/>
              <w:noProof/>
              <w:lang w:eastAsia="en-GB"/>
            </w:rPr>
          </w:pPr>
          <w:hyperlink w:anchor="_Toc156222742" w:history="1">
            <w:r w:rsidR="00EB6A3F" w:rsidRPr="00033C59">
              <w:rPr>
                <w:rStyle w:val="Hyperlink"/>
                <w:noProof/>
                <w:lang w:val="fr-FR"/>
              </w:rPr>
              <w:t>3.4 Ierarhia de clase</w:t>
            </w:r>
            <w:r w:rsidR="00EB6A3F">
              <w:rPr>
                <w:noProof/>
                <w:webHidden/>
              </w:rPr>
              <w:tab/>
            </w:r>
            <w:r w:rsidR="00EB6A3F">
              <w:rPr>
                <w:noProof/>
                <w:webHidden/>
              </w:rPr>
              <w:fldChar w:fldCharType="begin"/>
            </w:r>
            <w:r w:rsidR="00EB6A3F">
              <w:rPr>
                <w:noProof/>
                <w:webHidden/>
              </w:rPr>
              <w:instrText xml:space="preserve"> PAGEREF _Toc156222742 \h </w:instrText>
            </w:r>
            <w:r w:rsidR="00EB6A3F">
              <w:rPr>
                <w:noProof/>
                <w:webHidden/>
              </w:rPr>
            </w:r>
            <w:r w:rsidR="00EB6A3F">
              <w:rPr>
                <w:noProof/>
                <w:webHidden/>
              </w:rPr>
              <w:fldChar w:fldCharType="separate"/>
            </w:r>
            <w:r w:rsidR="00EB6A3F">
              <w:rPr>
                <w:noProof/>
                <w:webHidden/>
              </w:rPr>
              <w:t>6</w:t>
            </w:r>
            <w:r w:rsidR="00EB6A3F">
              <w:rPr>
                <w:noProof/>
                <w:webHidden/>
              </w:rPr>
              <w:fldChar w:fldCharType="end"/>
            </w:r>
          </w:hyperlink>
        </w:p>
        <w:p w14:paraId="376BD6F4" w14:textId="46E9CA36" w:rsidR="00EB6A3F" w:rsidRDefault="00000000">
          <w:pPr>
            <w:pStyle w:val="TOC1"/>
            <w:tabs>
              <w:tab w:val="right" w:leader="dot" w:pos="9062"/>
            </w:tabs>
            <w:rPr>
              <w:rFonts w:eastAsiaTheme="minorEastAsia"/>
              <w:noProof/>
              <w:lang w:eastAsia="en-GB"/>
            </w:rPr>
          </w:pPr>
          <w:hyperlink w:anchor="_Toc156222743" w:history="1">
            <w:r w:rsidR="00EB6A3F" w:rsidRPr="00033C59">
              <w:rPr>
                <w:rStyle w:val="Hyperlink"/>
                <w:noProof/>
              </w:rPr>
              <w:t>4. Prezentarea Interfetei grafice utilizator/manual de utilizare</w:t>
            </w:r>
            <w:r w:rsidR="00EB6A3F">
              <w:rPr>
                <w:noProof/>
                <w:webHidden/>
              </w:rPr>
              <w:tab/>
            </w:r>
            <w:r w:rsidR="00EB6A3F">
              <w:rPr>
                <w:noProof/>
                <w:webHidden/>
              </w:rPr>
              <w:fldChar w:fldCharType="begin"/>
            </w:r>
            <w:r w:rsidR="00EB6A3F">
              <w:rPr>
                <w:noProof/>
                <w:webHidden/>
              </w:rPr>
              <w:instrText xml:space="preserve"> PAGEREF _Toc156222743 \h </w:instrText>
            </w:r>
            <w:r w:rsidR="00EB6A3F">
              <w:rPr>
                <w:noProof/>
                <w:webHidden/>
              </w:rPr>
            </w:r>
            <w:r w:rsidR="00EB6A3F">
              <w:rPr>
                <w:noProof/>
                <w:webHidden/>
              </w:rPr>
              <w:fldChar w:fldCharType="separate"/>
            </w:r>
            <w:r w:rsidR="00EB6A3F">
              <w:rPr>
                <w:noProof/>
                <w:webHidden/>
              </w:rPr>
              <w:t>7</w:t>
            </w:r>
            <w:r w:rsidR="00EB6A3F">
              <w:rPr>
                <w:noProof/>
                <w:webHidden/>
              </w:rPr>
              <w:fldChar w:fldCharType="end"/>
            </w:r>
          </w:hyperlink>
        </w:p>
        <w:p w14:paraId="3F2213CD" w14:textId="30634E52" w:rsidR="00EB6A3F" w:rsidRDefault="00000000">
          <w:pPr>
            <w:pStyle w:val="TOC1"/>
            <w:tabs>
              <w:tab w:val="right" w:leader="dot" w:pos="9062"/>
            </w:tabs>
            <w:rPr>
              <w:rFonts w:eastAsiaTheme="minorEastAsia"/>
              <w:noProof/>
              <w:lang w:eastAsia="en-GB"/>
            </w:rPr>
          </w:pPr>
          <w:hyperlink w:anchor="_Toc156222744" w:history="1">
            <w:r w:rsidR="00EB6A3F" w:rsidRPr="00033C59">
              <w:rPr>
                <w:rStyle w:val="Hyperlink"/>
                <w:noProof/>
                <w:lang w:val="fr-FR"/>
              </w:rPr>
              <w:t>5. Concluzii si dezvoltari ulterioare</w:t>
            </w:r>
            <w:r w:rsidR="00EB6A3F">
              <w:rPr>
                <w:noProof/>
                <w:webHidden/>
              </w:rPr>
              <w:tab/>
            </w:r>
            <w:r w:rsidR="00EB6A3F">
              <w:rPr>
                <w:noProof/>
                <w:webHidden/>
              </w:rPr>
              <w:fldChar w:fldCharType="begin"/>
            </w:r>
            <w:r w:rsidR="00EB6A3F">
              <w:rPr>
                <w:noProof/>
                <w:webHidden/>
              </w:rPr>
              <w:instrText xml:space="preserve"> PAGEREF _Toc156222744 \h </w:instrText>
            </w:r>
            <w:r w:rsidR="00EB6A3F">
              <w:rPr>
                <w:noProof/>
                <w:webHidden/>
              </w:rPr>
            </w:r>
            <w:r w:rsidR="00EB6A3F">
              <w:rPr>
                <w:noProof/>
                <w:webHidden/>
              </w:rPr>
              <w:fldChar w:fldCharType="separate"/>
            </w:r>
            <w:r w:rsidR="00EB6A3F">
              <w:rPr>
                <w:noProof/>
                <w:webHidden/>
              </w:rPr>
              <w:t>7</w:t>
            </w:r>
            <w:r w:rsidR="00EB6A3F">
              <w:rPr>
                <w:noProof/>
                <w:webHidden/>
              </w:rPr>
              <w:fldChar w:fldCharType="end"/>
            </w:r>
          </w:hyperlink>
        </w:p>
        <w:p w14:paraId="195E6C0D" w14:textId="3D4E441E" w:rsidR="00EB6A3F" w:rsidRDefault="00000000">
          <w:pPr>
            <w:pStyle w:val="TOC1"/>
            <w:tabs>
              <w:tab w:val="right" w:leader="dot" w:pos="9062"/>
            </w:tabs>
            <w:rPr>
              <w:rFonts w:eastAsiaTheme="minorEastAsia"/>
              <w:noProof/>
              <w:lang w:eastAsia="en-GB"/>
            </w:rPr>
          </w:pPr>
          <w:hyperlink w:anchor="_Toc156222745" w:history="1">
            <w:r w:rsidR="00EB6A3F" w:rsidRPr="00033C59">
              <w:rPr>
                <w:rStyle w:val="Hyperlink"/>
                <w:noProof/>
              </w:rPr>
              <w:t>6.Referinte</w:t>
            </w:r>
            <w:r w:rsidR="00EB6A3F">
              <w:rPr>
                <w:noProof/>
                <w:webHidden/>
              </w:rPr>
              <w:tab/>
            </w:r>
            <w:r w:rsidR="00EB6A3F">
              <w:rPr>
                <w:noProof/>
                <w:webHidden/>
              </w:rPr>
              <w:fldChar w:fldCharType="begin"/>
            </w:r>
            <w:r w:rsidR="00EB6A3F">
              <w:rPr>
                <w:noProof/>
                <w:webHidden/>
              </w:rPr>
              <w:instrText xml:space="preserve"> PAGEREF _Toc156222745 \h </w:instrText>
            </w:r>
            <w:r w:rsidR="00EB6A3F">
              <w:rPr>
                <w:noProof/>
                <w:webHidden/>
              </w:rPr>
            </w:r>
            <w:r w:rsidR="00EB6A3F">
              <w:rPr>
                <w:noProof/>
                <w:webHidden/>
              </w:rPr>
              <w:fldChar w:fldCharType="separate"/>
            </w:r>
            <w:r w:rsidR="00EB6A3F">
              <w:rPr>
                <w:noProof/>
                <w:webHidden/>
              </w:rPr>
              <w:t>7</w:t>
            </w:r>
            <w:r w:rsidR="00EB6A3F">
              <w:rPr>
                <w:noProof/>
                <w:webHidden/>
              </w:rPr>
              <w:fldChar w:fldCharType="end"/>
            </w:r>
          </w:hyperlink>
        </w:p>
        <w:p w14:paraId="2C301B91" w14:textId="5663FAA0" w:rsidR="00CC3DA0" w:rsidRDefault="00CC3DA0">
          <w:r>
            <w:rPr>
              <w:b/>
              <w:bCs/>
              <w:noProof/>
            </w:rPr>
            <w:fldChar w:fldCharType="end"/>
          </w:r>
        </w:p>
      </w:sdtContent>
    </w:sdt>
    <w:p w14:paraId="547F0E07" w14:textId="77777777" w:rsidR="00CC3DA0" w:rsidRPr="00CC3DA0" w:rsidRDefault="00CC3DA0" w:rsidP="00CC3DA0">
      <w:pPr>
        <w:rPr>
          <w:sz w:val="24"/>
          <w:szCs w:val="24"/>
        </w:rPr>
      </w:pPr>
    </w:p>
    <w:p w14:paraId="5D0D7A48" w14:textId="7B391B0C" w:rsidR="00CC3DA0" w:rsidRDefault="00CC3DA0">
      <w:pPr>
        <w:rPr>
          <w:sz w:val="48"/>
          <w:szCs w:val="48"/>
          <w:lang w:val="en-US"/>
        </w:rPr>
      </w:pPr>
      <w:r>
        <w:rPr>
          <w:sz w:val="48"/>
          <w:szCs w:val="48"/>
          <w:lang w:val="en-US"/>
        </w:rPr>
        <w:br w:type="page"/>
      </w:r>
    </w:p>
    <w:p w14:paraId="58CF8EBF" w14:textId="6C98F420" w:rsidR="00CC3DA0" w:rsidRDefault="00CC3DA0" w:rsidP="00CC3DA0">
      <w:pPr>
        <w:pStyle w:val="Heading1"/>
        <w:numPr>
          <w:ilvl w:val="0"/>
          <w:numId w:val="1"/>
        </w:numPr>
      </w:pPr>
      <w:bookmarkStart w:id="0" w:name="_Toc156222732"/>
      <w:r>
        <w:lastRenderedPageBreak/>
        <w:t>Prezentarea temei</w:t>
      </w:r>
      <w:bookmarkEnd w:id="0"/>
    </w:p>
    <w:p w14:paraId="2FDF7D67" w14:textId="78B455D2" w:rsidR="000D5576" w:rsidRDefault="00823786" w:rsidP="000D5576">
      <w:pPr>
        <w:ind w:firstLine="360"/>
        <w:jc w:val="both"/>
      </w:pPr>
      <w:r w:rsidRPr="00823786">
        <w:t>Acest proiect are drept s</w:t>
      </w:r>
      <w:r>
        <w:t xml:space="preserve">cop crearea unui model tridimensional detaliat al unui peisaj </w:t>
      </w:r>
      <w:r w:rsidR="000D5576">
        <w:t>format din dealuri</w:t>
      </w:r>
      <w:r>
        <w:t>,</w:t>
      </w:r>
      <w:r w:rsidR="000D5576">
        <w:t xml:space="preserve"> </w:t>
      </w:r>
      <w:r w:rsidRPr="000D5576">
        <w:t xml:space="preserve">insotit de alte obiecte pentru imbunatatirea realismului vizual. </w:t>
      </w:r>
      <w:r w:rsidR="000D5576" w:rsidRPr="00EB6A3F">
        <w:t>Obiectivul principal este să se ofere o experiență de vizualizare captivantă și să se dezvolte o scenă complexă, care să evidențieze atât nivelul de detalii, cât și efectul general de fotorealism al întregii compoziții. Prin implementarea unor funcționalități avansate, am dorit să oferim utilizatorului posibilitatea de a explora și interacționa cu această scenă, contribuind astfel la o experiență vizuală captivantă.  Imaginea de mai jos ilustrează rezultatul final al proiectului, evidențiind detaliile elaborate ale insulei și integrarea armonioasă a altor obiecte pentru a crea un efect fotorealist remarcabil.</w:t>
      </w:r>
    </w:p>
    <w:p w14:paraId="5D24CE35" w14:textId="7E732A48" w:rsidR="009D6428" w:rsidRPr="000D5576" w:rsidRDefault="009D6428" w:rsidP="000D5576">
      <w:pPr>
        <w:ind w:firstLine="360"/>
        <w:jc w:val="both"/>
      </w:pPr>
      <w:r w:rsidRPr="009D6428">
        <w:drawing>
          <wp:inline distT="0" distB="0" distL="0" distR="0" wp14:anchorId="232A0877" wp14:editId="44C1FAD2">
            <wp:extent cx="5760720" cy="2563495"/>
            <wp:effectExtent l="0" t="0" r="0" b="8255"/>
            <wp:docPr id="628448972" name="Picture 1" descr="A house on a hill by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48972" name="Picture 1" descr="A house on a hill by water&#10;&#10;Description automatically generated"/>
                    <pic:cNvPicPr/>
                  </pic:nvPicPr>
                  <pic:blipFill>
                    <a:blip r:embed="rId8"/>
                    <a:stretch>
                      <a:fillRect/>
                    </a:stretch>
                  </pic:blipFill>
                  <pic:spPr>
                    <a:xfrm>
                      <a:off x="0" y="0"/>
                      <a:ext cx="5760720" cy="2563495"/>
                    </a:xfrm>
                    <a:prstGeom prst="rect">
                      <a:avLst/>
                    </a:prstGeom>
                  </pic:spPr>
                </pic:pic>
              </a:graphicData>
            </a:graphic>
          </wp:inline>
        </w:drawing>
      </w:r>
    </w:p>
    <w:p w14:paraId="4C0782FA" w14:textId="5D94C892" w:rsidR="00CC3DA0" w:rsidRPr="000D5576" w:rsidRDefault="00CC3DA0" w:rsidP="000D5576">
      <w:pPr>
        <w:pStyle w:val="Heading1"/>
        <w:ind w:firstLine="720"/>
        <w:rPr>
          <w:lang w:val="fr-FR"/>
        </w:rPr>
      </w:pPr>
      <w:bookmarkStart w:id="1" w:name="_Toc156222733"/>
      <w:r w:rsidRPr="000D5576">
        <w:rPr>
          <w:lang w:val="fr-FR"/>
        </w:rPr>
        <w:t>2.</w:t>
      </w:r>
      <w:r w:rsidR="00823786" w:rsidRPr="000D5576">
        <w:rPr>
          <w:lang w:val="fr-FR"/>
        </w:rPr>
        <w:t xml:space="preserve"> </w:t>
      </w:r>
      <w:r w:rsidRPr="000D5576">
        <w:rPr>
          <w:lang w:val="fr-FR"/>
        </w:rPr>
        <w:t>Scenariul</w:t>
      </w:r>
      <w:bookmarkEnd w:id="1"/>
    </w:p>
    <w:p w14:paraId="0E14036A" w14:textId="0C961886" w:rsidR="00CC3DA0" w:rsidRDefault="00CC3DA0" w:rsidP="00823786">
      <w:pPr>
        <w:pStyle w:val="Heading2"/>
        <w:rPr>
          <w:lang w:val="fr-FR"/>
        </w:rPr>
      </w:pPr>
      <w:bookmarkStart w:id="2" w:name="_Toc156222734"/>
      <w:r w:rsidRPr="00CC3DA0">
        <w:rPr>
          <w:lang w:val="fr-FR"/>
        </w:rPr>
        <w:t>2.1 Descrierea scenei si a o</w:t>
      </w:r>
      <w:r>
        <w:rPr>
          <w:lang w:val="fr-FR"/>
        </w:rPr>
        <w:t>biectelor</w:t>
      </w:r>
      <w:bookmarkEnd w:id="2"/>
    </w:p>
    <w:p w14:paraId="67108C71" w14:textId="63907310" w:rsidR="000D5576" w:rsidRPr="00EB6A3F" w:rsidRDefault="000D5576" w:rsidP="000D5576">
      <w:pPr>
        <w:jc w:val="both"/>
        <w:rPr>
          <w:lang w:val="fr-FR"/>
        </w:rPr>
      </w:pPr>
      <w:r>
        <w:rPr>
          <w:lang w:val="fr-FR"/>
        </w:rPr>
        <w:tab/>
        <w:t xml:space="preserve">In scena se gasesc mai multe obiecte, care, grupate impreuna, definesc intregul peisaj. </w:t>
      </w:r>
      <w:r w:rsidRPr="00EB6A3F">
        <w:rPr>
          <w:lang w:val="fr-FR"/>
        </w:rPr>
        <w:t>Pe langa acestea, am introdus un obiect separat, integrat in mod distinct, pentru a oferi dinamica si expresivitate scenei.</w:t>
      </w:r>
    </w:p>
    <w:p w14:paraId="6EECCF98" w14:textId="627DE997" w:rsidR="000D5576" w:rsidRPr="000D5576" w:rsidRDefault="000D5576" w:rsidP="000D5576">
      <w:pPr>
        <w:jc w:val="both"/>
        <w:rPr>
          <w:lang w:val="fr-FR"/>
        </w:rPr>
      </w:pPr>
      <w:r w:rsidRPr="00EB6A3F">
        <w:rPr>
          <w:lang w:val="fr-FR"/>
        </w:rPr>
        <w:tab/>
      </w:r>
      <w:r w:rsidRPr="000D5576">
        <w:rPr>
          <w:lang w:val="fr-FR"/>
        </w:rPr>
        <w:t>Scena are un plan de baza care reprezinta suprafata muntelui, folosindu-se functia  “scul</w:t>
      </w:r>
      <w:r w:rsidR="00EB6A3F">
        <w:rPr>
          <w:lang w:val="fr-FR"/>
        </w:rPr>
        <w:t>p</w:t>
      </w:r>
      <w:r w:rsidRPr="000D5576">
        <w:rPr>
          <w:lang w:val="fr-FR"/>
        </w:rPr>
        <w:t xml:space="preserve">t” din Blender, avand o textura potrivita, adaugandu-se denivelari </w:t>
      </w:r>
      <w:r>
        <w:rPr>
          <w:lang w:val="fr-FR"/>
        </w:rPr>
        <w:t>pentru a se forma dealurile</w:t>
      </w:r>
      <w:r w:rsidRPr="000D5576">
        <w:rPr>
          <w:lang w:val="fr-FR"/>
        </w:rPr>
        <w:t>. De</w:t>
      </w:r>
      <w:r>
        <w:rPr>
          <w:lang w:val="fr-FR"/>
        </w:rPr>
        <w:t xml:space="preserve"> asemenea, suprafata apei este alcatuita din alt plan, textura fiind reprezentativa. </w:t>
      </w:r>
      <w:r w:rsidR="009E102B">
        <w:rPr>
          <w:lang w:val="fr-FR"/>
        </w:rPr>
        <w:t>Scena este formata dintr-o casa, care este luminata, incounjurata de copaci, stalp de iluminat si un proiector. Pe lac se afla o barca, se poate observa un avion, care prezinta animatia scenei.</w:t>
      </w:r>
    </w:p>
    <w:p w14:paraId="6DB7EAA4" w14:textId="4538290C" w:rsidR="00CC3DA0" w:rsidRPr="009D6428" w:rsidRDefault="00CC3DA0" w:rsidP="00823786">
      <w:pPr>
        <w:pStyle w:val="Heading2"/>
      </w:pPr>
      <w:bookmarkStart w:id="3" w:name="_Toc156222735"/>
      <w:r w:rsidRPr="009D6428">
        <w:t>2.2 Functionalitati</w:t>
      </w:r>
      <w:bookmarkEnd w:id="3"/>
    </w:p>
    <w:p w14:paraId="3D4895E9" w14:textId="0508E6D3" w:rsidR="009E102B" w:rsidRDefault="009E102B" w:rsidP="009E102B">
      <w:r w:rsidRPr="009D6428">
        <w:tab/>
      </w:r>
      <w:r w:rsidRPr="009E102B">
        <w:t>In cadrul scenei s-</w:t>
      </w:r>
      <w:r>
        <w:t>au implementat urmatoarele functionalitati:</w:t>
      </w:r>
    </w:p>
    <w:p w14:paraId="2D812AE7" w14:textId="1B240AC8" w:rsidR="009E102B" w:rsidRDefault="009E102B" w:rsidP="009E102B">
      <w:r>
        <w:t>-deplasarea in scena pe cele 3 axe, rotirea camerei in toate directiile;</w:t>
      </w:r>
    </w:p>
    <w:p w14:paraId="2BA3C781" w14:textId="0F2DDA42" w:rsidR="009E102B" w:rsidRPr="00BD369B" w:rsidRDefault="009E102B" w:rsidP="009E102B">
      <w:pPr>
        <w:rPr>
          <w:lang w:val="fr-FR"/>
        </w:rPr>
      </w:pPr>
      <w:r w:rsidRPr="00BD369B">
        <w:rPr>
          <w:lang w:val="fr-FR"/>
        </w:rPr>
        <w:t>-vizualizarea in cele 3 moduri: punctiform, wireform si solid;</w:t>
      </w:r>
    </w:p>
    <w:p w14:paraId="23DE9CB9" w14:textId="58D4809E" w:rsidR="009E102B" w:rsidRDefault="009E102B" w:rsidP="009E102B">
      <w:pPr>
        <w:rPr>
          <w:lang w:val="fr-FR"/>
        </w:rPr>
      </w:pPr>
      <w:r w:rsidRPr="009E102B">
        <w:rPr>
          <w:lang w:val="fr-FR"/>
        </w:rPr>
        <w:t xml:space="preserve">-aprinderea si inchiderea luminilor de tip spot si punctiforme, </w:t>
      </w:r>
      <w:r>
        <w:rPr>
          <w:lang w:val="fr-FR"/>
        </w:rPr>
        <w:t>tranzitia zi/noapte;</w:t>
      </w:r>
    </w:p>
    <w:p w14:paraId="718D9E49" w14:textId="073CC6E3" w:rsidR="009E102B" w:rsidRDefault="009E102B" w:rsidP="009E102B">
      <w:pPr>
        <w:rPr>
          <w:lang w:val="fr-FR"/>
        </w:rPr>
      </w:pPr>
      <w:r w:rsidRPr="009E102B">
        <w:rPr>
          <w:lang w:val="fr-FR"/>
        </w:rPr>
        <w:t>- activarea si dez</w:t>
      </w:r>
      <w:r>
        <w:rPr>
          <w:lang w:val="fr-FR"/>
        </w:rPr>
        <w:t>activarea efectului de ceata;</w:t>
      </w:r>
    </w:p>
    <w:p w14:paraId="30C9B4C9" w14:textId="13E9CD65" w:rsidR="00BD369B" w:rsidRPr="009E102B" w:rsidRDefault="00BD369B" w:rsidP="009E102B">
      <w:pPr>
        <w:rPr>
          <w:lang w:val="fr-FR"/>
        </w:rPr>
      </w:pPr>
      <w:r>
        <w:rPr>
          <w:lang w:val="fr-FR"/>
        </w:rPr>
        <w:t>-activarea unei animatii ;</w:t>
      </w:r>
    </w:p>
    <w:p w14:paraId="041A01AD" w14:textId="025FF896" w:rsidR="00CC3DA0" w:rsidRPr="009E102B" w:rsidRDefault="00CC3DA0" w:rsidP="00BD369B">
      <w:pPr>
        <w:pStyle w:val="Heading1"/>
        <w:ind w:firstLine="720"/>
        <w:rPr>
          <w:lang w:val="fr-FR"/>
        </w:rPr>
      </w:pPr>
      <w:bookmarkStart w:id="4" w:name="_Toc156222736"/>
      <w:r w:rsidRPr="009E102B">
        <w:rPr>
          <w:lang w:val="fr-FR"/>
        </w:rPr>
        <w:lastRenderedPageBreak/>
        <w:t>3. Detalii de implentare</w:t>
      </w:r>
      <w:bookmarkEnd w:id="4"/>
    </w:p>
    <w:p w14:paraId="7183AEAE" w14:textId="72D0C28A" w:rsidR="00CC3DA0" w:rsidRPr="00823786" w:rsidRDefault="00823786" w:rsidP="00823786">
      <w:pPr>
        <w:pStyle w:val="Heading2"/>
        <w:rPr>
          <w:lang w:val="fr-FR"/>
        </w:rPr>
      </w:pPr>
      <w:bookmarkStart w:id="5" w:name="_Toc156222737"/>
      <w:r w:rsidRPr="00823786">
        <w:rPr>
          <w:shd w:val="clear" w:color="auto" w:fill="FFFFFF"/>
          <w:lang w:val="fr-FR"/>
        </w:rPr>
        <w:t>3</w:t>
      </w:r>
      <w:r w:rsidRPr="00823786">
        <w:rPr>
          <w:lang w:val="fr-FR"/>
        </w:rPr>
        <w:t>.1 Funcții și algortmi</w:t>
      </w:r>
      <w:bookmarkEnd w:id="5"/>
    </w:p>
    <w:p w14:paraId="6A7598E9" w14:textId="76721DD6" w:rsidR="00823786" w:rsidRDefault="00823786" w:rsidP="0094447A">
      <w:pPr>
        <w:pStyle w:val="Heading3"/>
        <w:ind w:firstLine="720"/>
        <w:rPr>
          <w:lang w:val="fr-FR"/>
        </w:rPr>
      </w:pPr>
      <w:bookmarkStart w:id="6" w:name="_Toc156222738"/>
      <w:r w:rsidRPr="00823786">
        <w:rPr>
          <w:lang w:val="fr-FR"/>
        </w:rPr>
        <w:t>3.1.1 Solutii posibile</w:t>
      </w:r>
      <w:bookmarkEnd w:id="6"/>
    </w:p>
    <w:p w14:paraId="437EF959" w14:textId="74535159" w:rsidR="00804D9B" w:rsidRDefault="00804D9B" w:rsidP="00804D9B">
      <w:pPr>
        <w:ind w:firstLine="720"/>
        <w:jc w:val="both"/>
        <w:rPr>
          <w:lang w:val="fr-FR"/>
        </w:rPr>
      </w:pPr>
      <w:r w:rsidRPr="00804D9B">
        <w:rPr>
          <w:lang w:val="fr-FR"/>
        </w:rPr>
        <w:t>Atenuarea luminii punctiforme în funcție de distanță poate fi calculată utilizând o formulă patratică, astfel încât intensitatea luminii să scadă proporțional cu pătratul distanței dintre sursa de lumină și fragmentul curent. Această abordare este mai apropiată de comportamentul natural al luminii și contribuie la obținerea unui efect mai realist în reprezentarea scenei 3D. Formula pentru atenuarea patratică este adesea exprimată astfel:</w:t>
      </w:r>
    </w:p>
    <w:p w14:paraId="1FCE7D36" w14:textId="32BE52CF" w:rsidR="00804D9B" w:rsidRDefault="00804D9B" w:rsidP="00804D9B">
      <w:pPr>
        <w:ind w:firstLine="720"/>
        <w:rPr>
          <w:lang w:val="fr-FR"/>
        </w:rPr>
      </w:pPr>
      <w:r w:rsidRPr="00804D9B">
        <w:rPr>
          <w:noProof/>
          <w:lang w:val="fr-FR"/>
        </w:rPr>
        <w:drawing>
          <wp:inline distT="0" distB="0" distL="0" distR="0" wp14:anchorId="4A7B90E9" wp14:editId="01731FF4">
            <wp:extent cx="1485976" cy="463574"/>
            <wp:effectExtent l="0" t="0" r="0" b="0"/>
            <wp:docPr id="51029914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99149" name="Picture 1" descr="A math equation with black text&#10;&#10;Description automatically generated"/>
                    <pic:cNvPicPr/>
                  </pic:nvPicPr>
                  <pic:blipFill>
                    <a:blip r:embed="rId9"/>
                    <a:stretch>
                      <a:fillRect/>
                    </a:stretch>
                  </pic:blipFill>
                  <pic:spPr>
                    <a:xfrm>
                      <a:off x="0" y="0"/>
                      <a:ext cx="1485976" cy="463574"/>
                    </a:xfrm>
                    <a:prstGeom prst="rect">
                      <a:avLst/>
                    </a:prstGeom>
                  </pic:spPr>
                </pic:pic>
              </a:graphicData>
            </a:graphic>
          </wp:inline>
        </w:drawing>
      </w:r>
    </w:p>
    <w:p w14:paraId="0BE87782" w14:textId="760D377C" w:rsidR="00804D9B" w:rsidRDefault="00804D9B" w:rsidP="00804D9B">
      <w:pPr>
        <w:ind w:firstLine="720"/>
        <w:jc w:val="both"/>
        <w:rPr>
          <w:lang w:val="fr-FR"/>
        </w:rPr>
      </w:pPr>
      <w:r w:rsidRPr="00804D9B">
        <w:rPr>
          <w:lang w:val="fr-FR"/>
        </w:rPr>
        <w:t>Unde:</w:t>
      </w:r>
    </w:p>
    <w:p w14:paraId="1D501F8A" w14:textId="52C12A2E" w:rsidR="00804D9B" w:rsidRDefault="00804D9B" w:rsidP="00804D9B">
      <w:pPr>
        <w:jc w:val="both"/>
        <w:rPr>
          <w:lang w:val="fr-FR"/>
        </w:rPr>
      </w:pPr>
      <w:r>
        <w:rPr>
          <w:lang w:val="fr-FR"/>
        </w:rPr>
        <w:t>-</w:t>
      </w:r>
      <w:r w:rsidRPr="00804D9B">
        <w:rPr>
          <w:lang w:val="fr-FR"/>
        </w:rPr>
        <w:t xml:space="preserve"> d reprezintă distanța dintre sursa de lumină și fragmentul curent</w:t>
      </w:r>
      <w:r>
        <w:rPr>
          <w:lang w:val="fr-FR"/>
        </w:rPr>
        <w:t> ;</w:t>
      </w:r>
    </w:p>
    <w:p w14:paraId="4DF3F2F3" w14:textId="0471384C" w:rsidR="00804D9B" w:rsidRDefault="00804D9B" w:rsidP="00804D9B">
      <w:pPr>
        <w:jc w:val="both"/>
        <w:rPr>
          <w:lang w:val="fr-FR"/>
        </w:rPr>
      </w:pPr>
      <w:r w:rsidRPr="00804D9B">
        <w:t xml:space="preserve">- </w:t>
      </w:r>
      <w:r>
        <w:t xml:space="preserve">constant, linear și quadratic sunt coeficienți care influențează atenuarea. </w:t>
      </w:r>
      <w:r w:rsidRPr="00804D9B">
        <w:rPr>
          <w:lang w:val="fr-FR"/>
        </w:rPr>
        <w:t>Acești coeficienți pot fi ajustați pentru a obține rezultate vizuale dorite.</w:t>
      </w:r>
    </w:p>
    <w:p w14:paraId="37E2165B" w14:textId="1A2AAA71" w:rsidR="00804D9B" w:rsidRPr="00804D9B" w:rsidRDefault="00804D9B" w:rsidP="00804D9B">
      <w:pPr>
        <w:ind w:firstLine="720"/>
        <w:jc w:val="both"/>
        <w:rPr>
          <w:lang w:val="fr-FR"/>
        </w:rPr>
      </w:pPr>
      <w:r w:rsidRPr="00804D9B">
        <w:rPr>
          <w:lang w:val="fr-FR"/>
        </w:rPr>
        <w:t>Prin aplicarea acestei formule, putem ajusta intensitatea luminii în funcție de distanța dintre sursa de lumină și punctul de iluminare, simulând astfel efectul natural de diminuare a luminii odată cu creșterea distanței.</w:t>
      </w:r>
    </w:p>
    <w:p w14:paraId="17CC51A9" w14:textId="71D9704A" w:rsidR="00804D9B" w:rsidRPr="00804D9B" w:rsidRDefault="00804D9B" w:rsidP="00804D9B">
      <w:pPr>
        <w:ind w:firstLine="720"/>
        <w:jc w:val="both"/>
        <w:rPr>
          <w:lang w:val="fr-FR"/>
        </w:rPr>
      </w:pPr>
      <w:r w:rsidRPr="00804D9B">
        <w:rPr>
          <w:lang w:val="fr-FR"/>
        </w:rPr>
        <w:t>Implementarea în cod OpenGL ar consta în pasii următori:</w:t>
      </w:r>
    </w:p>
    <w:p w14:paraId="2BE96FC7" w14:textId="6E3C423D" w:rsidR="00804D9B" w:rsidRPr="00804D9B" w:rsidRDefault="00804D9B" w:rsidP="00804D9B">
      <w:pPr>
        <w:jc w:val="both"/>
        <w:rPr>
          <w:lang w:val="fr-FR"/>
        </w:rPr>
      </w:pPr>
      <w:r>
        <w:rPr>
          <w:lang w:val="fr-FR"/>
        </w:rPr>
        <w:t>1)</w:t>
      </w:r>
      <w:r w:rsidRPr="00804D9B">
        <w:rPr>
          <w:lang w:val="fr-FR"/>
        </w:rPr>
        <w:t>Calcularea distanței d între sursa de lumină și fragmentul curent în shaderul fragment.</w:t>
      </w:r>
    </w:p>
    <w:p w14:paraId="3571FB03" w14:textId="00E705CC" w:rsidR="00804D9B" w:rsidRPr="00804D9B" w:rsidRDefault="00804D9B" w:rsidP="00804D9B">
      <w:pPr>
        <w:jc w:val="both"/>
        <w:rPr>
          <w:lang w:val="fr-FR"/>
        </w:rPr>
      </w:pPr>
      <w:r>
        <w:rPr>
          <w:lang w:val="fr-FR"/>
        </w:rPr>
        <w:t>2)</w:t>
      </w:r>
      <w:r w:rsidRPr="00804D9B">
        <w:rPr>
          <w:lang w:val="fr-FR"/>
        </w:rPr>
        <w:t>Aplicarea formulei de atenuare patratică pentru a obține factorul de atenuare.</w:t>
      </w:r>
    </w:p>
    <w:p w14:paraId="70B77422" w14:textId="66F095DC" w:rsidR="00804D9B" w:rsidRPr="00804D9B" w:rsidRDefault="00804D9B" w:rsidP="00804D9B">
      <w:pPr>
        <w:jc w:val="both"/>
        <w:rPr>
          <w:lang w:val="fr-FR"/>
        </w:rPr>
      </w:pPr>
      <w:r>
        <w:rPr>
          <w:lang w:val="fr-FR"/>
        </w:rPr>
        <w:t>3)</w:t>
      </w:r>
      <w:r w:rsidRPr="00804D9B">
        <w:rPr>
          <w:lang w:val="fr-FR"/>
        </w:rPr>
        <w:t>Multiplicarea factorului de atenuare cu culoarea iluminată pentru a obține culoarea finală a fragmentului.</w:t>
      </w:r>
    </w:p>
    <w:p w14:paraId="61B20207" w14:textId="1377380D" w:rsidR="00804D9B" w:rsidRDefault="00804D9B" w:rsidP="00804D9B">
      <w:pPr>
        <w:jc w:val="both"/>
        <w:rPr>
          <w:lang w:val="fr-FR"/>
        </w:rPr>
      </w:pPr>
      <w:r>
        <w:rPr>
          <w:lang w:val="fr-FR"/>
        </w:rPr>
        <w:t>4)</w:t>
      </w:r>
      <w:r w:rsidRPr="00804D9B">
        <w:rPr>
          <w:lang w:val="fr-FR"/>
        </w:rPr>
        <w:t>Această abordare oferă un control mai mare asupra modului în care lumina se estompează în funcție de distanță și poate fi ajustată pentru a se potrivi cerințelor estetice specifice ale scenei tale.</w:t>
      </w:r>
      <w:r w:rsidR="00EB6A3F">
        <w:rPr>
          <w:lang w:val="fr-FR"/>
        </w:rPr>
        <w:tab/>
      </w:r>
    </w:p>
    <w:p w14:paraId="405FF26F" w14:textId="21585E50" w:rsidR="00804D9B" w:rsidRPr="00804D9B" w:rsidRDefault="00804D9B" w:rsidP="00EB6A3F">
      <w:pPr>
        <w:ind w:firstLine="720"/>
        <w:jc w:val="both"/>
        <w:rPr>
          <w:lang w:val="fr-FR"/>
        </w:rPr>
      </w:pPr>
      <w:r w:rsidRPr="00804D9B">
        <w:rPr>
          <w:lang w:val="fr-FR"/>
        </w:rPr>
        <w:t>Lumina de tip spotlight în OpenGL reprezintă o sursă de lumină direcționată care emite raze luminoase într-o anumită direcție, în loc să difuzeze lumina în toate direcțiile, așa cum fac luminile omnidirecționale. Acest tip de lumină este adesea utilizat pentru a simula efectul unui reflector sau a unei lanterne, unde lumina este direcționată într-un con specific.</w:t>
      </w:r>
    </w:p>
    <w:p w14:paraId="4389726E" w14:textId="5626F110" w:rsidR="00804D9B" w:rsidRPr="00804D9B" w:rsidRDefault="00804D9B" w:rsidP="009625F3">
      <w:pPr>
        <w:ind w:firstLine="720"/>
        <w:jc w:val="both"/>
        <w:rPr>
          <w:lang w:val="fr-FR"/>
        </w:rPr>
      </w:pPr>
      <w:r w:rsidRPr="00804D9B">
        <w:rPr>
          <w:lang w:val="fr-FR"/>
        </w:rPr>
        <w:t>În OpenGL, o lumină de tip spot este definită de următoarele proprietăți principale:</w:t>
      </w:r>
    </w:p>
    <w:p w14:paraId="5EC7DEA9" w14:textId="37D02413" w:rsidR="00804D9B" w:rsidRPr="00804D9B" w:rsidRDefault="009625F3" w:rsidP="00804D9B">
      <w:pPr>
        <w:jc w:val="both"/>
        <w:rPr>
          <w:lang w:val="fr-FR"/>
        </w:rPr>
      </w:pPr>
      <w:r>
        <w:rPr>
          <w:lang w:val="fr-FR"/>
        </w:rPr>
        <w:t>1)</w:t>
      </w:r>
      <w:r w:rsidR="00804D9B" w:rsidRPr="00804D9B">
        <w:rPr>
          <w:lang w:val="fr-FR"/>
        </w:rPr>
        <w:t>Poziție: Coordonatele în spațiul 3D de unde lumina spot este emisă.</w:t>
      </w:r>
    </w:p>
    <w:p w14:paraId="3E363950" w14:textId="4451D266" w:rsidR="00804D9B" w:rsidRPr="00804D9B" w:rsidRDefault="009625F3" w:rsidP="00804D9B">
      <w:pPr>
        <w:jc w:val="both"/>
        <w:rPr>
          <w:lang w:val="fr-FR"/>
        </w:rPr>
      </w:pPr>
      <w:r>
        <w:rPr>
          <w:lang w:val="fr-FR"/>
        </w:rPr>
        <w:t>2)</w:t>
      </w:r>
      <w:r w:rsidR="00804D9B" w:rsidRPr="00804D9B">
        <w:rPr>
          <w:lang w:val="fr-FR"/>
        </w:rPr>
        <w:t>Direcție: Direcția în care lumina spot este orientată, adică direcția conului de lumină.</w:t>
      </w:r>
    </w:p>
    <w:p w14:paraId="0CA65751" w14:textId="3DD5C65B" w:rsidR="00804D9B" w:rsidRPr="009D6428" w:rsidRDefault="009625F3" w:rsidP="00804D9B">
      <w:pPr>
        <w:jc w:val="both"/>
      </w:pPr>
      <w:r w:rsidRPr="00EB6A3F">
        <w:t>3)</w:t>
      </w:r>
      <w:r w:rsidR="00804D9B" w:rsidRPr="00EB6A3F">
        <w:t xml:space="preserve">Unghiul de Tăiere (Cut-Off Angle): Unghiul care definește conul de lumină al reflectorului. </w:t>
      </w:r>
      <w:r w:rsidR="00804D9B" w:rsidRPr="009D6428">
        <w:t>Doar fragmentele situate în interiorul acestui con primesc lumină.</w:t>
      </w:r>
    </w:p>
    <w:p w14:paraId="46CED39C" w14:textId="6330E7C3" w:rsidR="00804D9B" w:rsidRPr="009D6428" w:rsidRDefault="009625F3" w:rsidP="00804D9B">
      <w:pPr>
        <w:jc w:val="both"/>
      </w:pPr>
      <w:r w:rsidRPr="009D6428">
        <w:t>4)</w:t>
      </w:r>
      <w:r w:rsidR="00804D9B" w:rsidRPr="009D6428">
        <w:t>Atenuare: Similar cu luminile punctiforme, o lumină de tip spot poate beneficia de atenuare pentru a simula diminuarea intensității luminii în funcție de distanță.</w:t>
      </w:r>
    </w:p>
    <w:p w14:paraId="0FB12906" w14:textId="663818CD" w:rsidR="00804D9B" w:rsidRPr="00804D9B" w:rsidRDefault="00804D9B" w:rsidP="009625F3">
      <w:pPr>
        <w:ind w:firstLine="720"/>
        <w:jc w:val="both"/>
        <w:rPr>
          <w:lang w:val="fr-FR"/>
        </w:rPr>
      </w:pPr>
      <w:r w:rsidRPr="00804D9B">
        <w:rPr>
          <w:lang w:val="fr-FR"/>
        </w:rPr>
        <w:t xml:space="preserve">Implementarea unei astfel de lumini în OpenGL implică determinarea dacă fiecare fragment se află în interiorul conului de lumină. Aceasta se face, în general, prin calcularea direcției de la poziția </w:t>
      </w:r>
      <w:r w:rsidRPr="00804D9B">
        <w:rPr>
          <w:lang w:val="fr-FR"/>
        </w:rPr>
        <w:lastRenderedPageBreak/>
        <w:t>fragmentului la poziția sursei de lumină și compararea acestei direcții cu direcția reflectorului. Dacă fragmentul se află în interiorul conului, atunci se aplică iluminarea corespunzătoare.</w:t>
      </w:r>
    </w:p>
    <w:p w14:paraId="2076758E" w14:textId="1A7F7D9C" w:rsidR="00804D9B" w:rsidRPr="00804D9B" w:rsidRDefault="00804D9B" w:rsidP="001D1B63">
      <w:pPr>
        <w:ind w:firstLine="720"/>
        <w:jc w:val="both"/>
        <w:rPr>
          <w:lang w:val="fr-FR"/>
        </w:rPr>
      </w:pPr>
      <w:r w:rsidRPr="00804D9B">
        <w:rPr>
          <w:lang w:val="fr-FR"/>
        </w:rPr>
        <w:t>Această abordare oferă un control precis asupra modului în care lumina spotlight interacționează cu obiectele din scenă, permitând simularea realistă a efectelor de iluminare specifice acestui tip de lumină.</w:t>
      </w:r>
    </w:p>
    <w:p w14:paraId="2ED1AEEE" w14:textId="195BC921" w:rsidR="001D1B63" w:rsidRPr="001D1B63" w:rsidRDefault="001D1B63" w:rsidP="001D1B63">
      <w:pPr>
        <w:jc w:val="both"/>
        <w:rPr>
          <w:lang w:val="fr-FR"/>
        </w:rPr>
      </w:pPr>
      <w:r>
        <w:rPr>
          <w:lang w:val="fr-FR"/>
        </w:rPr>
        <w:tab/>
      </w:r>
      <w:r w:rsidRPr="001D1B63">
        <w:rPr>
          <w:lang w:val="fr-FR"/>
        </w:rPr>
        <w:t>Efectul de ceață reprezintă o realizare vizuală complexă, obținută prin manipularea atentă a atributelor asociate acestui fenomen. Prin personalizarea acestor atribute, nu doar că putem influența atmosfera într-un mod distinctiv, dar avem și posibilitatea de a îmbunătăți percepția adâncimii în axa Z.</w:t>
      </w:r>
    </w:p>
    <w:p w14:paraId="3D30B6EE" w14:textId="77777777" w:rsidR="001D1B63" w:rsidRPr="001D1B63" w:rsidRDefault="001D1B63" w:rsidP="001D1B63">
      <w:pPr>
        <w:ind w:firstLine="720"/>
        <w:jc w:val="both"/>
        <w:rPr>
          <w:lang w:val="fr-FR"/>
        </w:rPr>
      </w:pPr>
      <w:r w:rsidRPr="001D1B63">
        <w:rPr>
          <w:lang w:val="fr-FR"/>
        </w:rPr>
        <w:t>Pentru a obține o armonie vizuală coerentă, este esențial să alegem culoarea de fundal în funcție de nuanța specifică a efectului de ceață. Acest detaliu este reflectat în codul de setare a culorii de fundal, unde valori precum (0.5, 0.5, 0.5, 1.0) indică o paletă cromatică specifică.</w:t>
      </w:r>
    </w:p>
    <w:p w14:paraId="10E69378" w14:textId="77777777" w:rsidR="001D1B63" w:rsidRPr="001D1B63" w:rsidRDefault="001D1B63" w:rsidP="001D1B63">
      <w:pPr>
        <w:jc w:val="both"/>
        <w:rPr>
          <w:lang w:val="fr-FR"/>
        </w:rPr>
      </w:pPr>
    </w:p>
    <w:p w14:paraId="2EB9EDFB" w14:textId="713FB075" w:rsidR="001D1B63" w:rsidRPr="001D1B63" w:rsidRDefault="001D1B63" w:rsidP="001D1B63">
      <w:pPr>
        <w:ind w:firstLine="720"/>
        <w:jc w:val="both"/>
        <w:rPr>
          <w:lang w:val="fr-FR"/>
        </w:rPr>
      </w:pPr>
      <w:r w:rsidRPr="001D1B63">
        <w:rPr>
          <w:lang w:val="fr-FR"/>
        </w:rPr>
        <w:t>În versiunile anterioare ale OpenGL cu un pipeline fix, existau trei metode distincte de calculare a ceții: liniară, exponențială și exponențială pătratică. Într-un mod similar, aceeași funcționalitate poate fi realizată și în versiunile moderne cu pipeline programabil prin integrarea calculelor de ceață în shader-ul nostru de fragmente.</w:t>
      </w:r>
    </w:p>
    <w:p w14:paraId="151A658A" w14:textId="2DEB8708" w:rsidR="00804D9B" w:rsidRDefault="001D1B63" w:rsidP="001D1B63">
      <w:pPr>
        <w:ind w:firstLine="720"/>
        <w:jc w:val="both"/>
        <w:rPr>
          <w:lang w:val="fr-FR"/>
        </w:rPr>
      </w:pPr>
      <w:r w:rsidRPr="001D1B63">
        <w:rPr>
          <w:lang w:val="fr-FR"/>
        </w:rPr>
        <w:t>Una dintre metodele de calculare a ceții este cea liniară, care utilizează o funcție de interpolare liniară pentru a amesteca culoarea ceții cu cea a fragmentului. Acest proces se desfășoară în spațiul de vizualizare, iar rezultatul este determinat în funcție de distanța fragmentului față de observator.</w:t>
      </w:r>
    </w:p>
    <w:p w14:paraId="7609B731" w14:textId="3539F624" w:rsidR="008559E4" w:rsidRDefault="008559E4" w:rsidP="001D1B63">
      <w:pPr>
        <w:ind w:firstLine="720"/>
        <w:jc w:val="both"/>
        <w:rPr>
          <w:lang w:val="fr-FR"/>
        </w:rPr>
      </w:pPr>
      <w:r w:rsidRPr="008559E4">
        <w:rPr>
          <w:noProof/>
          <w:lang w:val="fr-FR"/>
        </w:rPr>
        <w:drawing>
          <wp:inline distT="0" distB="0" distL="0" distR="0" wp14:anchorId="0BA49820" wp14:editId="446CBD52">
            <wp:extent cx="2616334" cy="444523"/>
            <wp:effectExtent l="0" t="0" r="0" b="0"/>
            <wp:docPr id="108028356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83564" name="Picture 1" descr="A black text on a white background&#10;&#10;Description automatically generated"/>
                    <pic:cNvPicPr/>
                  </pic:nvPicPr>
                  <pic:blipFill>
                    <a:blip r:embed="rId10"/>
                    <a:stretch>
                      <a:fillRect/>
                    </a:stretch>
                  </pic:blipFill>
                  <pic:spPr>
                    <a:xfrm>
                      <a:off x="0" y="0"/>
                      <a:ext cx="2616334" cy="444523"/>
                    </a:xfrm>
                    <a:prstGeom prst="rect">
                      <a:avLst/>
                    </a:prstGeom>
                  </pic:spPr>
                </pic:pic>
              </a:graphicData>
            </a:graphic>
          </wp:inline>
        </w:drawing>
      </w:r>
    </w:p>
    <w:p w14:paraId="53810ABB" w14:textId="04B63560" w:rsidR="008559E4" w:rsidRPr="008559E4" w:rsidRDefault="008559E4" w:rsidP="008559E4">
      <w:pPr>
        <w:ind w:firstLine="720"/>
        <w:jc w:val="both"/>
        <w:rPr>
          <w:lang w:val="fr-FR"/>
        </w:rPr>
      </w:pPr>
      <w:r w:rsidRPr="008559E4">
        <w:rPr>
          <w:lang w:val="fr-FR"/>
        </w:rPr>
        <w:t>Pentru a obține un control mai precis asupra efectului de ceață, este important ca valorile factorului de ceață să se situeze în intervalul cuprins între 0.0 și 1.0. O optimizare semnificativă poate fi realizată prin luarea în considerare a reducerii intensității luminii în funcție de distanță.</w:t>
      </w:r>
    </w:p>
    <w:p w14:paraId="5543556D" w14:textId="5D2A5F4B" w:rsidR="008559E4" w:rsidRPr="008559E4" w:rsidRDefault="008559E4" w:rsidP="008559E4">
      <w:pPr>
        <w:ind w:firstLine="720"/>
        <w:jc w:val="both"/>
        <w:rPr>
          <w:lang w:val="fr-FR"/>
        </w:rPr>
      </w:pPr>
      <w:r w:rsidRPr="008559E4">
        <w:rPr>
          <w:lang w:val="fr-FR"/>
        </w:rPr>
        <w:t>Factorul de atenuare utilizat în acest context reprezintă densitatea de ceață, care este considerată constantă în întreaga scenă. Această densitate uniformă generează o scădere accentuată a factorului de ceață în comparație cu abordarea liniară. Astfel, intensitatea luminii este rapid atenuată pe măsură ce obiectele se află la distanțe mai mari de observator.</w:t>
      </w:r>
    </w:p>
    <w:p w14:paraId="11FB5575" w14:textId="13312AF7" w:rsidR="008559E4" w:rsidRDefault="008559E4" w:rsidP="008559E4">
      <w:pPr>
        <w:ind w:firstLine="720"/>
        <w:jc w:val="both"/>
        <w:rPr>
          <w:lang w:val="fr-FR"/>
        </w:rPr>
      </w:pPr>
      <w:r w:rsidRPr="008559E4">
        <w:rPr>
          <w:lang w:val="fr-FR"/>
        </w:rPr>
        <w:t>Această strategie oferă un control mai fin asupra modului în care ceața interacționează cu obiectele din scenă, contribuind la realizarea unui efect vizual autentic și detaliat. Prin ajustarea constantă a densității de ceață și a factorului de atenuare în funcție de distanță, obținem un rezultat mai sofisticat și estetic în ceea ce privește atmosfera și percepția de adâncime în reprezentările grafice.</w:t>
      </w:r>
    </w:p>
    <w:p w14:paraId="3198D737" w14:textId="611E64C7" w:rsidR="008559E4" w:rsidRDefault="008559E4" w:rsidP="001D1B63">
      <w:pPr>
        <w:ind w:firstLine="720"/>
        <w:jc w:val="both"/>
        <w:rPr>
          <w:lang w:val="fr-FR"/>
        </w:rPr>
      </w:pPr>
      <w:r w:rsidRPr="008559E4">
        <w:rPr>
          <w:noProof/>
          <w:lang w:val="fr-FR"/>
        </w:rPr>
        <w:drawing>
          <wp:inline distT="0" distB="0" distL="0" distR="0" wp14:anchorId="660D1E67" wp14:editId="205435C7">
            <wp:extent cx="2311519" cy="387370"/>
            <wp:effectExtent l="0" t="0" r="0" b="0"/>
            <wp:docPr id="295186117"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86117" name="Picture 1" descr="A black and white text&#10;&#10;Description automatically generated"/>
                    <pic:cNvPicPr/>
                  </pic:nvPicPr>
                  <pic:blipFill>
                    <a:blip r:embed="rId11"/>
                    <a:stretch>
                      <a:fillRect/>
                    </a:stretch>
                  </pic:blipFill>
                  <pic:spPr>
                    <a:xfrm>
                      <a:off x="0" y="0"/>
                      <a:ext cx="2311519" cy="387370"/>
                    </a:xfrm>
                    <a:prstGeom prst="rect">
                      <a:avLst/>
                    </a:prstGeom>
                  </pic:spPr>
                </pic:pic>
              </a:graphicData>
            </a:graphic>
          </wp:inline>
        </w:drawing>
      </w:r>
    </w:p>
    <w:p w14:paraId="510675DA" w14:textId="6DCADBDD" w:rsidR="008559E4" w:rsidRPr="008559E4" w:rsidRDefault="008559E4" w:rsidP="001D1B63">
      <w:pPr>
        <w:ind w:firstLine="720"/>
        <w:jc w:val="both"/>
        <w:rPr>
          <w:lang w:val="fr-FR"/>
        </w:rPr>
      </w:pPr>
      <w:r w:rsidRPr="008559E4">
        <w:rPr>
          <w:lang w:val="fr-FR"/>
        </w:rPr>
        <w:t>Formula pentru ceața exponențială pătratică este practic aceeași cu cea precedentă, singura diferență provenind din faptul că distanța fragmentului și densitatea de ceață este ridicată la pătrat.</w:t>
      </w:r>
    </w:p>
    <w:p w14:paraId="26D0ADCC" w14:textId="65C45C1F" w:rsidR="008559E4" w:rsidRPr="00804D9B" w:rsidRDefault="008559E4" w:rsidP="008559E4">
      <w:pPr>
        <w:ind w:firstLine="720"/>
        <w:jc w:val="both"/>
        <w:rPr>
          <w:lang w:val="fr-FR"/>
        </w:rPr>
      </w:pPr>
      <w:r w:rsidRPr="008559E4">
        <w:rPr>
          <w:noProof/>
          <w:lang w:val="fr-FR"/>
        </w:rPr>
        <w:drawing>
          <wp:inline distT="0" distB="0" distL="0" distR="0" wp14:anchorId="74828997" wp14:editId="4EE54AEF">
            <wp:extent cx="2330570" cy="387370"/>
            <wp:effectExtent l="0" t="0" r="0" b="0"/>
            <wp:docPr id="273699649"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99649" name="Picture 1" descr="A black text on a white background&#10;&#10;Description automatically generated"/>
                    <pic:cNvPicPr/>
                  </pic:nvPicPr>
                  <pic:blipFill>
                    <a:blip r:embed="rId12"/>
                    <a:stretch>
                      <a:fillRect/>
                    </a:stretch>
                  </pic:blipFill>
                  <pic:spPr>
                    <a:xfrm>
                      <a:off x="0" y="0"/>
                      <a:ext cx="2330570" cy="387370"/>
                    </a:xfrm>
                    <a:prstGeom prst="rect">
                      <a:avLst/>
                    </a:prstGeom>
                  </pic:spPr>
                </pic:pic>
              </a:graphicData>
            </a:graphic>
          </wp:inline>
        </w:drawing>
      </w:r>
    </w:p>
    <w:p w14:paraId="4CDAE692" w14:textId="09F60BAC" w:rsidR="00823786" w:rsidRDefault="00823786" w:rsidP="0094447A">
      <w:pPr>
        <w:pStyle w:val="Heading3"/>
        <w:ind w:firstLine="720"/>
        <w:rPr>
          <w:lang w:val="fr-FR"/>
        </w:rPr>
      </w:pPr>
      <w:bookmarkStart w:id="7" w:name="_Toc156222739"/>
      <w:r w:rsidRPr="00823786">
        <w:rPr>
          <w:lang w:val="fr-FR"/>
        </w:rPr>
        <w:lastRenderedPageBreak/>
        <w:t>3.1.2Motivarea abordarii alese</w:t>
      </w:r>
      <w:bookmarkEnd w:id="7"/>
    </w:p>
    <w:p w14:paraId="52624645" w14:textId="1F0ED2DB" w:rsidR="001D1B63" w:rsidRPr="000217D0" w:rsidRDefault="008559E4" w:rsidP="001D1B63">
      <w:pPr>
        <w:rPr>
          <w:lang w:val="fr-FR"/>
        </w:rPr>
      </w:pPr>
      <w:r>
        <w:rPr>
          <w:lang w:val="fr-FR"/>
        </w:rPr>
        <w:tab/>
      </w:r>
      <w:r w:rsidRPr="008559E4">
        <w:rPr>
          <w:lang w:val="fr-FR"/>
        </w:rPr>
        <w:t>Am optat pentru implementarea formulei de ceață exponențială pătratică pentru a asigura obținerea rezultatelor optime în ceea ce privește efectul de ceață.</w:t>
      </w:r>
      <w:r w:rsidR="000217D0" w:rsidRPr="000217D0">
        <w:rPr>
          <w:noProof/>
          <w:lang w:val="fr-FR"/>
        </w:rPr>
        <w:t xml:space="preserve"> </w:t>
      </w:r>
      <w:r w:rsidR="000217D0" w:rsidRPr="000217D0">
        <w:rPr>
          <w:noProof/>
          <w:lang w:val="fr-FR"/>
        </w:rPr>
        <w:drawing>
          <wp:inline distT="0" distB="0" distL="0" distR="0" wp14:anchorId="22F12484" wp14:editId="1812A9F5">
            <wp:extent cx="4038808" cy="901746"/>
            <wp:effectExtent l="0" t="0" r="0" b="0"/>
            <wp:docPr id="4442095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20953" name="Picture 1" descr="A screen shot of a computer code&#10;&#10;Description automatically generated"/>
                    <pic:cNvPicPr/>
                  </pic:nvPicPr>
                  <pic:blipFill>
                    <a:blip r:embed="rId13"/>
                    <a:stretch>
                      <a:fillRect/>
                    </a:stretch>
                  </pic:blipFill>
                  <pic:spPr>
                    <a:xfrm>
                      <a:off x="0" y="0"/>
                      <a:ext cx="4038808" cy="901746"/>
                    </a:xfrm>
                    <a:prstGeom prst="rect">
                      <a:avLst/>
                    </a:prstGeom>
                  </pic:spPr>
                </pic:pic>
              </a:graphicData>
            </a:graphic>
          </wp:inline>
        </w:drawing>
      </w:r>
    </w:p>
    <w:p w14:paraId="43DB6F8B" w14:textId="77777777" w:rsidR="008559E4" w:rsidRPr="008559E4" w:rsidRDefault="008559E4" w:rsidP="001D1B63">
      <w:pPr>
        <w:rPr>
          <w:lang w:val="fr-FR"/>
        </w:rPr>
      </w:pPr>
    </w:p>
    <w:p w14:paraId="0537376E" w14:textId="5B32E9C1" w:rsidR="00823786" w:rsidRDefault="00823786" w:rsidP="00823786">
      <w:pPr>
        <w:pStyle w:val="Heading2"/>
        <w:rPr>
          <w:lang w:val="fr-FR"/>
        </w:rPr>
      </w:pPr>
      <w:bookmarkStart w:id="8" w:name="_Toc156222740"/>
      <w:r>
        <w:rPr>
          <w:lang w:val="fr-FR"/>
        </w:rPr>
        <w:t>3</w:t>
      </w:r>
      <w:r w:rsidRPr="00823786">
        <w:rPr>
          <w:lang w:val="fr-FR"/>
        </w:rPr>
        <w:t>.2 Modelul graphic</w:t>
      </w:r>
      <w:bookmarkEnd w:id="8"/>
    </w:p>
    <w:p w14:paraId="5C89CA8B" w14:textId="00DCB6B6" w:rsidR="00072173" w:rsidRDefault="00072173" w:rsidP="00072173">
      <w:pPr>
        <w:rPr>
          <w:lang w:val="fr-FR"/>
        </w:rPr>
      </w:pPr>
      <w:r>
        <w:rPr>
          <w:lang w:val="fr-FR"/>
        </w:rPr>
        <w:tab/>
        <w:t>Modelele folosite folosite se impart in scena propriu-zisa si obecte separate care vor fi animate. Modelele grafice folosite sunt urmatoarele :</w:t>
      </w:r>
    </w:p>
    <w:p w14:paraId="61B78FF5" w14:textId="77777777" w:rsidR="00072173" w:rsidRDefault="00072173" w:rsidP="00072173">
      <w:pPr>
        <w:rPr>
          <w:lang w:val="fr-FR"/>
        </w:rPr>
      </w:pPr>
      <w:r>
        <w:rPr>
          <w:lang w:val="fr-FR"/>
        </w:rPr>
        <w:t>-scena: reprezinta scena propriu-zis, fara modificari;</w:t>
      </w:r>
    </w:p>
    <w:p w14:paraId="530B3F96" w14:textId="75566965" w:rsidR="00072173" w:rsidRDefault="00072173" w:rsidP="00072173">
      <w:pPr>
        <w:rPr>
          <w:lang w:val="fr-FR"/>
        </w:rPr>
      </w:pPr>
      <w:r>
        <w:rPr>
          <w:lang w:val="fr-FR"/>
        </w:rPr>
        <w:t xml:space="preserve">-avion: obiectul avion realizeaza o animatie in scena, reprezentata printr-o translatie de-a lungul axei X.  </w:t>
      </w:r>
    </w:p>
    <w:p w14:paraId="3DC8E087" w14:textId="55CC061E" w:rsidR="000217D0" w:rsidRPr="00072173" w:rsidRDefault="000217D0" w:rsidP="00072173">
      <w:pPr>
        <w:rPr>
          <w:lang w:val="fr-FR"/>
        </w:rPr>
      </w:pPr>
      <w:r w:rsidRPr="000217D0">
        <w:rPr>
          <w:noProof/>
          <w:lang w:val="fr-FR"/>
        </w:rPr>
        <w:drawing>
          <wp:inline distT="0" distB="0" distL="0" distR="0" wp14:anchorId="0F139846" wp14:editId="7DC57411">
            <wp:extent cx="5645440" cy="1981302"/>
            <wp:effectExtent l="0" t="0" r="0" b="0"/>
            <wp:docPr id="41029641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96413" name="Picture 1" descr="A computer screen with text&#10;&#10;Description automatically generated"/>
                    <pic:cNvPicPr/>
                  </pic:nvPicPr>
                  <pic:blipFill>
                    <a:blip r:embed="rId14"/>
                    <a:stretch>
                      <a:fillRect/>
                    </a:stretch>
                  </pic:blipFill>
                  <pic:spPr>
                    <a:xfrm>
                      <a:off x="0" y="0"/>
                      <a:ext cx="5645440" cy="1981302"/>
                    </a:xfrm>
                    <a:prstGeom prst="rect">
                      <a:avLst/>
                    </a:prstGeom>
                  </pic:spPr>
                </pic:pic>
              </a:graphicData>
            </a:graphic>
          </wp:inline>
        </w:drawing>
      </w:r>
    </w:p>
    <w:p w14:paraId="3BFF232E" w14:textId="36013426" w:rsidR="00823786" w:rsidRDefault="00823786" w:rsidP="00823786">
      <w:pPr>
        <w:pStyle w:val="Heading2"/>
        <w:rPr>
          <w:lang w:val="fr-FR"/>
        </w:rPr>
      </w:pPr>
      <w:bookmarkStart w:id="9" w:name="_Toc156222741"/>
      <w:r>
        <w:rPr>
          <w:lang w:val="fr-FR"/>
        </w:rPr>
        <w:t>3</w:t>
      </w:r>
      <w:r w:rsidRPr="00823786">
        <w:rPr>
          <w:lang w:val="fr-FR"/>
        </w:rPr>
        <w:t>.3 Structuri de d</w:t>
      </w:r>
      <w:r>
        <w:rPr>
          <w:lang w:val="fr-FR"/>
        </w:rPr>
        <w:t>ate</w:t>
      </w:r>
      <w:bookmarkEnd w:id="9"/>
    </w:p>
    <w:p w14:paraId="20A543FB" w14:textId="12520B53" w:rsidR="00072173" w:rsidRPr="00072173" w:rsidRDefault="00072173" w:rsidP="002D07FC">
      <w:pPr>
        <w:ind w:firstLine="720"/>
        <w:rPr>
          <w:lang w:val="fr-FR"/>
        </w:rPr>
      </w:pPr>
      <w:r w:rsidRPr="00072173">
        <w:rPr>
          <w:lang w:val="fr-FR"/>
        </w:rPr>
        <w:t>Folosirea bibliotecii GLM pentru structurile de date, cum ar fi matrice și vectori, reprezintă o alegere înțeleaptă pentru implementarea proiectului tău, întrucât GLM (OpenGL Mathematics) oferă un set bogat de funcționalități pentru matematica necesară în programarea grafică. Aceasta include operații cu matrice, vectori, și alte concepte matematice esențiale în contextul graficii 3D.</w:t>
      </w:r>
    </w:p>
    <w:p w14:paraId="7F2DAB07" w14:textId="77777777" w:rsidR="00072173" w:rsidRPr="0094447A" w:rsidRDefault="00072173" w:rsidP="00072173">
      <w:pPr>
        <w:ind w:firstLine="720"/>
        <w:rPr>
          <w:lang w:val="fr-FR"/>
        </w:rPr>
      </w:pPr>
      <w:r w:rsidRPr="00072173">
        <w:rPr>
          <w:lang w:val="fr-FR"/>
        </w:rPr>
        <w:t>De asemenea, definirea unor clase personalizate precum Camera, Mesh, Shader, Window, și Model3D aduce o structură clară și modulară proiectului tău. Această abordare orientată pe obiect facilitează gestionarea entităților diferite din scenă și permite o organizare mai eficientă a codului.</w:t>
      </w:r>
    </w:p>
    <w:p w14:paraId="7EB316B9" w14:textId="77777777" w:rsidR="00072173" w:rsidRPr="00072173" w:rsidRDefault="00072173" w:rsidP="00072173">
      <w:pPr>
        <w:rPr>
          <w:lang w:val="fr-FR"/>
        </w:rPr>
      </w:pPr>
    </w:p>
    <w:p w14:paraId="614A25D6" w14:textId="45531BB6" w:rsidR="00823786" w:rsidRDefault="00823786" w:rsidP="00823786">
      <w:pPr>
        <w:pStyle w:val="Heading2"/>
        <w:rPr>
          <w:lang w:val="fr-FR"/>
        </w:rPr>
      </w:pPr>
      <w:bookmarkStart w:id="10" w:name="_Toc156222742"/>
      <w:r>
        <w:rPr>
          <w:lang w:val="fr-FR"/>
        </w:rPr>
        <w:t>3.4 Ierarhia de clase</w:t>
      </w:r>
      <w:bookmarkEnd w:id="10"/>
    </w:p>
    <w:p w14:paraId="16265364" w14:textId="2933E7B4" w:rsidR="00072173" w:rsidRPr="00072173" w:rsidRDefault="00072173" w:rsidP="00072173">
      <w:pPr>
        <w:ind w:firstLine="720"/>
      </w:pPr>
      <w:r w:rsidRPr="00072173">
        <w:rPr>
          <w:lang w:val="fr-FR"/>
        </w:rPr>
        <w:t xml:space="preserve">Descrierea ierarhiei de clase reflectă o structură bine organizată și modulară a proiectului tău, ceea ce este esențial pentru gestionarea eficientă a funcționalităților diverse. </w:t>
      </w:r>
      <w:r w:rsidRPr="00072173">
        <w:t>Iată o sumarizare a ierarhiei descrise:</w:t>
      </w:r>
    </w:p>
    <w:p w14:paraId="55031508" w14:textId="441F6EFF" w:rsidR="00072173" w:rsidRPr="00072173" w:rsidRDefault="00072173" w:rsidP="00072173">
      <w:r>
        <w:t>1)</w:t>
      </w:r>
      <w:r w:rsidRPr="00072173">
        <w:t>Camera:</w:t>
      </w:r>
      <w:r>
        <w:t>-</w:t>
      </w:r>
      <w:r w:rsidRPr="00072173">
        <w:t>Descrie acțiunile aplicabile asupra camerei.</w:t>
      </w:r>
    </w:p>
    <w:p w14:paraId="724AAD11" w14:textId="04F1F6DB" w:rsidR="00072173" w:rsidRPr="00072173" w:rsidRDefault="00072173" w:rsidP="00072173">
      <w:r>
        <w:t>-</w:t>
      </w:r>
      <w:r w:rsidRPr="00072173">
        <w:t>Gestionarea perspectivelor și acțiunilor specifice camerei, precum mutarea și rotirea.</w:t>
      </w:r>
    </w:p>
    <w:p w14:paraId="7420E660" w14:textId="4D51E665" w:rsidR="00072173" w:rsidRPr="00072173" w:rsidRDefault="00072173" w:rsidP="00072173">
      <w:pPr>
        <w:rPr>
          <w:lang w:val="fr-FR"/>
        </w:rPr>
      </w:pPr>
      <w:r>
        <w:rPr>
          <w:lang w:val="fr-FR"/>
        </w:rPr>
        <w:lastRenderedPageBreak/>
        <w:t>2)</w:t>
      </w:r>
      <w:r w:rsidRPr="00072173">
        <w:rPr>
          <w:lang w:val="fr-FR"/>
        </w:rPr>
        <w:t>Main:</w:t>
      </w:r>
      <w:r>
        <w:rPr>
          <w:lang w:val="fr-FR"/>
        </w:rPr>
        <w:t>-</w:t>
      </w:r>
      <w:r w:rsidRPr="00072173">
        <w:rPr>
          <w:lang w:val="fr-FR"/>
        </w:rPr>
        <w:t>Reprezintă clasa aplicației principale.</w:t>
      </w:r>
    </w:p>
    <w:p w14:paraId="2D32D834" w14:textId="5A008EA6" w:rsidR="00072173" w:rsidRPr="00072173" w:rsidRDefault="00072173" w:rsidP="00072173">
      <w:r>
        <w:t>-</w:t>
      </w:r>
      <w:r w:rsidRPr="00072173">
        <w:t>Probabil conține funcționalități precum inițializarea OpenGL, gestionarea buclei de evenimente, și integrarea altor clase.</w:t>
      </w:r>
    </w:p>
    <w:p w14:paraId="4F4DF790" w14:textId="540074C4" w:rsidR="00072173" w:rsidRPr="00072173" w:rsidRDefault="00072173" w:rsidP="00072173">
      <w:r>
        <w:t>3)</w:t>
      </w:r>
      <w:r w:rsidRPr="00072173">
        <w:t>Window:</w:t>
      </w:r>
      <w:r>
        <w:t>-</w:t>
      </w:r>
      <w:r w:rsidRPr="00072173">
        <w:t>Include operațiile necesare pentru gestionarea ferestrei aplicației.</w:t>
      </w:r>
    </w:p>
    <w:p w14:paraId="7D1F2DB8" w14:textId="308C5806" w:rsidR="00072173" w:rsidRPr="00072173" w:rsidRDefault="00072173" w:rsidP="00072173">
      <w:r>
        <w:t>-</w:t>
      </w:r>
      <w:r w:rsidRPr="00072173">
        <w:t>Deschiderea și închiderea ferestrei, gestionarea evenimentelor de input.</w:t>
      </w:r>
    </w:p>
    <w:p w14:paraId="28467D9A" w14:textId="7958A974" w:rsidR="00072173" w:rsidRPr="00072173" w:rsidRDefault="00072173" w:rsidP="00072173">
      <w:r>
        <w:t>4)</w:t>
      </w:r>
      <w:r w:rsidRPr="00072173">
        <w:t>Mesh:</w:t>
      </w:r>
      <w:r>
        <w:t>-</w:t>
      </w:r>
      <w:r w:rsidRPr="00072173">
        <w:t>Se ocupă de încărcarea texturilor pentru obiectele din scenă.</w:t>
      </w:r>
    </w:p>
    <w:p w14:paraId="334D53F0" w14:textId="5969C3F8" w:rsidR="00072173" w:rsidRPr="00072173" w:rsidRDefault="00072173" w:rsidP="00072173">
      <w:r>
        <w:t>-</w:t>
      </w:r>
      <w:r w:rsidRPr="00072173">
        <w:t>Probabil oferă funcții pentru a încărca și atribui texturi la obiecte.</w:t>
      </w:r>
    </w:p>
    <w:p w14:paraId="38D40DD2" w14:textId="62373A57" w:rsidR="00072173" w:rsidRPr="00072173" w:rsidRDefault="00072173" w:rsidP="00072173">
      <w:r>
        <w:t>5)</w:t>
      </w:r>
      <w:r w:rsidRPr="00072173">
        <w:t>Model3D:</w:t>
      </w:r>
      <w:r>
        <w:t>-</w:t>
      </w:r>
      <w:r w:rsidRPr="00072173">
        <w:t>Include și execută toate operațiile legate de încărcarea și gestionarea obiectelor în scenă.</w:t>
      </w:r>
    </w:p>
    <w:p w14:paraId="3A230FC6" w14:textId="7BC60D6B" w:rsidR="00072173" w:rsidRPr="00072173" w:rsidRDefault="00072173" w:rsidP="00072173">
      <w:r>
        <w:t>-</w:t>
      </w:r>
      <w:r w:rsidRPr="00072173">
        <w:t>Poate avea funcționalități pentru manipularea, afișarea și gestionarea detaliilor complexe ale modelelor 3D.</w:t>
      </w:r>
    </w:p>
    <w:p w14:paraId="6490708D" w14:textId="6E20FAA4" w:rsidR="00072173" w:rsidRPr="00072173" w:rsidRDefault="00072173" w:rsidP="00072173">
      <w:pPr>
        <w:ind w:firstLine="720"/>
        <w:rPr>
          <w:lang w:val="fr-FR"/>
        </w:rPr>
      </w:pPr>
      <w:r w:rsidRPr="00EB6A3F">
        <w:t xml:space="preserve">Această ierarhie reflectă o abordare organizată a proiectului, unde fiecare clasă are un scop specific și se concentrează pe responsabilități bine definite. </w:t>
      </w:r>
      <w:r w:rsidRPr="00072173">
        <w:rPr>
          <w:lang w:val="fr-FR"/>
        </w:rPr>
        <w:t>Acest lucru face ca codul să fie mai ușor de înțeles, de întreținut și de extins pe viitor.</w:t>
      </w:r>
    </w:p>
    <w:p w14:paraId="3D1A8779" w14:textId="7DB7AECE" w:rsidR="00823786" w:rsidRDefault="00823786" w:rsidP="00823786">
      <w:pPr>
        <w:pStyle w:val="Heading1"/>
      </w:pPr>
      <w:bookmarkStart w:id="11" w:name="_Toc156222743"/>
      <w:r>
        <w:t>4</w:t>
      </w:r>
      <w:r w:rsidRPr="00823786">
        <w:t>. Prezentarea Interfetei grafice utilizator/m</w:t>
      </w:r>
      <w:r>
        <w:t>anual de utilizare</w:t>
      </w:r>
      <w:bookmarkEnd w:id="11"/>
    </w:p>
    <w:p w14:paraId="07DC9CE2" w14:textId="022B27CA" w:rsidR="00BD369B" w:rsidRDefault="00BD369B" w:rsidP="000B508A">
      <w:pPr>
        <w:jc w:val="both"/>
      </w:pPr>
      <w:r>
        <w:tab/>
      </w:r>
      <w:r w:rsidRPr="00BD369B">
        <w:t>Deplasarea camerei se poate rea</w:t>
      </w:r>
      <w:r>
        <w:t>liza folosind urmatoarele taste:</w:t>
      </w:r>
    </w:p>
    <w:p w14:paraId="04C4CF66" w14:textId="6BCE035F" w:rsidR="00BD369B" w:rsidRDefault="00BD369B" w:rsidP="000B508A">
      <w:pPr>
        <w:jc w:val="both"/>
      </w:pPr>
      <w:r w:rsidRPr="00BD369B">
        <w:t>-tasta W: miscarea camerei inainte ;</w:t>
      </w:r>
    </w:p>
    <w:p w14:paraId="75490F20" w14:textId="5229D9D7" w:rsidR="00BD369B" w:rsidRDefault="00BD369B" w:rsidP="000B508A">
      <w:pPr>
        <w:jc w:val="both"/>
      </w:pPr>
      <w:r>
        <w:t>-tasta S: miscarea camerei inapoi;</w:t>
      </w:r>
    </w:p>
    <w:p w14:paraId="7B0F791B" w14:textId="68056686" w:rsidR="00BD369B" w:rsidRDefault="00BD369B" w:rsidP="000B508A">
      <w:pPr>
        <w:jc w:val="both"/>
      </w:pPr>
      <w:r>
        <w:t>-tasta A: miscarea camerei la stanga;</w:t>
      </w:r>
    </w:p>
    <w:p w14:paraId="21B8E9A5" w14:textId="071172FF" w:rsidR="00BD369B" w:rsidRDefault="00BD369B" w:rsidP="000B508A">
      <w:pPr>
        <w:jc w:val="both"/>
      </w:pPr>
      <w:r>
        <w:t>- tasta D:miscarea camerei la dreapta;</w:t>
      </w:r>
    </w:p>
    <w:p w14:paraId="351931CF" w14:textId="77777777" w:rsidR="000B508A" w:rsidRPr="00EB6A3F" w:rsidRDefault="000B508A" w:rsidP="000B508A">
      <w:pPr>
        <w:jc w:val="both"/>
      </w:pPr>
      <w:r w:rsidRPr="00EB6A3F">
        <w:t>- tasta Q: rotirea camarei spre stanga ;</w:t>
      </w:r>
    </w:p>
    <w:p w14:paraId="520D7B58" w14:textId="755CCE9D" w:rsidR="000B508A" w:rsidRPr="00EB6A3F" w:rsidRDefault="000B508A" w:rsidP="000B508A">
      <w:pPr>
        <w:jc w:val="both"/>
      </w:pPr>
      <w:r w:rsidRPr="00EB6A3F">
        <w:t xml:space="preserve"> - tasta E: rotirea camarei spre dreapta ;</w:t>
      </w:r>
    </w:p>
    <w:p w14:paraId="055CC2E7" w14:textId="3DFEB033" w:rsidR="00BD369B" w:rsidRDefault="000B508A" w:rsidP="000B508A">
      <w:pPr>
        <w:jc w:val="both"/>
        <w:rPr>
          <w:lang w:val="fr-FR"/>
        </w:rPr>
      </w:pPr>
      <w:r w:rsidRPr="00EB6A3F">
        <w:tab/>
      </w:r>
      <w:r>
        <w:rPr>
          <w:lang w:val="fr-FR"/>
        </w:rPr>
        <w:t>Efectul de ceata se activeaza prin apasarea tastei 1, iar dezactivarea se realizeaza prin tasta 2.</w:t>
      </w:r>
    </w:p>
    <w:p w14:paraId="0322C710" w14:textId="62C5E5AB" w:rsidR="000B508A" w:rsidRDefault="000B508A" w:rsidP="000B508A">
      <w:pPr>
        <w:jc w:val="both"/>
        <w:rPr>
          <w:lang w:val="fr-FR"/>
        </w:rPr>
      </w:pPr>
      <w:r>
        <w:rPr>
          <w:lang w:val="fr-FR"/>
        </w:rPr>
        <w:tab/>
        <w:t>Stingerea luminii directionale si aprinderea luminilor punctiforma si de tip spot se realizeaza prin tasta 3, iar aprinderea luminii directionale si stingerea celorlalte lumini se relizeaza prin tasta 4, astfel se creeaza efectul de zi-noapte.</w:t>
      </w:r>
    </w:p>
    <w:p w14:paraId="3070F298" w14:textId="2830C6A3" w:rsidR="000B508A" w:rsidRPr="000B508A" w:rsidRDefault="000B508A" w:rsidP="000B508A">
      <w:pPr>
        <w:jc w:val="both"/>
        <w:rPr>
          <w:lang w:val="fr-FR"/>
        </w:rPr>
      </w:pPr>
      <w:r>
        <w:rPr>
          <w:lang w:val="fr-FR"/>
        </w:rPr>
        <w:tab/>
      </w:r>
      <w:r w:rsidRPr="000B508A">
        <w:rPr>
          <w:lang w:val="fr-FR"/>
        </w:rPr>
        <w:t>Apasandu-se tasta Z, scena se vizualizeaza in mod solid, tasta X prezinta scena in mod wireframe, iar tasta C in mod poligonal.</w:t>
      </w:r>
    </w:p>
    <w:p w14:paraId="20E8453F" w14:textId="20701AAC" w:rsidR="00823786" w:rsidRPr="00BD369B" w:rsidRDefault="00823786" w:rsidP="00823786">
      <w:pPr>
        <w:pStyle w:val="Heading1"/>
        <w:rPr>
          <w:lang w:val="fr-FR"/>
        </w:rPr>
      </w:pPr>
      <w:bookmarkStart w:id="12" w:name="_Toc156222744"/>
      <w:r w:rsidRPr="00BD369B">
        <w:rPr>
          <w:lang w:val="fr-FR"/>
        </w:rPr>
        <w:t>5. Concluzii si dezvoltari ulterioare</w:t>
      </w:r>
      <w:bookmarkEnd w:id="12"/>
    </w:p>
    <w:p w14:paraId="50D7E30F" w14:textId="23694917" w:rsidR="00BD369B" w:rsidRPr="00EB6A3F" w:rsidRDefault="00BD369B" w:rsidP="00BD369B">
      <w:pPr>
        <w:ind w:firstLine="720"/>
        <w:jc w:val="both"/>
        <w:rPr>
          <w:lang w:val="fr-FR"/>
        </w:rPr>
      </w:pPr>
      <w:r w:rsidRPr="00EB6A3F">
        <w:rPr>
          <w:lang w:val="fr-FR"/>
        </w:rPr>
        <w:t>Implementarea acestui proiect a oferit o oportunitate valoroasă pentru aprofundarea cunoștințelor generale legate de OpenGL și grafică în contextul lucrului cu obiecte 3D. Pe parcursul dezvoltării, am dobândit înțelegerea practică a conceptelor esențiale în domeniul graficii, contribuind semnificativ la consolidarea fundației de cunoștințe.</w:t>
      </w:r>
    </w:p>
    <w:p w14:paraId="6798AA96" w14:textId="73A20D27" w:rsidR="00BD369B" w:rsidRPr="00BD369B" w:rsidRDefault="00BD369B" w:rsidP="00BD369B">
      <w:pPr>
        <w:ind w:firstLine="720"/>
        <w:jc w:val="both"/>
        <w:rPr>
          <w:lang w:val="fr-FR"/>
        </w:rPr>
      </w:pPr>
      <w:r w:rsidRPr="00EB6A3F">
        <w:rPr>
          <w:lang w:val="fr-FR"/>
        </w:rPr>
        <w:t xml:space="preserve">Proiectul a facilitat nu doar aplicarea noțiunilor fundamentale discutate în laboratoare, ci și explorarea aspectelor avansate, cum ar fi implementarea și gestionarea luminii de tip spot și </w:t>
      </w:r>
      <w:r w:rsidRPr="00EB6A3F">
        <w:rPr>
          <w:lang w:val="fr-FR"/>
        </w:rPr>
        <w:lastRenderedPageBreak/>
        <w:t xml:space="preserve">dezvoltarea animațiilor dinamice pentru obiecte individuale. </w:t>
      </w:r>
      <w:r w:rsidRPr="00BD369B">
        <w:rPr>
          <w:lang w:val="fr-FR"/>
        </w:rPr>
        <w:t>Această extindere a cunoștințelor a adăugat un nivel suplimentar de complexitate și expresivitate proiectului.</w:t>
      </w:r>
    </w:p>
    <w:p w14:paraId="18E7A0A9" w14:textId="66D5252A" w:rsidR="00BD369B" w:rsidRPr="00BD369B" w:rsidRDefault="00BD369B" w:rsidP="00BD369B">
      <w:pPr>
        <w:ind w:firstLine="720"/>
        <w:jc w:val="both"/>
        <w:rPr>
          <w:lang w:val="fr-FR"/>
        </w:rPr>
      </w:pPr>
      <w:r w:rsidRPr="00BD369B">
        <w:rPr>
          <w:lang w:val="fr-FR"/>
        </w:rPr>
        <w:t>În perspectivă, dezvoltările ulterioare ar putea viza îmbunătățirea experienței vizuale prin implementarea unui algoritm de detecție a coliziunilor pentru toate obiectele prezente în scenă. Adăugarea umbrelor, introducerea mai multor tipuri de animații și posibilitatea de a genera dinamic obiecte pentru un nivel crescut de fotorealism reprezintă direcții potențiale de extindere și rafinare a proiectului. Aceste adiții ar contribui la crearea unei experiențe vizuale mai complexe și realiste, consolidând astfel competențele în domeniul graficii 3D.</w:t>
      </w:r>
    </w:p>
    <w:p w14:paraId="546E3374" w14:textId="04868E4C" w:rsidR="00823786" w:rsidRDefault="00823786" w:rsidP="00823786">
      <w:pPr>
        <w:pStyle w:val="Heading1"/>
      </w:pPr>
      <w:bookmarkStart w:id="13" w:name="_Toc156222745"/>
      <w:r>
        <w:t>6.Referinte</w:t>
      </w:r>
      <w:bookmarkEnd w:id="13"/>
    </w:p>
    <w:p w14:paraId="4D957377" w14:textId="4901118A" w:rsidR="00BD369B" w:rsidRDefault="00BD369B" w:rsidP="00BD369B">
      <w:r>
        <w:t xml:space="preserve">1. </w:t>
      </w:r>
      <w:hyperlink r:id="rId15" w:anchor=":~:text=A%20good%20example%20of%20a,the%20radius%20of%20the%20spotlight" w:history="1">
        <w:r w:rsidRPr="001C0136">
          <w:rPr>
            <w:rStyle w:val="Hyperlink"/>
          </w:rPr>
          <w:t>https://learnopengl.com/Lighting/Light-casters#:~:text=A%20good%20example%20of%20a,the%20radius%20of%20the%20spotlight</w:t>
        </w:r>
      </w:hyperlink>
      <w:r w:rsidRPr="00BD369B">
        <w:t>.</w:t>
      </w:r>
    </w:p>
    <w:p w14:paraId="3B13EA9C" w14:textId="4AC9E8A9" w:rsidR="00BD369B" w:rsidRPr="00BD369B" w:rsidRDefault="00BD369B" w:rsidP="00BD369B">
      <w:r>
        <w:t>2. Indrumator de laborator</w:t>
      </w:r>
    </w:p>
    <w:p w14:paraId="0E29BFA4" w14:textId="77777777" w:rsidR="00823786" w:rsidRPr="00823786" w:rsidRDefault="00823786" w:rsidP="00823786"/>
    <w:p w14:paraId="77828EB3" w14:textId="0A5C8399" w:rsidR="00823786" w:rsidRPr="00823786" w:rsidRDefault="00823786" w:rsidP="00823786"/>
    <w:p w14:paraId="4DFC48D6" w14:textId="77777777" w:rsidR="00823786" w:rsidRPr="00823786" w:rsidRDefault="00823786" w:rsidP="00823786"/>
    <w:sectPr w:rsidR="00823786" w:rsidRPr="00823786">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3F4E46" w14:textId="77777777" w:rsidR="00631C53" w:rsidRDefault="00631C53" w:rsidP="00CC3DA0">
      <w:pPr>
        <w:spacing w:after="0" w:line="240" w:lineRule="auto"/>
      </w:pPr>
      <w:r>
        <w:separator/>
      </w:r>
    </w:p>
  </w:endnote>
  <w:endnote w:type="continuationSeparator" w:id="0">
    <w:p w14:paraId="268F38B0" w14:textId="77777777" w:rsidR="00631C53" w:rsidRDefault="00631C53" w:rsidP="00CC3D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712603"/>
      <w:docPartObj>
        <w:docPartGallery w:val="Page Numbers (Bottom of Page)"/>
        <w:docPartUnique/>
      </w:docPartObj>
    </w:sdtPr>
    <w:sdtEndPr>
      <w:rPr>
        <w:noProof/>
      </w:rPr>
    </w:sdtEndPr>
    <w:sdtContent>
      <w:p w14:paraId="7B3A4B81" w14:textId="010EC7D2" w:rsidR="00CC3DA0" w:rsidRDefault="00CC3D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6F149A" w14:textId="77777777" w:rsidR="00CC3DA0" w:rsidRDefault="00CC3D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29512" w14:textId="77777777" w:rsidR="00631C53" w:rsidRDefault="00631C53" w:rsidP="00CC3DA0">
      <w:pPr>
        <w:spacing w:after="0" w:line="240" w:lineRule="auto"/>
      </w:pPr>
      <w:r>
        <w:separator/>
      </w:r>
    </w:p>
  </w:footnote>
  <w:footnote w:type="continuationSeparator" w:id="0">
    <w:p w14:paraId="309AC621" w14:textId="77777777" w:rsidR="00631C53" w:rsidRDefault="00631C53" w:rsidP="00CC3D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7298"/>
    <w:multiLevelType w:val="hybridMultilevel"/>
    <w:tmpl w:val="D34A65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295280"/>
    <w:multiLevelType w:val="hybridMultilevel"/>
    <w:tmpl w:val="6360D9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42162368">
    <w:abstractNumId w:val="1"/>
  </w:num>
  <w:num w:numId="2" w16cid:durableId="1992057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DA0"/>
    <w:rsid w:val="000217D0"/>
    <w:rsid w:val="00072173"/>
    <w:rsid w:val="000B508A"/>
    <w:rsid w:val="000D5576"/>
    <w:rsid w:val="001A5606"/>
    <w:rsid w:val="001D1B63"/>
    <w:rsid w:val="001F371A"/>
    <w:rsid w:val="00284B41"/>
    <w:rsid w:val="002D07FC"/>
    <w:rsid w:val="00631C53"/>
    <w:rsid w:val="00804D9B"/>
    <w:rsid w:val="00823786"/>
    <w:rsid w:val="008559E4"/>
    <w:rsid w:val="0094447A"/>
    <w:rsid w:val="009625F3"/>
    <w:rsid w:val="009D6428"/>
    <w:rsid w:val="009E102B"/>
    <w:rsid w:val="00BD369B"/>
    <w:rsid w:val="00CC3DA0"/>
    <w:rsid w:val="00D00392"/>
    <w:rsid w:val="00EB6A3F"/>
    <w:rsid w:val="00F1754B"/>
    <w:rsid w:val="00F3673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9BE6D"/>
  <w15:chartTrackingRefBased/>
  <w15:docId w15:val="{8321146F-4657-4458-8727-B409222A2C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D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3D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237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3DA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C3DA0"/>
    <w:pPr>
      <w:outlineLvl w:val="9"/>
    </w:pPr>
    <w:rPr>
      <w:kern w:val="0"/>
      <w:lang w:val="en-US"/>
      <w14:ligatures w14:val="none"/>
    </w:rPr>
  </w:style>
  <w:style w:type="paragraph" w:styleId="Header">
    <w:name w:val="header"/>
    <w:basedOn w:val="Normal"/>
    <w:link w:val="HeaderChar"/>
    <w:uiPriority w:val="99"/>
    <w:unhideWhenUsed/>
    <w:rsid w:val="00CC3DA0"/>
    <w:pPr>
      <w:tabs>
        <w:tab w:val="center" w:pos="4536"/>
        <w:tab w:val="right" w:pos="9072"/>
      </w:tabs>
      <w:spacing w:after="0" w:line="240" w:lineRule="auto"/>
    </w:pPr>
  </w:style>
  <w:style w:type="character" w:customStyle="1" w:styleId="HeaderChar">
    <w:name w:val="Header Char"/>
    <w:basedOn w:val="DefaultParagraphFont"/>
    <w:link w:val="Header"/>
    <w:uiPriority w:val="99"/>
    <w:rsid w:val="00CC3DA0"/>
  </w:style>
  <w:style w:type="paragraph" w:styleId="Footer">
    <w:name w:val="footer"/>
    <w:basedOn w:val="Normal"/>
    <w:link w:val="FooterChar"/>
    <w:uiPriority w:val="99"/>
    <w:unhideWhenUsed/>
    <w:rsid w:val="00CC3DA0"/>
    <w:pPr>
      <w:tabs>
        <w:tab w:val="center" w:pos="4536"/>
        <w:tab w:val="right" w:pos="9072"/>
      </w:tabs>
      <w:spacing w:after="0" w:line="240" w:lineRule="auto"/>
    </w:pPr>
  </w:style>
  <w:style w:type="character" w:customStyle="1" w:styleId="FooterChar">
    <w:name w:val="Footer Char"/>
    <w:basedOn w:val="DefaultParagraphFont"/>
    <w:link w:val="Footer"/>
    <w:uiPriority w:val="99"/>
    <w:rsid w:val="00CC3DA0"/>
  </w:style>
  <w:style w:type="character" w:customStyle="1" w:styleId="Heading2Char">
    <w:name w:val="Heading 2 Char"/>
    <w:basedOn w:val="DefaultParagraphFont"/>
    <w:link w:val="Heading2"/>
    <w:uiPriority w:val="9"/>
    <w:rsid w:val="00CC3DA0"/>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CC3DA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C3DA0"/>
    <w:rPr>
      <w:rFonts w:eastAsiaTheme="minorEastAsia"/>
      <w:color w:val="5A5A5A" w:themeColor="text1" w:themeTint="A5"/>
      <w:spacing w:val="15"/>
    </w:rPr>
  </w:style>
  <w:style w:type="paragraph" w:styleId="TOC1">
    <w:name w:val="toc 1"/>
    <w:basedOn w:val="Normal"/>
    <w:next w:val="Normal"/>
    <w:autoRedefine/>
    <w:uiPriority w:val="39"/>
    <w:unhideWhenUsed/>
    <w:rsid w:val="00823786"/>
    <w:pPr>
      <w:spacing w:after="100"/>
    </w:pPr>
  </w:style>
  <w:style w:type="character" w:styleId="Hyperlink">
    <w:name w:val="Hyperlink"/>
    <w:basedOn w:val="DefaultParagraphFont"/>
    <w:uiPriority w:val="99"/>
    <w:unhideWhenUsed/>
    <w:rsid w:val="00823786"/>
    <w:rPr>
      <w:color w:val="0563C1" w:themeColor="hyperlink"/>
      <w:u w:val="single"/>
    </w:rPr>
  </w:style>
  <w:style w:type="paragraph" w:styleId="TOC2">
    <w:name w:val="toc 2"/>
    <w:basedOn w:val="Normal"/>
    <w:next w:val="Normal"/>
    <w:autoRedefine/>
    <w:uiPriority w:val="39"/>
    <w:unhideWhenUsed/>
    <w:rsid w:val="00823786"/>
    <w:pPr>
      <w:spacing w:after="100"/>
      <w:ind w:left="220"/>
    </w:pPr>
  </w:style>
  <w:style w:type="character" w:customStyle="1" w:styleId="Heading3Char">
    <w:name w:val="Heading 3 Char"/>
    <w:basedOn w:val="DefaultParagraphFont"/>
    <w:link w:val="Heading3"/>
    <w:uiPriority w:val="9"/>
    <w:rsid w:val="0082378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23786"/>
    <w:pPr>
      <w:spacing w:after="100"/>
      <w:ind w:left="440"/>
    </w:pPr>
  </w:style>
  <w:style w:type="character" w:styleId="UnresolvedMention">
    <w:name w:val="Unresolved Mention"/>
    <w:basedOn w:val="DefaultParagraphFont"/>
    <w:uiPriority w:val="99"/>
    <w:semiHidden/>
    <w:unhideWhenUsed/>
    <w:rsid w:val="00BD369B"/>
    <w:rPr>
      <w:color w:val="605E5C"/>
      <w:shd w:val="clear" w:color="auto" w:fill="E1DFDD"/>
    </w:rPr>
  </w:style>
  <w:style w:type="paragraph" w:styleId="ListParagraph">
    <w:name w:val="List Paragraph"/>
    <w:basedOn w:val="Normal"/>
    <w:uiPriority w:val="34"/>
    <w:qFormat/>
    <w:rsid w:val="000721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138857">
      <w:bodyDiv w:val="1"/>
      <w:marLeft w:val="0"/>
      <w:marRight w:val="0"/>
      <w:marTop w:val="0"/>
      <w:marBottom w:val="0"/>
      <w:divBdr>
        <w:top w:val="none" w:sz="0" w:space="0" w:color="auto"/>
        <w:left w:val="none" w:sz="0" w:space="0" w:color="auto"/>
        <w:bottom w:val="none" w:sz="0" w:space="0" w:color="auto"/>
        <w:right w:val="none" w:sz="0" w:space="0" w:color="auto"/>
      </w:divBdr>
    </w:div>
    <w:div w:id="634336898">
      <w:bodyDiv w:val="1"/>
      <w:marLeft w:val="0"/>
      <w:marRight w:val="0"/>
      <w:marTop w:val="0"/>
      <w:marBottom w:val="0"/>
      <w:divBdr>
        <w:top w:val="none" w:sz="0" w:space="0" w:color="auto"/>
        <w:left w:val="none" w:sz="0" w:space="0" w:color="auto"/>
        <w:bottom w:val="none" w:sz="0" w:space="0" w:color="auto"/>
        <w:right w:val="none" w:sz="0" w:space="0" w:color="auto"/>
      </w:divBdr>
    </w:div>
    <w:div w:id="647710239">
      <w:bodyDiv w:val="1"/>
      <w:marLeft w:val="0"/>
      <w:marRight w:val="0"/>
      <w:marTop w:val="0"/>
      <w:marBottom w:val="0"/>
      <w:divBdr>
        <w:top w:val="none" w:sz="0" w:space="0" w:color="auto"/>
        <w:left w:val="none" w:sz="0" w:space="0" w:color="auto"/>
        <w:bottom w:val="none" w:sz="0" w:space="0" w:color="auto"/>
        <w:right w:val="none" w:sz="0" w:space="0" w:color="auto"/>
      </w:divBdr>
    </w:div>
    <w:div w:id="741871095">
      <w:bodyDiv w:val="1"/>
      <w:marLeft w:val="0"/>
      <w:marRight w:val="0"/>
      <w:marTop w:val="0"/>
      <w:marBottom w:val="0"/>
      <w:divBdr>
        <w:top w:val="none" w:sz="0" w:space="0" w:color="auto"/>
        <w:left w:val="none" w:sz="0" w:space="0" w:color="auto"/>
        <w:bottom w:val="none" w:sz="0" w:space="0" w:color="auto"/>
        <w:right w:val="none" w:sz="0" w:space="0" w:color="auto"/>
      </w:divBdr>
    </w:div>
    <w:div w:id="873426604">
      <w:bodyDiv w:val="1"/>
      <w:marLeft w:val="0"/>
      <w:marRight w:val="0"/>
      <w:marTop w:val="0"/>
      <w:marBottom w:val="0"/>
      <w:divBdr>
        <w:top w:val="none" w:sz="0" w:space="0" w:color="auto"/>
        <w:left w:val="none" w:sz="0" w:space="0" w:color="auto"/>
        <w:bottom w:val="none" w:sz="0" w:space="0" w:color="auto"/>
        <w:right w:val="none" w:sz="0" w:space="0" w:color="auto"/>
      </w:divBdr>
      <w:divsChild>
        <w:div w:id="1856457867">
          <w:marLeft w:val="0"/>
          <w:marRight w:val="0"/>
          <w:marTop w:val="0"/>
          <w:marBottom w:val="0"/>
          <w:divBdr>
            <w:top w:val="single" w:sz="2" w:space="0" w:color="D9D9E3"/>
            <w:left w:val="single" w:sz="2" w:space="0" w:color="D9D9E3"/>
            <w:bottom w:val="single" w:sz="2" w:space="0" w:color="D9D9E3"/>
            <w:right w:val="single" w:sz="2" w:space="0" w:color="D9D9E3"/>
          </w:divBdr>
          <w:divsChild>
            <w:div w:id="868104452">
              <w:marLeft w:val="0"/>
              <w:marRight w:val="0"/>
              <w:marTop w:val="0"/>
              <w:marBottom w:val="0"/>
              <w:divBdr>
                <w:top w:val="single" w:sz="2" w:space="0" w:color="D9D9E3"/>
                <w:left w:val="single" w:sz="2" w:space="0" w:color="D9D9E3"/>
                <w:bottom w:val="single" w:sz="2" w:space="0" w:color="D9D9E3"/>
                <w:right w:val="single" w:sz="2" w:space="0" w:color="D9D9E3"/>
              </w:divBdr>
              <w:divsChild>
                <w:div w:id="602685909">
                  <w:marLeft w:val="0"/>
                  <w:marRight w:val="0"/>
                  <w:marTop w:val="0"/>
                  <w:marBottom w:val="0"/>
                  <w:divBdr>
                    <w:top w:val="single" w:sz="2" w:space="0" w:color="D9D9E3"/>
                    <w:left w:val="single" w:sz="2" w:space="0" w:color="D9D9E3"/>
                    <w:bottom w:val="single" w:sz="2" w:space="0" w:color="D9D9E3"/>
                    <w:right w:val="single" w:sz="2" w:space="0" w:color="D9D9E3"/>
                  </w:divBdr>
                  <w:divsChild>
                    <w:div w:id="481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37127940">
                          <w:marLeft w:val="0"/>
                          <w:marRight w:val="0"/>
                          <w:marTop w:val="0"/>
                          <w:marBottom w:val="0"/>
                          <w:divBdr>
                            <w:top w:val="single" w:sz="2" w:space="0" w:color="D9D9E3"/>
                            <w:left w:val="single" w:sz="2" w:space="0" w:color="D9D9E3"/>
                            <w:bottom w:val="single" w:sz="2" w:space="0" w:color="D9D9E3"/>
                            <w:right w:val="single" w:sz="2" w:space="0" w:color="D9D9E3"/>
                          </w:divBdr>
                          <w:divsChild>
                            <w:div w:id="910120724">
                              <w:marLeft w:val="0"/>
                              <w:marRight w:val="0"/>
                              <w:marTop w:val="100"/>
                              <w:marBottom w:val="100"/>
                              <w:divBdr>
                                <w:top w:val="single" w:sz="2" w:space="0" w:color="D9D9E3"/>
                                <w:left w:val="single" w:sz="2" w:space="0" w:color="D9D9E3"/>
                                <w:bottom w:val="single" w:sz="2" w:space="0" w:color="D9D9E3"/>
                                <w:right w:val="single" w:sz="2" w:space="0" w:color="D9D9E3"/>
                              </w:divBdr>
                              <w:divsChild>
                                <w:div w:id="988441922">
                                  <w:marLeft w:val="0"/>
                                  <w:marRight w:val="0"/>
                                  <w:marTop w:val="0"/>
                                  <w:marBottom w:val="0"/>
                                  <w:divBdr>
                                    <w:top w:val="single" w:sz="2" w:space="0" w:color="D9D9E3"/>
                                    <w:left w:val="single" w:sz="2" w:space="0" w:color="D9D9E3"/>
                                    <w:bottom w:val="single" w:sz="2" w:space="0" w:color="D9D9E3"/>
                                    <w:right w:val="single" w:sz="2" w:space="0" w:color="D9D9E3"/>
                                  </w:divBdr>
                                  <w:divsChild>
                                    <w:div w:id="1473710482">
                                      <w:marLeft w:val="0"/>
                                      <w:marRight w:val="0"/>
                                      <w:marTop w:val="0"/>
                                      <w:marBottom w:val="0"/>
                                      <w:divBdr>
                                        <w:top w:val="single" w:sz="2" w:space="0" w:color="D9D9E3"/>
                                        <w:left w:val="single" w:sz="2" w:space="0" w:color="D9D9E3"/>
                                        <w:bottom w:val="single" w:sz="2" w:space="0" w:color="D9D9E3"/>
                                        <w:right w:val="single" w:sz="2" w:space="0" w:color="D9D9E3"/>
                                      </w:divBdr>
                                      <w:divsChild>
                                        <w:div w:id="1868912622">
                                          <w:marLeft w:val="0"/>
                                          <w:marRight w:val="0"/>
                                          <w:marTop w:val="0"/>
                                          <w:marBottom w:val="0"/>
                                          <w:divBdr>
                                            <w:top w:val="single" w:sz="2" w:space="0" w:color="D9D9E3"/>
                                            <w:left w:val="single" w:sz="2" w:space="0" w:color="D9D9E3"/>
                                            <w:bottom w:val="single" w:sz="2" w:space="0" w:color="D9D9E3"/>
                                            <w:right w:val="single" w:sz="2" w:space="0" w:color="D9D9E3"/>
                                          </w:divBdr>
                                          <w:divsChild>
                                            <w:div w:id="1930850471">
                                              <w:marLeft w:val="0"/>
                                              <w:marRight w:val="0"/>
                                              <w:marTop w:val="0"/>
                                              <w:marBottom w:val="0"/>
                                              <w:divBdr>
                                                <w:top w:val="single" w:sz="2" w:space="0" w:color="D9D9E3"/>
                                                <w:left w:val="single" w:sz="2" w:space="0" w:color="D9D9E3"/>
                                                <w:bottom w:val="single" w:sz="2" w:space="0" w:color="D9D9E3"/>
                                                <w:right w:val="single" w:sz="2" w:space="0" w:color="D9D9E3"/>
                                              </w:divBdr>
                                              <w:divsChild>
                                                <w:div w:id="1568613678">
                                                  <w:marLeft w:val="0"/>
                                                  <w:marRight w:val="0"/>
                                                  <w:marTop w:val="0"/>
                                                  <w:marBottom w:val="0"/>
                                                  <w:divBdr>
                                                    <w:top w:val="single" w:sz="2" w:space="0" w:color="D9D9E3"/>
                                                    <w:left w:val="single" w:sz="2" w:space="0" w:color="D9D9E3"/>
                                                    <w:bottom w:val="single" w:sz="2" w:space="0" w:color="D9D9E3"/>
                                                    <w:right w:val="single" w:sz="2" w:space="0" w:color="D9D9E3"/>
                                                  </w:divBdr>
                                                  <w:divsChild>
                                                    <w:div w:id="2419122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6552687">
          <w:marLeft w:val="0"/>
          <w:marRight w:val="0"/>
          <w:marTop w:val="0"/>
          <w:marBottom w:val="0"/>
          <w:divBdr>
            <w:top w:val="none" w:sz="0" w:space="0" w:color="auto"/>
            <w:left w:val="none" w:sz="0" w:space="0" w:color="auto"/>
            <w:bottom w:val="none" w:sz="0" w:space="0" w:color="auto"/>
            <w:right w:val="none" w:sz="0" w:space="0" w:color="auto"/>
          </w:divBdr>
        </w:div>
      </w:divsChild>
    </w:div>
    <w:div w:id="1067653922">
      <w:bodyDiv w:val="1"/>
      <w:marLeft w:val="0"/>
      <w:marRight w:val="0"/>
      <w:marTop w:val="0"/>
      <w:marBottom w:val="0"/>
      <w:divBdr>
        <w:top w:val="none" w:sz="0" w:space="0" w:color="auto"/>
        <w:left w:val="none" w:sz="0" w:space="0" w:color="auto"/>
        <w:bottom w:val="none" w:sz="0" w:space="0" w:color="auto"/>
        <w:right w:val="none" w:sz="0" w:space="0" w:color="auto"/>
      </w:divBdr>
    </w:div>
    <w:div w:id="1369645763">
      <w:bodyDiv w:val="1"/>
      <w:marLeft w:val="0"/>
      <w:marRight w:val="0"/>
      <w:marTop w:val="0"/>
      <w:marBottom w:val="0"/>
      <w:divBdr>
        <w:top w:val="none" w:sz="0" w:space="0" w:color="auto"/>
        <w:left w:val="none" w:sz="0" w:space="0" w:color="auto"/>
        <w:bottom w:val="none" w:sz="0" w:space="0" w:color="auto"/>
        <w:right w:val="none" w:sz="0" w:space="0" w:color="auto"/>
      </w:divBdr>
    </w:div>
    <w:div w:id="1454517150">
      <w:bodyDiv w:val="1"/>
      <w:marLeft w:val="0"/>
      <w:marRight w:val="0"/>
      <w:marTop w:val="0"/>
      <w:marBottom w:val="0"/>
      <w:divBdr>
        <w:top w:val="none" w:sz="0" w:space="0" w:color="auto"/>
        <w:left w:val="none" w:sz="0" w:space="0" w:color="auto"/>
        <w:bottom w:val="none" w:sz="0" w:space="0" w:color="auto"/>
        <w:right w:val="none" w:sz="0" w:space="0" w:color="auto"/>
      </w:divBdr>
      <w:divsChild>
        <w:div w:id="752357164">
          <w:marLeft w:val="0"/>
          <w:marRight w:val="0"/>
          <w:marTop w:val="0"/>
          <w:marBottom w:val="0"/>
          <w:divBdr>
            <w:top w:val="single" w:sz="2" w:space="0" w:color="D9D9E3"/>
            <w:left w:val="single" w:sz="2" w:space="0" w:color="D9D9E3"/>
            <w:bottom w:val="single" w:sz="2" w:space="0" w:color="D9D9E3"/>
            <w:right w:val="single" w:sz="2" w:space="0" w:color="D9D9E3"/>
          </w:divBdr>
          <w:divsChild>
            <w:div w:id="1412774657">
              <w:marLeft w:val="0"/>
              <w:marRight w:val="0"/>
              <w:marTop w:val="0"/>
              <w:marBottom w:val="0"/>
              <w:divBdr>
                <w:top w:val="single" w:sz="2" w:space="0" w:color="D9D9E3"/>
                <w:left w:val="single" w:sz="2" w:space="0" w:color="D9D9E3"/>
                <w:bottom w:val="single" w:sz="2" w:space="0" w:color="D9D9E3"/>
                <w:right w:val="single" w:sz="2" w:space="0" w:color="D9D9E3"/>
              </w:divBdr>
              <w:divsChild>
                <w:div w:id="112603315">
                  <w:marLeft w:val="0"/>
                  <w:marRight w:val="0"/>
                  <w:marTop w:val="0"/>
                  <w:marBottom w:val="0"/>
                  <w:divBdr>
                    <w:top w:val="single" w:sz="2" w:space="0" w:color="D9D9E3"/>
                    <w:left w:val="single" w:sz="2" w:space="0" w:color="D9D9E3"/>
                    <w:bottom w:val="single" w:sz="2" w:space="0" w:color="D9D9E3"/>
                    <w:right w:val="single" w:sz="2" w:space="0" w:color="D9D9E3"/>
                  </w:divBdr>
                  <w:divsChild>
                    <w:div w:id="494998209">
                      <w:marLeft w:val="0"/>
                      <w:marRight w:val="0"/>
                      <w:marTop w:val="0"/>
                      <w:marBottom w:val="0"/>
                      <w:divBdr>
                        <w:top w:val="single" w:sz="2" w:space="0" w:color="D9D9E3"/>
                        <w:left w:val="single" w:sz="2" w:space="0" w:color="D9D9E3"/>
                        <w:bottom w:val="single" w:sz="2" w:space="0" w:color="D9D9E3"/>
                        <w:right w:val="single" w:sz="2" w:space="0" w:color="D9D9E3"/>
                      </w:divBdr>
                      <w:divsChild>
                        <w:div w:id="1786844859">
                          <w:marLeft w:val="0"/>
                          <w:marRight w:val="0"/>
                          <w:marTop w:val="0"/>
                          <w:marBottom w:val="0"/>
                          <w:divBdr>
                            <w:top w:val="single" w:sz="2" w:space="0" w:color="D9D9E3"/>
                            <w:left w:val="single" w:sz="2" w:space="0" w:color="D9D9E3"/>
                            <w:bottom w:val="single" w:sz="2" w:space="0" w:color="D9D9E3"/>
                            <w:right w:val="single" w:sz="2" w:space="0" w:color="D9D9E3"/>
                          </w:divBdr>
                          <w:divsChild>
                            <w:div w:id="16002899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072588">
                                  <w:marLeft w:val="0"/>
                                  <w:marRight w:val="0"/>
                                  <w:marTop w:val="0"/>
                                  <w:marBottom w:val="0"/>
                                  <w:divBdr>
                                    <w:top w:val="single" w:sz="2" w:space="0" w:color="D9D9E3"/>
                                    <w:left w:val="single" w:sz="2" w:space="0" w:color="D9D9E3"/>
                                    <w:bottom w:val="single" w:sz="2" w:space="0" w:color="D9D9E3"/>
                                    <w:right w:val="single" w:sz="2" w:space="0" w:color="D9D9E3"/>
                                  </w:divBdr>
                                  <w:divsChild>
                                    <w:div w:id="2042052468">
                                      <w:marLeft w:val="0"/>
                                      <w:marRight w:val="0"/>
                                      <w:marTop w:val="0"/>
                                      <w:marBottom w:val="0"/>
                                      <w:divBdr>
                                        <w:top w:val="single" w:sz="2" w:space="0" w:color="D9D9E3"/>
                                        <w:left w:val="single" w:sz="2" w:space="0" w:color="D9D9E3"/>
                                        <w:bottom w:val="single" w:sz="2" w:space="0" w:color="D9D9E3"/>
                                        <w:right w:val="single" w:sz="2" w:space="0" w:color="D9D9E3"/>
                                      </w:divBdr>
                                      <w:divsChild>
                                        <w:div w:id="259458668">
                                          <w:marLeft w:val="0"/>
                                          <w:marRight w:val="0"/>
                                          <w:marTop w:val="0"/>
                                          <w:marBottom w:val="0"/>
                                          <w:divBdr>
                                            <w:top w:val="single" w:sz="2" w:space="0" w:color="D9D9E3"/>
                                            <w:left w:val="single" w:sz="2" w:space="0" w:color="D9D9E3"/>
                                            <w:bottom w:val="single" w:sz="2" w:space="0" w:color="D9D9E3"/>
                                            <w:right w:val="single" w:sz="2" w:space="0" w:color="D9D9E3"/>
                                          </w:divBdr>
                                          <w:divsChild>
                                            <w:div w:id="187261082">
                                              <w:marLeft w:val="0"/>
                                              <w:marRight w:val="0"/>
                                              <w:marTop w:val="0"/>
                                              <w:marBottom w:val="0"/>
                                              <w:divBdr>
                                                <w:top w:val="single" w:sz="2" w:space="0" w:color="D9D9E3"/>
                                                <w:left w:val="single" w:sz="2" w:space="0" w:color="D9D9E3"/>
                                                <w:bottom w:val="single" w:sz="2" w:space="0" w:color="D9D9E3"/>
                                                <w:right w:val="single" w:sz="2" w:space="0" w:color="D9D9E3"/>
                                              </w:divBdr>
                                              <w:divsChild>
                                                <w:div w:id="1448816303">
                                                  <w:marLeft w:val="0"/>
                                                  <w:marRight w:val="0"/>
                                                  <w:marTop w:val="0"/>
                                                  <w:marBottom w:val="0"/>
                                                  <w:divBdr>
                                                    <w:top w:val="single" w:sz="2" w:space="0" w:color="D9D9E3"/>
                                                    <w:left w:val="single" w:sz="2" w:space="0" w:color="D9D9E3"/>
                                                    <w:bottom w:val="single" w:sz="2" w:space="0" w:color="D9D9E3"/>
                                                    <w:right w:val="single" w:sz="2" w:space="0" w:color="D9D9E3"/>
                                                  </w:divBdr>
                                                  <w:divsChild>
                                                    <w:div w:id="1738820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3030837">
          <w:marLeft w:val="0"/>
          <w:marRight w:val="0"/>
          <w:marTop w:val="0"/>
          <w:marBottom w:val="0"/>
          <w:divBdr>
            <w:top w:val="none" w:sz="0" w:space="0" w:color="auto"/>
            <w:left w:val="none" w:sz="0" w:space="0" w:color="auto"/>
            <w:bottom w:val="none" w:sz="0" w:space="0" w:color="auto"/>
            <w:right w:val="none" w:sz="0" w:space="0" w:color="auto"/>
          </w:divBdr>
        </w:div>
      </w:divsChild>
    </w:div>
    <w:div w:id="1645550405">
      <w:bodyDiv w:val="1"/>
      <w:marLeft w:val="0"/>
      <w:marRight w:val="0"/>
      <w:marTop w:val="0"/>
      <w:marBottom w:val="0"/>
      <w:divBdr>
        <w:top w:val="none" w:sz="0" w:space="0" w:color="auto"/>
        <w:left w:val="none" w:sz="0" w:space="0" w:color="auto"/>
        <w:bottom w:val="none" w:sz="0" w:space="0" w:color="auto"/>
        <w:right w:val="none" w:sz="0" w:space="0" w:color="auto"/>
      </w:divBdr>
    </w:div>
    <w:div w:id="1946035835">
      <w:bodyDiv w:val="1"/>
      <w:marLeft w:val="0"/>
      <w:marRight w:val="0"/>
      <w:marTop w:val="0"/>
      <w:marBottom w:val="0"/>
      <w:divBdr>
        <w:top w:val="none" w:sz="0" w:space="0" w:color="auto"/>
        <w:left w:val="none" w:sz="0" w:space="0" w:color="auto"/>
        <w:bottom w:val="none" w:sz="0" w:space="0" w:color="auto"/>
        <w:right w:val="none" w:sz="0" w:space="0" w:color="auto"/>
      </w:divBdr>
    </w:div>
    <w:div w:id="195162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learnopengl.com/Lighting/Light-casters"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A477D-0D0E-4EFB-8FE1-ACF96758B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8</Pages>
  <Words>2065</Words>
  <Characters>11771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Ioana Badea</dc:creator>
  <cp:keywords/>
  <dc:description/>
  <cp:lastModifiedBy>Ioana Badea</cp:lastModifiedBy>
  <cp:revision>5</cp:revision>
  <dcterms:created xsi:type="dcterms:W3CDTF">2024-01-14T18:19:00Z</dcterms:created>
  <dcterms:modified xsi:type="dcterms:W3CDTF">2024-01-15T16:31:00Z</dcterms:modified>
</cp:coreProperties>
</file>