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0875" w:rsidRDefault="00AB0C29">
      <w:r>
        <w:t xml:space="preserve">EULA = </w:t>
      </w:r>
      <w:r w:rsidRPr="00AB0C29">
        <w:t>end user license agreement</w:t>
      </w:r>
    </w:p>
    <w:p w:rsidR="00AB0C29" w:rsidRDefault="00AB0C29">
      <w:r>
        <w:t xml:space="preserve">DLL = Dynamic Link Library </w:t>
      </w:r>
      <w:r w:rsidR="00525236">
        <w:t xml:space="preserve">– they are created when you build the project </w:t>
      </w:r>
    </w:p>
    <w:p w:rsidR="00ED7F3A" w:rsidRDefault="00ED7F3A"/>
    <w:p w:rsidR="00ED7F3A" w:rsidRDefault="00ED7F3A"/>
    <w:p w:rsidR="00ED7F3A" w:rsidRDefault="00ED7F3A">
      <w:r>
        <w:t xml:space="preserve">What I was missing to </w:t>
      </w:r>
      <w:proofErr w:type="gramStart"/>
      <w:r>
        <w:t>do :</w:t>
      </w:r>
      <w:proofErr w:type="gramEnd"/>
      <w:r>
        <w:t xml:space="preserve"> </w:t>
      </w:r>
    </w:p>
    <w:p w:rsidR="00ED7F3A" w:rsidRDefault="00ED7F3A" w:rsidP="00E93346">
      <w:pPr>
        <w:pStyle w:val="ListParagraph"/>
        <w:numPr>
          <w:ilvl w:val="0"/>
          <w:numId w:val="1"/>
        </w:numPr>
      </w:pPr>
      <w:r>
        <w:t>Username s</w:t>
      </w:r>
      <w:r w:rsidR="00E93346">
        <w:t xml:space="preserve">hould not be duplicated in db </w:t>
      </w:r>
    </w:p>
    <w:p w:rsidR="00ED7F3A" w:rsidRDefault="00ED7F3A"/>
    <w:p w:rsidR="00E93346" w:rsidRDefault="00E93346" w:rsidP="00E93346">
      <w:pPr>
        <w:pStyle w:val="ListParagraph"/>
        <w:numPr>
          <w:ilvl w:val="0"/>
          <w:numId w:val="1"/>
        </w:numPr>
      </w:pPr>
      <w:r>
        <w:t xml:space="preserve">Nu am </w:t>
      </w:r>
      <w:proofErr w:type="spellStart"/>
      <w:r>
        <w:t>prevazut</w:t>
      </w:r>
      <w:proofErr w:type="spellEnd"/>
      <w:r>
        <w:t xml:space="preserve"> </w:t>
      </w:r>
      <w:proofErr w:type="spellStart"/>
      <w:r>
        <w:t>cazul</w:t>
      </w:r>
      <w:proofErr w:type="spellEnd"/>
      <w:r>
        <w:t xml:space="preserve"> de redirect </w:t>
      </w:r>
      <w:proofErr w:type="spellStart"/>
      <w:r>
        <w:t>pentru</w:t>
      </w:r>
      <w:proofErr w:type="spellEnd"/>
      <w:r>
        <w:t xml:space="preserve"> </w:t>
      </w:r>
      <w:proofErr w:type="spellStart"/>
      <w:r>
        <w:t>cand</w:t>
      </w:r>
      <w:proofErr w:type="spellEnd"/>
      <w:r>
        <w:t xml:space="preserve"> </w:t>
      </w:r>
      <w:proofErr w:type="spellStart"/>
      <w:r>
        <w:t>utilizatorul</w:t>
      </w:r>
      <w:proofErr w:type="spellEnd"/>
      <w:r>
        <w:t xml:space="preserve"> se </w:t>
      </w:r>
      <w:proofErr w:type="spellStart"/>
      <w:r>
        <w:t>delogheaza</w:t>
      </w:r>
      <w:proofErr w:type="spellEnd"/>
      <w:r>
        <w:t xml:space="preserve"> </w:t>
      </w:r>
      <w:proofErr w:type="spellStart"/>
      <w:r>
        <w:t>si</w:t>
      </w:r>
      <w:proofErr w:type="spellEnd"/>
      <w:r>
        <w:t xml:space="preserve"> </w:t>
      </w:r>
      <w:proofErr w:type="spellStart"/>
      <w:r>
        <w:t>incearca</w:t>
      </w:r>
      <w:proofErr w:type="spellEnd"/>
      <w:r>
        <w:t xml:space="preserve"> </w:t>
      </w:r>
      <w:proofErr w:type="spellStart"/>
      <w:r>
        <w:t>sa</w:t>
      </w:r>
      <w:proofErr w:type="spellEnd"/>
      <w:r>
        <w:t xml:space="preserve"> </w:t>
      </w:r>
      <w:proofErr w:type="spellStart"/>
      <w:r>
        <w:t>acceseze</w:t>
      </w:r>
      <w:proofErr w:type="spellEnd"/>
      <w:r>
        <w:t xml:space="preserve"> o </w:t>
      </w:r>
      <w:proofErr w:type="spellStart"/>
      <w:r>
        <w:t>pagina</w:t>
      </w:r>
      <w:proofErr w:type="spellEnd"/>
      <w:r>
        <w:t xml:space="preserve"> la care nu are </w:t>
      </w:r>
      <w:proofErr w:type="spellStart"/>
      <w:r>
        <w:t>acces</w:t>
      </w:r>
      <w:proofErr w:type="spellEnd"/>
      <w:r>
        <w:t xml:space="preserve"> </w:t>
      </w:r>
    </w:p>
    <w:p w:rsidR="00E93346" w:rsidRDefault="00E93346"/>
    <w:p w:rsidR="00E93346" w:rsidRDefault="00E93346" w:rsidP="00E93346">
      <w:pPr>
        <w:pStyle w:val="ListParagraph"/>
        <w:numPr>
          <w:ilvl w:val="0"/>
          <w:numId w:val="1"/>
        </w:numPr>
      </w:pPr>
      <w:r>
        <w:t xml:space="preserve">Mobile side – </w:t>
      </w:r>
      <w:proofErr w:type="spellStart"/>
      <w:r>
        <w:t>css</w:t>
      </w:r>
      <w:proofErr w:type="spellEnd"/>
      <w:r>
        <w:t xml:space="preserve"> content is not rendering due to size of screen </w:t>
      </w:r>
    </w:p>
    <w:p w:rsidR="00E93346" w:rsidRDefault="00E93346"/>
    <w:p w:rsidR="00BE6F1D" w:rsidRDefault="00BE6F1D">
      <w:pPr>
        <w:rPr>
          <w:color w:val="FF0000"/>
        </w:rPr>
      </w:pPr>
      <w:r w:rsidRPr="00BE6F1D">
        <w:rPr>
          <w:color w:val="FF0000"/>
        </w:rPr>
        <w:t xml:space="preserve">Dependency Injection pattern is used </w:t>
      </w:r>
      <w:proofErr w:type="spellStart"/>
      <w:r w:rsidRPr="00BE6F1D">
        <w:rPr>
          <w:color w:val="FF0000"/>
        </w:rPr>
        <w:t>heavely</w:t>
      </w:r>
      <w:proofErr w:type="spellEnd"/>
      <w:r w:rsidRPr="00BE6F1D">
        <w:rPr>
          <w:color w:val="FF0000"/>
        </w:rPr>
        <w:t xml:space="preserve"> in ASP.NET Core architecture</w:t>
      </w:r>
    </w:p>
    <w:p w:rsidR="00BE6F1D" w:rsidRDefault="00BE6F1D">
      <w:pPr>
        <w:rPr>
          <w:color w:val="FF0000"/>
        </w:rPr>
      </w:pPr>
    </w:p>
    <w:p w:rsidR="00B529E5" w:rsidRPr="00B529E5" w:rsidRDefault="00B529E5" w:rsidP="00B529E5">
      <w:pPr>
        <w:shd w:val="clear" w:color="auto" w:fill="FFFFFF"/>
        <w:spacing w:after="264"/>
        <w:ind w:left="0"/>
        <w:rPr>
          <w:rFonts w:ascii="Segoe UI" w:eastAsia="Times New Roman" w:hAnsi="Segoe UI" w:cs="Segoe UI"/>
          <w:color w:val="333333"/>
          <w:sz w:val="19"/>
          <w:szCs w:val="19"/>
        </w:rPr>
      </w:pPr>
      <w:r w:rsidRPr="00B529E5">
        <w:rPr>
          <w:rFonts w:ascii="Segoe UI" w:eastAsia="Times New Roman" w:hAnsi="Segoe UI" w:cs="Segoe UI"/>
          <w:color w:val="333333"/>
          <w:sz w:val="19"/>
          <w:szCs w:val="19"/>
        </w:rPr>
        <w:t>SOLID stands for:</w:t>
      </w:r>
    </w:p>
    <w:p w:rsidR="00B529E5" w:rsidRPr="00B529E5" w:rsidRDefault="00B529E5" w:rsidP="00B529E5">
      <w:pPr>
        <w:numPr>
          <w:ilvl w:val="0"/>
          <w:numId w:val="2"/>
        </w:numPr>
        <w:shd w:val="clear" w:color="auto" w:fill="FFFFFF"/>
        <w:spacing w:before="100" w:beforeAutospacing="1" w:after="100" w:afterAutospacing="1"/>
        <w:rPr>
          <w:rFonts w:ascii="Segoe UI" w:eastAsia="Times New Roman" w:hAnsi="Segoe UI" w:cs="Segoe UI"/>
          <w:color w:val="333333"/>
          <w:sz w:val="19"/>
          <w:szCs w:val="19"/>
        </w:rPr>
      </w:pPr>
      <w:hyperlink r:id="rId5" w:anchor="single-responsibility-principle" w:history="1">
        <w:r w:rsidRPr="00B529E5">
          <w:rPr>
            <w:rFonts w:ascii="Segoe UI" w:eastAsia="Times New Roman" w:hAnsi="Segoe UI" w:cs="Segoe UI"/>
            <w:b/>
            <w:bCs/>
            <w:color w:val="000000"/>
            <w:sz w:val="19"/>
          </w:rPr>
          <w:t>S</w:t>
        </w:r>
        <w:r w:rsidRPr="00B529E5">
          <w:rPr>
            <w:rFonts w:ascii="Segoe UI" w:eastAsia="Times New Roman" w:hAnsi="Segoe UI" w:cs="Segoe UI"/>
            <w:color w:val="000000"/>
            <w:sz w:val="19"/>
          </w:rPr>
          <w:t> - Single-</w:t>
        </w:r>
        <w:proofErr w:type="spellStart"/>
        <w:r w:rsidRPr="00B529E5">
          <w:rPr>
            <w:rFonts w:ascii="Segoe UI" w:eastAsia="Times New Roman" w:hAnsi="Segoe UI" w:cs="Segoe UI"/>
            <w:color w:val="000000"/>
            <w:sz w:val="19"/>
          </w:rPr>
          <w:t>responsiblity</w:t>
        </w:r>
        <w:proofErr w:type="spellEnd"/>
        <w:r w:rsidRPr="00B529E5">
          <w:rPr>
            <w:rFonts w:ascii="Segoe UI" w:eastAsia="Times New Roman" w:hAnsi="Segoe UI" w:cs="Segoe UI"/>
            <w:color w:val="000000"/>
            <w:sz w:val="19"/>
          </w:rPr>
          <w:t xml:space="preserve"> Principle</w:t>
        </w:r>
      </w:hyperlink>
    </w:p>
    <w:p w:rsidR="00B529E5" w:rsidRPr="00B529E5" w:rsidRDefault="00B529E5" w:rsidP="00B529E5">
      <w:pPr>
        <w:numPr>
          <w:ilvl w:val="0"/>
          <w:numId w:val="2"/>
        </w:numPr>
        <w:shd w:val="clear" w:color="auto" w:fill="FFFFFF"/>
        <w:spacing w:before="100" w:beforeAutospacing="1" w:after="100" w:afterAutospacing="1"/>
        <w:rPr>
          <w:rFonts w:ascii="Segoe UI" w:eastAsia="Times New Roman" w:hAnsi="Segoe UI" w:cs="Segoe UI"/>
          <w:color w:val="333333"/>
          <w:sz w:val="19"/>
          <w:szCs w:val="19"/>
        </w:rPr>
      </w:pPr>
      <w:hyperlink r:id="rId6" w:anchor="open-closed-principle" w:history="1">
        <w:r w:rsidRPr="00B529E5">
          <w:rPr>
            <w:rFonts w:ascii="Segoe UI" w:eastAsia="Times New Roman" w:hAnsi="Segoe UI" w:cs="Segoe UI"/>
            <w:b/>
            <w:bCs/>
            <w:color w:val="000000"/>
            <w:sz w:val="19"/>
          </w:rPr>
          <w:t>O</w:t>
        </w:r>
        <w:r w:rsidRPr="00B529E5">
          <w:rPr>
            <w:rFonts w:ascii="Segoe UI" w:eastAsia="Times New Roman" w:hAnsi="Segoe UI" w:cs="Segoe UI"/>
            <w:color w:val="000000"/>
            <w:sz w:val="19"/>
          </w:rPr>
          <w:t> - Open-closed Principle</w:t>
        </w:r>
      </w:hyperlink>
    </w:p>
    <w:p w:rsidR="00B529E5" w:rsidRPr="00B529E5" w:rsidRDefault="00B529E5" w:rsidP="00B529E5">
      <w:pPr>
        <w:numPr>
          <w:ilvl w:val="0"/>
          <w:numId w:val="2"/>
        </w:numPr>
        <w:shd w:val="clear" w:color="auto" w:fill="FFFFFF"/>
        <w:spacing w:before="100" w:beforeAutospacing="1" w:after="100" w:afterAutospacing="1"/>
        <w:rPr>
          <w:rFonts w:ascii="Segoe UI" w:eastAsia="Times New Roman" w:hAnsi="Segoe UI" w:cs="Segoe UI"/>
          <w:color w:val="333333"/>
          <w:sz w:val="19"/>
          <w:szCs w:val="19"/>
        </w:rPr>
      </w:pPr>
      <w:hyperlink r:id="rId7" w:anchor="liskov-substitution-principle" w:history="1">
        <w:r w:rsidRPr="00B529E5">
          <w:rPr>
            <w:rFonts w:ascii="Segoe UI" w:eastAsia="Times New Roman" w:hAnsi="Segoe UI" w:cs="Segoe UI"/>
            <w:b/>
            <w:bCs/>
            <w:color w:val="000000"/>
            <w:sz w:val="19"/>
          </w:rPr>
          <w:t>L</w:t>
        </w:r>
        <w:r w:rsidRPr="00B529E5">
          <w:rPr>
            <w:rFonts w:ascii="Segoe UI" w:eastAsia="Times New Roman" w:hAnsi="Segoe UI" w:cs="Segoe UI"/>
            <w:color w:val="000000"/>
            <w:sz w:val="19"/>
          </w:rPr>
          <w:t xml:space="preserve"> - </w:t>
        </w:r>
        <w:proofErr w:type="spellStart"/>
        <w:r w:rsidRPr="00B529E5">
          <w:rPr>
            <w:rFonts w:ascii="Segoe UI" w:eastAsia="Times New Roman" w:hAnsi="Segoe UI" w:cs="Segoe UI"/>
            <w:color w:val="000000"/>
            <w:sz w:val="19"/>
          </w:rPr>
          <w:t>Liskov</w:t>
        </w:r>
        <w:proofErr w:type="spellEnd"/>
        <w:r w:rsidRPr="00B529E5">
          <w:rPr>
            <w:rFonts w:ascii="Segoe UI" w:eastAsia="Times New Roman" w:hAnsi="Segoe UI" w:cs="Segoe UI"/>
            <w:color w:val="000000"/>
            <w:sz w:val="19"/>
          </w:rPr>
          <w:t xml:space="preserve"> Substitution Principle</w:t>
        </w:r>
      </w:hyperlink>
    </w:p>
    <w:p w:rsidR="00B529E5" w:rsidRPr="00B529E5" w:rsidRDefault="00B529E5" w:rsidP="00B529E5">
      <w:pPr>
        <w:numPr>
          <w:ilvl w:val="0"/>
          <w:numId w:val="2"/>
        </w:numPr>
        <w:shd w:val="clear" w:color="auto" w:fill="FFFFFF"/>
        <w:spacing w:before="100" w:beforeAutospacing="1" w:after="100" w:afterAutospacing="1"/>
        <w:rPr>
          <w:rFonts w:ascii="Segoe UI" w:eastAsia="Times New Roman" w:hAnsi="Segoe UI" w:cs="Segoe UI"/>
          <w:color w:val="333333"/>
          <w:sz w:val="19"/>
          <w:szCs w:val="19"/>
        </w:rPr>
      </w:pPr>
      <w:hyperlink r:id="rId8" w:anchor="interface-segregation-principle" w:history="1">
        <w:r w:rsidRPr="00B529E5">
          <w:rPr>
            <w:rFonts w:ascii="Segoe UI" w:eastAsia="Times New Roman" w:hAnsi="Segoe UI" w:cs="Segoe UI"/>
            <w:b/>
            <w:bCs/>
            <w:color w:val="000000"/>
            <w:sz w:val="19"/>
          </w:rPr>
          <w:t>I</w:t>
        </w:r>
        <w:r w:rsidRPr="00B529E5">
          <w:rPr>
            <w:rFonts w:ascii="Segoe UI" w:eastAsia="Times New Roman" w:hAnsi="Segoe UI" w:cs="Segoe UI"/>
            <w:color w:val="000000"/>
            <w:sz w:val="19"/>
          </w:rPr>
          <w:t> - Interface Segregation Principle</w:t>
        </w:r>
      </w:hyperlink>
    </w:p>
    <w:p w:rsidR="00B529E5" w:rsidRPr="00B529E5" w:rsidRDefault="00B529E5" w:rsidP="00B529E5">
      <w:pPr>
        <w:numPr>
          <w:ilvl w:val="0"/>
          <w:numId w:val="2"/>
        </w:numPr>
        <w:shd w:val="clear" w:color="auto" w:fill="FFFFFF"/>
        <w:spacing w:before="100" w:beforeAutospacing="1" w:after="100" w:afterAutospacing="1"/>
        <w:rPr>
          <w:rFonts w:ascii="Segoe UI" w:eastAsia="Times New Roman" w:hAnsi="Segoe UI" w:cs="Segoe UI"/>
          <w:color w:val="333333"/>
          <w:sz w:val="19"/>
          <w:szCs w:val="19"/>
        </w:rPr>
      </w:pPr>
      <w:hyperlink r:id="rId9" w:anchor="dependency-inversion-principle" w:history="1">
        <w:r w:rsidRPr="00B529E5">
          <w:rPr>
            <w:rFonts w:ascii="Segoe UI" w:eastAsia="Times New Roman" w:hAnsi="Segoe UI" w:cs="Segoe UI"/>
            <w:b/>
            <w:bCs/>
            <w:color w:val="000000"/>
            <w:sz w:val="19"/>
          </w:rPr>
          <w:t>D</w:t>
        </w:r>
        <w:r w:rsidRPr="00B529E5">
          <w:rPr>
            <w:rFonts w:ascii="Segoe UI" w:eastAsia="Times New Roman" w:hAnsi="Segoe UI" w:cs="Segoe UI"/>
            <w:color w:val="000000"/>
            <w:sz w:val="19"/>
          </w:rPr>
          <w:t> - Dependency Inversion Principle</w:t>
        </w:r>
      </w:hyperlink>
    </w:p>
    <w:p w:rsidR="003F1E00" w:rsidRPr="003F1E00" w:rsidRDefault="003F1E00" w:rsidP="003F1E00">
      <w:pPr>
        <w:pStyle w:val="NormalWeb"/>
        <w:shd w:val="clear" w:color="auto" w:fill="FFFFFF"/>
        <w:spacing w:before="0" w:beforeAutospacing="0" w:after="0" w:afterAutospacing="0"/>
        <w:rPr>
          <w:rFonts w:ascii="Segoe UI" w:hAnsi="Segoe UI" w:cs="Segoe UI"/>
          <w:color w:val="000000" w:themeColor="text1"/>
          <w:sz w:val="22"/>
          <w:szCs w:val="22"/>
        </w:rPr>
      </w:pPr>
      <w:r w:rsidRPr="003F1E00">
        <w:rPr>
          <w:rFonts w:ascii="Segoe UI" w:hAnsi="Segoe UI" w:cs="Segoe UI"/>
          <w:b/>
          <w:color w:val="000000" w:themeColor="text1"/>
          <w:sz w:val="22"/>
          <w:szCs w:val="22"/>
        </w:rPr>
        <w:t>Single-responsibility Principle (SRP) states</w:t>
      </w:r>
      <w:r w:rsidRPr="003F1E00">
        <w:rPr>
          <w:rFonts w:ascii="Segoe UI" w:hAnsi="Segoe UI" w:cs="Segoe UI"/>
          <w:color w:val="000000" w:themeColor="text1"/>
          <w:sz w:val="22"/>
          <w:szCs w:val="22"/>
        </w:rPr>
        <w:t>:</w:t>
      </w:r>
    </w:p>
    <w:p w:rsidR="003F1E00" w:rsidRDefault="003F1E00" w:rsidP="003F1E00">
      <w:pPr>
        <w:pStyle w:val="NormalWeb"/>
        <w:shd w:val="clear" w:color="auto" w:fill="FFFFFF"/>
        <w:spacing w:before="0" w:beforeAutospacing="0" w:after="0" w:afterAutospacing="0"/>
        <w:rPr>
          <w:rFonts w:ascii="Segoe UI" w:hAnsi="Segoe UI" w:cs="Segoe UI"/>
          <w:color w:val="000000" w:themeColor="text1"/>
          <w:sz w:val="22"/>
          <w:szCs w:val="22"/>
        </w:rPr>
      </w:pPr>
      <w:r w:rsidRPr="003F1E00">
        <w:rPr>
          <w:rFonts w:ascii="Segoe UI" w:hAnsi="Segoe UI" w:cs="Segoe UI"/>
          <w:color w:val="000000" w:themeColor="text1"/>
          <w:sz w:val="22"/>
          <w:szCs w:val="22"/>
        </w:rPr>
        <w:t>A class should have one and only one reason to change, meaning that a class should have only one job.</w:t>
      </w:r>
    </w:p>
    <w:p w:rsidR="001552D9" w:rsidRDefault="001552D9" w:rsidP="003F1E00">
      <w:pPr>
        <w:pStyle w:val="NormalWeb"/>
        <w:shd w:val="clear" w:color="auto" w:fill="FFFFFF"/>
        <w:spacing w:before="0" w:beforeAutospacing="0" w:after="0" w:afterAutospacing="0"/>
        <w:rPr>
          <w:rFonts w:ascii="Segoe UI" w:hAnsi="Segoe UI" w:cs="Segoe UI"/>
          <w:color w:val="000000" w:themeColor="text1"/>
          <w:sz w:val="22"/>
          <w:szCs w:val="22"/>
        </w:rPr>
      </w:pPr>
    </w:p>
    <w:p w:rsidR="003F1E00" w:rsidRPr="003F1E00" w:rsidRDefault="003F1E00" w:rsidP="003F1E00">
      <w:pPr>
        <w:pStyle w:val="NormalWeb"/>
        <w:shd w:val="clear" w:color="auto" w:fill="FFFFFF"/>
        <w:spacing w:before="0" w:beforeAutospacing="0" w:after="0" w:afterAutospacing="0"/>
        <w:rPr>
          <w:rFonts w:ascii="Segoe UI" w:hAnsi="Segoe UI" w:cs="Segoe UI"/>
          <w:b/>
          <w:color w:val="000000" w:themeColor="text1"/>
          <w:sz w:val="22"/>
          <w:szCs w:val="22"/>
        </w:rPr>
      </w:pPr>
      <w:r w:rsidRPr="003F1E00">
        <w:rPr>
          <w:rFonts w:ascii="Segoe UI" w:hAnsi="Segoe UI" w:cs="Segoe UI"/>
          <w:b/>
          <w:color w:val="000000" w:themeColor="text1"/>
          <w:sz w:val="22"/>
          <w:szCs w:val="22"/>
        </w:rPr>
        <w:t>Open-closed Principle (OCP) states:</w:t>
      </w:r>
    </w:p>
    <w:p w:rsidR="003F1E00" w:rsidRPr="003F1E00" w:rsidRDefault="003F1E00" w:rsidP="003F1E00">
      <w:pPr>
        <w:pStyle w:val="NormalWeb"/>
        <w:shd w:val="clear" w:color="auto" w:fill="FFFFFF"/>
        <w:spacing w:before="0" w:beforeAutospacing="0" w:after="0" w:afterAutospacing="0"/>
        <w:rPr>
          <w:rFonts w:ascii="Segoe UI" w:hAnsi="Segoe UI" w:cs="Segoe UI"/>
          <w:color w:val="000000" w:themeColor="text1"/>
          <w:sz w:val="22"/>
          <w:szCs w:val="22"/>
        </w:rPr>
      </w:pPr>
      <w:r w:rsidRPr="003F1E00">
        <w:rPr>
          <w:rFonts w:ascii="Segoe UI" w:hAnsi="Segoe UI" w:cs="Segoe UI"/>
          <w:color w:val="000000" w:themeColor="text1"/>
          <w:sz w:val="22"/>
          <w:szCs w:val="22"/>
        </w:rPr>
        <w:t>Objects or entities should be open for extension but closed for modification.</w:t>
      </w:r>
    </w:p>
    <w:p w:rsidR="00B529E5" w:rsidRDefault="00B529E5" w:rsidP="003F1E00">
      <w:pPr>
        <w:ind w:left="0"/>
        <w:rPr>
          <w:color w:val="FF0000"/>
        </w:rPr>
      </w:pPr>
    </w:p>
    <w:p w:rsidR="003F1E00" w:rsidRPr="00C4705D" w:rsidRDefault="003F1E00" w:rsidP="003F1E00">
      <w:pPr>
        <w:ind w:left="0"/>
        <w:rPr>
          <w:rFonts w:ascii="Segoe UI" w:hAnsi="Segoe UI" w:cs="Segoe UI"/>
          <w:b/>
          <w:color w:val="000000" w:themeColor="text1"/>
          <w:sz w:val="24"/>
          <w:szCs w:val="24"/>
        </w:rPr>
      </w:pPr>
      <w:proofErr w:type="spellStart"/>
      <w:r w:rsidRPr="00C4705D">
        <w:rPr>
          <w:rFonts w:ascii="Segoe UI" w:hAnsi="Segoe UI" w:cs="Segoe UI"/>
          <w:b/>
          <w:color w:val="000000" w:themeColor="text1"/>
          <w:sz w:val="24"/>
          <w:szCs w:val="24"/>
        </w:rPr>
        <w:t>Liskov</w:t>
      </w:r>
      <w:proofErr w:type="spellEnd"/>
      <w:r w:rsidRPr="00C4705D">
        <w:rPr>
          <w:rFonts w:ascii="Segoe UI" w:hAnsi="Segoe UI" w:cs="Segoe UI"/>
          <w:b/>
          <w:color w:val="000000" w:themeColor="text1"/>
          <w:sz w:val="24"/>
          <w:szCs w:val="24"/>
        </w:rPr>
        <w:t xml:space="preserve"> Substitution Principle states:</w:t>
      </w:r>
    </w:p>
    <w:p w:rsidR="003F1E00" w:rsidRPr="003F1E00" w:rsidRDefault="003F1E00" w:rsidP="003F1E00">
      <w:pPr>
        <w:ind w:left="0"/>
        <w:rPr>
          <w:color w:val="000000" w:themeColor="text1"/>
          <w:sz w:val="24"/>
          <w:szCs w:val="24"/>
        </w:rPr>
      </w:pPr>
      <w:r w:rsidRPr="003F1E00">
        <w:rPr>
          <w:color w:val="000000" w:themeColor="text1"/>
          <w:sz w:val="24"/>
          <w:szCs w:val="24"/>
        </w:rPr>
        <w:t xml:space="preserve">Let q(x) </w:t>
      </w:r>
      <w:proofErr w:type="gramStart"/>
      <w:r w:rsidRPr="003F1E00">
        <w:rPr>
          <w:color w:val="000000" w:themeColor="text1"/>
          <w:sz w:val="24"/>
          <w:szCs w:val="24"/>
        </w:rPr>
        <w:t>be</w:t>
      </w:r>
      <w:proofErr w:type="gramEnd"/>
      <w:r w:rsidRPr="003F1E00">
        <w:rPr>
          <w:color w:val="000000" w:themeColor="text1"/>
          <w:sz w:val="24"/>
          <w:szCs w:val="24"/>
        </w:rPr>
        <w:t xml:space="preserve"> a property provable about objects of x of type T. Then q(y) should be provable for objects y of type S where S is a subtype of T.</w:t>
      </w:r>
    </w:p>
    <w:p w:rsidR="003F1E00" w:rsidRDefault="003F1E00" w:rsidP="003F1E00">
      <w:pPr>
        <w:ind w:left="0"/>
        <w:rPr>
          <w:color w:val="000000" w:themeColor="text1"/>
          <w:sz w:val="24"/>
          <w:szCs w:val="24"/>
        </w:rPr>
      </w:pPr>
      <w:r w:rsidRPr="003F1E00">
        <w:rPr>
          <w:color w:val="000000" w:themeColor="text1"/>
          <w:sz w:val="24"/>
          <w:szCs w:val="24"/>
        </w:rPr>
        <w:t>This means that every subclass or derived class should be substitutable for their base or parent class.</w:t>
      </w:r>
    </w:p>
    <w:p w:rsidR="003F1E00" w:rsidRDefault="003F1E00" w:rsidP="003F1E00">
      <w:pPr>
        <w:ind w:left="0"/>
        <w:rPr>
          <w:color w:val="000000" w:themeColor="text1"/>
          <w:sz w:val="24"/>
          <w:szCs w:val="24"/>
        </w:rPr>
      </w:pPr>
    </w:p>
    <w:p w:rsidR="003F1E00" w:rsidRPr="00C4705D" w:rsidRDefault="003F1E00" w:rsidP="003F1E00">
      <w:pPr>
        <w:ind w:left="0"/>
        <w:rPr>
          <w:rFonts w:ascii="Segoe UI" w:hAnsi="Segoe UI" w:cs="Segoe UI"/>
          <w:b/>
          <w:color w:val="000000" w:themeColor="text1"/>
          <w:sz w:val="24"/>
          <w:szCs w:val="24"/>
        </w:rPr>
      </w:pPr>
      <w:r w:rsidRPr="00C4705D">
        <w:rPr>
          <w:rFonts w:ascii="Segoe UI" w:hAnsi="Segoe UI" w:cs="Segoe UI"/>
          <w:b/>
          <w:color w:val="000000" w:themeColor="text1"/>
          <w:sz w:val="24"/>
          <w:szCs w:val="24"/>
        </w:rPr>
        <w:t>Interface segregation principle states:</w:t>
      </w:r>
    </w:p>
    <w:p w:rsidR="003F1E00" w:rsidRDefault="003F1E00" w:rsidP="003F1E00">
      <w:pPr>
        <w:ind w:left="0"/>
        <w:rPr>
          <w:color w:val="000000" w:themeColor="text1"/>
          <w:sz w:val="24"/>
          <w:szCs w:val="24"/>
        </w:rPr>
      </w:pPr>
      <w:r w:rsidRPr="003F1E00">
        <w:rPr>
          <w:color w:val="000000" w:themeColor="text1"/>
          <w:sz w:val="24"/>
          <w:szCs w:val="24"/>
        </w:rPr>
        <w:t>A client should never be forced to implement an interface that it doesn’t use, or clients shouldn’t be forced to depend on methods they do not use.</w:t>
      </w:r>
    </w:p>
    <w:p w:rsidR="000C1F87" w:rsidRPr="000C1F87" w:rsidRDefault="000C1F87" w:rsidP="003F1E00">
      <w:pPr>
        <w:ind w:left="0"/>
        <w:rPr>
          <w:rFonts w:ascii="Segoe UI" w:hAnsi="Segoe UI" w:cs="Segoe UI"/>
          <w:b/>
          <w:color w:val="000000" w:themeColor="text1"/>
          <w:sz w:val="24"/>
          <w:szCs w:val="24"/>
        </w:rPr>
      </w:pPr>
    </w:p>
    <w:p w:rsidR="000C1F87" w:rsidRPr="000C1F87" w:rsidRDefault="000C1F87" w:rsidP="000C1F87">
      <w:pPr>
        <w:ind w:left="0"/>
        <w:rPr>
          <w:rFonts w:ascii="Segoe UI" w:hAnsi="Segoe UI" w:cs="Segoe UI"/>
          <w:b/>
          <w:color w:val="000000" w:themeColor="text1"/>
          <w:sz w:val="24"/>
          <w:szCs w:val="24"/>
        </w:rPr>
      </w:pPr>
      <w:r w:rsidRPr="000C1F87">
        <w:rPr>
          <w:rFonts w:ascii="Segoe UI" w:hAnsi="Segoe UI" w:cs="Segoe UI"/>
          <w:b/>
          <w:color w:val="000000" w:themeColor="text1"/>
          <w:sz w:val="24"/>
          <w:szCs w:val="24"/>
        </w:rPr>
        <w:t>Dependency inversion principle states:</w:t>
      </w:r>
    </w:p>
    <w:p w:rsidR="000C1F87" w:rsidRPr="000C1F87" w:rsidRDefault="000C1F87" w:rsidP="000C1F87">
      <w:pPr>
        <w:ind w:left="0"/>
        <w:rPr>
          <w:color w:val="000000" w:themeColor="text1"/>
          <w:sz w:val="24"/>
          <w:szCs w:val="24"/>
        </w:rPr>
      </w:pPr>
      <w:r w:rsidRPr="000C1F87">
        <w:rPr>
          <w:color w:val="000000" w:themeColor="text1"/>
          <w:sz w:val="24"/>
          <w:szCs w:val="24"/>
        </w:rPr>
        <w:t>Entities must depend on abstractions, not on concretions. It states that the high-level module must not depend on the low-level module, but they</w:t>
      </w:r>
      <w:r>
        <w:rPr>
          <w:color w:val="000000" w:themeColor="text1"/>
          <w:sz w:val="24"/>
          <w:szCs w:val="24"/>
        </w:rPr>
        <w:t xml:space="preserve"> should depend on abstractions.</w:t>
      </w:r>
    </w:p>
    <w:p w:rsidR="000C1F87" w:rsidRDefault="000C1F87" w:rsidP="000C1F87">
      <w:pPr>
        <w:ind w:left="0"/>
        <w:rPr>
          <w:color w:val="000000" w:themeColor="text1"/>
          <w:sz w:val="24"/>
          <w:szCs w:val="24"/>
        </w:rPr>
      </w:pPr>
      <w:r w:rsidRPr="000C1F87">
        <w:rPr>
          <w:color w:val="000000" w:themeColor="text1"/>
          <w:sz w:val="24"/>
          <w:szCs w:val="24"/>
        </w:rPr>
        <w:t>This principle allows for decoupling.</w:t>
      </w:r>
    </w:p>
    <w:p w:rsidR="00B72418" w:rsidRDefault="00B72418" w:rsidP="000C1F87">
      <w:pPr>
        <w:ind w:left="0"/>
        <w:rPr>
          <w:color w:val="000000" w:themeColor="text1"/>
          <w:sz w:val="24"/>
          <w:szCs w:val="24"/>
        </w:rPr>
      </w:pPr>
    </w:p>
    <w:p w:rsidR="00B72418" w:rsidRDefault="00B72418" w:rsidP="000C1F87">
      <w:pPr>
        <w:ind w:left="0"/>
        <w:rPr>
          <w:color w:val="000000" w:themeColor="text1"/>
          <w:sz w:val="24"/>
          <w:szCs w:val="24"/>
        </w:rPr>
      </w:pPr>
    </w:p>
    <w:p w:rsidR="00B72418" w:rsidRDefault="00B72418" w:rsidP="000C1F87">
      <w:pPr>
        <w:ind w:left="0"/>
        <w:rPr>
          <w:color w:val="000000" w:themeColor="text1"/>
          <w:sz w:val="24"/>
          <w:szCs w:val="24"/>
        </w:rPr>
      </w:pPr>
      <w:proofErr w:type="spellStart"/>
      <w:proofErr w:type="gramStart"/>
      <w:r>
        <w:rPr>
          <w:color w:val="000000" w:themeColor="text1"/>
          <w:sz w:val="24"/>
          <w:szCs w:val="24"/>
        </w:rPr>
        <w:lastRenderedPageBreak/>
        <w:t>IoC</w:t>
      </w:r>
      <w:proofErr w:type="spellEnd"/>
      <w:proofErr w:type="gramEnd"/>
      <w:r>
        <w:rPr>
          <w:color w:val="000000" w:themeColor="text1"/>
          <w:sz w:val="24"/>
          <w:szCs w:val="24"/>
        </w:rPr>
        <w:t xml:space="preserve"> (Inversion of Control) – is a principle</w:t>
      </w:r>
    </w:p>
    <w:p w:rsidR="00B72418" w:rsidRDefault="00B72418" w:rsidP="000C1F87">
      <w:pPr>
        <w:ind w:left="0"/>
        <w:rPr>
          <w:color w:val="000000" w:themeColor="text1"/>
          <w:sz w:val="24"/>
          <w:szCs w:val="24"/>
        </w:rPr>
      </w:pPr>
      <w:r>
        <w:rPr>
          <w:color w:val="000000" w:themeColor="text1"/>
          <w:sz w:val="24"/>
          <w:szCs w:val="24"/>
        </w:rPr>
        <w:t>DIP = Dependency Inversion Principle</w:t>
      </w:r>
    </w:p>
    <w:p w:rsidR="00B72418" w:rsidRDefault="00227E6D" w:rsidP="000C1F87">
      <w:pPr>
        <w:ind w:left="0"/>
        <w:rPr>
          <w:rFonts w:ascii="Verdana" w:hAnsi="Verdana"/>
          <w:color w:val="181717"/>
          <w:spacing w:val="3"/>
          <w:sz w:val="20"/>
          <w:szCs w:val="20"/>
          <w:shd w:val="clear" w:color="auto" w:fill="FFFFFF"/>
        </w:rPr>
      </w:pPr>
      <w:r>
        <w:rPr>
          <w:rFonts w:ascii="Verdana" w:hAnsi="Verdana"/>
          <w:color w:val="181717"/>
          <w:spacing w:val="3"/>
          <w:sz w:val="20"/>
          <w:szCs w:val="20"/>
          <w:shd w:val="clear" w:color="auto" w:fill="FFFFFF"/>
        </w:rPr>
        <w:t>Dependency injection pattern solves this problem by injecting dependent objects via a constructor, a property, or an interface.</w:t>
      </w:r>
    </w:p>
    <w:p w:rsidR="00227E6D" w:rsidRDefault="00227E6D" w:rsidP="000C1F87">
      <w:pPr>
        <w:ind w:left="0"/>
        <w:rPr>
          <w:rFonts w:ascii="Verdana" w:hAnsi="Verdana"/>
          <w:color w:val="181717"/>
          <w:spacing w:val="3"/>
          <w:sz w:val="20"/>
          <w:szCs w:val="20"/>
          <w:shd w:val="clear" w:color="auto" w:fill="FFFFFF"/>
        </w:rPr>
      </w:pPr>
    </w:p>
    <w:p w:rsidR="00227E6D" w:rsidRDefault="00227E6D" w:rsidP="000C1F87">
      <w:pPr>
        <w:ind w:left="0"/>
        <w:rPr>
          <w:rFonts w:ascii="Verdana" w:hAnsi="Verdana"/>
          <w:color w:val="181717"/>
          <w:spacing w:val="3"/>
          <w:sz w:val="20"/>
          <w:szCs w:val="20"/>
          <w:shd w:val="clear" w:color="auto" w:fill="FFFFFF"/>
        </w:rPr>
      </w:pPr>
      <w:r>
        <w:rPr>
          <w:rFonts w:ascii="Verdana" w:hAnsi="Verdana"/>
          <w:color w:val="181717"/>
          <w:spacing w:val="3"/>
          <w:sz w:val="20"/>
          <w:szCs w:val="20"/>
          <w:shd w:val="clear" w:color="auto" w:fill="FFFFFF"/>
        </w:rPr>
        <w:t xml:space="preserve">The </w:t>
      </w:r>
      <w:proofErr w:type="spellStart"/>
      <w:proofErr w:type="gramStart"/>
      <w:r>
        <w:rPr>
          <w:rFonts w:ascii="Verdana" w:hAnsi="Verdana"/>
          <w:color w:val="181717"/>
          <w:spacing w:val="3"/>
          <w:sz w:val="20"/>
          <w:szCs w:val="20"/>
          <w:shd w:val="clear" w:color="auto" w:fill="FFFFFF"/>
        </w:rPr>
        <w:t>IoC</w:t>
      </w:r>
      <w:proofErr w:type="spellEnd"/>
      <w:proofErr w:type="gramEnd"/>
      <w:r>
        <w:rPr>
          <w:rFonts w:ascii="Verdana" w:hAnsi="Verdana"/>
          <w:color w:val="181717"/>
          <w:spacing w:val="3"/>
          <w:sz w:val="20"/>
          <w:szCs w:val="20"/>
          <w:shd w:val="clear" w:color="auto" w:fill="FFFFFF"/>
        </w:rPr>
        <w:t xml:space="preserve"> container creates an object of the specified class and also injects all the dependency objects through a constructor, a property or a method at run time and disposes it at the appropriate time. This is done so that we don't have to create and manage objects manually.</w:t>
      </w:r>
    </w:p>
    <w:p w:rsidR="005F214D" w:rsidRDefault="005F214D" w:rsidP="000C1F87">
      <w:pPr>
        <w:ind w:left="0"/>
        <w:rPr>
          <w:rFonts w:ascii="Verdana" w:hAnsi="Verdana"/>
          <w:color w:val="181717"/>
          <w:spacing w:val="3"/>
          <w:sz w:val="20"/>
          <w:szCs w:val="20"/>
          <w:shd w:val="clear" w:color="auto" w:fill="FFFFFF"/>
        </w:rPr>
      </w:pPr>
    </w:p>
    <w:p w:rsidR="005F214D" w:rsidRDefault="005F214D" w:rsidP="000C1F87">
      <w:pPr>
        <w:ind w:left="0"/>
        <w:rPr>
          <w:rFonts w:ascii="Verdana" w:hAnsi="Verdana"/>
          <w:color w:val="181717"/>
          <w:spacing w:val="3"/>
          <w:sz w:val="20"/>
          <w:szCs w:val="20"/>
          <w:shd w:val="clear" w:color="auto" w:fill="FFFFFF"/>
        </w:rPr>
      </w:pPr>
    </w:p>
    <w:p w:rsidR="005F214D" w:rsidRDefault="005F214D" w:rsidP="005F214D">
      <w:pPr>
        <w:pStyle w:val="NormalWeb"/>
        <w:shd w:val="clear" w:color="auto" w:fill="171717"/>
        <w:rPr>
          <w:rFonts w:ascii="Segoe UI" w:hAnsi="Segoe UI" w:cs="Segoe UI"/>
          <w:color w:val="E3E3E3"/>
          <w:sz w:val="19"/>
          <w:szCs w:val="19"/>
        </w:rPr>
      </w:pPr>
      <w:r>
        <w:rPr>
          <w:rFonts w:ascii="Segoe UI" w:hAnsi="Segoe UI" w:cs="Segoe UI"/>
          <w:color w:val="E3E3E3"/>
          <w:sz w:val="19"/>
          <w:szCs w:val="19"/>
        </w:rPr>
        <w:t>Asynchronous programming is the default mode for ASP.NET Core and EF Core.</w:t>
      </w:r>
    </w:p>
    <w:p w:rsidR="005F214D" w:rsidRDefault="005F214D" w:rsidP="005F214D">
      <w:pPr>
        <w:pStyle w:val="NormalWeb"/>
        <w:shd w:val="clear" w:color="auto" w:fill="171717"/>
        <w:rPr>
          <w:rFonts w:ascii="Segoe UI" w:hAnsi="Segoe UI" w:cs="Segoe UI"/>
          <w:color w:val="E3E3E3"/>
          <w:sz w:val="19"/>
          <w:szCs w:val="19"/>
        </w:rPr>
      </w:pPr>
      <w:r>
        <w:rPr>
          <w:rFonts w:ascii="Segoe UI" w:hAnsi="Segoe UI" w:cs="Segoe UI"/>
          <w:color w:val="E3E3E3"/>
          <w:sz w:val="19"/>
          <w:szCs w:val="19"/>
        </w:rPr>
        <w:t>A web server has a limited number of threads available, and in high load situations all of the available threads might be in use. When that happens, the server can't process new requests until the threads are freed up. With synchronous code, many threads may be tied up while they aren't actually doing any work because they're waiting for I/O to complete. With asynchronous code, when a process is waiting for I/O to complete, its thread is freed up for the server to use for processing other requests. As a result, asynchronous code enables server resources to be used more efficiently, and the server is enabled to handle more traffic without delays.</w:t>
      </w:r>
    </w:p>
    <w:p w:rsidR="005F214D" w:rsidRDefault="005F214D" w:rsidP="000C1F87">
      <w:pPr>
        <w:ind w:left="0"/>
        <w:rPr>
          <w:color w:val="000000" w:themeColor="text1"/>
          <w:sz w:val="24"/>
          <w:szCs w:val="24"/>
        </w:rPr>
      </w:pPr>
    </w:p>
    <w:p w:rsidR="005F214D" w:rsidRDefault="00FE449A" w:rsidP="000C1F87">
      <w:pPr>
        <w:ind w:left="0"/>
        <w:rPr>
          <w:color w:val="000000" w:themeColor="text1"/>
          <w:sz w:val="24"/>
          <w:szCs w:val="24"/>
        </w:rPr>
      </w:pPr>
      <w:r>
        <w:rPr>
          <w:rFonts w:ascii="Segoe UI" w:hAnsi="Segoe UI" w:cs="Segoe UI"/>
          <w:color w:val="E3E3E3"/>
          <w:sz w:val="19"/>
          <w:szCs w:val="19"/>
          <w:shd w:val="clear" w:color="auto" w:fill="171717"/>
        </w:rPr>
        <w:t xml:space="preserve">If you're writing a new ASP.NET Core application that needs to work with relational data, then Entity Framework Core (EF Core) is the recommended way for your application to access its data. EF Core is an object-relational </w:t>
      </w:r>
      <w:proofErr w:type="spellStart"/>
      <w:r>
        <w:rPr>
          <w:rFonts w:ascii="Segoe UI" w:hAnsi="Segoe UI" w:cs="Segoe UI"/>
          <w:color w:val="E3E3E3"/>
          <w:sz w:val="19"/>
          <w:szCs w:val="19"/>
          <w:shd w:val="clear" w:color="auto" w:fill="171717"/>
        </w:rPr>
        <w:t>mapper</w:t>
      </w:r>
      <w:proofErr w:type="spellEnd"/>
      <w:r>
        <w:rPr>
          <w:rFonts w:ascii="Segoe UI" w:hAnsi="Segoe UI" w:cs="Segoe UI"/>
          <w:color w:val="E3E3E3"/>
          <w:sz w:val="19"/>
          <w:szCs w:val="19"/>
          <w:shd w:val="clear" w:color="auto" w:fill="171717"/>
        </w:rPr>
        <w:t xml:space="preserve"> (O/RM) that enables .NET developers to persist objects to and from a data source. It eliminates the need for most of the data access code developers would typically need to write. Like ASP.NET Core, EF Core has been rewritten from the ground up to support modular cross-platform applications. You add it to your application as a </w:t>
      </w:r>
      <w:proofErr w:type="spellStart"/>
      <w:r>
        <w:rPr>
          <w:rFonts w:ascii="Segoe UI" w:hAnsi="Segoe UI" w:cs="Segoe UI"/>
          <w:color w:val="E3E3E3"/>
          <w:sz w:val="19"/>
          <w:szCs w:val="19"/>
          <w:shd w:val="clear" w:color="auto" w:fill="171717"/>
        </w:rPr>
        <w:t>NuGet</w:t>
      </w:r>
      <w:proofErr w:type="spellEnd"/>
      <w:r>
        <w:rPr>
          <w:rFonts w:ascii="Segoe UI" w:hAnsi="Segoe UI" w:cs="Segoe UI"/>
          <w:color w:val="E3E3E3"/>
          <w:sz w:val="19"/>
          <w:szCs w:val="19"/>
          <w:shd w:val="clear" w:color="auto" w:fill="171717"/>
        </w:rPr>
        <w:t xml:space="preserve"> package, configure it in Startup, and request it through dependency injection wherever you need it.</w:t>
      </w:r>
    </w:p>
    <w:p w:rsidR="00B72418" w:rsidRDefault="00B72418" w:rsidP="000C1F87">
      <w:pPr>
        <w:ind w:left="0"/>
        <w:rPr>
          <w:color w:val="000000" w:themeColor="text1"/>
          <w:sz w:val="24"/>
          <w:szCs w:val="24"/>
        </w:rPr>
      </w:pPr>
    </w:p>
    <w:p w:rsidR="00FE449A" w:rsidRDefault="00FE449A" w:rsidP="000C1F87">
      <w:pPr>
        <w:ind w:left="0"/>
        <w:rPr>
          <w:color w:val="000000" w:themeColor="text1"/>
          <w:sz w:val="24"/>
          <w:szCs w:val="24"/>
        </w:rPr>
      </w:pPr>
      <w:r>
        <w:rPr>
          <w:color w:val="000000" w:themeColor="text1"/>
          <w:sz w:val="24"/>
          <w:szCs w:val="24"/>
        </w:rPr>
        <w:t xml:space="preserve">DLL = cod </w:t>
      </w:r>
      <w:proofErr w:type="spellStart"/>
      <w:r>
        <w:rPr>
          <w:color w:val="000000" w:themeColor="text1"/>
          <w:sz w:val="24"/>
          <w:szCs w:val="24"/>
        </w:rPr>
        <w:t>compilat</w:t>
      </w:r>
      <w:proofErr w:type="spellEnd"/>
    </w:p>
    <w:p w:rsidR="003C3342" w:rsidRDefault="003C3342" w:rsidP="000C1F87">
      <w:pPr>
        <w:ind w:left="0"/>
        <w:rPr>
          <w:color w:val="000000" w:themeColor="text1"/>
          <w:sz w:val="24"/>
          <w:szCs w:val="24"/>
        </w:rPr>
      </w:pPr>
    </w:p>
    <w:p w:rsidR="003C3342" w:rsidRDefault="003C3342" w:rsidP="000C1F87">
      <w:pPr>
        <w:ind w:left="0"/>
        <w:rPr>
          <w:rFonts w:ascii="Segoe UI" w:hAnsi="Segoe UI" w:cs="Segoe UI"/>
          <w:color w:val="E3E3E3"/>
          <w:sz w:val="19"/>
          <w:szCs w:val="19"/>
          <w:shd w:val="clear" w:color="auto" w:fill="171717"/>
        </w:rPr>
      </w:pPr>
      <w:r>
        <w:rPr>
          <w:rFonts w:ascii="Segoe UI" w:hAnsi="Segoe UI" w:cs="Segoe UI"/>
          <w:color w:val="E3E3E3"/>
          <w:sz w:val="19"/>
          <w:szCs w:val="19"/>
          <w:shd w:val="clear" w:color="auto" w:fill="171717"/>
        </w:rPr>
        <w:t xml:space="preserve">Once you have installed EF Core, created a </w:t>
      </w:r>
      <w:proofErr w:type="spellStart"/>
      <w:r>
        <w:rPr>
          <w:rFonts w:ascii="Segoe UI" w:hAnsi="Segoe UI" w:cs="Segoe UI"/>
          <w:color w:val="E3E3E3"/>
          <w:sz w:val="19"/>
          <w:szCs w:val="19"/>
          <w:shd w:val="clear" w:color="auto" w:fill="171717"/>
        </w:rPr>
        <w:t>DbContext</w:t>
      </w:r>
      <w:proofErr w:type="spellEnd"/>
      <w:r>
        <w:rPr>
          <w:rFonts w:ascii="Segoe UI" w:hAnsi="Segoe UI" w:cs="Segoe UI"/>
          <w:color w:val="E3E3E3"/>
          <w:sz w:val="19"/>
          <w:szCs w:val="19"/>
          <w:shd w:val="clear" w:color="auto" w:fill="171717"/>
        </w:rPr>
        <w:t xml:space="preserve"> child type, and configured it in </w:t>
      </w:r>
      <w:proofErr w:type="spellStart"/>
      <w:r>
        <w:rPr>
          <w:rFonts w:ascii="Segoe UI" w:hAnsi="Segoe UI" w:cs="Segoe UI"/>
          <w:color w:val="E3E3E3"/>
          <w:sz w:val="19"/>
          <w:szCs w:val="19"/>
          <w:shd w:val="clear" w:color="auto" w:fill="171717"/>
        </w:rPr>
        <w:t>ConfigureServices</w:t>
      </w:r>
      <w:proofErr w:type="spellEnd"/>
      <w:r>
        <w:rPr>
          <w:rFonts w:ascii="Segoe UI" w:hAnsi="Segoe UI" w:cs="Segoe UI"/>
          <w:color w:val="E3E3E3"/>
          <w:sz w:val="19"/>
          <w:szCs w:val="19"/>
          <w:shd w:val="clear" w:color="auto" w:fill="171717"/>
        </w:rPr>
        <w:t xml:space="preserve">, you are ready to use EF Core. You can request an instance of your </w:t>
      </w:r>
      <w:proofErr w:type="spellStart"/>
      <w:r>
        <w:rPr>
          <w:rFonts w:ascii="Segoe UI" w:hAnsi="Segoe UI" w:cs="Segoe UI"/>
          <w:color w:val="E3E3E3"/>
          <w:sz w:val="19"/>
          <w:szCs w:val="19"/>
          <w:shd w:val="clear" w:color="auto" w:fill="171717"/>
        </w:rPr>
        <w:t>DbContext</w:t>
      </w:r>
      <w:proofErr w:type="spellEnd"/>
      <w:r>
        <w:rPr>
          <w:rFonts w:ascii="Segoe UI" w:hAnsi="Segoe UI" w:cs="Segoe UI"/>
          <w:color w:val="E3E3E3"/>
          <w:sz w:val="19"/>
          <w:szCs w:val="19"/>
          <w:shd w:val="clear" w:color="auto" w:fill="171717"/>
        </w:rPr>
        <w:t xml:space="preserve"> type in any service that needs it, and start working with your persisted entities using LINQ as if they were simply in a collection. EF Core does the work of translating your LINQ expressions into SQL queries to store and retrieve your data.</w:t>
      </w:r>
    </w:p>
    <w:p w:rsidR="00DA0BF5" w:rsidRDefault="00DA0BF5" w:rsidP="000C1F87">
      <w:pPr>
        <w:ind w:left="0"/>
        <w:rPr>
          <w:rFonts w:ascii="Segoe UI" w:hAnsi="Segoe UI" w:cs="Segoe UI"/>
          <w:color w:val="E3E3E3"/>
          <w:sz w:val="19"/>
          <w:szCs w:val="19"/>
          <w:shd w:val="clear" w:color="auto" w:fill="171717"/>
        </w:rPr>
      </w:pPr>
    </w:p>
    <w:p w:rsidR="00DA0BF5" w:rsidRDefault="00DA0BF5" w:rsidP="000C1F87">
      <w:pPr>
        <w:ind w:left="0"/>
        <w:rPr>
          <w:rFonts w:ascii="Arial" w:hAnsi="Arial" w:cs="Arial"/>
          <w:color w:val="222222"/>
          <w:shd w:val="clear" w:color="auto" w:fill="FFFFFF"/>
        </w:rPr>
      </w:pPr>
      <w:r>
        <w:rPr>
          <w:rFonts w:ascii="Arial" w:hAnsi="Arial" w:cs="Arial"/>
          <w:color w:val="222222"/>
          <w:shd w:val="clear" w:color="auto" w:fill="FFFFFF"/>
        </w:rPr>
        <w:t xml:space="preserve">The purpose of </w:t>
      </w:r>
      <w:proofErr w:type="spellStart"/>
      <w:r>
        <w:rPr>
          <w:rFonts w:ascii="Arial" w:hAnsi="Arial" w:cs="Arial"/>
          <w:color w:val="222222"/>
          <w:shd w:val="clear" w:color="auto" w:fill="FFFFFF"/>
        </w:rPr>
        <w:t>Normalisation</w:t>
      </w:r>
      <w:proofErr w:type="spellEnd"/>
      <w:r>
        <w:rPr>
          <w:rFonts w:ascii="Arial" w:hAnsi="Arial" w:cs="Arial"/>
          <w:color w:val="222222"/>
          <w:shd w:val="clear" w:color="auto" w:fill="FFFFFF"/>
        </w:rPr>
        <w:t xml:space="preserve"> in SQL is to eliminate redundant (repetitive) data and ensure data is stored logically.</w:t>
      </w:r>
    </w:p>
    <w:p w:rsidR="00DA0BF5" w:rsidRDefault="00DA0BF5" w:rsidP="000C1F87">
      <w:pPr>
        <w:ind w:left="0"/>
        <w:rPr>
          <w:rFonts w:ascii="Arial" w:hAnsi="Arial" w:cs="Arial"/>
          <w:color w:val="222222"/>
          <w:shd w:val="clear" w:color="auto" w:fill="FFFFFF"/>
        </w:rPr>
      </w:pPr>
      <w:r>
        <w:rPr>
          <w:rFonts w:ascii="Arial" w:hAnsi="Arial" w:cs="Arial"/>
          <w:color w:val="222222"/>
          <w:shd w:val="clear" w:color="auto" w:fill="FFFFFF"/>
        </w:rPr>
        <w:t>A transitive </w:t>
      </w:r>
      <w:hyperlink r:id="rId10" w:history="1">
        <w:r>
          <w:rPr>
            <w:rStyle w:val="Hyperlink"/>
            <w:rFonts w:ascii="Arial" w:hAnsi="Arial" w:cs="Arial"/>
            <w:color w:val="04B8E6"/>
            <w:shd w:val="clear" w:color="auto" w:fill="FFFFFF"/>
          </w:rPr>
          <w:t>functional dependency</w:t>
        </w:r>
      </w:hyperlink>
      <w:r>
        <w:rPr>
          <w:rFonts w:ascii="Arial" w:hAnsi="Arial" w:cs="Arial"/>
          <w:color w:val="222222"/>
          <w:shd w:val="clear" w:color="auto" w:fill="FFFFFF"/>
        </w:rPr>
        <w:t> is when changing a non-key column, might cause any of the other non-key columns to change</w:t>
      </w:r>
    </w:p>
    <w:p w:rsidR="00A73C23" w:rsidRDefault="00A73C23" w:rsidP="000C1F87">
      <w:pPr>
        <w:ind w:left="0"/>
        <w:rPr>
          <w:rFonts w:ascii="Arial" w:hAnsi="Arial" w:cs="Arial"/>
          <w:color w:val="222222"/>
          <w:shd w:val="clear" w:color="auto" w:fill="FFFFFF"/>
        </w:rPr>
      </w:pPr>
    </w:p>
    <w:p w:rsidR="00A73C23" w:rsidRPr="003F1E00" w:rsidRDefault="00A73C23" w:rsidP="000C1F87">
      <w:pPr>
        <w:ind w:left="0"/>
        <w:rPr>
          <w:color w:val="000000" w:themeColor="text1"/>
          <w:sz w:val="24"/>
          <w:szCs w:val="24"/>
        </w:rPr>
      </w:pPr>
      <w:r>
        <w:rPr>
          <w:rFonts w:ascii="Arial" w:hAnsi="Arial" w:cs="Arial"/>
          <w:color w:val="222222"/>
          <w:shd w:val="clear" w:color="auto" w:fill="FFFFFF"/>
        </w:rPr>
        <w:t xml:space="preserve">Read about IIS Express Server </w:t>
      </w:r>
    </w:p>
    <w:sectPr w:rsidR="00A73C23" w:rsidRPr="003F1E00" w:rsidSect="00A037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A4E5B"/>
    <w:multiLevelType w:val="multilevel"/>
    <w:tmpl w:val="604A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1A7A0D"/>
    <w:multiLevelType w:val="hybridMultilevel"/>
    <w:tmpl w:val="17B842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B0C29"/>
    <w:rsid w:val="00070104"/>
    <w:rsid w:val="000C1F87"/>
    <w:rsid w:val="00132542"/>
    <w:rsid w:val="001552D9"/>
    <w:rsid w:val="001B2200"/>
    <w:rsid w:val="00224CF2"/>
    <w:rsid w:val="00227E6D"/>
    <w:rsid w:val="00363D3E"/>
    <w:rsid w:val="003C3342"/>
    <w:rsid w:val="003D5BFA"/>
    <w:rsid w:val="003F1E00"/>
    <w:rsid w:val="00525236"/>
    <w:rsid w:val="005F214D"/>
    <w:rsid w:val="00850875"/>
    <w:rsid w:val="00970232"/>
    <w:rsid w:val="009C190F"/>
    <w:rsid w:val="00A03739"/>
    <w:rsid w:val="00A73C23"/>
    <w:rsid w:val="00AB0C29"/>
    <w:rsid w:val="00B529E5"/>
    <w:rsid w:val="00B72418"/>
    <w:rsid w:val="00BE6F1D"/>
    <w:rsid w:val="00C4705D"/>
    <w:rsid w:val="00D325CB"/>
    <w:rsid w:val="00DA0BF5"/>
    <w:rsid w:val="00DB49F4"/>
    <w:rsid w:val="00E93346"/>
    <w:rsid w:val="00EC27BD"/>
    <w:rsid w:val="00ED7F3A"/>
    <w:rsid w:val="00FE44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7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346"/>
    <w:pPr>
      <w:ind w:left="720"/>
      <w:contextualSpacing/>
    </w:pPr>
  </w:style>
  <w:style w:type="paragraph" w:styleId="NormalWeb">
    <w:name w:val="Normal (Web)"/>
    <w:basedOn w:val="Normal"/>
    <w:uiPriority w:val="99"/>
    <w:semiHidden/>
    <w:unhideWhenUsed/>
    <w:rsid w:val="00B529E5"/>
    <w:pPr>
      <w:spacing w:before="100" w:beforeAutospacing="1" w:after="100" w:afterAutospacing="1"/>
      <w:ind w:left="0"/>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529E5"/>
    <w:rPr>
      <w:color w:val="0000FF"/>
      <w:u w:val="single"/>
    </w:rPr>
  </w:style>
  <w:style w:type="character" w:styleId="Strong">
    <w:name w:val="Strong"/>
    <w:basedOn w:val="DefaultParagraphFont"/>
    <w:uiPriority w:val="22"/>
    <w:qFormat/>
    <w:rsid w:val="00B529E5"/>
    <w:rPr>
      <w:b/>
      <w:bCs/>
    </w:rPr>
  </w:style>
</w:styles>
</file>

<file path=word/webSettings.xml><?xml version="1.0" encoding="utf-8"?>
<w:webSettings xmlns:r="http://schemas.openxmlformats.org/officeDocument/2006/relationships" xmlns:w="http://schemas.openxmlformats.org/wordprocessingml/2006/main">
  <w:divs>
    <w:div w:id="219218959">
      <w:bodyDiv w:val="1"/>
      <w:marLeft w:val="0"/>
      <w:marRight w:val="0"/>
      <w:marTop w:val="0"/>
      <w:marBottom w:val="0"/>
      <w:divBdr>
        <w:top w:val="none" w:sz="0" w:space="0" w:color="auto"/>
        <w:left w:val="none" w:sz="0" w:space="0" w:color="auto"/>
        <w:bottom w:val="none" w:sz="0" w:space="0" w:color="auto"/>
        <w:right w:val="none" w:sz="0" w:space="0" w:color="auto"/>
      </w:divBdr>
      <w:divsChild>
        <w:div w:id="192880725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427848969">
      <w:bodyDiv w:val="1"/>
      <w:marLeft w:val="0"/>
      <w:marRight w:val="0"/>
      <w:marTop w:val="0"/>
      <w:marBottom w:val="0"/>
      <w:divBdr>
        <w:top w:val="none" w:sz="0" w:space="0" w:color="auto"/>
        <w:left w:val="none" w:sz="0" w:space="0" w:color="auto"/>
        <w:bottom w:val="none" w:sz="0" w:space="0" w:color="auto"/>
        <w:right w:val="none" w:sz="0" w:space="0" w:color="auto"/>
      </w:divBdr>
    </w:div>
    <w:div w:id="912393026">
      <w:bodyDiv w:val="1"/>
      <w:marLeft w:val="0"/>
      <w:marRight w:val="0"/>
      <w:marTop w:val="0"/>
      <w:marBottom w:val="0"/>
      <w:divBdr>
        <w:top w:val="none" w:sz="0" w:space="0" w:color="auto"/>
        <w:left w:val="none" w:sz="0" w:space="0" w:color="auto"/>
        <w:bottom w:val="none" w:sz="0" w:space="0" w:color="auto"/>
        <w:right w:val="none" w:sz="0" w:space="0" w:color="auto"/>
      </w:divBdr>
    </w:div>
    <w:div w:id="1108432920">
      <w:bodyDiv w:val="1"/>
      <w:marLeft w:val="0"/>
      <w:marRight w:val="0"/>
      <w:marTop w:val="0"/>
      <w:marBottom w:val="0"/>
      <w:divBdr>
        <w:top w:val="none" w:sz="0" w:space="0" w:color="auto"/>
        <w:left w:val="none" w:sz="0" w:space="0" w:color="auto"/>
        <w:bottom w:val="none" w:sz="0" w:space="0" w:color="auto"/>
        <w:right w:val="none" w:sz="0" w:space="0" w:color="auto"/>
      </w:divBdr>
      <w:divsChild>
        <w:div w:id="1456295446">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314604510">
      <w:bodyDiv w:val="1"/>
      <w:marLeft w:val="0"/>
      <w:marRight w:val="0"/>
      <w:marTop w:val="0"/>
      <w:marBottom w:val="0"/>
      <w:divBdr>
        <w:top w:val="none" w:sz="0" w:space="0" w:color="auto"/>
        <w:left w:val="none" w:sz="0" w:space="0" w:color="auto"/>
        <w:bottom w:val="none" w:sz="0" w:space="0" w:color="auto"/>
        <w:right w:val="none" w:sz="0" w:space="0" w:color="auto"/>
      </w:divBdr>
      <w:divsChild>
        <w:div w:id="150886655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363482071">
      <w:bodyDiv w:val="1"/>
      <w:marLeft w:val="0"/>
      <w:marRight w:val="0"/>
      <w:marTop w:val="0"/>
      <w:marBottom w:val="0"/>
      <w:divBdr>
        <w:top w:val="none" w:sz="0" w:space="0" w:color="auto"/>
        <w:left w:val="none" w:sz="0" w:space="0" w:color="auto"/>
        <w:bottom w:val="none" w:sz="0" w:space="0" w:color="auto"/>
        <w:right w:val="none" w:sz="0" w:space="0" w:color="auto"/>
      </w:divBdr>
      <w:divsChild>
        <w:div w:id="1200166192">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446853625">
      <w:bodyDiv w:val="1"/>
      <w:marLeft w:val="0"/>
      <w:marRight w:val="0"/>
      <w:marTop w:val="0"/>
      <w:marBottom w:val="0"/>
      <w:divBdr>
        <w:top w:val="none" w:sz="0" w:space="0" w:color="auto"/>
        <w:left w:val="none" w:sz="0" w:space="0" w:color="auto"/>
        <w:bottom w:val="none" w:sz="0" w:space="0" w:color="auto"/>
        <w:right w:val="none" w:sz="0" w:space="0" w:color="auto"/>
      </w:divBdr>
      <w:divsChild>
        <w:div w:id="160243906">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536045378">
      <w:bodyDiv w:val="1"/>
      <w:marLeft w:val="0"/>
      <w:marRight w:val="0"/>
      <w:marTop w:val="0"/>
      <w:marBottom w:val="0"/>
      <w:divBdr>
        <w:top w:val="none" w:sz="0" w:space="0" w:color="auto"/>
        <w:left w:val="none" w:sz="0" w:space="0" w:color="auto"/>
        <w:bottom w:val="none" w:sz="0" w:space="0" w:color="auto"/>
        <w:right w:val="none" w:sz="0" w:space="0" w:color="auto"/>
      </w:divBdr>
      <w:divsChild>
        <w:div w:id="1315379748">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210896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conceptual_articles/s-o-l-i-d-the-first-five-principles-of-object-oriented-design" TargetMode="External"/><Relationship Id="rId3" Type="http://schemas.openxmlformats.org/officeDocument/2006/relationships/settings" Target="settings.xml"/><Relationship Id="rId7" Type="http://schemas.openxmlformats.org/officeDocument/2006/relationships/hyperlink" Target="https://www.digitalocean.com/community/conceptual_articles/s-o-l-i-d-the-first-five-principles-of-object-oriented-desig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conceptual_articles/s-o-l-i-d-the-first-five-principles-of-object-oriented-design" TargetMode="External"/><Relationship Id="rId11" Type="http://schemas.openxmlformats.org/officeDocument/2006/relationships/fontTable" Target="fontTable.xml"/><Relationship Id="rId5" Type="http://schemas.openxmlformats.org/officeDocument/2006/relationships/hyperlink" Target="https://www.digitalocean.com/community/conceptual_articles/s-o-l-i-d-the-first-five-principles-of-object-oriented-design" TargetMode="External"/><Relationship Id="rId10" Type="http://schemas.openxmlformats.org/officeDocument/2006/relationships/hyperlink" Target="https://www.guru99.com/dbms-functional-dependency.html" TargetMode="External"/><Relationship Id="rId4" Type="http://schemas.openxmlformats.org/officeDocument/2006/relationships/webSettings" Target="webSettings.xml"/><Relationship Id="rId9" Type="http://schemas.openxmlformats.org/officeDocument/2006/relationships/hyperlink" Target="https://www.digitalocean.com/community/conceptual_articles/s-o-l-i-d-the-first-five-principles-of-object-oriented-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4641</TotalTime>
  <Pages>2</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Ioana Cristea</dc:creator>
  <cp:lastModifiedBy>Ioana Cristea</cp:lastModifiedBy>
  <cp:revision>6</cp:revision>
  <dcterms:created xsi:type="dcterms:W3CDTF">2021-05-31T07:45:00Z</dcterms:created>
  <dcterms:modified xsi:type="dcterms:W3CDTF">2021-06-03T13:06:00Z</dcterms:modified>
</cp:coreProperties>
</file>