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BA8" w:rsidRPr="00D53BA8" w:rsidRDefault="00F422B9" w:rsidP="00FD4113">
      <w:pPr>
        <w:jc w:val="both"/>
        <w:rPr>
          <w:rFonts w:ascii="Times New Roman" w:hAnsi="Times New Roman" w:cs="Times New Roman"/>
          <w:b/>
          <w:sz w:val="28"/>
          <w:szCs w:val="24"/>
        </w:rPr>
      </w:pPr>
      <w:r>
        <w:rPr>
          <w:rFonts w:ascii="Times New Roman" w:hAnsi="Times New Roman" w:cs="Times New Roman"/>
          <w:b/>
          <w:sz w:val="28"/>
          <w:szCs w:val="24"/>
        </w:rPr>
        <w:t xml:space="preserve"> </w:t>
      </w:r>
      <w:r w:rsidR="00D53BA8">
        <w:rPr>
          <w:rFonts w:ascii="Times New Roman" w:hAnsi="Times New Roman" w:cs="Times New Roman"/>
          <w:b/>
          <w:sz w:val="28"/>
          <w:szCs w:val="24"/>
        </w:rPr>
        <w:t>1. Ορμόνες και ενδοκρινείς αδένες</w:t>
      </w:r>
    </w:p>
    <w:p w:rsidR="002F440D" w:rsidRPr="00D10260" w:rsidRDefault="002F440D" w:rsidP="00FD4113">
      <w:pPr>
        <w:jc w:val="both"/>
        <w:rPr>
          <w:rFonts w:ascii="Times New Roman" w:hAnsi="Times New Roman" w:cs="Times New Roman"/>
          <w:b/>
          <w:sz w:val="24"/>
          <w:szCs w:val="24"/>
        </w:rPr>
      </w:pPr>
      <w:r w:rsidRPr="00D10260">
        <w:rPr>
          <w:rFonts w:ascii="Times New Roman" w:hAnsi="Times New Roman" w:cs="Times New Roman"/>
          <w:b/>
          <w:sz w:val="24"/>
          <w:szCs w:val="24"/>
        </w:rPr>
        <w:t>1.</w:t>
      </w:r>
      <w:r w:rsidR="00B335DC">
        <w:rPr>
          <w:rFonts w:ascii="Times New Roman" w:hAnsi="Times New Roman" w:cs="Times New Roman"/>
          <w:b/>
          <w:sz w:val="24"/>
          <w:szCs w:val="24"/>
        </w:rPr>
        <w:t>1</w:t>
      </w:r>
      <w:r w:rsidRPr="00D10260">
        <w:rPr>
          <w:rFonts w:ascii="Times New Roman" w:hAnsi="Times New Roman" w:cs="Times New Roman"/>
          <w:b/>
          <w:sz w:val="24"/>
          <w:szCs w:val="24"/>
        </w:rPr>
        <w:t xml:space="preserve"> </w:t>
      </w:r>
      <w:r w:rsidR="00B335DC">
        <w:rPr>
          <w:rFonts w:ascii="Times New Roman" w:hAnsi="Times New Roman" w:cs="Times New Roman"/>
          <w:b/>
          <w:sz w:val="24"/>
          <w:szCs w:val="24"/>
        </w:rPr>
        <w:t>Τι είναι οι ορμόνες και πως δρουν στο σώμα μας;</w:t>
      </w:r>
    </w:p>
    <w:p w:rsidR="00AD2B28" w:rsidRPr="00D10260" w:rsidRDefault="002F440D" w:rsidP="00D218D9">
      <w:pPr>
        <w:spacing w:line="360" w:lineRule="auto"/>
        <w:ind w:firstLine="720"/>
        <w:jc w:val="both"/>
        <w:rPr>
          <w:rFonts w:ascii="Times New Roman" w:hAnsi="Times New Roman" w:cs="Times New Roman"/>
          <w:sz w:val="24"/>
          <w:szCs w:val="24"/>
        </w:rPr>
      </w:pPr>
      <w:r w:rsidRPr="00D10260">
        <w:rPr>
          <w:rFonts w:ascii="Times New Roman" w:hAnsi="Times New Roman" w:cs="Times New Roman"/>
          <w:sz w:val="24"/>
          <w:szCs w:val="24"/>
        </w:rPr>
        <w:t>Οι ενδοκρινείς αδένες είναι αδενικοί σχηματισμοί οι οποίοι</w:t>
      </w:r>
      <w:r w:rsidR="00AD2B28" w:rsidRPr="00D10260">
        <w:rPr>
          <w:rFonts w:ascii="Times New Roman" w:hAnsi="Times New Roman" w:cs="Times New Roman"/>
          <w:sz w:val="24"/>
          <w:szCs w:val="24"/>
        </w:rPr>
        <w:t xml:space="preserve"> υπάρχουν στο ανθρώπινο σώμα και</w:t>
      </w:r>
      <w:r w:rsidRPr="00D10260">
        <w:rPr>
          <w:rFonts w:ascii="Times New Roman" w:hAnsi="Times New Roman" w:cs="Times New Roman"/>
          <w:sz w:val="24"/>
          <w:szCs w:val="24"/>
        </w:rPr>
        <w:t xml:space="preserve"> </w:t>
      </w:r>
      <w:r w:rsidR="00D10260" w:rsidRPr="00D10260">
        <w:rPr>
          <w:rFonts w:ascii="Times New Roman" w:hAnsi="Times New Roman" w:cs="Times New Roman"/>
          <w:sz w:val="24"/>
        </w:rPr>
        <w:t>παράγουν χημικές ουσίες, τις ορμόνες</w:t>
      </w:r>
      <w:r w:rsidR="00DD45B4">
        <w:rPr>
          <w:rFonts w:ascii="Times New Roman" w:hAnsi="Times New Roman" w:cs="Times New Roman"/>
          <w:sz w:val="24"/>
        </w:rPr>
        <w:t>,</w:t>
      </w:r>
      <w:r w:rsidR="00D10260" w:rsidRPr="00D10260">
        <w:rPr>
          <w:rFonts w:ascii="Times New Roman" w:hAnsi="Times New Roman" w:cs="Times New Roman"/>
          <w:sz w:val="24"/>
        </w:rPr>
        <w:t xml:space="preserve"> </w:t>
      </w:r>
      <w:r w:rsidR="00D10260">
        <w:rPr>
          <w:rFonts w:ascii="Times New Roman" w:hAnsi="Times New Roman" w:cs="Times New Roman"/>
          <w:sz w:val="24"/>
        </w:rPr>
        <w:t>τις οποίες</w:t>
      </w:r>
      <w:r w:rsidR="00D10260" w:rsidRPr="00D10260">
        <w:rPr>
          <w:rFonts w:ascii="Times New Roman" w:hAnsi="Times New Roman" w:cs="Times New Roman"/>
          <w:sz w:val="24"/>
        </w:rPr>
        <w:t xml:space="preserve"> διοχετεύουν στην κυκλοφορία του αίματος</w:t>
      </w:r>
      <w:r w:rsidR="005C40F5">
        <w:rPr>
          <w:rFonts w:ascii="Times New Roman" w:hAnsi="Times New Roman" w:cs="Times New Roman"/>
          <w:sz w:val="24"/>
        </w:rPr>
        <w:t>,</w:t>
      </w:r>
      <w:r w:rsidR="00D10260" w:rsidRPr="00D10260">
        <w:rPr>
          <w:rFonts w:ascii="Times New Roman" w:hAnsi="Times New Roman" w:cs="Times New Roman"/>
          <w:sz w:val="24"/>
        </w:rPr>
        <w:t xml:space="preserve"> ώστε να φτάσουν στα κύτταρα στόχους εκδηλώνοντας τη βιολογική τους δράση</w:t>
      </w:r>
      <w:r w:rsidR="00D10260" w:rsidRPr="00D10260">
        <w:rPr>
          <w:rFonts w:ascii="Times New Roman" w:hAnsi="Times New Roman" w:cs="Times New Roman"/>
          <w:sz w:val="24"/>
          <w:szCs w:val="24"/>
        </w:rPr>
        <w:t>.</w:t>
      </w:r>
      <w:r w:rsidRPr="00D10260">
        <w:rPr>
          <w:rFonts w:ascii="Times New Roman" w:hAnsi="Times New Roman" w:cs="Times New Roman"/>
          <w:sz w:val="24"/>
          <w:szCs w:val="24"/>
        </w:rPr>
        <w:t xml:space="preserve"> Ο όρος ορμόνη χρησιμοποιήθηκε για πρώτη φορά από τον </w:t>
      </w:r>
      <w:r w:rsidRPr="00D10260">
        <w:rPr>
          <w:rFonts w:ascii="Times New Roman" w:hAnsi="Times New Roman" w:cs="Times New Roman"/>
          <w:sz w:val="24"/>
          <w:szCs w:val="24"/>
          <w:lang w:val="en-US"/>
        </w:rPr>
        <w:t>Starling</w:t>
      </w:r>
      <w:r w:rsidRPr="00D10260">
        <w:rPr>
          <w:rFonts w:ascii="Times New Roman" w:hAnsi="Times New Roman" w:cs="Times New Roman"/>
          <w:sz w:val="24"/>
          <w:szCs w:val="24"/>
        </w:rPr>
        <w:t xml:space="preserve"> το 1905</w:t>
      </w:r>
      <w:r w:rsidR="00967D76" w:rsidRPr="00967D76">
        <w:rPr>
          <w:rFonts w:ascii="Times New Roman" w:hAnsi="Times New Roman" w:cs="Times New Roman"/>
          <w:sz w:val="24"/>
          <w:szCs w:val="24"/>
        </w:rPr>
        <w:t xml:space="preserve"> (</w:t>
      </w:r>
      <w:r w:rsidR="00CA21D2">
        <w:rPr>
          <w:rFonts w:ascii="Times New Roman" w:hAnsi="Times New Roman" w:cs="Times New Roman"/>
          <w:sz w:val="24"/>
          <w:szCs w:val="24"/>
        </w:rPr>
        <w:t>εικόνα 1</w:t>
      </w:r>
      <w:r w:rsidR="00967D76" w:rsidRPr="00967D76">
        <w:rPr>
          <w:rFonts w:ascii="Times New Roman" w:hAnsi="Times New Roman" w:cs="Times New Roman"/>
          <w:sz w:val="24"/>
          <w:szCs w:val="24"/>
        </w:rPr>
        <w:t>)</w:t>
      </w:r>
      <w:r w:rsidRPr="00D10260">
        <w:rPr>
          <w:rFonts w:ascii="Times New Roman" w:hAnsi="Times New Roman" w:cs="Times New Roman"/>
          <w:sz w:val="24"/>
          <w:szCs w:val="24"/>
        </w:rPr>
        <w:t xml:space="preserve"> για να υποδηλώσει </w:t>
      </w:r>
      <w:r w:rsidR="005C40F5">
        <w:rPr>
          <w:rFonts w:ascii="Times New Roman" w:hAnsi="Times New Roman" w:cs="Times New Roman"/>
          <w:sz w:val="24"/>
          <w:szCs w:val="24"/>
        </w:rPr>
        <w:t xml:space="preserve">αρχικά </w:t>
      </w:r>
      <w:r w:rsidRPr="00D10260">
        <w:rPr>
          <w:rFonts w:ascii="Times New Roman" w:hAnsi="Times New Roman" w:cs="Times New Roman"/>
          <w:sz w:val="24"/>
          <w:szCs w:val="24"/>
        </w:rPr>
        <w:t xml:space="preserve">τις ουσίες που παράγονται από τα εξειδικευμένα κύτταρα των ενδοκρινών αδένων. </w:t>
      </w:r>
      <w:r w:rsidR="00673437" w:rsidRPr="00673437">
        <w:rPr>
          <w:rFonts w:ascii="Times New Roman" w:hAnsi="Times New Roman" w:cs="Times New Roman"/>
          <w:sz w:val="24"/>
          <w:szCs w:val="24"/>
        </w:rPr>
        <w:t xml:space="preserve">Οι ορμόνες είναι χημικοί </w:t>
      </w:r>
      <w:r w:rsidR="00BD6D5B">
        <w:rPr>
          <w:rFonts w:ascii="Times New Roman" w:hAnsi="Times New Roman" w:cs="Times New Roman"/>
          <w:sz w:val="24"/>
          <w:szCs w:val="24"/>
        </w:rPr>
        <w:t>«</w:t>
      </w:r>
      <w:r w:rsidR="00673437" w:rsidRPr="00673437">
        <w:rPr>
          <w:rFonts w:ascii="Times New Roman" w:hAnsi="Times New Roman" w:cs="Times New Roman"/>
          <w:sz w:val="24"/>
          <w:szCs w:val="24"/>
        </w:rPr>
        <w:t>αγγελιοφόροι</w:t>
      </w:r>
      <w:r w:rsidR="00BD6D5B">
        <w:rPr>
          <w:rFonts w:ascii="Times New Roman" w:hAnsi="Times New Roman" w:cs="Times New Roman"/>
          <w:sz w:val="24"/>
          <w:szCs w:val="24"/>
        </w:rPr>
        <w:t>»</w:t>
      </w:r>
      <w:r w:rsidR="00673437" w:rsidRPr="00673437">
        <w:rPr>
          <w:rFonts w:ascii="Times New Roman" w:hAnsi="Times New Roman" w:cs="Times New Roman"/>
          <w:sz w:val="24"/>
          <w:szCs w:val="24"/>
        </w:rPr>
        <w:t xml:space="preserve"> </w:t>
      </w:r>
      <w:r w:rsidR="00BD6D5B">
        <w:rPr>
          <w:rFonts w:ascii="Times New Roman" w:hAnsi="Times New Roman" w:cs="Times New Roman"/>
          <w:sz w:val="24"/>
          <w:szCs w:val="24"/>
        </w:rPr>
        <w:t>οι οποίοι</w:t>
      </w:r>
      <w:r w:rsidR="00673437" w:rsidRPr="00673437">
        <w:rPr>
          <w:rFonts w:ascii="Times New Roman" w:hAnsi="Times New Roman" w:cs="Times New Roman"/>
          <w:sz w:val="24"/>
          <w:szCs w:val="24"/>
        </w:rPr>
        <w:t xml:space="preserve"> εκκρίν</w:t>
      </w:r>
      <w:r w:rsidR="00BD6D5B">
        <w:rPr>
          <w:rFonts w:ascii="Times New Roman" w:hAnsi="Times New Roman" w:cs="Times New Roman"/>
          <w:sz w:val="24"/>
          <w:szCs w:val="24"/>
        </w:rPr>
        <w:t xml:space="preserve">ονται από εξειδικευμένα κύτταρα, ιστούς ή </w:t>
      </w:r>
      <w:r w:rsidR="00673437" w:rsidRPr="00673437">
        <w:rPr>
          <w:rFonts w:ascii="Times New Roman" w:hAnsi="Times New Roman" w:cs="Times New Roman"/>
          <w:sz w:val="24"/>
          <w:szCs w:val="24"/>
        </w:rPr>
        <w:t>όρ</w:t>
      </w:r>
      <w:r w:rsidR="00BD6D5B">
        <w:rPr>
          <w:rFonts w:ascii="Times New Roman" w:hAnsi="Times New Roman" w:cs="Times New Roman"/>
          <w:sz w:val="24"/>
          <w:szCs w:val="24"/>
        </w:rPr>
        <w:t xml:space="preserve">γανα στο αίμα ή το διάμεσο υγρό, μεταφέροντας ένα </w:t>
      </w:r>
      <w:r w:rsidR="00BD6D5B" w:rsidRPr="00673437">
        <w:rPr>
          <w:rFonts w:ascii="Times New Roman" w:hAnsi="Times New Roman" w:cs="Times New Roman"/>
          <w:sz w:val="24"/>
          <w:szCs w:val="24"/>
        </w:rPr>
        <w:t>«σήμα» για την παραγ</w:t>
      </w:r>
      <w:r w:rsidR="00BD6D5B">
        <w:rPr>
          <w:rFonts w:ascii="Times New Roman" w:hAnsi="Times New Roman" w:cs="Times New Roman"/>
          <w:sz w:val="24"/>
          <w:szCs w:val="24"/>
        </w:rPr>
        <w:t>ωγή κάποιου είδους μεταβολής σε</w:t>
      </w:r>
      <w:r w:rsidR="00BD6D5B" w:rsidRPr="00673437">
        <w:rPr>
          <w:rFonts w:ascii="Times New Roman" w:hAnsi="Times New Roman" w:cs="Times New Roman"/>
          <w:sz w:val="24"/>
          <w:szCs w:val="24"/>
        </w:rPr>
        <w:t xml:space="preserve"> κυτταρικό επίπεδο</w:t>
      </w:r>
      <w:r w:rsidR="00DD45B4">
        <w:rPr>
          <w:rFonts w:ascii="Times New Roman" w:hAnsi="Times New Roman" w:cs="Times New Roman"/>
          <w:sz w:val="24"/>
          <w:szCs w:val="24"/>
        </w:rPr>
        <w:t>.</w:t>
      </w:r>
      <w:r w:rsidR="00BD6D5B" w:rsidRPr="00673437">
        <w:rPr>
          <w:rFonts w:ascii="Times New Roman" w:hAnsi="Times New Roman" w:cs="Times New Roman"/>
          <w:sz w:val="24"/>
          <w:szCs w:val="24"/>
        </w:rPr>
        <w:t xml:space="preserve"> </w:t>
      </w:r>
      <w:r w:rsidR="00673437" w:rsidRPr="00673437">
        <w:rPr>
          <w:rFonts w:ascii="Times New Roman" w:hAnsi="Times New Roman" w:cs="Times New Roman"/>
          <w:sz w:val="24"/>
          <w:szCs w:val="24"/>
        </w:rPr>
        <w:t>Η λειτουργία τους είναι η ρύ</w:t>
      </w:r>
      <w:r w:rsidR="00BD6D5B">
        <w:rPr>
          <w:rFonts w:ascii="Times New Roman" w:hAnsi="Times New Roman" w:cs="Times New Roman"/>
          <w:sz w:val="24"/>
          <w:szCs w:val="24"/>
        </w:rPr>
        <w:t xml:space="preserve">θμιση της δράσης άλλων κυττάρων, ιστών ή </w:t>
      </w:r>
      <w:r w:rsidR="00673437" w:rsidRPr="00673437">
        <w:rPr>
          <w:rFonts w:ascii="Times New Roman" w:hAnsi="Times New Roman" w:cs="Times New Roman"/>
          <w:sz w:val="24"/>
          <w:szCs w:val="24"/>
        </w:rPr>
        <w:t>οργάνων</w:t>
      </w:r>
      <w:r w:rsidR="00BD6D5B">
        <w:rPr>
          <w:rFonts w:ascii="Times New Roman" w:hAnsi="Times New Roman" w:cs="Times New Roman"/>
          <w:sz w:val="24"/>
          <w:szCs w:val="24"/>
        </w:rPr>
        <w:t xml:space="preserve">. </w:t>
      </w:r>
      <w:r w:rsidR="00DD45B4" w:rsidRPr="00D10260">
        <w:rPr>
          <w:rFonts w:ascii="Times New Roman" w:hAnsi="Times New Roman" w:cs="Times New Roman"/>
          <w:sz w:val="24"/>
          <w:szCs w:val="24"/>
        </w:rPr>
        <w:t xml:space="preserve">Ο όρος </w:t>
      </w:r>
      <w:r w:rsidR="005C40F5">
        <w:rPr>
          <w:rFonts w:ascii="Times New Roman" w:hAnsi="Times New Roman" w:cs="Times New Roman"/>
          <w:sz w:val="24"/>
          <w:szCs w:val="24"/>
        </w:rPr>
        <w:t>«</w:t>
      </w:r>
      <w:r w:rsidR="00DD45B4" w:rsidRPr="00D10260">
        <w:rPr>
          <w:rFonts w:ascii="Times New Roman" w:hAnsi="Times New Roman" w:cs="Times New Roman"/>
          <w:sz w:val="24"/>
          <w:szCs w:val="24"/>
        </w:rPr>
        <w:t>ορμόνη</w:t>
      </w:r>
      <w:r w:rsidR="005C40F5">
        <w:rPr>
          <w:rFonts w:ascii="Times New Roman" w:hAnsi="Times New Roman" w:cs="Times New Roman"/>
          <w:sz w:val="24"/>
          <w:szCs w:val="24"/>
        </w:rPr>
        <w:t>»</w:t>
      </w:r>
      <w:r w:rsidR="00DD45B4" w:rsidRPr="00D10260">
        <w:rPr>
          <w:rFonts w:ascii="Times New Roman" w:hAnsi="Times New Roman" w:cs="Times New Roman"/>
          <w:sz w:val="24"/>
          <w:szCs w:val="24"/>
        </w:rPr>
        <w:t xml:space="preserve"> προερχόμενος από την Ελληνική φράση που σημαίνει «θέτω σε κίνηση», περιγράφει κατάλληλα τις δυναμικές δράσεις των ορμονών καθώς προκαλούν κυτταρικές απαντήσεις και ρυθμίζουν φυσιολογικές διαδικασίες</w:t>
      </w:r>
      <w:r w:rsidR="00D218D9">
        <w:rPr>
          <w:rFonts w:ascii="Times New Roman" w:hAnsi="Times New Roman" w:cs="Times New Roman"/>
          <w:sz w:val="24"/>
          <w:szCs w:val="24"/>
        </w:rPr>
        <w:t xml:space="preserve"> </w:t>
      </w:r>
      <w:r w:rsidR="00D218D9" w:rsidRPr="00D218D9">
        <w:rPr>
          <w:rFonts w:ascii="Times New Roman" w:hAnsi="Times New Roman" w:cs="Times New Roman"/>
          <w:sz w:val="24"/>
          <w:szCs w:val="24"/>
        </w:rPr>
        <w:t>[</w:t>
      </w:r>
      <w:r w:rsidR="00405FCC">
        <w:rPr>
          <w:rFonts w:ascii="Times New Roman" w:hAnsi="Times New Roman" w:cs="Times New Roman"/>
          <w:sz w:val="24"/>
          <w:szCs w:val="24"/>
        </w:rPr>
        <w:t>1</w:t>
      </w:r>
      <w:r w:rsidR="00D218D9" w:rsidRPr="00D218D9">
        <w:rPr>
          <w:rFonts w:ascii="Times New Roman" w:hAnsi="Times New Roman" w:cs="Times New Roman"/>
          <w:sz w:val="24"/>
          <w:szCs w:val="24"/>
        </w:rPr>
        <w:t>].</w:t>
      </w:r>
      <w:r w:rsidR="00D218D9">
        <w:rPr>
          <w:rFonts w:ascii="Times New Roman" w:hAnsi="Times New Roman" w:cs="Times New Roman"/>
          <w:sz w:val="24"/>
          <w:szCs w:val="24"/>
        </w:rPr>
        <w:t xml:space="preserve"> </w:t>
      </w:r>
      <w:r w:rsidR="00AD2B28" w:rsidRPr="00D10260">
        <w:rPr>
          <w:rFonts w:ascii="Times New Roman" w:hAnsi="Times New Roman" w:cs="Times New Roman"/>
          <w:sz w:val="24"/>
          <w:szCs w:val="24"/>
        </w:rPr>
        <w:t xml:space="preserve">Ο τρόπος με τον οποίο δρουν οι </w:t>
      </w:r>
      <w:r w:rsidR="004B4068" w:rsidRPr="00D10260">
        <w:rPr>
          <w:rFonts w:ascii="Times New Roman" w:hAnsi="Times New Roman" w:cs="Times New Roman"/>
          <w:sz w:val="24"/>
          <w:szCs w:val="24"/>
        </w:rPr>
        <w:t>ορμόνες σχετίζεται με το είδος των κυττάρων από τα οποία αυτές εκκρίνονται. Η δράση όλων των ορμονών δεν είναι ενιαία αλλά υπάρχουν τέσσερα είδη δράσεων:</w:t>
      </w:r>
    </w:p>
    <w:p w:rsidR="004B4068" w:rsidRPr="00D10260" w:rsidRDefault="004B4068" w:rsidP="004B4068">
      <w:pPr>
        <w:pStyle w:val="a5"/>
        <w:numPr>
          <w:ilvl w:val="0"/>
          <w:numId w:val="1"/>
        </w:numPr>
        <w:spacing w:line="360" w:lineRule="auto"/>
        <w:jc w:val="both"/>
        <w:rPr>
          <w:rFonts w:ascii="Times New Roman" w:hAnsi="Times New Roman" w:cs="Times New Roman"/>
          <w:sz w:val="24"/>
          <w:szCs w:val="24"/>
        </w:rPr>
      </w:pPr>
      <w:r w:rsidRPr="00D10260">
        <w:rPr>
          <w:rFonts w:ascii="Times New Roman" w:hAnsi="Times New Roman" w:cs="Times New Roman"/>
          <w:i/>
          <w:sz w:val="24"/>
          <w:szCs w:val="24"/>
        </w:rPr>
        <w:t>Ενδοκρινική δράση:</w:t>
      </w:r>
      <w:r w:rsidRPr="00D10260">
        <w:rPr>
          <w:rFonts w:ascii="Times New Roman" w:hAnsi="Times New Roman" w:cs="Times New Roman"/>
          <w:sz w:val="24"/>
          <w:szCs w:val="24"/>
        </w:rPr>
        <w:t xml:space="preserve"> Τον ορμονικό αυτό τρόπο δράσης εμφανίζουν οι ορμόνες οι οποίες εκκρίνονται απευθείας από τα ενδοκρινικά κύτταρα προς το αίμα και ασκούν, στη συνέχεια τη δράση τους </w:t>
      </w:r>
      <w:r w:rsidR="00D10260" w:rsidRPr="00D10260">
        <w:rPr>
          <w:rFonts w:ascii="Times New Roman" w:hAnsi="Times New Roman" w:cs="Times New Roman"/>
          <w:sz w:val="24"/>
          <w:szCs w:val="24"/>
        </w:rPr>
        <w:t>στα κύτταρα ή όργανα στόχους. Γ</w:t>
      </w:r>
      <w:r w:rsidR="00684756" w:rsidRPr="00D10260">
        <w:rPr>
          <w:rFonts w:ascii="Times New Roman" w:hAnsi="Times New Roman" w:cs="Times New Roman"/>
          <w:sz w:val="24"/>
          <w:szCs w:val="24"/>
        </w:rPr>
        <w:t>ια παράδειγμα η θυρεοειδοτρόπος ορμόνη (</w:t>
      </w:r>
      <w:r w:rsidR="00684756" w:rsidRPr="00D10260">
        <w:rPr>
          <w:rFonts w:ascii="Times New Roman" w:hAnsi="Times New Roman" w:cs="Times New Roman"/>
          <w:sz w:val="24"/>
          <w:szCs w:val="24"/>
          <w:lang w:val="en-US"/>
        </w:rPr>
        <w:t>Thyroid</w:t>
      </w:r>
      <w:r w:rsidR="00684756" w:rsidRPr="00D10260">
        <w:rPr>
          <w:rFonts w:ascii="Times New Roman" w:hAnsi="Times New Roman" w:cs="Times New Roman"/>
          <w:sz w:val="24"/>
          <w:szCs w:val="24"/>
        </w:rPr>
        <w:t xml:space="preserve"> </w:t>
      </w:r>
      <w:r w:rsidR="00684756" w:rsidRPr="00D10260">
        <w:rPr>
          <w:rFonts w:ascii="Times New Roman" w:hAnsi="Times New Roman" w:cs="Times New Roman"/>
          <w:sz w:val="24"/>
          <w:szCs w:val="24"/>
          <w:lang w:val="en-US"/>
        </w:rPr>
        <w:t>Stimulating</w:t>
      </w:r>
      <w:r w:rsidR="00684756" w:rsidRPr="00D10260">
        <w:rPr>
          <w:rFonts w:ascii="Times New Roman" w:hAnsi="Times New Roman" w:cs="Times New Roman"/>
          <w:sz w:val="24"/>
          <w:szCs w:val="24"/>
        </w:rPr>
        <w:t xml:space="preserve"> </w:t>
      </w:r>
      <w:r w:rsidR="00684756" w:rsidRPr="00D10260">
        <w:rPr>
          <w:rFonts w:ascii="Times New Roman" w:hAnsi="Times New Roman" w:cs="Times New Roman"/>
          <w:sz w:val="24"/>
          <w:szCs w:val="24"/>
          <w:lang w:val="en-US"/>
        </w:rPr>
        <w:t>Hormone</w:t>
      </w:r>
      <w:r w:rsidR="00684756" w:rsidRPr="00D10260">
        <w:rPr>
          <w:rFonts w:ascii="Times New Roman" w:hAnsi="Times New Roman" w:cs="Times New Roman"/>
          <w:sz w:val="24"/>
          <w:szCs w:val="24"/>
        </w:rPr>
        <w:t xml:space="preserve">, </w:t>
      </w:r>
      <w:r w:rsidR="00684756" w:rsidRPr="00D10260">
        <w:rPr>
          <w:rFonts w:ascii="Times New Roman" w:hAnsi="Times New Roman" w:cs="Times New Roman"/>
          <w:sz w:val="24"/>
          <w:szCs w:val="24"/>
          <w:lang w:val="en-US"/>
        </w:rPr>
        <w:t>TSH</w:t>
      </w:r>
      <w:r w:rsidR="00684756" w:rsidRPr="00D10260">
        <w:rPr>
          <w:rFonts w:ascii="Times New Roman" w:hAnsi="Times New Roman" w:cs="Times New Roman"/>
          <w:sz w:val="24"/>
          <w:szCs w:val="24"/>
        </w:rPr>
        <w:t>), εκκρίνεται από την υπόφυση</w:t>
      </w:r>
      <w:r w:rsidR="00CF07BA" w:rsidRPr="00CF07BA">
        <w:rPr>
          <w:rFonts w:ascii="Times New Roman" w:hAnsi="Times New Roman" w:cs="Times New Roman"/>
          <w:sz w:val="24"/>
          <w:szCs w:val="24"/>
        </w:rPr>
        <w:t xml:space="preserve"> </w:t>
      </w:r>
      <w:r w:rsidR="00CF07BA" w:rsidRPr="00D10260">
        <w:rPr>
          <w:rFonts w:ascii="Times New Roman" w:hAnsi="Times New Roman" w:cs="Times New Roman"/>
          <w:sz w:val="24"/>
          <w:szCs w:val="24"/>
        </w:rPr>
        <w:t>και</w:t>
      </w:r>
      <w:r w:rsidR="00CF07BA">
        <w:rPr>
          <w:rFonts w:ascii="Times New Roman" w:hAnsi="Times New Roman" w:cs="Times New Roman"/>
          <w:sz w:val="24"/>
          <w:szCs w:val="24"/>
        </w:rPr>
        <w:t xml:space="preserve"> δρα στον θυρεοειδή αδένα. Η υπόφυση είναι ένας</w:t>
      </w:r>
      <w:r w:rsidR="00684756" w:rsidRPr="00D10260">
        <w:rPr>
          <w:rFonts w:ascii="Times New Roman" w:hAnsi="Times New Roman" w:cs="Times New Roman"/>
          <w:sz w:val="24"/>
          <w:szCs w:val="24"/>
        </w:rPr>
        <w:t xml:space="preserve"> μικρό</w:t>
      </w:r>
      <w:r w:rsidR="00CF07BA">
        <w:rPr>
          <w:rFonts w:ascii="Times New Roman" w:hAnsi="Times New Roman" w:cs="Times New Roman"/>
          <w:sz w:val="24"/>
          <w:szCs w:val="24"/>
        </w:rPr>
        <w:t>ς</w:t>
      </w:r>
      <w:r w:rsidR="00684756" w:rsidRPr="00D10260">
        <w:rPr>
          <w:rFonts w:ascii="Times New Roman" w:hAnsi="Times New Roman" w:cs="Times New Roman"/>
          <w:sz w:val="24"/>
          <w:szCs w:val="24"/>
        </w:rPr>
        <w:t xml:space="preserve"> ενδοκρινή</w:t>
      </w:r>
      <w:r w:rsidR="00CF07BA">
        <w:rPr>
          <w:rFonts w:ascii="Times New Roman" w:hAnsi="Times New Roman" w:cs="Times New Roman"/>
          <w:sz w:val="24"/>
          <w:szCs w:val="24"/>
        </w:rPr>
        <w:t>ς</w:t>
      </w:r>
      <w:r w:rsidR="00684756" w:rsidRPr="00D10260">
        <w:rPr>
          <w:rFonts w:ascii="Times New Roman" w:hAnsi="Times New Roman" w:cs="Times New Roman"/>
          <w:sz w:val="24"/>
          <w:szCs w:val="24"/>
        </w:rPr>
        <w:t xml:space="preserve"> αδένα που βρίσκεται στο βόθρο του τουρκικού εφιππίου, έναν οστέινο σχημα</w:t>
      </w:r>
      <w:r w:rsidR="00CF07BA">
        <w:rPr>
          <w:rFonts w:ascii="Times New Roman" w:hAnsi="Times New Roman" w:cs="Times New Roman"/>
          <w:sz w:val="24"/>
          <w:szCs w:val="24"/>
        </w:rPr>
        <w:t xml:space="preserve">τισμό στο εσωτερικό του κρανίου, συνεπώς η </w:t>
      </w:r>
      <w:r w:rsidR="00CF07BA">
        <w:rPr>
          <w:rFonts w:ascii="Times New Roman" w:hAnsi="Times New Roman" w:cs="Times New Roman"/>
          <w:sz w:val="24"/>
          <w:szCs w:val="24"/>
          <w:lang w:val="en-US"/>
        </w:rPr>
        <w:t>TSH</w:t>
      </w:r>
      <w:r w:rsidR="00CF07BA" w:rsidRPr="00CF07BA">
        <w:rPr>
          <w:rFonts w:ascii="Times New Roman" w:hAnsi="Times New Roman" w:cs="Times New Roman"/>
          <w:sz w:val="24"/>
          <w:szCs w:val="24"/>
        </w:rPr>
        <w:t xml:space="preserve"> </w:t>
      </w:r>
      <w:r w:rsidR="00CF07BA">
        <w:rPr>
          <w:rFonts w:ascii="Times New Roman" w:hAnsi="Times New Roman" w:cs="Times New Roman"/>
          <w:sz w:val="24"/>
          <w:szCs w:val="24"/>
        </w:rPr>
        <w:t>που εκκρίνεται από αυτόν, δρα απομακρυσμένα</w:t>
      </w:r>
      <w:r w:rsidR="00292394" w:rsidRPr="00292394">
        <w:rPr>
          <w:rFonts w:ascii="Times New Roman" w:hAnsi="Times New Roman" w:cs="Times New Roman"/>
          <w:sz w:val="24"/>
          <w:szCs w:val="24"/>
        </w:rPr>
        <w:t>,</w:t>
      </w:r>
      <w:r w:rsidR="00CF07BA">
        <w:rPr>
          <w:rFonts w:ascii="Times New Roman" w:hAnsi="Times New Roman" w:cs="Times New Roman"/>
          <w:sz w:val="24"/>
          <w:szCs w:val="24"/>
        </w:rPr>
        <w:t xml:space="preserve"> στον θυρεοειδή.</w:t>
      </w:r>
    </w:p>
    <w:p w:rsidR="00684756" w:rsidRPr="00673437" w:rsidRDefault="00684756" w:rsidP="004B4068">
      <w:pPr>
        <w:pStyle w:val="a5"/>
        <w:numPr>
          <w:ilvl w:val="0"/>
          <w:numId w:val="1"/>
        </w:numPr>
        <w:spacing w:line="360" w:lineRule="auto"/>
        <w:jc w:val="both"/>
        <w:rPr>
          <w:rFonts w:ascii="Times New Roman" w:hAnsi="Times New Roman" w:cs="Times New Roman"/>
          <w:i/>
          <w:sz w:val="24"/>
          <w:szCs w:val="24"/>
        </w:rPr>
      </w:pPr>
      <w:r w:rsidRPr="00D10260">
        <w:rPr>
          <w:rFonts w:ascii="Times New Roman" w:hAnsi="Times New Roman" w:cs="Times New Roman"/>
          <w:i/>
          <w:sz w:val="24"/>
          <w:szCs w:val="24"/>
        </w:rPr>
        <w:t>Παρα</w:t>
      </w:r>
      <w:r w:rsidR="00D218D9">
        <w:rPr>
          <w:rFonts w:ascii="Times New Roman" w:hAnsi="Times New Roman" w:cs="Times New Roman"/>
          <w:i/>
          <w:sz w:val="24"/>
          <w:szCs w:val="24"/>
        </w:rPr>
        <w:t>κ</w:t>
      </w:r>
      <w:r w:rsidRPr="00D10260">
        <w:rPr>
          <w:rFonts w:ascii="Times New Roman" w:hAnsi="Times New Roman" w:cs="Times New Roman"/>
          <w:i/>
          <w:sz w:val="24"/>
          <w:szCs w:val="24"/>
        </w:rPr>
        <w:t xml:space="preserve">ρινική δράση: </w:t>
      </w:r>
      <w:r w:rsidRPr="00D10260">
        <w:rPr>
          <w:rFonts w:ascii="Times New Roman" w:hAnsi="Times New Roman" w:cs="Times New Roman"/>
          <w:sz w:val="24"/>
          <w:szCs w:val="24"/>
        </w:rPr>
        <w:t xml:space="preserve">Αναφέρεται στη δράση των ορμονών οι οποίες εκκρίνονται από τα παρακρινικά κύτταρα προς το υγρό που βρίσκεται μεταξύ των κυττάρων (μεσοκυττάριο υγρό) και χωρίς να εισέλθουν </w:t>
      </w:r>
      <w:r w:rsidR="00D10260" w:rsidRPr="00D10260">
        <w:rPr>
          <w:rFonts w:ascii="Times New Roman" w:hAnsi="Times New Roman" w:cs="Times New Roman"/>
          <w:sz w:val="24"/>
          <w:szCs w:val="24"/>
        </w:rPr>
        <w:t xml:space="preserve">στο αίμα, ασκούν τη δράση τους σε γειτονικά κύτταρα και όχι απομακρυσμένα. </w:t>
      </w:r>
    </w:p>
    <w:p w:rsidR="00673437" w:rsidRDefault="00BD6D5B" w:rsidP="004B4068">
      <w:pPr>
        <w:pStyle w:val="a5"/>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Αυτοκρινική δράση: </w:t>
      </w:r>
      <w:r w:rsidRPr="00BD6D5B">
        <w:rPr>
          <w:rFonts w:ascii="Times New Roman" w:hAnsi="Times New Roman" w:cs="Times New Roman"/>
          <w:sz w:val="24"/>
          <w:szCs w:val="24"/>
        </w:rPr>
        <w:t xml:space="preserve">Το είδος αυτό της δράσεως παρουσιάζουν οι ορμόνες που </w:t>
      </w:r>
      <w:r>
        <w:rPr>
          <w:rFonts w:ascii="Times New Roman" w:hAnsi="Times New Roman" w:cs="Times New Roman"/>
          <w:sz w:val="24"/>
          <w:szCs w:val="24"/>
        </w:rPr>
        <w:t>εκκρίνονται από ένα κύτταρο προς το μεσοκυττάριο υγρό και επενεργεί πάλι στο ίδιο κύτταρο.</w:t>
      </w:r>
    </w:p>
    <w:p w:rsidR="00BD6D5B" w:rsidRPr="00204B85" w:rsidRDefault="00BD6D5B" w:rsidP="00DD45B4">
      <w:pPr>
        <w:pStyle w:val="a5"/>
        <w:numPr>
          <w:ilvl w:val="0"/>
          <w:numId w:val="1"/>
        </w:numPr>
        <w:spacing w:line="360" w:lineRule="auto"/>
        <w:jc w:val="both"/>
        <w:rPr>
          <w:rFonts w:ascii="Times New Roman" w:hAnsi="Times New Roman" w:cs="Times New Roman"/>
          <w:sz w:val="24"/>
          <w:szCs w:val="24"/>
        </w:rPr>
      </w:pPr>
      <w:r w:rsidRPr="00DD45B4">
        <w:rPr>
          <w:rFonts w:ascii="Times New Roman" w:hAnsi="Times New Roman" w:cs="Times New Roman"/>
          <w:i/>
          <w:sz w:val="24"/>
          <w:szCs w:val="24"/>
        </w:rPr>
        <w:lastRenderedPageBreak/>
        <w:t xml:space="preserve">Εξωκρινική δράση: </w:t>
      </w:r>
      <w:r w:rsidR="00DD45B4" w:rsidRPr="00DD45B4">
        <w:rPr>
          <w:rFonts w:ascii="Times New Roman" w:hAnsi="Times New Roman" w:cs="Times New Roman"/>
          <w:sz w:val="24"/>
          <w:szCs w:val="24"/>
        </w:rPr>
        <w:t>Στην περίπτωση αυτού του τρόπου δράσης ο αδένας απελευθερώνει το εκκριτικό του προϊόν σε ένα σύστημα πόρων που καταλήγουν σε μία εσωτερική ή εξωτερική επιφάνεια χωρίς τη διαμεσολάβηση της κυκλοφορίας</w:t>
      </w:r>
      <w:r w:rsidR="00DD45B4">
        <w:rPr>
          <w:rFonts w:ascii="Times New Roman" w:hAnsi="Times New Roman" w:cs="Times New Roman"/>
          <w:sz w:val="24"/>
          <w:szCs w:val="24"/>
        </w:rPr>
        <w:t>, για παράδειγμα οι</w:t>
      </w:r>
      <w:r w:rsidR="00DD45B4" w:rsidRPr="00DD45B4">
        <w:rPr>
          <w:rFonts w:ascii="Times New Roman" w:hAnsi="Times New Roman" w:cs="Times New Roman"/>
          <w:sz w:val="24"/>
          <w:szCs w:val="24"/>
        </w:rPr>
        <w:t xml:space="preserve"> σιελογόνοι</w:t>
      </w:r>
      <w:r w:rsidR="00CF206D">
        <w:rPr>
          <w:rFonts w:ascii="Times New Roman" w:hAnsi="Times New Roman" w:cs="Times New Roman"/>
          <w:sz w:val="24"/>
          <w:szCs w:val="24"/>
        </w:rPr>
        <w:t xml:space="preserve"> (εικόνα 3)</w:t>
      </w:r>
      <w:r w:rsidR="00DD45B4" w:rsidRPr="00DD45B4">
        <w:rPr>
          <w:rFonts w:ascii="Times New Roman" w:hAnsi="Times New Roman" w:cs="Times New Roman"/>
          <w:sz w:val="24"/>
          <w:szCs w:val="24"/>
        </w:rPr>
        <w:t>,</w:t>
      </w:r>
      <w:r w:rsidR="00DD45B4">
        <w:rPr>
          <w:rFonts w:ascii="Times New Roman" w:hAnsi="Times New Roman" w:cs="Times New Roman"/>
          <w:sz w:val="24"/>
          <w:szCs w:val="24"/>
        </w:rPr>
        <w:t xml:space="preserve"> οι ιδρωτοποιοί και οι σμηγματογόνοι αδένες.</w:t>
      </w:r>
    </w:p>
    <w:p w:rsidR="00204B85" w:rsidRPr="00204B85" w:rsidRDefault="00204B85" w:rsidP="00204B85">
      <w:pPr>
        <w:ind w:left="360"/>
        <w:rPr>
          <w:sz w:val="24"/>
          <w:szCs w:val="24"/>
        </w:rPr>
      </w:pPr>
      <w:r>
        <w:rPr>
          <w:noProof/>
        </w:rPr>
        <w:drawing>
          <wp:inline distT="0" distB="0" distL="0" distR="0">
            <wp:extent cx="2329683" cy="2896411"/>
            <wp:effectExtent l="19050" t="0" r="0" b="0"/>
            <wp:docPr id="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31674" cy="2898886"/>
                    </a:xfrm>
                    <a:prstGeom prst="rect">
                      <a:avLst/>
                    </a:prstGeom>
                    <a:noFill/>
                    <a:ln w="9525">
                      <a:noFill/>
                      <a:miter lim="800000"/>
                      <a:headEnd/>
                      <a:tailEnd/>
                    </a:ln>
                  </pic:spPr>
                </pic:pic>
              </a:graphicData>
            </a:graphic>
          </wp:inline>
        </w:drawing>
      </w:r>
    </w:p>
    <w:p w:rsidR="00204B85" w:rsidRPr="00785316" w:rsidRDefault="00204B85" w:rsidP="00204B85">
      <w:pPr>
        <w:ind w:left="360"/>
        <w:jc w:val="both"/>
        <w:rPr>
          <w:rFonts w:ascii="Times New Roman" w:hAnsi="Times New Roman" w:cs="Times New Roman"/>
          <w:sz w:val="24"/>
          <w:szCs w:val="24"/>
        </w:rPr>
      </w:pPr>
      <w:r w:rsidRPr="00204B85">
        <w:rPr>
          <w:rFonts w:ascii="Times New Roman" w:hAnsi="Times New Roman" w:cs="Times New Roman"/>
          <w:b/>
          <w:sz w:val="24"/>
          <w:szCs w:val="24"/>
        </w:rPr>
        <w:t xml:space="preserve">Εικόνα 1. </w:t>
      </w:r>
      <w:r w:rsidRPr="00204B85">
        <w:rPr>
          <w:rFonts w:ascii="Times New Roman" w:hAnsi="Times New Roman" w:cs="Times New Roman"/>
          <w:sz w:val="24"/>
          <w:szCs w:val="24"/>
          <w:lang w:val="en-US"/>
        </w:rPr>
        <w:t>Ernest</w:t>
      </w:r>
      <w:r w:rsidRPr="00204B85">
        <w:rPr>
          <w:rFonts w:ascii="Times New Roman" w:hAnsi="Times New Roman" w:cs="Times New Roman"/>
          <w:sz w:val="24"/>
          <w:szCs w:val="24"/>
        </w:rPr>
        <w:t xml:space="preserve"> </w:t>
      </w:r>
      <w:r w:rsidRPr="00204B85">
        <w:rPr>
          <w:rFonts w:ascii="Times New Roman" w:hAnsi="Times New Roman" w:cs="Times New Roman"/>
          <w:sz w:val="24"/>
          <w:szCs w:val="24"/>
          <w:lang w:val="en-US"/>
        </w:rPr>
        <w:t>Henry</w:t>
      </w:r>
      <w:r w:rsidRPr="00204B85">
        <w:rPr>
          <w:rFonts w:ascii="Times New Roman" w:hAnsi="Times New Roman" w:cs="Times New Roman"/>
          <w:sz w:val="24"/>
          <w:szCs w:val="24"/>
        </w:rPr>
        <w:t xml:space="preserve"> </w:t>
      </w:r>
      <w:r w:rsidRPr="00204B85">
        <w:rPr>
          <w:rFonts w:ascii="Times New Roman" w:hAnsi="Times New Roman" w:cs="Times New Roman"/>
          <w:sz w:val="24"/>
          <w:szCs w:val="24"/>
          <w:lang w:val="en-US"/>
        </w:rPr>
        <w:t>Starling</w:t>
      </w:r>
      <w:r w:rsidRPr="00204B85">
        <w:rPr>
          <w:rFonts w:ascii="Times New Roman" w:hAnsi="Times New Roman" w:cs="Times New Roman"/>
          <w:sz w:val="24"/>
          <w:szCs w:val="24"/>
        </w:rPr>
        <w:t xml:space="preserve"> (1866 – 1927). Ο Άγγλος φυσιολόγος φωτογραφημένος στο γραφείο του στο </w:t>
      </w:r>
      <w:r w:rsidRPr="00204B85">
        <w:rPr>
          <w:rFonts w:ascii="Times New Roman" w:hAnsi="Times New Roman" w:cs="Times New Roman"/>
          <w:sz w:val="24"/>
          <w:szCs w:val="24"/>
          <w:lang w:val="en-US"/>
        </w:rPr>
        <w:t>UCL</w:t>
      </w:r>
      <w:r w:rsidRPr="00204B85">
        <w:rPr>
          <w:rFonts w:ascii="Times New Roman" w:hAnsi="Times New Roman" w:cs="Times New Roman"/>
          <w:sz w:val="24"/>
          <w:szCs w:val="24"/>
        </w:rPr>
        <w:t xml:space="preserve"> περί το 1921 [</w:t>
      </w:r>
      <w:r w:rsidR="00405FCC">
        <w:rPr>
          <w:rFonts w:ascii="Times New Roman" w:hAnsi="Times New Roman" w:cs="Times New Roman"/>
          <w:sz w:val="24"/>
          <w:szCs w:val="24"/>
        </w:rPr>
        <w:t>2</w:t>
      </w:r>
      <w:r w:rsidRPr="00204B85">
        <w:rPr>
          <w:rFonts w:ascii="Times New Roman" w:hAnsi="Times New Roman" w:cs="Times New Roman"/>
          <w:sz w:val="24"/>
          <w:szCs w:val="24"/>
        </w:rPr>
        <w:t>].</w:t>
      </w:r>
    </w:p>
    <w:p w:rsidR="00204B85" w:rsidRPr="00B217C5" w:rsidRDefault="00292394" w:rsidP="00B217C5">
      <w:pPr>
        <w:ind w:left="360"/>
        <w:jc w:val="both"/>
        <w:rPr>
          <w:rFonts w:ascii="Times New Roman" w:hAnsi="Times New Roman" w:cs="Times New Roman"/>
          <w:b/>
          <w:sz w:val="24"/>
          <w:szCs w:val="24"/>
          <w:lang w:val="en-US"/>
        </w:rPr>
      </w:pPr>
      <w:r>
        <w:rPr>
          <w:rFonts w:ascii="Times New Roman" w:hAnsi="Times New Roman" w:cs="Times New Roman"/>
          <w:b/>
          <w:sz w:val="24"/>
          <w:szCs w:val="24"/>
        </w:rPr>
        <w:t>Πηγή</w:t>
      </w:r>
      <w:r w:rsidRPr="00292394">
        <w:rPr>
          <w:rFonts w:ascii="Times New Roman" w:hAnsi="Times New Roman" w:cs="Times New Roman"/>
          <w:b/>
          <w:sz w:val="24"/>
          <w:szCs w:val="24"/>
          <w:lang w:val="en-US"/>
        </w:rPr>
        <w:t xml:space="preserve">: </w:t>
      </w:r>
      <w:r w:rsidRPr="00422611">
        <w:rPr>
          <w:rFonts w:ascii="Times New Roman" w:hAnsi="Times New Roman" w:cs="Times New Roman"/>
          <w:sz w:val="24"/>
          <w:lang w:val="en-US"/>
        </w:rPr>
        <w:t xml:space="preserve">Henderson J. Ernest Starling and 'Hormones': an historical commentary. </w:t>
      </w:r>
      <w:r>
        <w:rPr>
          <w:rFonts w:ascii="Times New Roman" w:hAnsi="Times New Roman" w:cs="Times New Roman"/>
          <w:sz w:val="24"/>
          <w:lang w:val="en-US"/>
        </w:rPr>
        <w:t>J</w:t>
      </w:r>
      <w:r w:rsidRPr="005C40F5">
        <w:rPr>
          <w:rFonts w:ascii="Times New Roman" w:hAnsi="Times New Roman" w:cs="Times New Roman"/>
          <w:sz w:val="24"/>
          <w:lang w:val="en-US"/>
        </w:rPr>
        <w:t xml:space="preserve"> </w:t>
      </w:r>
      <w:r>
        <w:rPr>
          <w:rFonts w:ascii="Times New Roman" w:hAnsi="Times New Roman" w:cs="Times New Roman"/>
          <w:sz w:val="24"/>
          <w:lang w:val="en-US"/>
        </w:rPr>
        <w:t>Endocrinol</w:t>
      </w:r>
      <w:r w:rsidRPr="005C40F5">
        <w:rPr>
          <w:rFonts w:ascii="Times New Roman" w:hAnsi="Times New Roman" w:cs="Times New Roman"/>
          <w:sz w:val="24"/>
          <w:lang w:val="en-US"/>
        </w:rPr>
        <w:t xml:space="preserve"> 2005; 184(1):5-10.</w:t>
      </w:r>
    </w:p>
    <w:p w:rsidR="00204B85" w:rsidRDefault="00204B85" w:rsidP="00204B8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3710112" cy="2448498"/>
            <wp:effectExtent l="19050" t="0" r="4638" b="0"/>
            <wp:docPr id="4" name="Εικόνα 3" descr="C:\Users\Eva\Desktop\Application\Wiki\Images\salivary glands 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Desktop\Application\Wiki\Images\salivary glands gr.jpg"/>
                    <pic:cNvPicPr>
                      <a:picLocks noChangeAspect="1" noChangeArrowheads="1"/>
                    </pic:cNvPicPr>
                  </pic:nvPicPr>
                  <pic:blipFill>
                    <a:blip r:embed="rId9"/>
                    <a:srcRect/>
                    <a:stretch>
                      <a:fillRect/>
                    </a:stretch>
                  </pic:blipFill>
                  <pic:spPr bwMode="auto">
                    <a:xfrm>
                      <a:off x="0" y="0"/>
                      <a:ext cx="3708664" cy="2447542"/>
                    </a:xfrm>
                    <a:prstGeom prst="rect">
                      <a:avLst/>
                    </a:prstGeom>
                    <a:noFill/>
                    <a:ln w="9525">
                      <a:noFill/>
                      <a:miter lim="800000"/>
                      <a:headEnd/>
                      <a:tailEnd/>
                    </a:ln>
                  </pic:spPr>
                </pic:pic>
              </a:graphicData>
            </a:graphic>
          </wp:inline>
        </w:drawing>
      </w:r>
    </w:p>
    <w:p w:rsidR="00204B85" w:rsidRDefault="00204B85" w:rsidP="00204B85">
      <w:pPr>
        <w:spacing w:line="360" w:lineRule="auto"/>
        <w:jc w:val="both"/>
        <w:rPr>
          <w:rFonts w:ascii="Times New Roman" w:hAnsi="Times New Roman" w:cs="Times New Roman"/>
          <w:sz w:val="24"/>
          <w:szCs w:val="24"/>
        </w:rPr>
      </w:pPr>
      <w:r w:rsidRPr="00204B85">
        <w:rPr>
          <w:rFonts w:ascii="Times New Roman" w:hAnsi="Times New Roman" w:cs="Times New Roman"/>
          <w:b/>
          <w:sz w:val="24"/>
          <w:szCs w:val="24"/>
        </w:rPr>
        <w:lastRenderedPageBreak/>
        <w:t xml:space="preserve">Εικόνα 2. </w:t>
      </w:r>
      <w:r w:rsidR="006267D4">
        <w:rPr>
          <w:rFonts w:ascii="Times New Roman" w:hAnsi="Times New Roman" w:cs="Times New Roman"/>
          <w:sz w:val="24"/>
          <w:szCs w:val="24"/>
        </w:rPr>
        <w:t xml:space="preserve">Οι σιελογόνοι αδένες (παρωτίδα, υπογλώσσιος και </w:t>
      </w:r>
      <w:r w:rsidR="00B92F30">
        <w:rPr>
          <w:rFonts w:ascii="Times New Roman" w:hAnsi="Times New Roman" w:cs="Times New Roman"/>
          <w:sz w:val="24"/>
          <w:szCs w:val="24"/>
        </w:rPr>
        <w:t xml:space="preserve">υπογνάθιος </w:t>
      </w:r>
      <w:r w:rsidR="006267D4">
        <w:rPr>
          <w:rFonts w:ascii="Times New Roman" w:hAnsi="Times New Roman" w:cs="Times New Roman"/>
          <w:sz w:val="24"/>
          <w:szCs w:val="24"/>
        </w:rPr>
        <w:t xml:space="preserve">σιελογόνος αδένας) </w:t>
      </w:r>
      <w:r w:rsidR="00A23B16">
        <w:rPr>
          <w:rFonts w:ascii="Times New Roman" w:hAnsi="Times New Roman" w:cs="Times New Roman"/>
          <w:sz w:val="24"/>
          <w:szCs w:val="24"/>
        </w:rPr>
        <w:t>εκκρίνουν το σάλιο στη στοματική κοιλότητα και αποτελούν παράδειγμα εξωκρινούς αδένα.</w:t>
      </w:r>
    </w:p>
    <w:p w:rsidR="00292394" w:rsidRPr="00785316" w:rsidRDefault="00292394" w:rsidP="00204B85">
      <w:pPr>
        <w:spacing w:line="360" w:lineRule="auto"/>
        <w:jc w:val="both"/>
        <w:rPr>
          <w:rFonts w:ascii="Times New Roman" w:hAnsi="Times New Roman" w:cs="Times New Roman"/>
          <w:sz w:val="24"/>
          <w:szCs w:val="24"/>
        </w:rPr>
      </w:pPr>
      <w:r w:rsidRPr="00292394">
        <w:rPr>
          <w:rFonts w:ascii="Times New Roman" w:hAnsi="Times New Roman" w:cs="Times New Roman"/>
          <w:b/>
          <w:sz w:val="24"/>
          <w:szCs w:val="24"/>
        </w:rPr>
        <w:t xml:space="preserve">Πηγή: </w:t>
      </w:r>
      <w:r>
        <w:rPr>
          <w:rFonts w:ascii="Times New Roman" w:hAnsi="Times New Roman" w:cs="Times New Roman"/>
          <w:sz w:val="24"/>
          <w:szCs w:val="24"/>
          <w:lang w:val="en-US"/>
        </w:rPr>
        <w:t>virtualmedicalcentre</w:t>
      </w:r>
      <w:r w:rsidRPr="00785316">
        <w:rPr>
          <w:rFonts w:ascii="Times New Roman" w:hAnsi="Times New Roman" w:cs="Times New Roman"/>
          <w:sz w:val="24"/>
          <w:szCs w:val="24"/>
        </w:rPr>
        <w:t>.</w:t>
      </w:r>
      <w:r>
        <w:rPr>
          <w:rFonts w:ascii="Times New Roman" w:hAnsi="Times New Roman" w:cs="Times New Roman"/>
          <w:sz w:val="24"/>
          <w:szCs w:val="24"/>
          <w:lang w:val="en-US"/>
        </w:rPr>
        <w:t>com</w:t>
      </w:r>
    </w:p>
    <w:p w:rsidR="00204B85" w:rsidRDefault="00204B85" w:rsidP="00204B85">
      <w:pPr>
        <w:spacing w:line="360" w:lineRule="auto"/>
        <w:jc w:val="both"/>
        <w:rPr>
          <w:rFonts w:ascii="Times New Roman" w:hAnsi="Times New Roman" w:cs="Times New Roman"/>
          <w:sz w:val="24"/>
          <w:szCs w:val="24"/>
        </w:rPr>
      </w:pPr>
    </w:p>
    <w:p w:rsidR="00B335DC" w:rsidRPr="00B335DC" w:rsidRDefault="00B335DC" w:rsidP="00204B85">
      <w:pPr>
        <w:spacing w:line="360" w:lineRule="auto"/>
        <w:jc w:val="both"/>
        <w:rPr>
          <w:rFonts w:ascii="Times New Roman" w:hAnsi="Times New Roman" w:cs="Times New Roman"/>
          <w:b/>
          <w:sz w:val="24"/>
          <w:szCs w:val="24"/>
        </w:rPr>
      </w:pPr>
      <w:r w:rsidRPr="00B335DC">
        <w:rPr>
          <w:rFonts w:ascii="Times New Roman" w:hAnsi="Times New Roman" w:cs="Times New Roman"/>
          <w:b/>
          <w:sz w:val="24"/>
          <w:szCs w:val="24"/>
        </w:rPr>
        <w:t xml:space="preserve">1.2 </w:t>
      </w:r>
      <w:r>
        <w:rPr>
          <w:rFonts w:ascii="Times New Roman" w:hAnsi="Times New Roman" w:cs="Times New Roman"/>
          <w:b/>
          <w:sz w:val="24"/>
          <w:szCs w:val="24"/>
        </w:rPr>
        <w:t>Ποιοι είναι οι ενδοκρινείς αδένες και πώς λειτουργούν;</w:t>
      </w:r>
    </w:p>
    <w:p w:rsidR="006A4548" w:rsidRPr="00B217C5" w:rsidRDefault="0048326C" w:rsidP="00B217C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Ο ευρύς</w:t>
      </w:r>
      <w:r w:rsidR="002F440D" w:rsidRPr="00D10260">
        <w:rPr>
          <w:rFonts w:ascii="Times New Roman" w:hAnsi="Times New Roman" w:cs="Times New Roman"/>
          <w:sz w:val="24"/>
          <w:szCs w:val="24"/>
        </w:rPr>
        <w:t xml:space="preserve"> όρος</w:t>
      </w:r>
      <w:r>
        <w:rPr>
          <w:rFonts w:ascii="Times New Roman" w:hAnsi="Times New Roman" w:cs="Times New Roman"/>
          <w:sz w:val="24"/>
          <w:szCs w:val="24"/>
        </w:rPr>
        <w:t xml:space="preserve"> «ορμόνη»</w:t>
      </w:r>
      <w:r w:rsidR="002F440D" w:rsidRPr="00D10260">
        <w:rPr>
          <w:rFonts w:ascii="Times New Roman" w:hAnsi="Times New Roman" w:cs="Times New Roman"/>
          <w:sz w:val="24"/>
          <w:szCs w:val="24"/>
        </w:rPr>
        <w:t xml:space="preserve"> έχει τη δυνατότητα να συμπεριλάβει όχι μόνο τις ουσίες που παράγονται από τους κλασσικούς ενδοκρινείς αδένες όπως ο θυρεοειδής, η υπόφυση, οι παραθυρεοειδείς, τ</w:t>
      </w:r>
      <w:r>
        <w:rPr>
          <w:rFonts w:ascii="Times New Roman" w:hAnsi="Times New Roman" w:cs="Times New Roman"/>
          <w:sz w:val="24"/>
          <w:szCs w:val="24"/>
        </w:rPr>
        <w:t>ο πάγκρεας</w:t>
      </w:r>
      <w:r w:rsidR="00CF206D">
        <w:rPr>
          <w:rFonts w:ascii="Times New Roman" w:hAnsi="Times New Roman" w:cs="Times New Roman"/>
          <w:sz w:val="24"/>
          <w:szCs w:val="24"/>
        </w:rPr>
        <w:t>, τα επινεφρίδια,</w:t>
      </w:r>
      <w:r w:rsidR="002F440D" w:rsidRPr="00D10260">
        <w:rPr>
          <w:rFonts w:ascii="Times New Roman" w:hAnsi="Times New Roman" w:cs="Times New Roman"/>
          <w:sz w:val="24"/>
          <w:szCs w:val="24"/>
        </w:rPr>
        <w:t xml:space="preserve"> οι </w:t>
      </w:r>
      <w:r>
        <w:rPr>
          <w:rFonts w:ascii="Times New Roman" w:hAnsi="Times New Roman" w:cs="Times New Roman"/>
          <w:sz w:val="24"/>
          <w:szCs w:val="24"/>
        </w:rPr>
        <w:t xml:space="preserve">όρχεις και οι ωοθήκες </w:t>
      </w:r>
      <w:r w:rsidR="002F440D" w:rsidRPr="00D10260">
        <w:rPr>
          <w:rFonts w:ascii="Times New Roman" w:hAnsi="Times New Roman" w:cs="Times New Roman"/>
          <w:sz w:val="24"/>
          <w:szCs w:val="24"/>
        </w:rPr>
        <w:t xml:space="preserve">αλλά και εκείνες που παράγονται από ειδικές ομάδες κυττάρων ή από διάσπαρτα εξειδικευμένα κύτταρα όπως οι ιστικές ορμόνες του </w:t>
      </w:r>
      <w:r w:rsidR="00B9030F">
        <w:rPr>
          <w:rFonts w:ascii="Times New Roman" w:hAnsi="Times New Roman" w:cs="Times New Roman"/>
          <w:sz w:val="24"/>
          <w:szCs w:val="24"/>
        </w:rPr>
        <w:t>γαστρεντερικού</w:t>
      </w:r>
      <w:r w:rsidR="002F440D" w:rsidRPr="00D10260">
        <w:rPr>
          <w:rFonts w:ascii="Times New Roman" w:hAnsi="Times New Roman" w:cs="Times New Roman"/>
          <w:sz w:val="24"/>
          <w:szCs w:val="24"/>
        </w:rPr>
        <w:t xml:space="preserve"> συστήματος, οι ορμόνες με νεφρική προέλευση όπως η ερυθροποιητίνη ή βιολογικά δραστικές ουσίες όπως οι προσταγλανδίνες και οι νευροδιαβιβαστές όπως η ακετυλοχολίνη</w:t>
      </w:r>
      <w:r w:rsidR="00E6616C">
        <w:rPr>
          <w:rFonts w:ascii="Times New Roman" w:hAnsi="Times New Roman" w:cs="Times New Roman"/>
          <w:sz w:val="24"/>
          <w:szCs w:val="24"/>
        </w:rPr>
        <w:t xml:space="preserve"> (εικόνα 3</w:t>
      </w:r>
      <w:r w:rsidR="00CF206D">
        <w:rPr>
          <w:rFonts w:ascii="Times New Roman" w:hAnsi="Times New Roman" w:cs="Times New Roman"/>
          <w:sz w:val="24"/>
          <w:szCs w:val="24"/>
        </w:rPr>
        <w:t>)</w:t>
      </w:r>
      <w:r w:rsidR="002F440D" w:rsidRPr="00D10260">
        <w:rPr>
          <w:rFonts w:ascii="Times New Roman" w:hAnsi="Times New Roman" w:cs="Times New Roman"/>
          <w:sz w:val="24"/>
          <w:szCs w:val="24"/>
        </w:rPr>
        <w:t xml:space="preserve">. </w:t>
      </w:r>
    </w:p>
    <w:p w:rsidR="00CF206D" w:rsidRDefault="002A4ECE" w:rsidP="002A4E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34980" cy="5382883"/>
            <wp:effectExtent l="19050" t="0" r="8520" b="0"/>
            <wp:docPr id="5" name="Εικόνα 4" descr="C:\Users\Eva\Desktop\Application\Wiki\Images\Ενδοκρινείς αδένες 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Desktop\Application\Wiki\Images\Ενδοκρινείς αδένες gr.jpg"/>
                    <pic:cNvPicPr>
                      <a:picLocks noChangeAspect="1" noChangeArrowheads="1"/>
                    </pic:cNvPicPr>
                  </pic:nvPicPr>
                  <pic:blipFill>
                    <a:blip r:embed="rId10"/>
                    <a:srcRect r="1490"/>
                    <a:stretch>
                      <a:fillRect/>
                    </a:stretch>
                  </pic:blipFill>
                  <pic:spPr bwMode="auto">
                    <a:xfrm>
                      <a:off x="0" y="0"/>
                      <a:ext cx="5133654" cy="5381493"/>
                    </a:xfrm>
                    <a:prstGeom prst="rect">
                      <a:avLst/>
                    </a:prstGeom>
                    <a:noFill/>
                    <a:ln w="9525">
                      <a:noFill/>
                      <a:miter lim="800000"/>
                      <a:headEnd/>
                      <a:tailEnd/>
                    </a:ln>
                  </pic:spPr>
                </pic:pic>
              </a:graphicData>
            </a:graphic>
          </wp:inline>
        </w:drawing>
      </w:r>
    </w:p>
    <w:p w:rsidR="00CF206D" w:rsidRPr="00785316" w:rsidRDefault="00E6616C" w:rsidP="00E6616C">
      <w:pPr>
        <w:spacing w:line="360" w:lineRule="auto"/>
        <w:jc w:val="both"/>
        <w:rPr>
          <w:rFonts w:ascii="Times New Roman" w:hAnsi="Times New Roman" w:cs="Times New Roman"/>
          <w:sz w:val="24"/>
          <w:szCs w:val="24"/>
        </w:rPr>
      </w:pPr>
      <w:r>
        <w:rPr>
          <w:rFonts w:ascii="Times New Roman" w:hAnsi="Times New Roman" w:cs="Times New Roman"/>
          <w:b/>
          <w:sz w:val="24"/>
          <w:szCs w:val="24"/>
        </w:rPr>
        <w:t>Εικόνα 3</w:t>
      </w:r>
      <w:r w:rsidRPr="00E6616C">
        <w:rPr>
          <w:rFonts w:ascii="Times New Roman" w:hAnsi="Times New Roman" w:cs="Times New Roman"/>
          <w:b/>
          <w:sz w:val="24"/>
          <w:szCs w:val="24"/>
        </w:rPr>
        <w:t>.</w:t>
      </w:r>
      <w:r>
        <w:rPr>
          <w:rFonts w:ascii="Times New Roman" w:hAnsi="Times New Roman" w:cs="Times New Roman"/>
          <w:b/>
          <w:sz w:val="24"/>
          <w:szCs w:val="24"/>
        </w:rPr>
        <w:t xml:space="preserve"> </w:t>
      </w:r>
      <w:r w:rsidR="002A1561">
        <w:rPr>
          <w:rFonts w:ascii="Times New Roman" w:hAnsi="Times New Roman" w:cs="Times New Roman"/>
          <w:sz w:val="24"/>
          <w:szCs w:val="24"/>
        </w:rPr>
        <w:t>Ενδοκρινικό σύστημα. Οι κυριότεροι ενδοκρινείς αδένες και θέσεις / ιστοί έκκρισης ορμονών [</w:t>
      </w:r>
      <w:r w:rsidR="00405FCC">
        <w:rPr>
          <w:rFonts w:ascii="Times New Roman" w:hAnsi="Times New Roman" w:cs="Times New Roman"/>
          <w:sz w:val="24"/>
          <w:szCs w:val="24"/>
        </w:rPr>
        <w:t>3</w:t>
      </w:r>
      <w:r w:rsidR="002A1561">
        <w:rPr>
          <w:rFonts w:ascii="Times New Roman" w:hAnsi="Times New Roman" w:cs="Times New Roman"/>
          <w:sz w:val="24"/>
          <w:szCs w:val="24"/>
        </w:rPr>
        <w:t xml:space="preserve">]. </w:t>
      </w:r>
    </w:p>
    <w:p w:rsidR="00292394" w:rsidRPr="00292394" w:rsidRDefault="00292394" w:rsidP="00E6616C">
      <w:pPr>
        <w:spacing w:line="360" w:lineRule="auto"/>
        <w:jc w:val="both"/>
        <w:rPr>
          <w:rFonts w:ascii="Times New Roman" w:hAnsi="Times New Roman" w:cs="Times New Roman"/>
          <w:sz w:val="24"/>
          <w:szCs w:val="24"/>
        </w:rPr>
      </w:pPr>
      <w:r w:rsidRPr="00292394">
        <w:rPr>
          <w:rFonts w:ascii="Times New Roman" w:hAnsi="Times New Roman" w:cs="Times New Roman"/>
          <w:b/>
          <w:sz w:val="24"/>
          <w:szCs w:val="24"/>
        </w:rPr>
        <w:t>Πηγή</w:t>
      </w:r>
      <w:r w:rsidRPr="00292394">
        <w:rPr>
          <w:rFonts w:ascii="Times New Roman" w:hAnsi="Times New Roman" w:cs="Times New Roman"/>
          <w:b/>
          <w:sz w:val="24"/>
          <w:szCs w:val="24"/>
          <w:lang w:val="en-US"/>
        </w:rPr>
        <w:t>:</w:t>
      </w:r>
      <w:r w:rsidRPr="00292394">
        <w:rPr>
          <w:rFonts w:ascii="Times New Roman" w:hAnsi="Times New Roman" w:cs="Times New Roman"/>
          <w:sz w:val="24"/>
          <w:szCs w:val="24"/>
          <w:lang w:val="en-US"/>
        </w:rPr>
        <w:t xml:space="preserve"> </w:t>
      </w:r>
      <w:r>
        <w:rPr>
          <w:rFonts w:ascii="Times New Roman" w:hAnsi="Times New Roman" w:cs="Times New Roman"/>
          <w:sz w:val="24"/>
          <w:szCs w:val="24"/>
        </w:rPr>
        <w:t>Ε</w:t>
      </w:r>
      <w:r w:rsidRPr="002A1561">
        <w:rPr>
          <w:rFonts w:ascii="Times New Roman" w:hAnsi="Times New Roman" w:cs="Times New Roman"/>
          <w:sz w:val="24"/>
          <w:szCs w:val="24"/>
          <w:lang w:val="en-US"/>
        </w:rPr>
        <w:t xml:space="preserve">ndocrine glands. The pituitary gland and hypothalamus. Open Learning Initiative Introduction to Anatomy and Physiology course. </w:t>
      </w:r>
      <w:r>
        <w:rPr>
          <w:rFonts w:ascii="Times New Roman" w:hAnsi="Times New Roman" w:cs="Times New Roman"/>
          <w:sz w:val="24"/>
          <w:szCs w:val="24"/>
          <w:lang w:val="en-US"/>
        </w:rPr>
        <w:t xml:space="preserve">Available at: </w:t>
      </w:r>
      <w:hyperlink r:id="rId11" w:history="1">
        <w:r w:rsidRPr="00AD06E0">
          <w:rPr>
            <w:rStyle w:val="-"/>
            <w:rFonts w:ascii="Times New Roman" w:hAnsi="Times New Roman" w:cs="Times New Roman"/>
            <w:sz w:val="24"/>
            <w:szCs w:val="24"/>
            <w:lang w:val="en-US"/>
          </w:rPr>
          <w:t>https://courses.candelalearning.com/olianp/chapter/endocrine-glands/</w:t>
        </w:r>
      </w:hyperlink>
      <w:r>
        <w:rPr>
          <w:rFonts w:ascii="Times New Roman" w:hAnsi="Times New Roman" w:cs="Times New Roman"/>
          <w:sz w:val="24"/>
          <w:szCs w:val="24"/>
          <w:lang w:val="en-US"/>
        </w:rPr>
        <w:t>. Assessed</w:t>
      </w:r>
      <w:r w:rsidRPr="005C40F5">
        <w:rPr>
          <w:rFonts w:ascii="Times New Roman" w:hAnsi="Times New Roman" w:cs="Times New Roman"/>
          <w:sz w:val="24"/>
          <w:szCs w:val="24"/>
        </w:rPr>
        <w:t xml:space="preserve"> </w:t>
      </w:r>
      <w:r>
        <w:rPr>
          <w:rFonts w:ascii="Times New Roman" w:hAnsi="Times New Roman" w:cs="Times New Roman"/>
          <w:sz w:val="24"/>
          <w:szCs w:val="24"/>
          <w:lang w:val="en-US"/>
        </w:rPr>
        <w:t>January</w:t>
      </w:r>
      <w:r w:rsidRPr="005C40F5">
        <w:rPr>
          <w:rFonts w:ascii="Times New Roman" w:hAnsi="Times New Roman" w:cs="Times New Roman"/>
          <w:sz w:val="24"/>
          <w:szCs w:val="24"/>
        </w:rPr>
        <w:t xml:space="preserve"> 27, 2015.</w:t>
      </w:r>
    </w:p>
    <w:p w:rsidR="00CF206D" w:rsidRDefault="00CF206D" w:rsidP="007F72C7">
      <w:pPr>
        <w:spacing w:line="360" w:lineRule="auto"/>
        <w:jc w:val="both"/>
        <w:rPr>
          <w:rFonts w:ascii="Times New Roman" w:hAnsi="Times New Roman" w:cs="Times New Roman"/>
          <w:sz w:val="24"/>
          <w:szCs w:val="24"/>
        </w:rPr>
      </w:pPr>
    </w:p>
    <w:p w:rsidR="002E51F8" w:rsidRPr="00605742" w:rsidRDefault="002F440D" w:rsidP="00605742">
      <w:pPr>
        <w:spacing w:line="360" w:lineRule="auto"/>
        <w:ind w:firstLine="720"/>
        <w:jc w:val="both"/>
        <w:rPr>
          <w:rFonts w:ascii="Times New Roman" w:hAnsi="Times New Roman" w:cs="Times New Roman"/>
          <w:sz w:val="24"/>
          <w:szCs w:val="24"/>
        </w:rPr>
      </w:pPr>
      <w:r w:rsidRPr="00D10260">
        <w:rPr>
          <w:rFonts w:ascii="Times New Roman" w:hAnsi="Times New Roman" w:cs="Times New Roman"/>
          <w:sz w:val="24"/>
          <w:szCs w:val="24"/>
        </w:rPr>
        <w:t>Η λειτουργία των ενδοκρινών αδένων χαρακτηρίζεται από στενή αλληλεξάρτηση με το νευρικό σύστημα</w:t>
      </w:r>
      <w:r w:rsidR="00BB10C4">
        <w:rPr>
          <w:rFonts w:ascii="Times New Roman" w:hAnsi="Times New Roman" w:cs="Times New Roman"/>
          <w:sz w:val="24"/>
          <w:szCs w:val="24"/>
        </w:rPr>
        <w:t>, ενώ παράλληλα έχουν τη δυνατότητα να αυτορρυθμίζουν την έκκριση των ορμονών που παράγουν.</w:t>
      </w:r>
      <w:r w:rsidR="00BB10C4" w:rsidRPr="00BB10C4">
        <w:rPr>
          <w:rFonts w:ascii="Times New Roman" w:hAnsi="Times New Roman" w:cs="Times New Roman"/>
          <w:sz w:val="24"/>
          <w:szCs w:val="24"/>
        </w:rPr>
        <w:t xml:space="preserve"> </w:t>
      </w:r>
      <w:r w:rsidR="009B3479">
        <w:rPr>
          <w:rFonts w:ascii="Times New Roman" w:hAnsi="Times New Roman" w:cs="Times New Roman"/>
          <w:sz w:val="24"/>
          <w:szCs w:val="24"/>
        </w:rPr>
        <w:t xml:space="preserve">Με τον τρόπο αυτό εξασφαλίζεται η ομοιοστασία η ισορροπία δηλαδή του οργανισμού και συντονίζονται </w:t>
      </w:r>
      <w:r w:rsidR="009B3479">
        <w:rPr>
          <w:rFonts w:ascii="Times New Roman" w:hAnsi="Times New Roman" w:cs="Times New Roman"/>
          <w:sz w:val="24"/>
          <w:szCs w:val="24"/>
        </w:rPr>
        <w:lastRenderedPageBreak/>
        <w:t>οι λειτο</w:t>
      </w:r>
      <w:r w:rsidR="00A027AB">
        <w:rPr>
          <w:rFonts w:ascii="Times New Roman" w:hAnsi="Times New Roman" w:cs="Times New Roman"/>
          <w:sz w:val="24"/>
          <w:szCs w:val="24"/>
        </w:rPr>
        <w:t>υ</w:t>
      </w:r>
      <w:r w:rsidR="009B3479">
        <w:rPr>
          <w:rFonts w:ascii="Times New Roman" w:hAnsi="Times New Roman" w:cs="Times New Roman"/>
          <w:sz w:val="24"/>
          <w:szCs w:val="24"/>
        </w:rPr>
        <w:t xml:space="preserve">ργίες των οργάνων. </w:t>
      </w:r>
      <w:r w:rsidRPr="00D10260">
        <w:rPr>
          <w:rFonts w:ascii="Times New Roman" w:hAnsi="Times New Roman" w:cs="Times New Roman"/>
          <w:sz w:val="24"/>
          <w:szCs w:val="24"/>
        </w:rPr>
        <w:t>Η έκκριση των ορμονών παρουσιάζει κυκλικές διακυμάνσεις με κυμαινόμενη χρονική διάρκεια και ρυθμίζεται με ειδικούς μηχανισμούς, τα συστήματα ή κ</w:t>
      </w:r>
      <w:r w:rsidR="00D218D9">
        <w:rPr>
          <w:rFonts w:ascii="Times New Roman" w:hAnsi="Times New Roman" w:cs="Times New Roman"/>
          <w:sz w:val="24"/>
          <w:szCs w:val="24"/>
        </w:rPr>
        <w:t>υκλώματα παλίνδρομης ρυθμίσεως</w:t>
      </w:r>
      <w:r w:rsidR="00A027AB">
        <w:rPr>
          <w:rFonts w:ascii="Times New Roman" w:hAnsi="Times New Roman" w:cs="Times New Roman"/>
          <w:sz w:val="24"/>
          <w:szCs w:val="24"/>
        </w:rPr>
        <w:t>. Τα κυκλώματα αυτά στοχεύουν στη διατήρηση της στάθμης των ορμονών που εκκρίνονται στα επιθυμητά επίπεδα</w:t>
      </w:r>
      <w:r w:rsidR="00D218D9">
        <w:rPr>
          <w:rFonts w:ascii="Times New Roman" w:hAnsi="Times New Roman" w:cs="Times New Roman"/>
          <w:sz w:val="24"/>
          <w:szCs w:val="24"/>
        </w:rPr>
        <w:t xml:space="preserve"> </w:t>
      </w:r>
      <w:r w:rsidRPr="00D10260">
        <w:rPr>
          <w:rFonts w:ascii="Times New Roman" w:hAnsi="Times New Roman" w:cs="Times New Roman"/>
          <w:sz w:val="24"/>
          <w:szCs w:val="24"/>
        </w:rPr>
        <w:t>[</w:t>
      </w:r>
      <w:r w:rsidR="00405FCC">
        <w:rPr>
          <w:rFonts w:ascii="Times New Roman" w:hAnsi="Times New Roman" w:cs="Times New Roman"/>
          <w:sz w:val="24"/>
          <w:szCs w:val="24"/>
        </w:rPr>
        <w:t>4</w:t>
      </w:r>
      <w:r w:rsidRPr="00D10260">
        <w:rPr>
          <w:rFonts w:ascii="Times New Roman" w:hAnsi="Times New Roman" w:cs="Times New Roman"/>
          <w:sz w:val="24"/>
          <w:szCs w:val="24"/>
        </w:rPr>
        <w:t>]</w:t>
      </w:r>
      <w:r w:rsidR="00D218D9">
        <w:rPr>
          <w:rFonts w:ascii="Times New Roman" w:hAnsi="Times New Roman" w:cs="Times New Roman"/>
          <w:sz w:val="24"/>
          <w:szCs w:val="24"/>
        </w:rPr>
        <w:t>.</w:t>
      </w:r>
      <w:r w:rsidRPr="00D10260">
        <w:rPr>
          <w:rFonts w:ascii="Times New Roman" w:hAnsi="Times New Roman" w:cs="Times New Roman"/>
          <w:sz w:val="24"/>
          <w:szCs w:val="24"/>
        </w:rPr>
        <w:t xml:space="preserve"> Οι φυσιολογικές λειτουργίες των ορμονών μπορούν να ταξινομηθούν σε τρεις γενικές κατηγορίες: (1) αύξηση και διαφοροποίηση, (2) διατήρηση της </w:t>
      </w:r>
      <w:r w:rsidR="0048326C">
        <w:rPr>
          <w:rFonts w:ascii="Times New Roman" w:hAnsi="Times New Roman" w:cs="Times New Roman"/>
          <w:sz w:val="24"/>
          <w:szCs w:val="24"/>
        </w:rPr>
        <w:t xml:space="preserve">ομοιόστασης </w:t>
      </w:r>
      <w:r w:rsidR="00242078">
        <w:rPr>
          <w:rFonts w:ascii="Times New Roman" w:hAnsi="Times New Roman" w:cs="Times New Roman"/>
          <w:sz w:val="24"/>
          <w:szCs w:val="24"/>
        </w:rPr>
        <w:t xml:space="preserve">– ισορροπίας του οργανισμού </w:t>
      </w:r>
      <w:r w:rsidR="0048326C">
        <w:rPr>
          <w:rFonts w:ascii="Times New Roman" w:hAnsi="Times New Roman" w:cs="Times New Roman"/>
          <w:sz w:val="24"/>
          <w:szCs w:val="24"/>
        </w:rPr>
        <w:t>και (3) αναπαραγωγή</w:t>
      </w:r>
      <w:r w:rsidR="00BA0EE4">
        <w:rPr>
          <w:rFonts w:ascii="Times New Roman" w:hAnsi="Times New Roman" w:cs="Times New Roman"/>
          <w:sz w:val="24"/>
          <w:szCs w:val="24"/>
        </w:rPr>
        <w:t>. Ο θυρεοειδής αδένας με τις ορμόνες που εκκρίνει συμμετέχει και στις τρεις αυτές λειτουργίες</w:t>
      </w:r>
      <w:r w:rsidRPr="00D10260">
        <w:rPr>
          <w:rFonts w:ascii="Times New Roman" w:hAnsi="Times New Roman" w:cs="Times New Roman"/>
          <w:sz w:val="24"/>
          <w:szCs w:val="24"/>
        </w:rPr>
        <w:t xml:space="preserve"> [</w:t>
      </w:r>
      <w:r w:rsidR="00405FCC">
        <w:rPr>
          <w:rFonts w:ascii="Times New Roman" w:hAnsi="Times New Roman" w:cs="Times New Roman"/>
          <w:sz w:val="24"/>
          <w:szCs w:val="24"/>
        </w:rPr>
        <w:t>5</w:t>
      </w:r>
      <w:r w:rsidRPr="00D10260">
        <w:rPr>
          <w:rFonts w:ascii="Times New Roman" w:hAnsi="Times New Roman" w:cs="Times New Roman"/>
          <w:sz w:val="24"/>
          <w:szCs w:val="24"/>
        </w:rPr>
        <w:t>]</w:t>
      </w:r>
      <w:r w:rsidR="0048326C">
        <w:rPr>
          <w:rFonts w:ascii="Times New Roman" w:hAnsi="Times New Roman" w:cs="Times New Roman"/>
          <w:sz w:val="24"/>
          <w:szCs w:val="24"/>
        </w:rPr>
        <w:t>.</w:t>
      </w:r>
      <w:r w:rsidR="007B37F5">
        <w:rPr>
          <w:rFonts w:ascii="Times New Roman" w:hAnsi="Times New Roman" w:cs="Times New Roman"/>
          <w:sz w:val="24"/>
          <w:szCs w:val="24"/>
        </w:rPr>
        <w:t xml:space="preserve"> </w:t>
      </w:r>
    </w:p>
    <w:p w:rsidR="002E51F8" w:rsidRDefault="002E51F8" w:rsidP="002E51F8">
      <w:pPr>
        <w:ind w:firstLine="720"/>
        <w:jc w:val="both"/>
        <w:rPr>
          <w:rFonts w:ascii="Times New Roman" w:hAnsi="Times New Roman" w:cs="Times New Roman"/>
          <w:b/>
          <w:sz w:val="24"/>
          <w:szCs w:val="24"/>
        </w:rPr>
      </w:pPr>
    </w:p>
    <w:p w:rsidR="002E51F8" w:rsidRDefault="002E51F8" w:rsidP="00FD4113">
      <w:pPr>
        <w:jc w:val="both"/>
        <w:rPr>
          <w:rFonts w:ascii="Times New Roman" w:hAnsi="Times New Roman" w:cs="Times New Roman"/>
          <w:b/>
          <w:sz w:val="28"/>
          <w:szCs w:val="24"/>
        </w:rPr>
      </w:pPr>
      <w:r w:rsidRPr="00D53BA8">
        <w:rPr>
          <w:rFonts w:ascii="Times New Roman" w:hAnsi="Times New Roman" w:cs="Times New Roman"/>
          <w:b/>
          <w:sz w:val="28"/>
          <w:szCs w:val="24"/>
        </w:rPr>
        <w:t xml:space="preserve">2. </w:t>
      </w:r>
      <w:r w:rsidR="00D53BA8">
        <w:rPr>
          <w:rFonts w:ascii="Times New Roman" w:hAnsi="Times New Roman" w:cs="Times New Roman"/>
          <w:b/>
          <w:sz w:val="28"/>
          <w:szCs w:val="24"/>
        </w:rPr>
        <w:t xml:space="preserve">Ο </w:t>
      </w:r>
      <w:r w:rsidRPr="00D53BA8">
        <w:rPr>
          <w:rFonts w:ascii="Times New Roman" w:hAnsi="Times New Roman" w:cs="Times New Roman"/>
          <w:b/>
          <w:sz w:val="28"/>
          <w:szCs w:val="24"/>
        </w:rPr>
        <w:t>Θυρεοειδής αδένας</w:t>
      </w:r>
    </w:p>
    <w:p w:rsidR="00D53BA8" w:rsidRPr="00D53BA8" w:rsidRDefault="00D53BA8" w:rsidP="00FD4113">
      <w:pPr>
        <w:jc w:val="both"/>
        <w:rPr>
          <w:rFonts w:ascii="Times New Roman" w:hAnsi="Times New Roman" w:cs="Times New Roman"/>
          <w:b/>
          <w:sz w:val="24"/>
          <w:szCs w:val="24"/>
        </w:rPr>
      </w:pPr>
      <w:r>
        <w:rPr>
          <w:rFonts w:ascii="Times New Roman" w:hAnsi="Times New Roman" w:cs="Times New Roman"/>
          <w:b/>
          <w:sz w:val="24"/>
          <w:szCs w:val="24"/>
        </w:rPr>
        <w:t>2.1 Ποια είναι τα χαρακτηριστικά του θυρεοειδούς αδένα;</w:t>
      </w:r>
    </w:p>
    <w:p w:rsidR="002E51F8" w:rsidRPr="002E51F8" w:rsidRDefault="002E51F8" w:rsidP="002E51F8">
      <w:pPr>
        <w:spacing w:line="360" w:lineRule="auto"/>
        <w:ind w:firstLine="720"/>
        <w:jc w:val="both"/>
        <w:rPr>
          <w:rFonts w:ascii="Times New Roman" w:hAnsi="Times New Roman" w:cs="Times New Roman"/>
          <w:sz w:val="24"/>
          <w:szCs w:val="24"/>
        </w:rPr>
      </w:pPr>
      <w:r w:rsidRPr="002E51F8">
        <w:rPr>
          <w:rFonts w:ascii="Times New Roman" w:hAnsi="Times New Roman" w:cs="Times New Roman"/>
          <w:sz w:val="24"/>
          <w:szCs w:val="24"/>
        </w:rPr>
        <w:t>Ο θυρεοειδής αδένας αποτελεί έναν από τους μεγαλύτερους ενδοκρινείς αδένες του ανθρώπινου σώματ</w:t>
      </w:r>
      <w:r w:rsidR="00B74B73">
        <w:rPr>
          <w:rFonts w:ascii="Times New Roman" w:hAnsi="Times New Roman" w:cs="Times New Roman"/>
          <w:sz w:val="24"/>
          <w:szCs w:val="24"/>
        </w:rPr>
        <w:t xml:space="preserve">ος. </w:t>
      </w:r>
      <w:r w:rsidR="00613C4E">
        <w:rPr>
          <w:rFonts w:ascii="Times New Roman" w:hAnsi="Times New Roman" w:cs="Times New Roman"/>
          <w:sz w:val="24"/>
          <w:szCs w:val="24"/>
        </w:rPr>
        <w:t xml:space="preserve">Ετυμολογικά ο όρος προέρχεται από τις Ελληνικές λέξεις </w:t>
      </w:r>
      <w:r w:rsidR="00613C4E" w:rsidRPr="002E51F8">
        <w:rPr>
          <w:rFonts w:ascii="Times New Roman" w:hAnsi="Times New Roman" w:cs="Times New Roman"/>
          <w:sz w:val="24"/>
          <w:szCs w:val="24"/>
        </w:rPr>
        <w:t>θυρεός = ασπίδα, και είδος = μορφή</w:t>
      </w:r>
      <w:r w:rsidR="00613C4E">
        <w:rPr>
          <w:rFonts w:ascii="Times New Roman" w:hAnsi="Times New Roman" w:cs="Times New Roman"/>
          <w:sz w:val="24"/>
          <w:szCs w:val="24"/>
        </w:rPr>
        <w:t xml:space="preserve">. </w:t>
      </w:r>
      <w:r w:rsidR="00B74B73">
        <w:rPr>
          <w:rFonts w:ascii="Times New Roman" w:hAnsi="Times New Roman" w:cs="Times New Roman"/>
          <w:sz w:val="24"/>
          <w:szCs w:val="24"/>
        </w:rPr>
        <w:t>Παράγει κυρίως δύο</w:t>
      </w:r>
      <w:r w:rsidRPr="002E51F8">
        <w:rPr>
          <w:rFonts w:ascii="Times New Roman" w:hAnsi="Times New Roman" w:cs="Times New Roman"/>
          <w:sz w:val="24"/>
          <w:szCs w:val="24"/>
        </w:rPr>
        <w:t xml:space="preserve"> ορμόνες την 3,5,3’,5’-λ-τετραϊωδοθυρονίνη ή θυροξίνη (</w:t>
      </w:r>
      <w:r w:rsidR="00B74B73">
        <w:rPr>
          <w:rFonts w:ascii="Times New Roman" w:hAnsi="Times New Roman" w:cs="Times New Roman"/>
          <w:sz w:val="24"/>
          <w:szCs w:val="24"/>
        </w:rPr>
        <w:t xml:space="preserve">την γνωστή μας </w:t>
      </w:r>
      <w:r w:rsidRPr="002E51F8">
        <w:rPr>
          <w:rFonts w:ascii="Times New Roman" w:hAnsi="Times New Roman" w:cs="Times New Roman"/>
          <w:sz w:val="24"/>
          <w:szCs w:val="24"/>
        </w:rPr>
        <w:t>Τ</w:t>
      </w:r>
      <w:r w:rsidRPr="002E51F8">
        <w:rPr>
          <w:rFonts w:ascii="Times New Roman" w:hAnsi="Times New Roman" w:cs="Times New Roman"/>
          <w:sz w:val="24"/>
          <w:szCs w:val="24"/>
          <w:vertAlign w:val="subscript"/>
        </w:rPr>
        <w:t>4</w:t>
      </w:r>
      <w:r w:rsidRPr="002E51F8">
        <w:rPr>
          <w:rFonts w:ascii="Times New Roman" w:hAnsi="Times New Roman" w:cs="Times New Roman"/>
          <w:sz w:val="24"/>
          <w:szCs w:val="24"/>
        </w:rPr>
        <w:t>) και την 3,5,3’-λ-τριιωδοθυρονίνη (Τ</w:t>
      </w:r>
      <w:r w:rsidRPr="002E51F8">
        <w:rPr>
          <w:rFonts w:ascii="Times New Roman" w:hAnsi="Times New Roman" w:cs="Times New Roman"/>
          <w:sz w:val="24"/>
          <w:szCs w:val="24"/>
          <w:vertAlign w:val="subscript"/>
        </w:rPr>
        <w:t>3</w:t>
      </w:r>
      <w:r w:rsidR="00B74B73">
        <w:rPr>
          <w:rFonts w:ascii="Times New Roman" w:hAnsi="Times New Roman" w:cs="Times New Roman"/>
          <w:sz w:val="24"/>
          <w:szCs w:val="24"/>
        </w:rPr>
        <w:t>). Βασική «πρώτη ύλη»</w:t>
      </w:r>
      <w:r w:rsidRPr="002E51F8">
        <w:rPr>
          <w:rFonts w:ascii="Times New Roman" w:hAnsi="Times New Roman" w:cs="Times New Roman"/>
          <w:sz w:val="24"/>
          <w:szCs w:val="24"/>
        </w:rPr>
        <w:t xml:space="preserve"> </w:t>
      </w:r>
      <w:r w:rsidR="00B74B73">
        <w:rPr>
          <w:rFonts w:ascii="Times New Roman" w:hAnsi="Times New Roman" w:cs="Times New Roman"/>
          <w:sz w:val="24"/>
          <w:szCs w:val="24"/>
        </w:rPr>
        <w:t>για τη σύνθεση των θυρεοειδικών ορμονών</w:t>
      </w:r>
      <w:r w:rsidRPr="002E51F8">
        <w:rPr>
          <w:rFonts w:ascii="Times New Roman" w:hAnsi="Times New Roman" w:cs="Times New Roman"/>
          <w:sz w:val="24"/>
          <w:szCs w:val="24"/>
        </w:rPr>
        <w:t xml:space="preserve"> είναι το ιώδιο. Οι θυρεοειδικές ορμόνες μεταξύ άλλων </w:t>
      </w:r>
      <w:r w:rsidR="00BA0EE4">
        <w:rPr>
          <w:rFonts w:ascii="Times New Roman" w:hAnsi="Times New Roman" w:cs="Times New Roman"/>
          <w:sz w:val="24"/>
          <w:szCs w:val="24"/>
        </w:rPr>
        <w:t>παίζουν σημαντικό</w:t>
      </w:r>
      <w:r w:rsidRPr="002E51F8">
        <w:rPr>
          <w:rFonts w:ascii="Times New Roman" w:hAnsi="Times New Roman" w:cs="Times New Roman"/>
          <w:sz w:val="24"/>
          <w:szCs w:val="24"/>
        </w:rPr>
        <w:t xml:space="preserve"> ρόλο στην κυτταρική διαφοροποίηση κατά τη διάρκεια της ωρίμανσης και της αύξησης του οργανισμού, στην καρδιακή λειτουργία, επιδρούν στο γαστρεντερικό σύστημα και τη νεφρική λειτουργία και συμβάλλουν στη διατήρηση της θερμογονικής και μεταβολικής </w:t>
      </w:r>
      <w:r w:rsidR="00BA0EE4">
        <w:rPr>
          <w:rFonts w:ascii="Times New Roman" w:hAnsi="Times New Roman" w:cs="Times New Roman"/>
          <w:sz w:val="24"/>
          <w:szCs w:val="24"/>
        </w:rPr>
        <w:t>ισορροπίας</w:t>
      </w:r>
      <w:r w:rsidRPr="002E51F8">
        <w:rPr>
          <w:rFonts w:ascii="Times New Roman" w:hAnsi="Times New Roman" w:cs="Times New Roman"/>
          <w:sz w:val="24"/>
          <w:szCs w:val="24"/>
        </w:rPr>
        <w:t xml:space="preserve"> στον ενήλικο. </w:t>
      </w:r>
      <w:r w:rsidR="00BA0EE4">
        <w:rPr>
          <w:rFonts w:ascii="Times New Roman" w:hAnsi="Times New Roman" w:cs="Times New Roman"/>
          <w:sz w:val="24"/>
          <w:szCs w:val="24"/>
        </w:rPr>
        <w:t>Ο θυρεοειδής αδένας έχ</w:t>
      </w:r>
      <w:r w:rsidRPr="002E51F8">
        <w:rPr>
          <w:rFonts w:ascii="Times New Roman" w:hAnsi="Times New Roman" w:cs="Times New Roman"/>
          <w:sz w:val="24"/>
          <w:szCs w:val="24"/>
        </w:rPr>
        <w:t xml:space="preserve">ει επίσης τα παρακυστοειδή ή παραθυλακιώδη </w:t>
      </w:r>
      <w:r w:rsidRPr="002E51F8">
        <w:rPr>
          <w:rFonts w:ascii="Times New Roman" w:hAnsi="Times New Roman" w:cs="Times New Roman"/>
          <w:sz w:val="24"/>
          <w:szCs w:val="24"/>
          <w:lang w:val="en-US"/>
        </w:rPr>
        <w:t>C</w:t>
      </w:r>
      <w:r w:rsidRPr="002E51F8">
        <w:rPr>
          <w:rFonts w:ascii="Times New Roman" w:hAnsi="Times New Roman" w:cs="Times New Roman"/>
          <w:sz w:val="24"/>
          <w:szCs w:val="24"/>
        </w:rPr>
        <w:t>-κύτταρα, τα οποία παράγουν</w:t>
      </w:r>
      <w:r w:rsidR="00BA0EE4">
        <w:rPr>
          <w:rFonts w:ascii="Times New Roman" w:hAnsi="Times New Roman" w:cs="Times New Roman"/>
          <w:sz w:val="24"/>
          <w:szCs w:val="24"/>
        </w:rPr>
        <w:t xml:space="preserve"> μία άλλη ορμόνη την</w:t>
      </w:r>
      <w:r w:rsidRPr="002E51F8">
        <w:rPr>
          <w:rFonts w:ascii="Times New Roman" w:hAnsi="Times New Roman" w:cs="Times New Roman"/>
          <w:sz w:val="24"/>
          <w:szCs w:val="24"/>
        </w:rPr>
        <w:t xml:space="preserve"> καλσιτονίνη (</w:t>
      </w:r>
      <w:r w:rsidRPr="002E51F8">
        <w:rPr>
          <w:rFonts w:ascii="Times New Roman" w:hAnsi="Times New Roman" w:cs="Times New Roman"/>
          <w:sz w:val="24"/>
          <w:szCs w:val="24"/>
          <w:lang w:val="en-US"/>
        </w:rPr>
        <w:t>CT</w:t>
      </w:r>
      <w:r w:rsidRPr="002E51F8">
        <w:rPr>
          <w:rFonts w:ascii="Times New Roman" w:hAnsi="Times New Roman" w:cs="Times New Roman"/>
          <w:sz w:val="24"/>
          <w:szCs w:val="24"/>
        </w:rPr>
        <w:t>)</w:t>
      </w:r>
      <w:r w:rsidR="00793048">
        <w:rPr>
          <w:rFonts w:ascii="Times New Roman" w:hAnsi="Times New Roman" w:cs="Times New Roman"/>
          <w:sz w:val="24"/>
          <w:szCs w:val="24"/>
        </w:rPr>
        <w:t>.</w:t>
      </w:r>
      <w:r w:rsidRPr="002E51F8">
        <w:rPr>
          <w:rFonts w:ascii="Times New Roman" w:hAnsi="Times New Roman" w:cs="Times New Roman"/>
          <w:sz w:val="24"/>
          <w:szCs w:val="24"/>
        </w:rPr>
        <w:t xml:space="preserve"> </w:t>
      </w:r>
      <w:r w:rsidR="00793048">
        <w:rPr>
          <w:rFonts w:ascii="Times New Roman" w:hAnsi="Times New Roman" w:cs="Times New Roman"/>
          <w:sz w:val="24"/>
          <w:szCs w:val="24"/>
        </w:rPr>
        <w:t>Η καλσιτονίνη</w:t>
      </w:r>
      <w:r w:rsidR="00BA0EE4">
        <w:rPr>
          <w:rFonts w:ascii="Times New Roman" w:hAnsi="Times New Roman" w:cs="Times New Roman"/>
          <w:sz w:val="24"/>
          <w:szCs w:val="24"/>
        </w:rPr>
        <w:t xml:space="preserve"> σχετίζεται με τα επίπεδα του ασβεστίου στον οργανισμό</w:t>
      </w:r>
      <w:r w:rsidRPr="002E51F8">
        <w:rPr>
          <w:rFonts w:ascii="Times New Roman" w:hAnsi="Times New Roman" w:cs="Times New Roman"/>
          <w:sz w:val="24"/>
          <w:szCs w:val="24"/>
        </w:rPr>
        <w:t xml:space="preserve">. Η έκκριση </w:t>
      </w:r>
      <w:r w:rsidR="00BA0EE4">
        <w:rPr>
          <w:rFonts w:ascii="Times New Roman" w:hAnsi="Times New Roman" w:cs="Times New Roman"/>
          <w:sz w:val="24"/>
          <w:szCs w:val="24"/>
        </w:rPr>
        <w:t xml:space="preserve">ορμονών </w:t>
      </w:r>
      <w:r w:rsidRPr="002E51F8">
        <w:rPr>
          <w:rFonts w:ascii="Times New Roman" w:hAnsi="Times New Roman" w:cs="Times New Roman"/>
          <w:sz w:val="24"/>
          <w:szCs w:val="24"/>
        </w:rPr>
        <w:t>από τον θυρεοειδή αδένα ελέγχεται κατά κύριο λόγο από τη θυρεοειδοτρόπο ορμόνη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 xml:space="preserve">) η οποία εκκρίνεται από </w:t>
      </w:r>
      <w:r w:rsidR="00BA0EE4">
        <w:rPr>
          <w:rFonts w:ascii="Times New Roman" w:hAnsi="Times New Roman" w:cs="Times New Roman"/>
          <w:sz w:val="24"/>
          <w:szCs w:val="24"/>
        </w:rPr>
        <w:t>έναν άλλο ενδοκρινή αδένα την υπόφυση</w:t>
      </w:r>
      <w:r w:rsidRPr="002E51F8">
        <w:rPr>
          <w:rFonts w:ascii="Times New Roman" w:hAnsi="Times New Roman" w:cs="Times New Roman"/>
          <w:sz w:val="24"/>
          <w:szCs w:val="24"/>
        </w:rPr>
        <w:t xml:space="preserve">. </w:t>
      </w:r>
      <w:r w:rsidRPr="00BA0EE4">
        <w:rPr>
          <w:rFonts w:ascii="Times New Roman" w:hAnsi="Times New Roman" w:cs="Times New Roman"/>
          <w:sz w:val="24"/>
          <w:szCs w:val="24"/>
        </w:rPr>
        <w:t>[</w:t>
      </w:r>
      <w:r w:rsidR="00405FCC">
        <w:rPr>
          <w:rFonts w:ascii="Times New Roman" w:hAnsi="Times New Roman" w:cs="Times New Roman"/>
          <w:sz w:val="24"/>
          <w:szCs w:val="24"/>
        </w:rPr>
        <w:t>6</w:t>
      </w:r>
      <w:r w:rsidRPr="00BA0EE4">
        <w:rPr>
          <w:rFonts w:ascii="Times New Roman" w:hAnsi="Times New Roman" w:cs="Times New Roman"/>
          <w:sz w:val="24"/>
          <w:szCs w:val="24"/>
        </w:rPr>
        <w:t xml:space="preserve">] </w:t>
      </w:r>
    </w:p>
    <w:p w:rsidR="00613C4E" w:rsidRPr="00E2435E" w:rsidRDefault="002E51F8" w:rsidP="00613C4E">
      <w:pPr>
        <w:spacing w:line="360" w:lineRule="auto"/>
        <w:jc w:val="both"/>
        <w:rPr>
          <w:rFonts w:ascii="Times New Roman" w:hAnsi="Times New Roman" w:cs="Times New Roman"/>
          <w:sz w:val="24"/>
          <w:szCs w:val="24"/>
        </w:rPr>
      </w:pPr>
      <w:r w:rsidRPr="002E51F8">
        <w:rPr>
          <w:rFonts w:ascii="Times New Roman" w:hAnsi="Times New Roman" w:cs="Times New Roman"/>
          <w:b/>
          <w:sz w:val="24"/>
          <w:szCs w:val="24"/>
        </w:rPr>
        <w:tab/>
      </w:r>
      <w:r w:rsidRPr="002E51F8">
        <w:rPr>
          <w:rFonts w:ascii="Times New Roman" w:hAnsi="Times New Roman" w:cs="Times New Roman"/>
          <w:sz w:val="24"/>
          <w:szCs w:val="24"/>
        </w:rPr>
        <w:t xml:space="preserve">Ο θυρεοειδής αδένας, βρίσκεται στο κατώτερο μέρος του </w:t>
      </w:r>
      <w:r w:rsidR="00613C4E">
        <w:rPr>
          <w:rFonts w:ascii="Times New Roman" w:hAnsi="Times New Roman" w:cs="Times New Roman"/>
          <w:sz w:val="24"/>
          <w:szCs w:val="24"/>
        </w:rPr>
        <w:t>λαιμού</w:t>
      </w:r>
      <w:r w:rsidR="00294A40">
        <w:rPr>
          <w:rFonts w:ascii="Times New Roman" w:hAnsi="Times New Roman" w:cs="Times New Roman"/>
          <w:sz w:val="24"/>
          <w:szCs w:val="24"/>
        </w:rPr>
        <w:t>,</w:t>
      </w:r>
      <w:r w:rsidRPr="002E51F8">
        <w:rPr>
          <w:rFonts w:ascii="Times New Roman" w:hAnsi="Times New Roman" w:cs="Times New Roman"/>
          <w:sz w:val="24"/>
          <w:szCs w:val="24"/>
        </w:rPr>
        <w:t xml:space="preserve"> μπροστά από </w:t>
      </w:r>
      <w:r w:rsidR="00815B09">
        <w:rPr>
          <w:rFonts w:ascii="Times New Roman" w:hAnsi="Times New Roman" w:cs="Times New Roman"/>
          <w:sz w:val="24"/>
          <w:szCs w:val="24"/>
        </w:rPr>
        <w:t>την</w:t>
      </w:r>
      <w:r w:rsidRPr="002E51F8">
        <w:rPr>
          <w:rFonts w:ascii="Times New Roman" w:hAnsi="Times New Roman" w:cs="Times New Roman"/>
          <w:sz w:val="24"/>
          <w:szCs w:val="24"/>
        </w:rPr>
        <w:t xml:space="preserve"> τραχεία</w:t>
      </w:r>
      <w:r w:rsidR="00613C4E">
        <w:rPr>
          <w:rFonts w:ascii="Times New Roman" w:hAnsi="Times New Roman" w:cs="Times New Roman"/>
          <w:sz w:val="24"/>
          <w:szCs w:val="24"/>
        </w:rPr>
        <w:t xml:space="preserve">. Η τραχεία είναι ένα από τα όργανα του αναπνευστικού συστήματος και αποτελεί συνέχεια του λάρυγγα </w:t>
      </w:r>
      <w:r w:rsidRPr="002E51F8">
        <w:rPr>
          <w:rFonts w:ascii="Times New Roman" w:hAnsi="Times New Roman" w:cs="Times New Roman"/>
          <w:sz w:val="24"/>
          <w:szCs w:val="24"/>
        </w:rPr>
        <w:t>(</w:t>
      </w:r>
      <w:r w:rsidR="00613C4E">
        <w:rPr>
          <w:rFonts w:ascii="Times New Roman" w:hAnsi="Times New Roman" w:cs="Times New Roman"/>
          <w:sz w:val="24"/>
          <w:szCs w:val="24"/>
        </w:rPr>
        <w:t>ε</w:t>
      </w:r>
      <w:r w:rsidRPr="002E51F8">
        <w:rPr>
          <w:rFonts w:ascii="Times New Roman" w:hAnsi="Times New Roman" w:cs="Times New Roman"/>
          <w:sz w:val="24"/>
          <w:szCs w:val="24"/>
        </w:rPr>
        <w:t xml:space="preserve">ικόνα </w:t>
      </w:r>
      <w:r w:rsidR="00613C4E">
        <w:rPr>
          <w:rFonts w:ascii="Times New Roman" w:hAnsi="Times New Roman" w:cs="Times New Roman"/>
          <w:sz w:val="24"/>
          <w:szCs w:val="24"/>
        </w:rPr>
        <w:t>4</w:t>
      </w:r>
      <w:r w:rsidRPr="002E51F8">
        <w:rPr>
          <w:rFonts w:ascii="Times New Roman" w:hAnsi="Times New Roman" w:cs="Times New Roman"/>
          <w:sz w:val="24"/>
          <w:szCs w:val="24"/>
        </w:rPr>
        <w:t>). Ο θυρεοειδής όπως περιγράφεται από τον Thomas Wharton το 1656, αποτελείται από δύο λοβούς οι οποίοι περιβάλλονται από μία κάψα</w:t>
      </w:r>
      <w:r w:rsidR="003E5EE2">
        <w:rPr>
          <w:rFonts w:ascii="Times New Roman" w:hAnsi="Times New Roman" w:cs="Times New Roman"/>
          <w:sz w:val="24"/>
          <w:szCs w:val="24"/>
        </w:rPr>
        <w:t>, ένα περίβλημα</w:t>
      </w:r>
      <w:r w:rsidRPr="002E51F8">
        <w:rPr>
          <w:rFonts w:ascii="Times New Roman" w:hAnsi="Times New Roman" w:cs="Times New Roman"/>
          <w:sz w:val="24"/>
          <w:szCs w:val="24"/>
        </w:rPr>
        <w:t xml:space="preserve"> και συνδέονται μεταξύ τους με έναν ισθμό. Από τον </w:t>
      </w:r>
      <w:r w:rsidRPr="002E51F8">
        <w:rPr>
          <w:rFonts w:ascii="Times New Roman" w:hAnsi="Times New Roman" w:cs="Times New Roman"/>
          <w:sz w:val="24"/>
          <w:szCs w:val="24"/>
        </w:rPr>
        <w:lastRenderedPageBreak/>
        <w:t xml:space="preserve">ισθμό είναι δυνατόν να εκφύεται και τρίτος λοβός, ο πυραμοειδής. Ο αριστερός και ο δεξιός λοβός του θυρεοειδούς εκτείνονται προς τα κάτω εκατέρωθεν της τραχείας και στα πλάγια του οισοφάγου. Φυσιολογικά έχει βάρος 12 έως 20 </w:t>
      </w:r>
      <w:r w:rsidRPr="002E51F8">
        <w:rPr>
          <w:rFonts w:ascii="Times New Roman" w:hAnsi="Times New Roman" w:cs="Times New Roman"/>
          <w:sz w:val="24"/>
          <w:szCs w:val="24"/>
          <w:lang w:val="en-US"/>
        </w:rPr>
        <w:t>g</w:t>
      </w:r>
      <w:r w:rsidRPr="002E51F8">
        <w:rPr>
          <w:rFonts w:ascii="Times New Roman" w:hAnsi="Times New Roman" w:cs="Times New Roman"/>
          <w:sz w:val="24"/>
          <w:szCs w:val="24"/>
        </w:rPr>
        <w:t>, το μέ</w:t>
      </w:r>
      <w:r w:rsidR="00815B09">
        <w:rPr>
          <w:rFonts w:ascii="Times New Roman" w:hAnsi="Times New Roman" w:cs="Times New Roman"/>
          <w:sz w:val="24"/>
          <w:szCs w:val="24"/>
        </w:rPr>
        <w:t>γεθός του ποικίλει και έχει μαλ</w:t>
      </w:r>
      <w:r w:rsidRPr="002E51F8">
        <w:rPr>
          <w:rFonts w:ascii="Times New Roman" w:hAnsi="Times New Roman" w:cs="Times New Roman"/>
          <w:sz w:val="24"/>
          <w:szCs w:val="24"/>
        </w:rPr>
        <w:t>ακή σύσταση</w:t>
      </w:r>
      <w:r w:rsidR="00815B09">
        <w:rPr>
          <w:rFonts w:ascii="Times New Roman" w:hAnsi="Times New Roman" w:cs="Times New Roman"/>
          <w:sz w:val="24"/>
          <w:szCs w:val="24"/>
        </w:rPr>
        <w:t xml:space="preserve"> </w:t>
      </w:r>
      <w:r w:rsidRPr="002E51F8">
        <w:rPr>
          <w:rFonts w:ascii="Times New Roman" w:hAnsi="Times New Roman" w:cs="Times New Roman"/>
          <w:sz w:val="24"/>
          <w:szCs w:val="24"/>
        </w:rPr>
        <w:t>[</w:t>
      </w:r>
      <w:r w:rsidR="00405FCC">
        <w:rPr>
          <w:rFonts w:ascii="Times New Roman" w:hAnsi="Times New Roman" w:cs="Times New Roman"/>
          <w:sz w:val="24"/>
          <w:szCs w:val="24"/>
        </w:rPr>
        <w:t>7</w:t>
      </w:r>
      <w:r w:rsidRPr="00815B09">
        <w:rPr>
          <w:rFonts w:ascii="Times New Roman" w:hAnsi="Times New Roman" w:cs="Times New Roman"/>
          <w:sz w:val="24"/>
          <w:szCs w:val="24"/>
        </w:rPr>
        <w:t>]</w:t>
      </w:r>
      <w:r w:rsidR="00815B09">
        <w:rPr>
          <w:rFonts w:ascii="Times New Roman" w:hAnsi="Times New Roman" w:cs="Times New Roman"/>
          <w:sz w:val="24"/>
          <w:szCs w:val="24"/>
        </w:rPr>
        <w:t>.</w:t>
      </w:r>
      <w:r w:rsidRPr="002E51F8">
        <w:rPr>
          <w:rFonts w:ascii="Times New Roman" w:hAnsi="Times New Roman" w:cs="Times New Roman"/>
          <w:sz w:val="24"/>
          <w:szCs w:val="24"/>
        </w:rPr>
        <w:t xml:space="preserve"> Χαρακτηρίζεται από ιδιαίτερα πλούσια αγγείωση και νεύρωση (Εικόνα </w:t>
      </w:r>
      <w:r w:rsidR="006C02DD">
        <w:rPr>
          <w:rFonts w:ascii="Times New Roman" w:hAnsi="Times New Roman" w:cs="Times New Roman"/>
          <w:sz w:val="24"/>
          <w:szCs w:val="24"/>
        </w:rPr>
        <w:t>5</w:t>
      </w:r>
      <w:r w:rsidRPr="002E51F8">
        <w:rPr>
          <w:rFonts w:ascii="Times New Roman" w:hAnsi="Times New Roman" w:cs="Times New Roman"/>
          <w:sz w:val="24"/>
          <w:szCs w:val="24"/>
        </w:rPr>
        <w:t>). Τέσσερις παραθυρεοειδείς αδένες, οι οποίοι παράγουν την παραθορμόνη (</w:t>
      </w:r>
      <w:r w:rsidRPr="002E51F8">
        <w:rPr>
          <w:rFonts w:ascii="Times New Roman" w:hAnsi="Times New Roman" w:cs="Times New Roman"/>
          <w:sz w:val="24"/>
          <w:szCs w:val="24"/>
          <w:lang w:val="en-US"/>
        </w:rPr>
        <w:t>PTH</w:t>
      </w:r>
      <w:r w:rsidRPr="002E51F8">
        <w:rPr>
          <w:rFonts w:ascii="Times New Roman" w:hAnsi="Times New Roman" w:cs="Times New Roman"/>
          <w:sz w:val="24"/>
          <w:szCs w:val="24"/>
        </w:rPr>
        <w:t xml:space="preserve">), </w:t>
      </w:r>
      <w:r w:rsidR="006C02DD">
        <w:rPr>
          <w:rFonts w:ascii="Times New Roman" w:hAnsi="Times New Roman" w:cs="Times New Roman"/>
          <w:sz w:val="24"/>
          <w:szCs w:val="24"/>
        </w:rPr>
        <w:t>βρίσκονται</w:t>
      </w:r>
      <w:r w:rsidRPr="002E51F8">
        <w:rPr>
          <w:rFonts w:ascii="Times New Roman" w:hAnsi="Times New Roman" w:cs="Times New Roman"/>
          <w:sz w:val="24"/>
          <w:szCs w:val="24"/>
        </w:rPr>
        <w:t xml:space="preserve"> στην οπίσθια περιοχή κάθε πόλου του θυρεοειδούς (Εικόνα </w:t>
      </w:r>
      <w:r w:rsidR="006C02DD">
        <w:rPr>
          <w:rFonts w:ascii="Times New Roman" w:hAnsi="Times New Roman" w:cs="Times New Roman"/>
          <w:sz w:val="24"/>
          <w:szCs w:val="24"/>
        </w:rPr>
        <w:t xml:space="preserve">4) </w:t>
      </w:r>
      <w:r w:rsidRPr="002E51F8">
        <w:rPr>
          <w:rFonts w:ascii="Times New Roman" w:hAnsi="Times New Roman" w:cs="Times New Roman"/>
          <w:sz w:val="24"/>
          <w:szCs w:val="24"/>
        </w:rPr>
        <w:t>[</w:t>
      </w:r>
      <w:r w:rsidR="00405FCC">
        <w:rPr>
          <w:rStyle w:val="a4"/>
          <w:rFonts w:ascii="Times New Roman" w:hAnsi="Times New Roman" w:cs="Times New Roman"/>
          <w:sz w:val="24"/>
          <w:szCs w:val="24"/>
          <w:vertAlign w:val="baseline"/>
        </w:rPr>
        <w:t>8</w:t>
      </w:r>
      <w:r w:rsidRPr="006C02DD">
        <w:rPr>
          <w:rFonts w:ascii="Times New Roman" w:hAnsi="Times New Roman" w:cs="Times New Roman"/>
          <w:sz w:val="24"/>
          <w:szCs w:val="24"/>
        </w:rPr>
        <w:t>]</w:t>
      </w:r>
      <w:r w:rsidR="006C02DD">
        <w:rPr>
          <w:rFonts w:ascii="Times New Roman" w:hAnsi="Times New Roman" w:cs="Times New Roman"/>
          <w:sz w:val="24"/>
          <w:szCs w:val="24"/>
        </w:rPr>
        <w:t>.</w:t>
      </w:r>
      <w:r w:rsidRPr="002E51F8">
        <w:rPr>
          <w:rFonts w:ascii="Times New Roman" w:hAnsi="Times New Roman" w:cs="Times New Roman"/>
          <w:sz w:val="24"/>
          <w:szCs w:val="24"/>
        </w:rPr>
        <w:t xml:space="preserve">  </w:t>
      </w:r>
    </w:p>
    <w:p w:rsidR="00613C4E" w:rsidRPr="002E51F8" w:rsidRDefault="00613C4E" w:rsidP="00613C4E">
      <w:pPr>
        <w:spacing w:line="360" w:lineRule="auto"/>
        <w:jc w:val="center"/>
        <w:rPr>
          <w:rFonts w:ascii="Times New Roman" w:hAnsi="Times New Roman" w:cs="Times New Roman"/>
          <w:sz w:val="24"/>
          <w:szCs w:val="24"/>
        </w:rPr>
      </w:pPr>
      <w:r w:rsidRPr="002E51F8">
        <w:rPr>
          <w:rFonts w:ascii="Times New Roman" w:hAnsi="Times New Roman" w:cs="Times New Roman"/>
          <w:noProof/>
          <w:sz w:val="24"/>
          <w:szCs w:val="24"/>
        </w:rPr>
        <w:drawing>
          <wp:inline distT="0" distB="0" distL="0" distR="0">
            <wp:extent cx="5526728" cy="4132053"/>
            <wp:effectExtent l="19050" t="0" r="0" b="0"/>
            <wp:docPr id="8" name="Εικόνα 3" descr="C:\Users\Eva\Desktop\Διπλωματική εργασία ΠΜΣ ΠΦΥ\Οικολογική μελέτη της επίπτωσης και θνησιμότητας από Ca ΘΑ με τα επίπεδα ατμοσφαιρικών ρύπων στην ΕΕ\Images\Καταγραφή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Desktop\Διπλωματική εργασία ΠΜΣ ΠΦΥ\Οικολογική μελέτη της επίπτωσης και θνησιμότητας από Ca ΘΑ με τα επίπεδα ατμοσφαιρικών ρύπων στην ΕΕ\Images\Καταγραφή3.JPG"/>
                    <pic:cNvPicPr>
                      <a:picLocks noChangeAspect="1" noChangeArrowheads="1"/>
                    </pic:cNvPicPr>
                  </pic:nvPicPr>
                  <pic:blipFill>
                    <a:blip r:embed="rId12"/>
                    <a:srcRect/>
                    <a:stretch>
                      <a:fillRect/>
                    </a:stretch>
                  </pic:blipFill>
                  <pic:spPr bwMode="auto">
                    <a:xfrm>
                      <a:off x="0" y="0"/>
                      <a:ext cx="5542933" cy="4144169"/>
                    </a:xfrm>
                    <a:prstGeom prst="rect">
                      <a:avLst/>
                    </a:prstGeom>
                    <a:noFill/>
                    <a:ln w="9525">
                      <a:noFill/>
                      <a:miter lim="800000"/>
                      <a:headEnd/>
                      <a:tailEnd/>
                    </a:ln>
                  </pic:spPr>
                </pic:pic>
              </a:graphicData>
            </a:graphic>
          </wp:inline>
        </w:drawing>
      </w:r>
    </w:p>
    <w:p w:rsidR="00613C4E" w:rsidRDefault="00613C4E" w:rsidP="00613C4E">
      <w:pPr>
        <w:jc w:val="both"/>
        <w:rPr>
          <w:rFonts w:ascii="Times New Roman" w:hAnsi="Times New Roman" w:cs="Times New Roman"/>
          <w:sz w:val="24"/>
          <w:szCs w:val="24"/>
        </w:rPr>
      </w:pPr>
      <w:r w:rsidRPr="002E51F8">
        <w:rPr>
          <w:rFonts w:ascii="Times New Roman" w:hAnsi="Times New Roman" w:cs="Times New Roman"/>
          <w:b/>
          <w:sz w:val="24"/>
          <w:szCs w:val="24"/>
        </w:rPr>
        <w:t>Εικόνα</w:t>
      </w:r>
      <w:r w:rsidRPr="005C40F5">
        <w:rPr>
          <w:rFonts w:ascii="Times New Roman" w:hAnsi="Times New Roman" w:cs="Times New Roman"/>
          <w:b/>
          <w:sz w:val="24"/>
          <w:szCs w:val="24"/>
        </w:rPr>
        <w:t xml:space="preserve"> 4. </w:t>
      </w:r>
      <w:r w:rsidRPr="002E51F8">
        <w:rPr>
          <w:rFonts w:ascii="Times New Roman" w:hAnsi="Times New Roman" w:cs="Times New Roman"/>
          <w:sz w:val="24"/>
          <w:szCs w:val="24"/>
        </w:rPr>
        <w:t>Ανατομία</w:t>
      </w:r>
      <w:r w:rsidRPr="00613C4E">
        <w:rPr>
          <w:rFonts w:ascii="Times New Roman" w:hAnsi="Times New Roman" w:cs="Times New Roman"/>
          <w:sz w:val="24"/>
          <w:szCs w:val="24"/>
        </w:rPr>
        <w:t xml:space="preserve"> </w:t>
      </w:r>
      <w:r w:rsidRPr="002E51F8">
        <w:rPr>
          <w:rFonts w:ascii="Times New Roman" w:hAnsi="Times New Roman" w:cs="Times New Roman"/>
          <w:sz w:val="24"/>
          <w:szCs w:val="24"/>
        </w:rPr>
        <w:t>θυρεοειδούς</w:t>
      </w:r>
      <w:r w:rsidRPr="00613C4E">
        <w:rPr>
          <w:rFonts w:ascii="Times New Roman" w:hAnsi="Times New Roman" w:cs="Times New Roman"/>
          <w:sz w:val="24"/>
          <w:szCs w:val="24"/>
        </w:rPr>
        <w:t xml:space="preserve"> </w:t>
      </w:r>
      <w:r w:rsidRPr="002E51F8">
        <w:rPr>
          <w:rFonts w:ascii="Times New Roman" w:hAnsi="Times New Roman" w:cs="Times New Roman"/>
          <w:sz w:val="24"/>
          <w:szCs w:val="24"/>
        </w:rPr>
        <w:t>και</w:t>
      </w:r>
      <w:r w:rsidRPr="00613C4E">
        <w:rPr>
          <w:rFonts w:ascii="Times New Roman" w:hAnsi="Times New Roman" w:cs="Times New Roman"/>
          <w:sz w:val="24"/>
          <w:szCs w:val="24"/>
        </w:rPr>
        <w:t xml:space="preserve"> </w:t>
      </w:r>
      <w:r w:rsidRPr="002E51F8">
        <w:rPr>
          <w:rFonts w:ascii="Times New Roman" w:hAnsi="Times New Roman" w:cs="Times New Roman"/>
          <w:sz w:val="24"/>
          <w:szCs w:val="24"/>
        </w:rPr>
        <w:t>παραθυρεοειδών</w:t>
      </w:r>
      <w:r w:rsidRPr="00613C4E">
        <w:rPr>
          <w:rFonts w:ascii="Times New Roman" w:hAnsi="Times New Roman" w:cs="Times New Roman"/>
          <w:sz w:val="24"/>
          <w:szCs w:val="24"/>
        </w:rPr>
        <w:t xml:space="preserve"> </w:t>
      </w:r>
      <w:r w:rsidRPr="002E51F8">
        <w:rPr>
          <w:rFonts w:ascii="Times New Roman" w:hAnsi="Times New Roman" w:cs="Times New Roman"/>
          <w:sz w:val="24"/>
          <w:szCs w:val="24"/>
        </w:rPr>
        <w:t>αδένων</w:t>
      </w:r>
      <w:r>
        <w:rPr>
          <w:rFonts w:ascii="Times New Roman" w:hAnsi="Times New Roman" w:cs="Times New Roman"/>
          <w:sz w:val="24"/>
          <w:szCs w:val="24"/>
        </w:rPr>
        <w:t xml:space="preserve"> </w:t>
      </w:r>
      <w:r w:rsidRPr="00613C4E">
        <w:rPr>
          <w:rFonts w:ascii="Times New Roman" w:hAnsi="Times New Roman" w:cs="Times New Roman"/>
          <w:sz w:val="24"/>
          <w:szCs w:val="24"/>
        </w:rPr>
        <w:t>[</w:t>
      </w:r>
      <w:r w:rsidR="00405FCC">
        <w:rPr>
          <w:rFonts w:ascii="Times New Roman" w:hAnsi="Times New Roman" w:cs="Times New Roman"/>
          <w:sz w:val="24"/>
          <w:szCs w:val="24"/>
        </w:rPr>
        <w:t>9</w:t>
      </w:r>
      <w:r w:rsidRPr="00613C4E">
        <w:rPr>
          <w:rFonts w:ascii="Times New Roman" w:hAnsi="Times New Roman" w:cs="Times New Roman"/>
          <w:sz w:val="24"/>
          <w:szCs w:val="24"/>
        </w:rPr>
        <w:t>]</w:t>
      </w:r>
      <w:r>
        <w:rPr>
          <w:rFonts w:ascii="Times New Roman" w:hAnsi="Times New Roman" w:cs="Times New Roman"/>
          <w:sz w:val="24"/>
          <w:szCs w:val="24"/>
        </w:rPr>
        <w:t>.</w:t>
      </w:r>
    </w:p>
    <w:p w:rsidR="00134C07" w:rsidRPr="00134C07" w:rsidRDefault="00134C07" w:rsidP="00134C07">
      <w:pPr>
        <w:jc w:val="both"/>
        <w:rPr>
          <w:rFonts w:ascii="Times New Roman" w:hAnsi="Times New Roman" w:cs="Times New Roman"/>
          <w:sz w:val="24"/>
          <w:szCs w:val="24"/>
          <w:lang w:val="en-US"/>
        </w:rPr>
      </w:pPr>
      <w:r w:rsidRPr="00134C07">
        <w:rPr>
          <w:rFonts w:ascii="Times New Roman" w:hAnsi="Times New Roman" w:cs="Times New Roman"/>
          <w:b/>
          <w:sz w:val="24"/>
          <w:szCs w:val="24"/>
        </w:rPr>
        <w:t>Πηγή</w:t>
      </w:r>
      <w:r w:rsidRPr="00134C07">
        <w:rPr>
          <w:rFonts w:ascii="Times New Roman" w:hAnsi="Times New Roman" w:cs="Times New Roman"/>
          <w:b/>
          <w:sz w:val="24"/>
          <w:szCs w:val="24"/>
          <w:lang w:val="en-US"/>
        </w:rPr>
        <w:t>:</w:t>
      </w:r>
      <w:r w:rsidRPr="00134C07">
        <w:rPr>
          <w:rFonts w:ascii="Times New Roman" w:hAnsi="Times New Roman" w:cs="Times New Roman"/>
          <w:sz w:val="24"/>
          <w:szCs w:val="24"/>
          <w:lang w:val="en-US"/>
        </w:rPr>
        <w:t xml:space="preserve"> </w:t>
      </w:r>
      <w:r w:rsidRPr="00BA0EE4">
        <w:rPr>
          <w:rFonts w:ascii="Times New Roman" w:hAnsi="Times New Roman" w:cs="Times New Roman"/>
          <w:sz w:val="24"/>
          <w:szCs w:val="24"/>
          <w:lang w:val="en-US"/>
        </w:rPr>
        <w:t>National Cancer Institute at the National Institutes of health: PDQ® Parathyroid Cancer Treatment. Bethesda, MD: National Cancer Institute. Accessed April 4, 2015. Available at: http://www.cancer.gov/cancertopics/pdq/treatment/parathyroid/Patient/page1#figure_128_e. Accessed April 4, 2015.</w:t>
      </w:r>
    </w:p>
    <w:p w:rsidR="00B4047D" w:rsidRPr="00134C07" w:rsidRDefault="00B4047D" w:rsidP="002E51F8">
      <w:pPr>
        <w:spacing w:line="360" w:lineRule="auto"/>
        <w:ind w:firstLine="720"/>
        <w:jc w:val="both"/>
        <w:rPr>
          <w:rFonts w:ascii="Times New Roman" w:hAnsi="Times New Roman" w:cs="Times New Roman"/>
          <w:sz w:val="24"/>
          <w:szCs w:val="24"/>
          <w:lang w:val="en-US"/>
        </w:rPr>
      </w:pPr>
    </w:p>
    <w:p w:rsidR="00B4047D" w:rsidRPr="00134C07" w:rsidRDefault="00B4047D" w:rsidP="002E51F8">
      <w:pPr>
        <w:spacing w:line="360" w:lineRule="auto"/>
        <w:ind w:firstLine="720"/>
        <w:jc w:val="both"/>
        <w:rPr>
          <w:rFonts w:ascii="Times New Roman" w:hAnsi="Times New Roman" w:cs="Times New Roman"/>
          <w:sz w:val="24"/>
          <w:szCs w:val="24"/>
          <w:lang w:val="en-US"/>
        </w:rPr>
      </w:pPr>
    </w:p>
    <w:p w:rsidR="002E51F8" w:rsidRPr="002E51F8" w:rsidRDefault="002E51F8" w:rsidP="002E51F8">
      <w:pPr>
        <w:spacing w:line="360" w:lineRule="auto"/>
        <w:ind w:firstLine="720"/>
        <w:jc w:val="both"/>
        <w:rPr>
          <w:rFonts w:ascii="Times New Roman" w:hAnsi="Times New Roman" w:cs="Times New Roman"/>
          <w:sz w:val="24"/>
          <w:szCs w:val="24"/>
        </w:rPr>
      </w:pPr>
      <w:r w:rsidRPr="002E51F8">
        <w:rPr>
          <w:rFonts w:ascii="Times New Roman" w:hAnsi="Times New Roman" w:cs="Times New Roman"/>
          <w:sz w:val="24"/>
          <w:szCs w:val="24"/>
        </w:rPr>
        <w:lastRenderedPageBreak/>
        <w:t xml:space="preserve">Ο θυρεοειδικός ιστός </w:t>
      </w:r>
      <w:r w:rsidR="00172B45">
        <w:rPr>
          <w:rFonts w:ascii="Times New Roman" w:hAnsi="Times New Roman" w:cs="Times New Roman"/>
          <w:sz w:val="24"/>
          <w:szCs w:val="24"/>
        </w:rPr>
        <w:t>αποτελείται</w:t>
      </w:r>
      <w:r w:rsidRPr="002E51F8">
        <w:rPr>
          <w:rFonts w:ascii="Times New Roman" w:hAnsi="Times New Roman" w:cs="Times New Roman"/>
          <w:sz w:val="24"/>
          <w:szCs w:val="24"/>
        </w:rPr>
        <w:t xml:space="preserve"> από μεγάλο αριθμό κλειστών θυλακίων με διάμετρο 100-300 μ</w:t>
      </w:r>
      <w:r w:rsidRPr="002E51F8">
        <w:rPr>
          <w:rFonts w:ascii="Times New Roman" w:hAnsi="Times New Roman" w:cs="Times New Roman"/>
          <w:sz w:val="24"/>
          <w:szCs w:val="24"/>
          <w:lang w:val="en-US"/>
        </w:rPr>
        <w:t>m</w:t>
      </w:r>
      <w:r w:rsidR="00172B45">
        <w:rPr>
          <w:rFonts w:ascii="Times New Roman" w:hAnsi="Times New Roman" w:cs="Times New Roman"/>
          <w:sz w:val="24"/>
          <w:szCs w:val="24"/>
        </w:rPr>
        <w:t xml:space="preserve">. </w:t>
      </w:r>
      <w:r w:rsidR="00B4047D">
        <w:rPr>
          <w:rFonts w:ascii="Times New Roman" w:hAnsi="Times New Roman" w:cs="Times New Roman"/>
          <w:sz w:val="24"/>
          <w:szCs w:val="24"/>
        </w:rPr>
        <w:t xml:space="preserve">Ο αυλός, το εσωτερικό </w:t>
      </w:r>
      <w:r w:rsidRPr="002E51F8">
        <w:rPr>
          <w:rFonts w:ascii="Times New Roman" w:hAnsi="Times New Roman" w:cs="Times New Roman"/>
          <w:sz w:val="24"/>
          <w:szCs w:val="24"/>
        </w:rPr>
        <w:t xml:space="preserve">του σφαιρικού θυλακίου περιέχει μία </w:t>
      </w:r>
      <w:r w:rsidR="00172B45">
        <w:rPr>
          <w:rFonts w:ascii="Times New Roman" w:hAnsi="Times New Roman" w:cs="Times New Roman"/>
          <w:sz w:val="24"/>
          <w:szCs w:val="24"/>
        </w:rPr>
        <w:t>παχύρευστη</w:t>
      </w:r>
      <w:r w:rsidRPr="002E51F8">
        <w:rPr>
          <w:rFonts w:ascii="Times New Roman" w:hAnsi="Times New Roman" w:cs="Times New Roman"/>
          <w:sz w:val="24"/>
          <w:szCs w:val="24"/>
        </w:rPr>
        <w:t xml:space="preserve"> ουσία το κολλοειδές, ενώ το τοίχωμά του επενδύεται από κυβοειδή επιθηλιακά κύτταρα</w:t>
      </w:r>
      <w:r w:rsidR="00172B45">
        <w:rPr>
          <w:rFonts w:ascii="Times New Roman" w:hAnsi="Times New Roman" w:cs="Times New Roman"/>
          <w:sz w:val="24"/>
          <w:szCs w:val="24"/>
        </w:rPr>
        <w:t>. Τ</w:t>
      </w:r>
      <w:r w:rsidRPr="002E51F8">
        <w:rPr>
          <w:rFonts w:ascii="Times New Roman" w:hAnsi="Times New Roman" w:cs="Times New Roman"/>
          <w:sz w:val="24"/>
          <w:szCs w:val="24"/>
        </w:rPr>
        <w:t>α</w:t>
      </w:r>
      <w:r w:rsidR="00172B45">
        <w:rPr>
          <w:rFonts w:ascii="Times New Roman" w:hAnsi="Times New Roman" w:cs="Times New Roman"/>
          <w:sz w:val="24"/>
          <w:szCs w:val="24"/>
        </w:rPr>
        <w:t xml:space="preserve"> κύτταρα αυτά έχουν</w:t>
      </w:r>
      <w:r w:rsidRPr="002E51F8">
        <w:rPr>
          <w:rFonts w:ascii="Times New Roman" w:hAnsi="Times New Roman" w:cs="Times New Roman"/>
          <w:sz w:val="24"/>
          <w:szCs w:val="24"/>
        </w:rPr>
        <w:t xml:space="preserve"> όλα τα χαρακτηριστικά των κυττάρων που συγχρόνως συνθέτουν, εκκρίνουν, απορροφούν και πέπτουν πρωτεΐνες. Το κολλοειδές περιέχει ως επί το πλείστον μία γλυκοπρωτεΐνη, τη θυρεοσφαιρίνη (</w:t>
      </w:r>
      <w:r w:rsidRPr="002E51F8">
        <w:rPr>
          <w:rFonts w:ascii="Times New Roman" w:hAnsi="Times New Roman" w:cs="Times New Roman"/>
          <w:sz w:val="24"/>
          <w:szCs w:val="24"/>
          <w:lang w:val="en-US"/>
        </w:rPr>
        <w:t>h</w:t>
      </w:r>
      <w:r w:rsidRPr="002E51F8">
        <w:rPr>
          <w:rFonts w:ascii="Times New Roman" w:hAnsi="Times New Roman" w:cs="Times New Roman"/>
          <w:sz w:val="24"/>
          <w:szCs w:val="24"/>
        </w:rPr>
        <w:t>TG, High-sensitivity human thyroglobulin), η οποία είναι πρόδρομη δομή των θυρεοειδικών ορμόνων</w:t>
      </w:r>
      <w:r w:rsidR="001F57F1">
        <w:rPr>
          <w:rFonts w:ascii="Times New Roman" w:hAnsi="Times New Roman" w:cs="Times New Roman"/>
          <w:sz w:val="24"/>
          <w:szCs w:val="24"/>
        </w:rPr>
        <w:t>, των γνωστών</w:t>
      </w:r>
      <w:r w:rsidR="004E6892">
        <w:rPr>
          <w:rFonts w:ascii="Times New Roman" w:hAnsi="Times New Roman" w:cs="Times New Roman"/>
          <w:sz w:val="24"/>
          <w:szCs w:val="24"/>
        </w:rPr>
        <w:t xml:space="preserve"> μας</w:t>
      </w:r>
      <w:r w:rsidR="001F57F1">
        <w:rPr>
          <w:rFonts w:ascii="Times New Roman" w:hAnsi="Times New Roman" w:cs="Times New Roman"/>
          <w:sz w:val="24"/>
          <w:szCs w:val="24"/>
        </w:rPr>
        <w:t xml:space="preserve"> Τ</w:t>
      </w:r>
      <w:r w:rsidR="001F57F1" w:rsidRPr="001F57F1">
        <w:rPr>
          <w:rFonts w:ascii="Times New Roman" w:hAnsi="Times New Roman" w:cs="Times New Roman"/>
          <w:sz w:val="24"/>
          <w:szCs w:val="24"/>
          <w:vertAlign w:val="subscript"/>
        </w:rPr>
        <w:t>3</w:t>
      </w:r>
      <w:r w:rsidR="001F57F1">
        <w:rPr>
          <w:rFonts w:ascii="Times New Roman" w:hAnsi="Times New Roman" w:cs="Times New Roman"/>
          <w:sz w:val="24"/>
          <w:szCs w:val="24"/>
        </w:rPr>
        <w:t xml:space="preserve"> και Τ</w:t>
      </w:r>
      <w:r w:rsidR="001F57F1">
        <w:rPr>
          <w:rFonts w:ascii="Times New Roman" w:hAnsi="Times New Roman" w:cs="Times New Roman"/>
          <w:sz w:val="24"/>
          <w:szCs w:val="24"/>
          <w:vertAlign w:val="subscript"/>
        </w:rPr>
        <w:t xml:space="preserve">4 </w:t>
      </w:r>
      <w:r w:rsidRPr="002E51F8">
        <w:rPr>
          <w:rFonts w:ascii="Times New Roman" w:hAnsi="Times New Roman" w:cs="Times New Roman"/>
          <w:sz w:val="24"/>
          <w:szCs w:val="24"/>
        </w:rPr>
        <w:t>[</w:t>
      </w:r>
      <w:r w:rsidR="00405FCC">
        <w:rPr>
          <w:rFonts w:ascii="Times New Roman" w:hAnsi="Times New Roman" w:cs="Times New Roman"/>
          <w:sz w:val="24"/>
          <w:szCs w:val="24"/>
        </w:rPr>
        <w:t>10</w:t>
      </w:r>
      <w:r w:rsidRPr="002E51F8">
        <w:rPr>
          <w:rFonts w:ascii="Times New Roman" w:hAnsi="Times New Roman" w:cs="Times New Roman"/>
          <w:sz w:val="24"/>
          <w:szCs w:val="24"/>
        </w:rPr>
        <w:t xml:space="preserve">] (Εικόνα </w:t>
      </w:r>
      <w:r w:rsidR="004E6892">
        <w:rPr>
          <w:rFonts w:ascii="Times New Roman" w:hAnsi="Times New Roman" w:cs="Times New Roman"/>
          <w:sz w:val="24"/>
          <w:szCs w:val="24"/>
        </w:rPr>
        <w:t>6</w:t>
      </w:r>
      <w:r w:rsidRPr="002E51F8">
        <w:rPr>
          <w:rFonts w:ascii="Times New Roman" w:hAnsi="Times New Roman" w:cs="Times New Roman"/>
          <w:sz w:val="24"/>
          <w:szCs w:val="24"/>
        </w:rPr>
        <w:t>)</w:t>
      </w:r>
      <w:r w:rsidR="004E6892">
        <w:rPr>
          <w:rFonts w:ascii="Times New Roman" w:hAnsi="Times New Roman" w:cs="Times New Roman"/>
          <w:sz w:val="24"/>
          <w:szCs w:val="24"/>
        </w:rPr>
        <w:t>.</w:t>
      </w:r>
      <w:r w:rsidRPr="002E51F8">
        <w:rPr>
          <w:rFonts w:ascii="Times New Roman" w:hAnsi="Times New Roman" w:cs="Times New Roman"/>
          <w:sz w:val="24"/>
          <w:szCs w:val="24"/>
        </w:rPr>
        <w:t xml:space="preserve"> Η θυρεοειδοτρόπος ορμόνη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004E6892">
        <w:rPr>
          <w:rFonts w:ascii="Times New Roman" w:hAnsi="Times New Roman" w:cs="Times New Roman"/>
          <w:sz w:val="24"/>
          <w:szCs w:val="24"/>
        </w:rPr>
        <w:t xml:space="preserve"> συνδέεται</w:t>
      </w:r>
      <w:r w:rsidRPr="002E51F8">
        <w:rPr>
          <w:rFonts w:ascii="Times New Roman" w:hAnsi="Times New Roman" w:cs="Times New Roman"/>
          <w:sz w:val="24"/>
          <w:szCs w:val="24"/>
        </w:rPr>
        <w:t xml:space="preserve"> με τον υποδοχέα της </w:t>
      </w:r>
      <w:r w:rsidR="004E6892">
        <w:rPr>
          <w:rFonts w:ascii="Times New Roman" w:hAnsi="Times New Roman" w:cs="Times New Roman"/>
          <w:sz w:val="24"/>
          <w:szCs w:val="24"/>
        </w:rPr>
        <w:t>στην</w:t>
      </w:r>
      <w:r w:rsidRPr="002E51F8">
        <w:rPr>
          <w:rFonts w:ascii="Times New Roman" w:hAnsi="Times New Roman" w:cs="Times New Roman"/>
          <w:sz w:val="24"/>
          <w:szCs w:val="24"/>
        </w:rPr>
        <w:t xml:space="preserve"> επιφάνεια των θυλακικών κυττάρων</w:t>
      </w:r>
      <w:r w:rsidR="004E6892">
        <w:rPr>
          <w:rFonts w:ascii="Times New Roman" w:hAnsi="Times New Roman" w:cs="Times New Roman"/>
          <w:sz w:val="24"/>
          <w:szCs w:val="24"/>
        </w:rPr>
        <w:t>. Η σύνδεση αυτή</w:t>
      </w:r>
      <w:r w:rsidRPr="002E51F8">
        <w:rPr>
          <w:rFonts w:ascii="Times New Roman" w:hAnsi="Times New Roman" w:cs="Times New Roman"/>
          <w:sz w:val="24"/>
          <w:szCs w:val="24"/>
        </w:rPr>
        <w:t xml:space="preserve"> οδηγεί σε επαναρρόφηση της</w:t>
      </w:r>
      <w:r w:rsidR="004E6892">
        <w:rPr>
          <w:rFonts w:ascii="Times New Roman" w:hAnsi="Times New Roman" w:cs="Times New Roman"/>
          <w:sz w:val="24"/>
          <w:szCs w:val="24"/>
        </w:rPr>
        <w:t xml:space="preserve"> θυρεοσφαιρίνης από τον </w:t>
      </w:r>
      <w:r w:rsidRPr="002E51F8">
        <w:rPr>
          <w:rFonts w:ascii="Times New Roman" w:hAnsi="Times New Roman" w:cs="Times New Roman"/>
          <w:sz w:val="24"/>
          <w:szCs w:val="24"/>
        </w:rPr>
        <w:t xml:space="preserve">αυλό </w:t>
      </w:r>
      <w:r w:rsidR="004E6892">
        <w:rPr>
          <w:rFonts w:ascii="Times New Roman" w:hAnsi="Times New Roman" w:cs="Times New Roman"/>
          <w:sz w:val="24"/>
          <w:szCs w:val="24"/>
        </w:rPr>
        <w:t>θυλακίων. Ακολουθεί η πρωτεόλυσή της, η αποδόμησή της δηλαδή</w:t>
      </w:r>
      <w:r w:rsidRPr="002E51F8">
        <w:rPr>
          <w:rFonts w:ascii="Times New Roman" w:hAnsi="Times New Roman" w:cs="Times New Roman"/>
          <w:sz w:val="24"/>
          <w:szCs w:val="24"/>
        </w:rPr>
        <w:t xml:space="preserve"> μέσα στο κύτταρο για την παρ</w:t>
      </w:r>
      <w:r w:rsidR="00B4047D">
        <w:rPr>
          <w:rFonts w:ascii="Times New Roman" w:hAnsi="Times New Roman" w:cs="Times New Roman"/>
          <w:sz w:val="24"/>
          <w:szCs w:val="24"/>
        </w:rPr>
        <w:t xml:space="preserve">αγωγή θυρεοειδικών ορμονών και </w:t>
      </w:r>
      <w:r w:rsidRPr="002E51F8">
        <w:rPr>
          <w:rFonts w:ascii="Times New Roman" w:hAnsi="Times New Roman" w:cs="Times New Roman"/>
          <w:sz w:val="24"/>
          <w:szCs w:val="24"/>
        </w:rPr>
        <w:t>η έκκρισή τους στην κυκλοφορία</w:t>
      </w:r>
      <w:r w:rsidRPr="005E6578">
        <w:rPr>
          <w:rFonts w:ascii="Times New Roman" w:hAnsi="Times New Roman" w:cs="Times New Roman"/>
          <w:sz w:val="24"/>
          <w:szCs w:val="24"/>
        </w:rPr>
        <w:t>.[</w:t>
      </w:r>
      <w:r w:rsidR="005E6578" w:rsidRPr="005E6578">
        <w:rPr>
          <w:rFonts w:ascii="Times New Roman" w:hAnsi="Times New Roman" w:cs="Times New Roman"/>
        </w:rPr>
        <w:t>3</w:t>
      </w:r>
      <w:r w:rsidRPr="005E6578">
        <w:rPr>
          <w:rFonts w:ascii="Times New Roman" w:hAnsi="Times New Roman" w:cs="Times New Roman"/>
          <w:sz w:val="24"/>
          <w:szCs w:val="24"/>
        </w:rPr>
        <w:t>]</w:t>
      </w:r>
      <w:r w:rsidRPr="002E51F8">
        <w:rPr>
          <w:rFonts w:ascii="Times New Roman" w:hAnsi="Times New Roman" w:cs="Times New Roman"/>
          <w:sz w:val="24"/>
          <w:szCs w:val="24"/>
        </w:rPr>
        <w:t xml:space="preserve"> </w:t>
      </w:r>
    </w:p>
    <w:p w:rsidR="002E51F8" w:rsidRPr="002E51F8" w:rsidRDefault="002E51F8" w:rsidP="002E51F8">
      <w:pPr>
        <w:jc w:val="center"/>
        <w:rPr>
          <w:rFonts w:ascii="Times New Roman" w:hAnsi="Times New Roman" w:cs="Times New Roman"/>
          <w:sz w:val="24"/>
          <w:szCs w:val="24"/>
        </w:rPr>
      </w:pPr>
      <w:r w:rsidRPr="002E51F8">
        <w:rPr>
          <w:rFonts w:ascii="Times New Roman" w:hAnsi="Times New Roman" w:cs="Times New Roman"/>
          <w:noProof/>
          <w:sz w:val="24"/>
          <w:szCs w:val="24"/>
        </w:rPr>
        <w:drawing>
          <wp:inline distT="0" distB="0" distL="0" distR="0">
            <wp:extent cx="5759450" cy="4333755"/>
            <wp:effectExtent l="19050" t="0" r="0" b="0"/>
            <wp:docPr id="7" name="Εικόνα 4" descr="C:\Users\Eva\Desktop\Διπλωματική εργασία ΠΜΣ ΠΦΥ\Οικολογική μελέτη της επίπτωσης και θνησιμότητας από Ca ΘΑ με τα επίπεδα ατμοσφαιρικών ρύπων στην ΕΕ\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Desktop\Διπλωματική εργασία ΠΜΣ ΠΦΥ\Οικολογική μελέτη της επίπτωσης και θνησιμότητας από Ca ΘΑ με τα επίπεδα ατμοσφαιρικών ρύπων στην ΕΕ\Images\4.JPG"/>
                    <pic:cNvPicPr>
                      <a:picLocks noChangeAspect="1" noChangeArrowheads="1"/>
                    </pic:cNvPicPr>
                  </pic:nvPicPr>
                  <pic:blipFill>
                    <a:blip r:embed="rId13"/>
                    <a:srcRect/>
                    <a:stretch>
                      <a:fillRect/>
                    </a:stretch>
                  </pic:blipFill>
                  <pic:spPr bwMode="auto">
                    <a:xfrm>
                      <a:off x="0" y="0"/>
                      <a:ext cx="5759450" cy="4333755"/>
                    </a:xfrm>
                    <a:prstGeom prst="rect">
                      <a:avLst/>
                    </a:prstGeom>
                    <a:noFill/>
                    <a:ln w="9525">
                      <a:noFill/>
                      <a:miter lim="800000"/>
                      <a:headEnd/>
                      <a:tailEnd/>
                    </a:ln>
                  </pic:spPr>
                </pic:pic>
              </a:graphicData>
            </a:graphic>
          </wp:inline>
        </w:drawing>
      </w:r>
    </w:p>
    <w:p w:rsidR="002E51F8" w:rsidRDefault="002E51F8" w:rsidP="002E51F8">
      <w:pPr>
        <w:jc w:val="both"/>
        <w:rPr>
          <w:rFonts w:ascii="Times New Roman" w:hAnsi="Times New Roman" w:cs="Times New Roman"/>
          <w:sz w:val="24"/>
          <w:szCs w:val="24"/>
        </w:rPr>
      </w:pPr>
      <w:r w:rsidRPr="002E51F8">
        <w:rPr>
          <w:rFonts w:ascii="Times New Roman" w:hAnsi="Times New Roman" w:cs="Times New Roman"/>
          <w:b/>
          <w:sz w:val="24"/>
          <w:szCs w:val="24"/>
        </w:rPr>
        <w:t xml:space="preserve">Εικόνα </w:t>
      </w:r>
      <w:r w:rsidR="004E6892">
        <w:rPr>
          <w:rFonts w:ascii="Times New Roman" w:hAnsi="Times New Roman" w:cs="Times New Roman"/>
          <w:b/>
          <w:sz w:val="24"/>
          <w:szCs w:val="24"/>
        </w:rPr>
        <w:t>5.</w:t>
      </w:r>
      <w:r w:rsidRPr="002E51F8">
        <w:rPr>
          <w:rFonts w:ascii="Times New Roman" w:hAnsi="Times New Roman" w:cs="Times New Roman"/>
          <w:b/>
          <w:sz w:val="24"/>
          <w:szCs w:val="24"/>
        </w:rPr>
        <w:t xml:space="preserve"> </w:t>
      </w:r>
      <w:r w:rsidRPr="002E51F8">
        <w:rPr>
          <w:rFonts w:ascii="Times New Roman" w:hAnsi="Times New Roman" w:cs="Times New Roman"/>
          <w:sz w:val="24"/>
          <w:szCs w:val="24"/>
        </w:rPr>
        <w:t>Θυρεοειδής αδένας: Πρόσθια άποψη</w:t>
      </w:r>
      <w:r w:rsidR="00B4047D">
        <w:rPr>
          <w:rFonts w:ascii="Times New Roman" w:hAnsi="Times New Roman" w:cs="Times New Roman"/>
          <w:sz w:val="24"/>
          <w:szCs w:val="24"/>
        </w:rPr>
        <w:t>. Οι ανατομικές δομές της τραχηλικής χώρας και οι σχέση τους με τον θυρεοειδή αδένα.</w:t>
      </w:r>
      <w:r w:rsidR="004E6892">
        <w:rPr>
          <w:rFonts w:ascii="Times New Roman" w:hAnsi="Times New Roman" w:cs="Times New Roman"/>
          <w:sz w:val="24"/>
          <w:szCs w:val="24"/>
        </w:rPr>
        <w:t xml:space="preserve"> </w:t>
      </w:r>
      <w:r w:rsidRPr="002E51F8">
        <w:rPr>
          <w:rFonts w:ascii="Times New Roman" w:hAnsi="Times New Roman" w:cs="Times New Roman"/>
          <w:sz w:val="24"/>
          <w:szCs w:val="24"/>
        </w:rPr>
        <w:t>[</w:t>
      </w:r>
      <w:r w:rsidR="005E6578">
        <w:rPr>
          <w:rStyle w:val="a4"/>
          <w:rFonts w:ascii="Times New Roman" w:hAnsi="Times New Roman" w:cs="Times New Roman"/>
          <w:sz w:val="24"/>
          <w:szCs w:val="24"/>
          <w:vertAlign w:val="baseline"/>
        </w:rPr>
        <w:t>1</w:t>
      </w:r>
      <w:r w:rsidR="005E6578">
        <w:rPr>
          <w:rFonts w:ascii="Times New Roman" w:hAnsi="Times New Roman" w:cs="Times New Roman"/>
          <w:sz w:val="24"/>
          <w:szCs w:val="24"/>
        </w:rPr>
        <w:t>1]</w:t>
      </w:r>
    </w:p>
    <w:p w:rsidR="00785316" w:rsidRPr="00BA0EE4" w:rsidRDefault="00785316" w:rsidP="00785316">
      <w:pPr>
        <w:pStyle w:val="a3"/>
        <w:spacing w:line="360" w:lineRule="auto"/>
        <w:jc w:val="both"/>
        <w:rPr>
          <w:rFonts w:ascii="Times New Roman" w:hAnsi="Times New Roman" w:cs="Times New Roman"/>
          <w:sz w:val="24"/>
          <w:szCs w:val="24"/>
          <w:lang w:val="en-US"/>
        </w:rPr>
      </w:pPr>
      <w:r w:rsidRPr="00785316">
        <w:rPr>
          <w:rFonts w:ascii="Times New Roman" w:hAnsi="Times New Roman" w:cs="Times New Roman"/>
          <w:b/>
          <w:sz w:val="24"/>
          <w:szCs w:val="24"/>
        </w:rPr>
        <w:lastRenderedPageBreak/>
        <w:t>Πηγή:</w:t>
      </w:r>
      <w:r>
        <w:rPr>
          <w:rFonts w:ascii="Times New Roman" w:hAnsi="Times New Roman" w:cs="Times New Roman"/>
          <w:sz w:val="24"/>
          <w:szCs w:val="24"/>
        </w:rPr>
        <w:t xml:space="preserve"> </w:t>
      </w:r>
      <w:r w:rsidRPr="00BA0EE4">
        <w:rPr>
          <w:rFonts w:ascii="Times New Roman" w:hAnsi="Times New Roman" w:cs="Times New Roman"/>
          <w:sz w:val="24"/>
          <w:szCs w:val="24"/>
          <w:lang w:val="en-US"/>
        </w:rPr>
        <w:t>Netter</w:t>
      </w:r>
      <w:r w:rsidRPr="00BA0EE4">
        <w:rPr>
          <w:rFonts w:ascii="Times New Roman" w:hAnsi="Times New Roman" w:cs="Times New Roman"/>
          <w:sz w:val="24"/>
          <w:szCs w:val="24"/>
        </w:rPr>
        <w:t xml:space="preserve"> </w:t>
      </w:r>
      <w:r w:rsidRPr="00BA0EE4">
        <w:rPr>
          <w:rFonts w:ascii="Times New Roman" w:hAnsi="Times New Roman" w:cs="Times New Roman"/>
          <w:sz w:val="24"/>
          <w:szCs w:val="24"/>
          <w:lang w:val="en-US"/>
        </w:rPr>
        <w:t>FH</w:t>
      </w:r>
      <w:r w:rsidRPr="00BA0EE4">
        <w:rPr>
          <w:rFonts w:ascii="Times New Roman" w:hAnsi="Times New Roman" w:cs="Times New Roman"/>
          <w:sz w:val="24"/>
          <w:szCs w:val="24"/>
        </w:rPr>
        <w:t xml:space="preserve">. Ανατομία του Ανθρώπου Άτλας Βασικών Ιατρικών Επιστημών. 3η Έκδοση, 1ος Τόμος, Αθήνα, Ιατρικές Εκδόσεις Π.Χ. Πασχαλίδης. </w:t>
      </w:r>
      <w:r w:rsidRPr="00BA0EE4">
        <w:rPr>
          <w:rFonts w:ascii="Times New Roman" w:hAnsi="Times New Roman" w:cs="Times New Roman"/>
          <w:sz w:val="24"/>
          <w:szCs w:val="24"/>
          <w:lang w:val="en-US"/>
        </w:rPr>
        <w:t xml:space="preserve">2004: </w:t>
      </w:r>
      <w:r w:rsidRPr="00BA0EE4">
        <w:rPr>
          <w:rFonts w:ascii="Times New Roman" w:hAnsi="Times New Roman" w:cs="Times New Roman"/>
          <w:sz w:val="24"/>
          <w:szCs w:val="24"/>
        </w:rPr>
        <w:t>Εικόνα</w:t>
      </w:r>
      <w:r w:rsidRPr="00BA0EE4">
        <w:rPr>
          <w:rFonts w:ascii="Times New Roman" w:hAnsi="Times New Roman" w:cs="Times New Roman"/>
          <w:sz w:val="24"/>
          <w:szCs w:val="24"/>
          <w:lang w:val="en-US"/>
        </w:rPr>
        <w:t xml:space="preserve"> 70.</w:t>
      </w:r>
    </w:p>
    <w:p w:rsidR="00785316" w:rsidRPr="002E51F8" w:rsidRDefault="00785316" w:rsidP="00785316">
      <w:pPr>
        <w:jc w:val="both"/>
        <w:rPr>
          <w:rFonts w:ascii="Times New Roman" w:hAnsi="Times New Roman" w:cs="Times New Roman"/>
          <w:sz w:val="24"/>
          <w:szCs w:val="24"/>
        </w:rPr>
      </w:pPr>
      <w:r w:rsidRPr="00515C6B">
        <w:rPr>
          <w:rStyle w:val="a4"/>
          <w:rFonts w:ascii="Times New Roman" w:hAnsi="Times New Roman" w:cs="Times New Roman"/>
          <w:sz w:val="24"/>
          <w:szCs w:val="24"/>
          <w:vertAlign w:val="baseline"/>
        </w:rPr>
        <w:footnoteRef/>
      </w:r>
      <w:r w:rsidRPr="00515C6B">
        <w:rPr>
          <w:rFonts w:ascii="Times New Roman" w:hAnsi="Times New Roman" w:cs="Times New Roman"/>
          <w:sz w:val="24"/>
          <w:szCs w:val="24"/>
          <w:lang w:val="en-US"/>
        </w:rPr>
        <w:t xml:space="preserve"> © 2012 Pearson Education, Inc. Figure 18-10c. ATLAS: Plate 18c. Available at: http://www.slideshare.net/gwrandall/ch-18lecturepresentation-25361075. Accessed April 5, 2015.</w:t>
      </w:r>
    </w:p>
    <w:p w:rsidR="002E51F8" w:rsidRPr="002E51F8" w:rsidRDefault="002E51F8" w:rsidP="002E51F8">
      <w:pPr>
        <w:jc w:val="both"/>
        <w:rPr>
          <w:rFonts w:ascii="Times New Roman" w:hAnsi="Times New Roman" w:cs="Times New Roman"/>
          <w:sz w:val="24"/>
          <w:szCs w:val="24"/>
        </w:rPr>
      </w:pPr>
    </w:p>
    <w:p w:rsidR="002E51F8" w:rsidRPr="002E51F8" w:rsidRDefault="002E51F8" w:rsidP="002E51F8">
      <w:pPr>
        <w:jc w:val="both"/>
        <w:rPr>
          <w:rFonts w:ascii="Times New Roman" w:hAnsi="Times New Roman" w:cs="Times New Roman"/>
          <w:sz w:val="24"/>
          <w:szCs w:val="24"/>
        </w:rPr>
      </w:pPr>
      <w:r w:rsidRPr="002E51F8">
        <w:rPr>
          <w:rFonts w:ascii="Times New Roman" w:hAnsi="Times New Roman" w:cs="Times New Roman"/>
          <w:noProof/>
          <w:sz w:val="24"/>
          <w:szCs w:val="24"/>
        </w:rPr>
        <w:drawing>
          <wp:inline distT="0" distB="0" distL="0" distR="0">
            <wp:extent cx="5734417" cy="3316406"/>
            <wp:effectExtent l="19050" t="0" r="0" b="0"/>
            <wp:docPr id="16" name="Εικόνα 16" descr="C:\Users\Eva\Desktop\Διπλωματική εργασία ΠΜΣ ΠΦΥ 18.5.15\Οικολογική μελέτη της επίπτωσης και θνησιμότητας από Ca ΘΑ με τα επίπεδα ατμοσφαιρικών ρύπων στην ΕΕ\Images\Καταγραφή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a\Desktop\Διπλωματική εργασία ΠΜΣ ΠΦΥ 18.5.15\Οικολογική μελέτη της επίπτωσης και θνησιμότητας από Ca ΘΑ με τα επίπεδα ατμοσφαιρικών ρύπων στην ΕΕ\Images\Καταγραφή74.jpg"/>
                    <pic:cNvPicPr>
                      <a:picLocks noChangeAspect="1" noChangeArrowheads="1"/>
                    </pic:cNvPicPr>
                  </pic:nvPicPr>
                  <pic:blipFill>
                    <a:blip r:embed="rId14"/>
                    <a:srcRect/>
                    <a:stretch>
                      <a:fillRect/>
                    </a:stretch>
                  </pic:blipFill>
                  <pic:spPr bwMode="auto">
                    <a:xfrm>
                      <a:off x="0" y="0"/>
                      <a:ext cx="5736246" cy="3317464"/>
                    </a:xfrm>
                    <a:prstGeom prst="rect">
                      <a:avLst/>
                    </a:prstGeom>
                    <a:noFill/>
                    <a:ln w="9525">
                      <a:noFill/>
                      <a:miter lim="800000"/>
                      <a:headEnd/>
                      <a:tailEnd/>
                    </a:ln>
                  </pic:spPr>
                </pic:pic>
              </a:graphicData>
            </a:graphic>
          </wp:inline>
        </w:drawing>
      </w:r>
      <w:r w:rsidRPr="002E51F8">
        <w:rPr>
          <w:rFonts w:ascii="Times New Roman" w:hAnsi="Times New Roman" w:cs="Times New Roman"/>
          <w:noProof/>
          <w:sz w:val="24"/>
          <w:szCs w:val="24"/>
        </w:rPr>
        <w:t xml:space="preserve"> </w:t>
      </w:r>
    </w:p>
    <w:p w:rsidR="002E51F8" w:rsidRDefault="002E51F8" w:rsidP="002E51F8">
      <w:pPr>
        <w:spacing w:line="360" w:lineRule="auto"/>
        <w:jc w:val="both"/>
        <w:rPr>
          <w:rFonts w:ascii="Times New Roman" w:hAnsi="Times New Roman" w:cs="Times New Roman"/>
          <w:sz w:val="24"/>
          <w:szCs w:val="24"/>
        </w:rPr>
      </w:pPr>
      <w:r w:rsidRPr="002E51F8">
        <w:rPr>
          <w:rFonts w:ascii="Times New Roman" w:hAnsi="Times New Roman" w:cs="Times New Roman"/>
          <w:b/>
          <w:sz w:val="24"/>
          <w:szCs w:val="24"/>
        </w:rPr>
        <w:t xml:space="preserve">Εικόνα </w:t>
      </w:r>
      <w:r w:rsidR="004E6892">
        <w:rPr>
          <w:rFonts w:ascii="Times New Roman" w:hAnsi="Times New Roman" w:cs="Times New Roman"/>
          <w:b/>
          <w:sz w:val="24"/>
          <w:szCs w:val="24"/>
        </w:rPr>
        <w:t>6.</w:t>
      </w:r>
      <w:r w:rsidRPr="002E51F8">
        <w:rPr>
          <w:rFonts w:ascii="Times New Roman" w:hAnsi="Times New Roman" w:cs="Times New Roman"/>
          <w:b/>
          <w:sz w:val="24"/>
          <w:szCs w:val="24"/>
        </w:rPr>
        <w:t xml:space="preserve"> </w:t>
      </w:r>
      <w:r w:rsidRPr="002E51F8">
        <w:rPr>
          <w:rFonts w:ascii="Times New Roman" w:hAnsi="Times New Roman" w:cs="Times New Roman"/>
          <w:sz w:val="24"/>
          <w:szCs w:val="24"/>
        </w:rPr>
        <w:t>Φωτομικρογραφία (</w:t>
      </w:r>
      <w:r w:rsidRPr="002E51F8">
        <w:rPr>
          <w:rFonts w:ascii="Times New Roman" w:hAnsi="Times New Roman" w:cs="Times New Roman"/>
          <w:sz w:val="24"/>
          <w:szCs w:val="24"/>
          <w:lang w:val="en-US"/>
        </w:rPr>
        <w:t>LM</w:t>
      </w:r>
      <w:r w:rsidRPr="002E51F8">
        <w:rPr>
          <w:rFonts w:ascii="Times New Roman" w:hAnsi="Times New Roman" w:cs="Times New Roman"/>
          <w:sz w:val="24"/>
          <w:szCs w:val="24"/>
        </w:rPr>
        <w:t>×260) τομής θυρεοειδούς αδένα.</w:t>
      </w:r>
      <w:r w:rsidR="00C40DE8">
        <w:rPr>
          <w:rFonts w:ascii="Times New Roman" w:hAnsi="Times New Roman" w:cs="Times New Roman"/>
          <w:sz w:val="24"/>
          <w:szCs w:val="24"/>
        </w:rPr>
        <w:t xml:space="preserve"> Μεγεθυμένος περίπου 260 φορές ιστός θυρεοειδούς αδένα, γραφική αναπαράσταση και εικόνα από μικροσκόπιο</w:t>
      </w:r>
      <w:r w:rsidR="00515C6B">
        <w:rPr>
          <w:rFonts w:ascii="Times New Roman" w:hAnsi="Times New Roman" w:cs="Times New Roman"/>
          <w:sz w:val="24"/>
          <w:szCs w:val="24"/>
        </w:rPr>
        <w:t xml:space="preserve"> [</w:t>
      </w:r>
      <w:r w:rsidR="00E6002A">
        <w:rPr>
          <w:rStyle w:val="a4"/>
          <w:rFonts w:ascii="Times New Roman" w:hAnsi="Times New Roman" w:cs="Times New Roman"/>
          <w:sz w:val="24"/>
          <w:szCs w:val="24"/>
          <w:vertAlign w:val="baseline"/>
        </w:rPr>
        <w:t>1</w:t>
      </w:r>
      <w:r w:rsidR="00E6002A">
        <w:rPr>
          <w:rFonts w:ascii="Times New Roman" w:hAnsi="Times New Roman" w:cs="Times New Roman"/>
          <w:sz w:val="24"/>
          <w:szCs w:val="24"/>
        </w:rPr>
        <w:t>2</w:t>
      </w:r>
      <w:r w:rsidR="00515C6B">
        <w:rPr>
          <w:rFonts w:ascii="Times New Roman" w:hAnsi="Times New Roman" w:cs="Times New Roman"/>
          <w:sz w:val="24"/>
          <w:szCs w:val="24"/>
        </w:rPr>
        <w:t>]</w:t>
      </w:r>
      <w:r w:rsidR="00C40DE8">
        <w:rPr>
          <w:rFonts w:ascii="Times New Roman" w:hAnsi="Times New Roman" w:cs="Times New Roman"/>
          <w:sz w:val="24"/>
          <w:szCs w:val="24"/>
        </w:rPr>
        <w:t xml:space="preserve">. </w:t>
      </w:r>
    </w:p>
    <w:p w:rsidR="00FF70F3" w:rsidRPr="004E6892" w:rsidRDefault="00FF70F3" w:rsidP="002E51F8">
      <w:pPr>
        <w:spacing w:line="360" w:lineRule="auto"/>
        <w:jc w:val="both"/>
        <w:rPr>
          <w:rFonts w:ascii="Times New Roman" w:hAnsi="Times New Roman" w:cs="Times New Roman"/>
          <w:sz w:val="24"/>
          <w:szCs w:val="24"/>
        </w:rPr>
      </w:pPr>
      <w:r w:rsidRPr="00FF70F3">
        <w:rPr>
          <w:rFonts w:ascii="Times New Roman" w:hAnsi="Times New Roman" w:cs="Times New Roman"/>
          <w:b/>
          <w:sz w:val="24"/>
          <w:szCs w:val="24"/>
        </w:rPr>
        <w:t>Πηγή</w:t>
      </w:r>
      <w:r w:rsidRPr="00FF70F3">
        <w:rPr>
          <w:rFonts w:ascii="Times New Roman" w:hAnsi="Times New Roman" w:cs="Times New Roman"/>
          <w:b/>
          <w:sz w:val="24"/>
          <w:szCs w:val="24"/>
          <w:lang w:val="en-US"/>
        </w:rPr>
        <w:t>:</w:t>
      </w:r>
      <w:r w:rsidRPr="00FF70F3">
        <w:rPr>
          <w:rFonts w:ascii="Times New Roman" w:hAnsi="Times New Roman" w:cs="Times New Roman"/>
          <w:sz w:val="24"/>
          <w:szCs w:val="24"/>
          <w:lang w:val="en-US"/>
        </w:rPr>
        <w:t xml:space="preserve"> </w:t>
      </w:r>
      <w:r w:rsidRPr="00515C6B">
        <w:rPr>
          <w:rFonts w:ascii="Times New Roman" w:hAnsi="Times New Roman" w:cs="Times New Roman"/>
          <w:sz w:val="24"/>
          <w:szCs w:val="24"/>
          <w:lang w:val="en-US"/>
        </w:rPr>
        <w:t>© 2012 Pearson Education, Inc. Figure 18-10c. ATLAS: Plate 18c. Available at: http://www.slideshare.net/gwrandall/ch-18lecturepresentation-25361075. Accessed</w:t>
      </w:r>
      <w:r w:rsidRPr="00362183">
        <w:rPr>
          <w:rFonts w:ascii="Times New Roman" w:hAnsi="Times New Roman" w:cs="Times New Roman"/>
          <w:sz w:val="24"/>
          <w:szCs w:val="24"/>
        </w:rPr>
        <w:t xml:space="preserve"> </w:t>
      </w:r>
      <w:r w:rsidRPr="00515C6B">
        <w:rPr>
          <w:rFonts w:ascii="Times New Roman" w:hAnsi="Times New Roman" w:cs="Times New Roman"/>
          <w:sz w:val="24"/>
          <w:szCs w:val="24"/>
          <w:lang w:val="en-US"/>
        </w:rPr>
        <w:t>April</w:t>
      </w:r>
      <w:r w:rsidRPr="00362183">
        <w:rPr>
          <w:rFonts w:ascii="Times New Roman" w:hAnsi="Times New Roman" w:cs="Times New Roman"/>
          <w:sz w:val="24"/>
          <w:szCs w:val="24"/>
        </w:rPr>
        <w:t xml:space="preserve"> 5, 2015.</w:t>
      </w:r>
    </w:p>
    <w:p w:rsidR="002E51F8" w:rsidRDefault="002E51F8" w:rsidP="002E51F8">
      <w:pPr>
        <w:spacing w:line="360" w:lineRule="auto"/>
        <w:ind w:firstLine="720"/>
        <w:jc w:val="both"/>
        <w:rPr>
          <w:rFonts w:ascii="Times New Roman" w:hAnsi="Times New Roman" w:cs="Times New Roman"/>
          <w:sz w:val="24"/>
          <w:szCs w:val="24"/>
        </w:rPr>
      </w:pPr>
    </w:p>
    <w:p w:rsidR="00D53BA8" w:rsidRPr="00D53BA8" w:rsidRDefault="00D53BA8" w:rsidP="00E33193">
      <w:pPr>
        <w:spacing w:line="360" w:lineRule="auto"/>
        <w:jc w:val="both"/>
        <w:rPr>
          <w:rFonts w:ascii="Times New Roman" w:hAnsi="Times New Roman" w:cs="Times New Roman"/>
          <w:b/>
          <w:sz w:val="24"/>
          <w:szCs w:val="24"/>
        </w:rPr>
      </w:pPr>
      <w:r w:rsidRPr="00D53BA8">
        <w:rPr>
          <w:rFonts w:ascii="Times New Roman" w:hAnsi="Times New Roman" w:cs="Times New Roman"/>
          <w:b/>
          <w:sz w:val="24"/>
          <w:szCs w:val="24"/>
        </w:rPr>
        <w:t>2.2</w:t>
      </w:r>
      <w:r>
        <w:rPr>
          <w:rFonts w:ascii="Times New Roman" w:hAnsi="Times New Roman" w:cs="Times New Roman"/>
          <w:b/>
          <w:sz w:val="24"/>
          <w:szCs w:val="24"/>
        </w:rPr>
        <w:t xml:space="preserve"> Ποιες είναι οι λειτουργίες του θυρεοειδούς και πώς ρυθμίζονται;</w:t>
      </w:r>
    </w:p>
    <w:p w:rsidR="002E51F8" w:rsidRPr="002E51F8" w:rsidRDefault="002E51F8" w:rsidP="002E51F8">
      <w:pPr>
        <w:spacing w:line="360" w:lineRule="auto"/>
        <w:ind w:firstLine="720"/>
        <w:jc w:val="both"/>
        <w:rPr>
          <w:rFonts w:ascii="Times New Roman" w:hAnsi="Times New Roman" w:cs="Times New Roman"/>
          <w:sz w:val="24"/>
          <w:szCs w:val="24"/>
        </w:rPr>
      </w:pPr>
      <w:r w:rsidRPr="002E51F8">
        <w:rPr>
          <w:rFonts w:ascii="Times New Roman" w:hAnsi="Times New Roman" w:cs="Times New Roman"/>
          <w:sz w:val="24"/>
          <w:szCs w:val="24"/>
        </w:rPr>
        <w:t xml:space="preserve">Η TSH </w:t>
      </w:r>
      <w:r w:rsidR="00BE1472">
        <w:rPr>
          <w:rFonts w:ascii="Times New Roman" w:hAnsi="Times New Roman" w:cs="Times New Roman"/>
          <w:sz w:val="24"/>
          <w:szCs w:val="24"/>
        </w:rPr>
        <w:t>είναι η ορ</w:t>
      </w:r>
      <w:r w:rsidR="00B4047D">
        <w:rPr>
          <w:rFonts w:ascii="Times New Roman" w:hAnsi="Times New Roman" w:cs="Times New Roman"/>
          <w:sz w:val="24"/>
          <w:szCs w:val="24"/>
        </w:rPr>
        <w:t>μόνη που ρυθμίζει τη λειτουργία</w:t>
      </w:r>
      <w:r w:rsidR="00BE1472">
        <w:rPr>
          <w:rFonts w:ascii="Times New Roman" w:hAnsi="Times New Roman" w:cs="Times New Roman"/>
          <w:sz w:val="24"/>
          <w:szCs w:val="24"/>
        </w:rPr>
        <w:t xml:space="preserve"> του θυρεοειδούς. Εκκρίνεται</w:t>
      </w:r>
      <w:r w:rsidRPr="002E51F8">
        <w:rPr>
          <w:rFonts w:ascii="Times New Roman" w:hAnsi="Times New Roman" w:cs="Times New Roman"/>
          <w:sz w:val="24"/>
          <w:szCs w:val="24"/>
        </w:rPr>
        <w:t xml:space="preserve"> από τα θυρεο</w:t>
      </w:r>
      <w:r w:rsidR="00EB640B">
        <w:rPr>
          <w:rFonts w:ascii="Times New Roman" w:hAnsi="Times New Roman" w:cs="Times New Roman"/>
          <w:sz w:val="24"/>
          <w:szCs w:val="24"/>
        </w:rPr>
        <w:t>τ</w:t>
      </w:r>
      <w:r w:rsidR="008327A7">
        <w:rPr>
          <w:rFonts w:ascii="Times New Roman" w:hAnsi="Times New Roman" w:cs="Times New Roman"/>
          <w:sz w:val="24"/>
          <w:szCs w:val="24"/>
        </w:rPr>
        <w:t>ρόπα κύτταρα</w:t>
      </w:r>
      <w:r w:rsidR="00EB640B">
        <w:rPr>
          <w:rFonts w:ascii="Times New Roman" w:hAnsi="Times New Roman" w:cs="Times New Roman"/>
          <w:sz w:val="24"/>
          <w:szCs w:val="24"/>
        </w:rPr>
        <w:t xml:space="preserve"> της υπόφυσης, ενός άλλου ενδοκρινούς αδένα που βρίσκεται μέσα στο κρανίο. Η </w:t>
      </w:r>
      <w:r w:rsidR="00EB640B">
        <w:rPr>
          <w:rFonts w:ascii="Times New Roman" w:hAnsi="Times New Roman" w:cs="Times New Roman"/>
          <w:sz w:val="24"/>
          <w:szCs w:val="24"/>
          <w:lang w:val="en-US"/>
        </w:rPr>
        <w:t>TSH</w:t>
      </w:r>
      <w:r w:rsidR="00EB640B" w:rsidRPr="00EB640B">
        <w:rPr>
          <w:rFonts w:ascii="Times New Roman" w:hAnsi="Times New Roman" w:cs="Times New Roman"/>
          <w:sz w:val="24"/>
          <w:szCs w:val="24"/>
        </w:rPr>
        <w:t xml:space="preserve"> </w:t>
      </w:r>
      <w:r w:rsidRPr="002E51F8">
        <w:rPr>
          <w:rFonts w:ascii="Times New Roman" w:hAnsi="Times New Roman" w:cs="Times New Roman"/>
          <w:sz w:val="24"/>
          <w:szCs w:val="24"/>
        </w:rPr>
        <w:t xml:space="preserve">διεγείρει αφενός την πρόσληψη του ιωδίου </w:t>
      </w:r>
      <w:r w:rsidR="00E5641D">
        <w:rPr>
          <w:rFonts w:ascii="Times New Roman" w:hAnsi="Times New Roman" w:cs="Times New Roman"/>
          <w:sz w:val="24"/>
          <w:szCs w:val="24"/>
        </w:rPr>
        <w:t xml:space="preserve">από τον θυρεοειδή </w:t>
      </w:r>
      <w:r w:rsidRPr="002E51F8">
        <w:rPr>
          <w:rFonts w:ascii="Times New Roman" w:hAnsi="Times New Roman" w:cs="Times New Roman"/>
          <w:sz w:val="24"/>
          <w:szCs w:val="24"/>
        </w:rPr>
        <w:t xml:space="preserve">και την οργανοποίησή του και αφετέρου την </w:t>
      </w:r>
      <w:r w:rsidRPr="002E51F8">
        <w:rPr>
          <w:rFonts w:ascii="Times New Roman" w:hAnsi="Times New Roman" w:cs="Times New Roman"/>
          <w:sz w:val="24"/>
          <w:szCs w:val="24"/>
        </w:rPr>
        <w:lastRenderedPageBreak/>
        <w:t xml:space="preserve">απελευθέρωση των θυρεοειδικών ορμονών από τη θυρεοσφαιρίνη με υδρόλυση της τελευταίας. Η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 xml:space="preserve"> ρυθμίζει τη λειτουργία του αδένα μέσω </w:t>
      </w:r>
      <w:r w:rsidR="00E5641D">
        <w:rPr>
          <w:rFonts w:ascii="Times New Roman" w:hAnsi="Times New Roman" w:cs="Times New Roman"/>
          <w:sz w:val="24"/>
          <w:szCs w:val="24"/>
        </w:rPr>
        <w:t>της σύνδεσή της με τον</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R</w:t>
      </w:r>
      <w:r w:rsidRPr="002E51F8">
        <w:rPr>
          <w:rFonts w:ascii="Times New Roman" w:hAnsi="Times New Roman" w:cs="Times New Roman"/>
          <w:sz w:val="24"/>
          <w:szCs w:val="24"/>
        </w:rPr>
        <w:t xml:space="preserve"> </w:t>
      </w:r>
      <w:r w:rsidR="00E5641D">
        <w:rPr>
          <w:rFonts w:ascii="Times New Roman" w:hAnsi="Times New Roman" w:cs="Times New Roman"/>
          <w:sz w:val="24"/>
          <w:szCs w:val="24"/>
        </w:rPr>
        <w:t xml:space="preserve">υποδοχέα </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Receptor</w:t>
      </w:r>
      <w:r w:rsidRPr="002E51F8">
        <w:rPr>
          <w:rFonts w:ascii="Times New Roman" w:hAnsi="Times New Roman" w:cs="Times New Roman"/>
          <w:sz w:val="24"/>
          <w:szCs w:val="24"/>
        </w:rPr>
        <w:t xml:space="preserve">, υποδοχέας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008327A7">
        <w:rPr>
          <w:rFonts w:ascii="Times New Roman" w:hAnsi="Times New Roman" w:cs="Times New Roman"/>
          <w:sz w:val="24"/>
          <w:szCs w:val="24"/>
        </w:rPr>
        <w:t>, ο οποίος βρίσκεται πάνω στα θυλακιώδη κύτταρα του θυρεοειδούς</w:t>
      </w:r>
      <w:r w:rsidRPr="002E51F8">
        <w:rPr>
          <w:rFonts w:ascii="Times New Roman" w:hAnsi="Times New Roman" w:cs="Times New Roman"/>
          <w:sz w:val="24"/>
          <w:szCs w:val="24"/>
        </w:rPr>
        <w:t>.</w:t>
      </w:r>
      <w:r w:rsidR="008327A7">
        <w:rPr>
          <w:rFonts w:ascii="Times New Roman" w:hAnsi="Times New Roman" w:cs="Times New Roman"/>
          <w:sz w:val="24"/>
          <w:szCs w:val="24"/>
        </w:rPr>
        <w:t xml:space="preserve"> Οι μηχανισμοί και οι διαδικασίες ρύθμισης της θυρεοειδικής λειτουργίας καλούνται θυρεοειδικός άξονας. Ο άξονας αυτός ξεκινά με την έκκριση της</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TRH</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Thyreotropin</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Releasing</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Hormone</w:t>
      </w:r>
      <w:r w:rsidRPr="002E51F8">
        <w:rPr>
          <w:rFonts w:ascii="Times New Roman" w:hAnsi="Times New Roman" w:cs="Times New Roman"/>
          <w:sz w:val="24"/>
          <w:szCs w:val="24"/>
        </w:rPr>
        <w:t xml:space="preserve">, ορμόνη απελευθέρωσης της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008327A7">
        <w:rPr>
          <w:rFonts w:ascii="Times New Roman" w:hAnsi="Times New Roman" w:cs="Times New Roman"/>
          <w:sz w:val="24"/>
          <w:szCs w:val="24"/>
        </w:rPr>
        <w:t xml:space="preserve"> από τον υποθάλαμο, έναν άλλο ενδοκρινή αδένα που αποτελεί μέρος του εγκεφάλου. Η </w:t>
      </w:r>
      <w:r w:rsidR="0010255C">
        <w:rPr>
          <w:rFonts w:ascii="Times New Roman" w:hAnsi="Times New Roman" w:cs="Times New Roman"/>
          <w:sz w:val="24"/>
          <w:szCs w:val="24"/>
          <w:lang w:val="en-US"/>
        </w:rPr>
        <w:t>TRH</w:t>
      </w:r>
      <w:r w:rsidR="008327A7">
        <w:rPr>
          <w:rFonts w:ascii="Times New Roman" w:hAnsi="Times New Roman" w:cs="Times New Roman"/>
          <w:sz w:val="24"/>
          <w:szCs w:val="24"/>
        </w:rPr>
        <w:t xml:space="preserve"> </w:t>
      </w:r>
      <w:r w:rsidRPr="002E51F8">
        <w:rPr>
          <w:rFonts w:ascii="Times New Roman" w:hAnsi="Times New Roman" w:cs="Times New Roman"/>
          <w:sz w:val="24"/>
          <w:szCs w:val="24"/>
        </w:rPr>
        <w:t xml:space="preserve"> δ</w:t>
      </w:r>
      <w:r w:rsidR="0010255C">
        <w:rPr>
          <w:rFonts w:ascii="Times New Roman" w:hAnsi="Times New Roman" w:cs="Times New Roman"/>
          <w:sz w:val="24"/>
          <w:szCs w:val="24"/>
        </w:rPr>
        <w:t>ιεγείρει την παραγωγή</w:t>
      </w:r>
      <w:r w:rsidRPr="002E51F8">
        <w:rPr>
          <w:rFonts w:ascii="Times New Roman" w:hAnsi="Times New Roman" w:cs="Times New Roman"/>
          <w:sz w:val="24"/>
          <w:szCs w:val="24"/>
        </w:rPr>
        <w:t xml:space="preserve"> της </w:t>
      </w:r>
      <w:r w:rsidRPr="002E51F8">
        <w:rPr>
          <w:rFonts w:ascii="Times New Roman" w:hAnsi="Times New Roman" w:cs="Times New Roman"/>
          <w:sz w:val="24"/>
          <w:szCs w:val="24"/>
          <w:lang w:val="en-US"/>
        </w:rPr>
        <w:t>TSH</w:t>
      </w:r>
      <w:r w:rsidR="0010255C">
        <w:rPr>
          <w:rFonts w:ascii="Times New Roman" w:hAnsi="Times New Roman" w:cs="Times New Roman"/>
          <w:sz w:val="24"/>
          <w:szCs w:val="24"/>
        </w:rPr>
        <w:t xml:space="preserve"> από την υπόφυση</w:t>
      </w:r>
      <w:r w:rsidRPr="002E51F8">
        <w:rPr>
          <w:rFonts w:ascii="Times New Roman" w:hAnsi="Times New Roman" w:cs="Times New Roman"/>
          <w:sz w:val="24"/>
          <w:szCs w:val="24"/>
        </w:rPr>
        <w:t xml:space="preserve">, η οποία με τη σειρά της διεγείρει τη σύνθεση και έκκριση της θυρεοειδικής ορμόνης. Οι θυρεοειδικές ορμόνες </w:t>
      </w:r>
      <w:r w:rsidR="00B4047D">
        <w:rPr>
          <w:rFonts w:ascii="Times New Roman" w:hAnsi="Times New Roman" w:cs="Times New Roman"/>
          <w:sz w:val="24"/>
          <w:szCs w:val="24"/>
        </w:rPr>
        <w:t>αναστέλλουν</w:t>
      </w:r>
      <w:r w:rsidRPr="002E51F8">
        <w:rPr>
          <w:rFonts w:ascii="Times New Roman" w:hAnsi="Times New Roman" w:cs="Times New Roman"/>
          <w:sz w:val="24"/>
          <w:szCs w:val="24"/>
        </w:rPr>
        <w:t xml:space="preserve"> την παραγωγή της </w:t>
      </w:r>
      <w:r w:rsidRPr="002E51F8">
        <w:rPr>
          <w:rFonts w:ascii="Times New Roman" w:hAnsi="Times New Roman" w:cs="Times New Roman"/>
          <w:sz w:val="24"/>
          <w:szCs w:val="24"/>
          <w:lang w:val="en-US"/>
        </w:rPr>
        <w:t>TRH</w:t>
      </w:r>
      <w:r w:rsidRPr="002E51F8">
        <w:rPr>
          <w:rFonts w:ascii="Times New Roman" w:hAnsi="Times New Roman" w:cs="Times New Roman"/>
          <w:sz w:val="24"/>
          <w:szCs w:val="24"/>
        </w:rPr>
        <w:t xml:space="preserve"> και TSH. Το ρυθμιστικό αυτό σύστημα είναι εξαιρετικά ευαίσθητο. Όταν τα επίπεδα των θυρεοειδικών ορμονών</w:t>
      </w:r>
      <w:r w:rsidR="00B4047D">
        <w:rPr>
          <w:rFonts w:ascii="Times New Roman" w:hAnsi="Times New Roman" w:cs="Times New Roman"/>
          <w:sz w:val="24"/>
          <w:szCs w:val="24"/>
        </w:rPr>
        <w:t xml:space="preserve"> Τ</w:t>
      </w:r>
      <w:r w:rsidR="00B4047D">
        <w:rPr>
          <w:rFonts w:ascii="Times New Roman" w:hAnsi="Times New Roman" w:cs="Times New Roman"/>
          <w:sz w:val="24"/>
          <w:szCs w:val="24"/>
          <w:vertAlign w:val="subscript"/>
        </w:rPr>
        <w:t xml:space="preserve">3 </w:t>
      </w:r>
      <w:r w:rsidR="00B4047D">
        <w:rPr>
          <w:rFonts w:ascii="Times New Roman" w:hAnsi="Times New Roman" w:cs="Times New Roman"/>
          <w:sz w:val="24"/>
          <w:szCs w:val="24"/>
        </w:rPr>
        <w:t>και Τ</w:t>
      </w:r>
      <w:r w:rsidR="00B4047D">
        <w:rPr>
          <w:rFonts w:ascii="Times New Roman" w:hAnsi="Times New Roman" w:cs="Times New Roman"/>
          <w:sz w:val="24"/>
          <w:szCs w:val="24"/>
          <w:vertAlign w:val="subscript"/>
        </w:rPr>
        <w:t>4</w:t>
      </w:r>
      <w:r w:rsidRPr="002E51F8">
        <w:rPr>
          <w:rFonts w:ascii="Times New Roman" w:hAnsi="Times New Roman" w:cs="Times New Roman"/>
          <w:sz w:val="24"/>
          <w:szCs w:val="24"/>
        </w:rPr>
        <w:t xml:space="preserve"> στο αίμα αυξηθούν, η TSH του ορού καταστέλλεται, ενώ όταν μειώνονται η έκκριση της TSH διεγείρεται οδηγώντας ανάλογα στην μειωμένη ή αυξημένη πρόσληψη του ιωδίου και συνεπώς στην διακοπή ή στην έκκριση των T</w:t>
      </w:r>
      <w:r w:rsidRPr="002E51F8">
        <w:rPr>
          <w:rFonts w:ascii="Times New Roman" w:hAnsi="Times New Roman" w:cs="Times New Roman"/>
          <w:sz w:val="24"/>
          <w:szCs w:val="24"/>
          <w:vertAlign w:val="subscript"/>
        </w:rPr>
        <w:t>3</w:t>
      </w:r>
      <w:r w:rsidRPr="002E51F8">
        <w:rPr>
          <w:rFonts w:ascii="Times New Roman" w:hAnsi="Times New Roman" w:cs="Times New Roman"/>
          <w:sz w:val="24"/>
          <w:szCs w:val="24"/>
        </w:rPr>
        <w:t xml:space="preserve"> και T</w:t>
      </w:r>
      <w:r w:rsidRPr="002E51F8">
        <w:rPr>
          <w:rFonts w:ascii="Times New Roman" w:hAnsi="Times New Roman" w:cs="Times New Roman"/>
          <w:sz w:val="24"/>
          <w:szCs w:val="24"/>
          <w:vertAlign w:val="subscript"/>
        </w:rPr>
        <w:t>4</w:t>
      </w:r>
      <w:r w:rsidRPr="002E51F8">
        <w:rPr>
          <w:rFonts w:ascii="Times New Roman" w:hAnsi="Times New Roman" w:cs="Times New Roman"/>
          <w:sz w:val="24"/>
          <w:szCs w:val="24"/>
        </w:rPr>
        <w:t xml:space="preserve"> (</w:t>
      </w:r>
      <w:r w:rsidR="0010255C">
        <w:rPr>
          <w:rFonts w:ascii="Times New Roman" w:hAnsi="Times New Roman" w:cs="Times New Roman"/>
          <w:sz w:val="24"/>
          <w:szCs w:val="24"/>
        </w:rPr>
        <w:t>ε</w:t>
      </w:r>
      <w:r w:rsidRPr="002E51F8">
        <w:rPr>
          <w:rFonts w:ascii="Times New Roman" w:hAnsi="Times New Roman" w:cs="Times New Roman"/>
          <w:sz w:val="24"/>
          <w:szCs w:val="24"/>
        </w:rPr>
        <w:t xml:space="preserve">ικόνα </w:t>
      </w:r>
      <w:r w:rsidR="0010255C">
        <w:rPr>
          <w:rFonts w:ascii="Times New Roman" w:hAnsi="Times New Roman" w:cs="Times New Roman"/>
          <w:sz w:val="24"/>
          <w:szCs w:val="24"/>
        </w:rPr>
        <w:t>7</w:t>
      </w:r>
      <w:r w:rsidRPr="002E51F8">
        <w:rPr>
          <w:rFonts w:ascii="Times New Roman" w:hAnsi="Times New Roman" w:cs="Times New Roman"/>
          <w:sz w:val="24"/>
          <w:szCs w:val="24"/>
        </w:rPr>
        <w:t>). Στη ρύθμιση των θυρεοειδικών ορμονών συμμετέχουν επίσης αυξητικοί παράγοντες. Οι περισσότεροι από τους παράγοντες αυτούς παράγονται τοπικά στο θυρεοειδή. Μεταξύ αυτών περιγράφονται ο ινσουλινόμορφος Ι (</w:t>
      </w:r>
      <w:r w:rsidRPr="002E51F8">
        <w:rPr>
          <w:rFonts w:ascii="Times New Roman" w:hAnsi="Times New Roman" w:cs="Times New Roman"/>
          <w:sz w:val="24"/>
          <w:szCs w:val="24"/>
          <w:lang w:val="en-US"/>
        </w:rPr>
        <w:t>IGF</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I</w:t>
      </w:r>
      <w:r w:rsidRPr="002E51F8">
        <w:rPr>
          <w:rFonts w:ascii="Times New Roman" w:hAnsi="Times New Roman" w:cs="Times New Roman"/>
          <w:sz w:val="24"/>
          <w:szCs w:val="24"/>
        </w:rPr>
        <w:t>), ο επιδερμικός, ο τροποποιητικός αυξητικός παράγοντας β (</w:t>
      </w:r>
      <w:r w:rsidRPr="002E51F8">
        <w:rPr>
          <w:rFonts w:ascii="Times New Roman" w:hAnsi="Times New Roman" w:cs="Times New Roman"/>
          <w:sz w:val="24"/>
          <w:szCs w:val="24"/>
          <w:lang w:val="en-US"/>
        </w:rPr>
        <w:t>TGF</w:t>
      </w:r>
      <w:r w:rsidRPr="002E51F8">
        <w:rPr>
          <w:rFonts w:ascii="Times New Roman" w:hAnsi="Times New Roman" w:cs="Times New Roman"/>
          <w:sz w:val="24"/>
          <w:szCs w:val="24"/>
        </w:rPr>
        <w:t xml:space="preserve">-β), ενδοθηλίνες και </w:t>
      </w:r>
      <w:r w:rsidRPr="00E6002A">
        <w:rPr>
          <w:rFonts w:ascii="Times New Roman" w:hAnsi="Times New Roman" w:cs="Times New Roman"/>
          <w:sz w:val="24"/>
          <w:szCs w:val="24"/>
        </w:rPr>
        <w:t>κυτοκίνες.[</w:t>
      </w:r>
      <w:r w:rsidR="00E6002A" w:rsidRPr="00E6002A">
        <w:rPr>
          <w:rFonts w:ascii="Times New Roman" w:hAnsi="Times New Roman" w:cs="Times New Roman"/>
          <w:sz w:val="24"/>
          <w:szCs w:val="24"/>
        </w:rPr>
        <w:t>3</w:t>
      </w:r>
      <w:r w:rsidRPr="00E6002A">
        <w:rPr>
          <w:rFonts w:ascii="Times New Roman" w:hAnsi="Times New Roman" w:cs="Times New Roman"/>
          <w:sz w:val="24"/>
          <w:szCs w:val="24"/>
        </w:rPr>
        <w:t>]</w:t>
      </w:r>
    </w:p>
    <w:p w:rsidR="002E51F8" w:rsidRPr="002E51F8" w:rsidRDefault="002E51F8" w:rsidP="002E51F8">
      <w:pPr>
        <w:spacing w:line="360" w:lineRule="auto"/>
        <w:ind w:firstLine="720"/>
        <w:jc w:val="center"/>
        <w:rPr>
          <w:rFonts w:ascii="Times New Roman" w:hAnsi="Times New Roman" w:cs="Times New Roman"/>
          <w:sz w:val="24"/>
          <w:szCs w:val="24"/>
        </w:rPr>
      </w:pPr>
      <w:r w:rsidRPr="002E51F8">
        <w:rPr>
          <w:rFonts w:ascii="Times New Roman" w:hAnsi="Times New Roman" w:cs="Times New Roman"/>
          <w:noProof/>
          <w:sz w:val="24"/>
          <w:szCs w:val="24"/>
        </w:rPr>
        <w:lastRenderedPageBreak/>
        <w:drawing>
          <wp:inline distT="0" distB="0" distL="0" distR="0">
            <wp:extent cx="3601974" cy="3942729"/>
            <wp:effectExtent l="19050" t="0" r="0" b="0"/>
            <wp:docPr id="13" name="Εικόνα 9" descr="C:\Users\Eva\Desktop\Διπλωματική εργασία ΠΜΣ ΠΦΥ\Οικολογική μελέτη της επίπτωσης και θνησιμότητας από Ca ΘΑ με τα επίπεδα ατμοσφαιρικών ρύπων στην ΕΕ\Images\Καταγραφή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a\Desktop\Διπλωματική εργασία ΠΜΣ ΠΦΥ\Οικολογική μελέτη της επίπτωσης και θνησιμότητας από Ca ΘΑ με τα επίπεδα ατμοσφαιρικών ρύπων στην ΕΕ\Images\Καταγραφή16.JPG"/>
                    <pic:cNvPicPr>
                      <a:picLocks noChangeAspect="1" noChangeArrowheads="1"/>
                    </pic:cNvPicPr>
                  </pic:nvPicPr>
                  <pic:blipFill>
                    <a:blip r:embed="rId15"/>
                    <a:srcRect/>
                    <a:stretch>
                      <a:fillRect/>
                    </a:stretch>
                  </pic:blipFill>
                  <pic:spPr bwMode="auto">
                    <a:xfrm>
                      <a:off x="0" y="0"/>
                      <a:ext cx="3607454" cy="3948728"/>
                    </a:xfrm>
                    <a:prstGeom prst="rect">
                      <a:avLst/>
                    </a:prstGeom>
                    <a:noFill/>
                    <a:ln w="9525">
                      <a:noFill/>
                      <a:miter lim="800000"/>
                      <a:headEnd/>
                      <a:tailEnd/>
                    </a:ln>
                  </pic:spPr>
                </pic:pic>
              </a:graphicData>
            </a:graphic>
          </wp:inline>
        </w:drawing>
      </w:r>
    </w:p>
    <w:p w:rsidR="002E51F8" w:rsidRPr="002E51F8" w:rsidRDefault="002E51F8" w:rsidP="004F7C9C">
      <w:pPr>
        <w:spacing w:line="360" w:lineRule="auto"/>
        <w:jc w:val="both"/>
        <w:rPr>
          <w:rFonts w:ascii="Times New Roman" w:hAnsi="Times New Roman" w:cs="Times New Roman"/>
          <w:sz w:val="24"/>
          <w:szCs w:val="24"/>
        </w:rPr>
      </w:pPr>
      <w:r w:rsidRPr="002E51F8">
        <w:rPr>
          <w:rFonts w:ascii="Times New Roman" w:hAnsi="Times New Roman" w:cs="Times New Roman"/>
          <w:b/>
          <w:sz w:val="24"/>
          <w:szCs w:val="24"/>
        </w:rPr>
        <w:t xml:space="preserve">Εικόνα 4: </w:t>
      </w:r>
      <w:r w:rsidRPr="002E51F8">
        <w:rPr>
          <w:rFonts w:ascii="Times New Roman" w:hAnsi="Times New Roman" w:cs="Times New Roman"/>
          <w:sz w:val="24"/>
          <w:szCs w:val="24"/>
        </w:rPr>
        <w:t>Θυρεοειδικός άξονας και ρύθμιση της σύν</w:t>
      </w:r>
      <w:r w:rsidR="0010255C">
        <w:rPr>
          <w:rFonts w:ascii="Times New Roman" w:hAnsi="Times New Roman" w:cs="Times New Roman"/>
          <w:sz w:val="24"/>
          <w:szCs w:val="24"/>
        </w:rPr>
        <w:t xml:space="preserve">θεσης των θυρεοειδικών ορμονών </w:t>
      </w:r>
      <w:r w:rsidRPr="002E51F8">
        <w:rPr>
          <w:rFonts w:ascii="Times New Roman" w:hAnsi="Times New Roman" w:cs="Times New Roman"/>
          <w:sz w:val="24"/>
          <w:szCs w:val="24"/>
        </w:rPr>
        <w:t>[</w:t>
      </w:r>
      <w:r w:rsidR="008C264D">
        <w:rPr>
          <w:rStyle w:val="a4"/>
          <w:rFonts w:ascii="Times New Roman" w:hAnsi="Times New Roman" w:cs="Times New Roman"/>
          <w:sz w:val="24"/>
          <w:szCs w:val="24"/>
          <w:vertAlign w:val="baseline"/>
        </w:rPr>
        <w:t>1</w:t>
      </w:r>
      <w:r w:rsidR="0093271F">
        <w:rPr>
          <w:rFonts w:ascii="Times New Roman" w:hAnsi="Times New Roman" w:cs="Times New Roman"/>
          <w:sz w:val="24"/>
          <w:szCs w:val="24"/>
        </w:rPr>
        <w:t>3</w:t>
      </w:r>
      <w:r w:rsidRPr="002E51F8">
        <w:rPr>
          <w:rFonts w:ascii="Times New Roman" w:hAnsi="Times New Roman" w:cs="Times New Roman"/>
          <w:sz w:val="24"/>
          <w:szCs w:val="24"/>
        </w:rPr>
        <w:t>]</w:t>
      </w:r>
      <w:r w:rsidR="0010255C">
        <w:rPr>
          <w:rFonts w:ascii="Times New Roman" w:hAnsi="Times New Roman" w:cs="Times New Roman"/>
          <w:sz w:val="24"/>
          <w:szCs w:val="24"/>
        </w:rPr>
        <w:t>.</w:t>
      </w:r>
    </w:p>
    <w:p w:rsidR="002E51F8" w:rsidRDefault="002E51F8" w:rsidP="002E51F8">
      <w:pPr>
        <w:spacing w:line="240" w:lineRule="auto"/>
        <w:jc w:val="both"/>
        <w:rPr>
          <w:rFonts w:ascii="Times New Roman" w:hAnsi="Times New Roman" w:cs="Times New Roman"/>
          <w:sz w:val="24"/>
          <w:szCs w:val="24"/>
        </w:rPr>
      </w:pPr>
      <w:r w:rsidRPr="002E51F8">
        <w:rPr>
          <w:rFonts w:ascii="Times New Roman" w:hAnsi="Times New Roman" w:cs="Times New Roman"/>
          <w:sz w:val="24"/>
          <w:szCs w:val="24"/>
          <w:lang w:val="en-US"/>
        </w:rPr>
        <w:t>cAMP</w:t>
      </w:r>
      <w:r w:rsidRPr="002E51F8">
        <w:rPr>
          <w:rFonts w:ascii="Times New Roman" w:hAnsi="Times New Roman" w:cs="Times New Roman"/>
          <w:sz w:val="24"/>
          <w:szCs w:val="24"/>
        </w:rPr>
        <w:t>: Cyclic adenosine monophosphat</w:t>
      </w:r>
      <w:r w:rsidRPr="002E51F8">
        <w:rPr>
          <w:rFonts w:ascii="Times New Roman" w:hAnsi="Times New Roman" w:cs="Times New Roman"/>
          <w:sz w:val="24"/>
          <w:szCs w:val="24"/>
          <w:lang w:val="en-US"/>
        </w:rPr>
        <w:t>e</w:t>
      </w:r>
      <w:r w:rsidRPr="002E51F8">
        <w:rPr>
          <w:rFonts w:ascii="Times New Roman" w:hAnsi="Times New Roman" w:cs="Times New Roman"/>
          <w:sz w:val="24"/>
          <w:szCs w:val="24"/>
        </w:rPr>
        <w:t>, Κυκλική αδενική μονοφωσφατάση, DIT: 3-5-διιωδοτυροσίνη,  T3:Τriiodothyronine, 3,5,3’-λ-τριιωδοθυρονίνη, T4:Thiroxine, 3,5,3’,5’-λ-τετραϊωδοθυρονίνη / θυροξίνη, TPO: Thyroid peroxidase, Θυρεοειδική υπεροξειδάση, T</w:t>
      </w:r>
      <w:r w:rsidRPr="002E51F8">
        <w:rPr>
          <w:rFonts w:ascii="Times New Roman" w:hAnsi="Times New Roman" w:cs="Times New Roman"/>
          <w:sz w:val="24"/>
          <w:szCs w:val="24"/>
          <w:lang w:val="en-US"/>
        </w:rPr>
        <w:t>g</w:t>
      </w:r>
      <w:r w:rsidRPr="002E51F8">
        <w:rPr>
          <w:rFonts w:ascii="Times New Roman" w:hAnsi="Times New Roman" w:cs="Times New Roman"/>
          <w:sz w:val="24"/>
          <w:szCs w:val="24"/>
        </w:rPr>
        <w:t xml:space="preserve">: thyroglobulin, Θυρεοσφαιρίνη, </w:t>
      </w:r>
      <w:r w:rsidRPr="002E51F8">
        <w:rPr>
          <w:rFonts w:ascii="Times New Roman" w:hAnsi="Times New Roman" w:cs="Times New Roman"/>
          <w:sz w:val="24"/>
          <w:szCs w:val="24"/>
          <w:lang w:val="en-US"/>
        </w:rPr>
        <w:t>T</w:t>
      </w:r>
      <w:r w:rsidRPr="002E51F8">
        <w:rPr>
          <w:rFonts w:ascii="Times New Roman" w:hAnsi="Times New Roman" w:cs="Times New Roman"/>
          <w:sz w:val="24"/>
          <w:szCs w:val="24"/>
        </w:rPr>
        <w:t xml:space="preserve">RH : Thyreotropin Releasing Hormone, Ορμόνη απελευθέρωσης της TSH,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Thyroid</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stimulating</w:t>
      </w:r>
      <w:r w:rsidRPr="002E51F8">
        <w:rPr>
          <w:rFonts w:ascii="Times New Roman" w:hAnsi="Times New Roman" w:cs="Times New Roman"/>
          <w:sz w:val="24"/>
          <w:szCs w:val="24"/>
        </w:rPr>
        <w:t xml:space="preserve"> </w:t>
      </w:r>
      <w:r w:rsidRPr="002E51F8">
        <w:rPr>
          <w:rFonts w:ascii="Times New Roman" w:hAnsi="Times New Roman" w:cs="Times New Roman"/>
          <w:sz w:val="24"/>
          <w:szCs w:val="24"/>
          <w:lang w:val="en-US"/>
        </w:rPr>
        <w:t>hormone</w:t>
      </w:r>
      <w:r w:rsidRPr="002E51F8">
        <w:rPr>
          <w:rFonts w:ascii="Times New Roman" w:hAnsi="Times New Roman" w:cs="Times New Roman"/>
          <w:sz w:val="24"/>
          <w:szCs w:val="24"/>
        </w:rPr>
        <w:t xml:space="preserve">, Θυρεοειδοτρόπος ορμόνη,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R</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w:t>
      </w:r>
      <w:r w:rsidRPr="002E51F8">
        <w:rPr>
          <w:rFonts w:ascii="Times New Roman" w:hAnsi="Times New Roman" w:cs="Times New Roman"/>
          <w:sz w:val="24"/>
          <w:szCs w:val="24"/>
          <w:lang w:val="en-US"/>
        </w:rPr>
        <w:t>Receptor</w:t>
      </w:r>
      <w:r w:rsidRPr="002E51F8">
        <w:rPr>
          <w:rFonts w:ascii="Times New Roman" w:hAnsi="Times New Roman" w:cs="Times New Roman"/>
          <w:sz w:val="24"/>
          <w:szCs w:val="24"/>
        </w:rPr>
        <w:t xml:space="preserve">, Υποδοχέας </w:t>
      </w:r>
      <w:r w:rsidRPr="002E51F8">
        <w:rPr>
          <w:rFonts w:ascii="Times New Roman" w:hAnsi="Times New Roman" w:cs="Times New Roman"/>
          <w:sz w:val="24"/>
          <w:szCs w:val="24"/>
          <w:lang w:val="en-US"/>
        </w:rPr>
        <w:t>TSH</w:t>
      </w:r>
      <w:r w:rsidRPr="002E51F8">
        <w:rPr>
          <w:rFonts w:ascii="Times New Roman" w:hAnsi="Times New Roman" w:cs="Times New Roman"/>
          <w:sz w:val="24"/>
          <w:szCs w:val="24"/>
        </w:rPr>
        <w:t>, ΜΙΤ: 3-μονοϊωδοτυροσίνη, NIS: Sodium iodide symporter, Συμμεταφορέας ιωδιούχου νατρίου.</w:t>
      </w:r>
    </w:p>
    <w:p w:rsidR="009153E1" w:rsidRPr="009153E1" w:rsidRDefault="009153E1" w:rsidP="009153E1">
      <w:pPr>
        <w:spacing w:line="360" w:lineRule="auto"/>
        <w:jc w:val="both"/>
        <w:rPr>
          <w:rFonts w:ascii="Times New Roman" w:hAnsi="Times New Roman" w:cs="Times New Roman"/>
          <w:sz w:val="24"/>
          <w:szCs w:val="24"/>
          <w:lang w:val="en-US"/>
        </w:rPr>
      </w:pPr>
      <w:r w:rsidRPr="009153E1">
        <w:rPr>
          <w:rFonts w:ascii="Times New Roman" w:hAnsi="Times New Roman" w:cs="Times New Roman"/>
          <w:b/>
          <w:sz w:val="24"/>
          <w:szCs w:val="24"/>
        </w:rPr>
        <w:t>Πηγή</w:t>
      </w:r>
      <w:r w:rsidRPr="009153E1">
        <w:rPr>
          <w:rFonts w:ascii="Times New Roman" w:hAnsi="Times New Roman" w:cs="Times New Roman"/>
          <w:b/>
          <w:sz w:val="24"/>
          <w:szCs w:val="24"/>
          <w:lang w:val="en-US"/>
        </w:rPr>
        <w:t>:</w:t>
      </w:r>
      <w:r w:rsidRPr="009153E1">
        <w:rPr>
          <w:rFonts w:ascii="Times New Roman" w:hAnsi="Times New Roman" w:cs="Times New Roman"/>
          <w:sz w:val="24"/>
          <w:szCs w:val="24"/>
          <w:lang w:val="en-US"/>
        </w:rPr>
        <w:t xml:space="preserve"> </w:t>
      </w:r>
      <w:r w:rsidRPr="00BA0EE4">
        <w:rPr>
          <w:rFonts w:ascii="Times New Roman" w:hAnsi="Times New Roman" w:cs="Times New Roman"/>
          <w:sz w:val="24"/>
          <w:szCs w:val="24"/>
          <w:lang w:val="en-US"/>
        </w:rPr>
        <w:t xml:space="preserve">Jameson JL, Weetman AP. Disorders of the Thyroid Gland. In Kasper DL, Fauci AS, Longo DL, Braunwald E, Hauser SL, Jameson JL. Harrison’s Principles of Internal Medicine, 17th Edition. McGraw Hill 2008. Accessed April 5, 2015. Available at: </w:t>
      </w:r>
      <w:hyperlink r:id="rId16" w:history="1">
        <w:r w:rsidRPr="00C96D15">
          <w:rPr>
            <w:rStyle w:val="-"/>
            <w:rFonts w:ascii="Times New Roman" w:hAnsi="Times New Roman" w:cs="Times New Roman"/>
            <w:sz w:val="24"/>
            <w:szCs w:val="24"/>
            <w:lang w:val="en-US"/>
          </w:rPr>
          <w:t>http://dualibra.com/wp-content/uploads/2012/04/037800~1/Part%2015.%20Endocrinology%20and%20Metabolism/Section%201.%20Endocrinology/335.htm</w:t>
        </w:r>
      </w:hyperlink>
      <w:r w:rsidRPr="00BA0EE4">
        <w:rPr>
          <w:rFonts w:ascii="Times New Roman" w:hAnsi="Times New Roman" w:cs="Times New Roman"/>
          <w:sz w:val="24"/>
          <w:szCs w:val="24"/>
          <w:lang w:val="en-US"/>
        </w:rPr>
        <w:t>.</w:t>
      </w:r>
    </w:p>
    <w:p w:rsidR="009153E1" w:rsidRPr="009153E1" w:rsidRDefault="009153E1" w:rsidP="009153E1">
      <w:pPr>
        <w:spacing w:line="360" w:lineRule="auto"/>
        <w:jc w:val="both"/>
        <w:rPr>
          <w:rFonts w:ascii="Times New Roman" w:hAnsi="Times New Roman" w:cs="Times New Roman"/>
          <w:sz w:val="24"/>
          <w:szCs w:val="24"/>
          <w:lang w:val="en-US"/>
        </w:rPr>
      </w:pPr>
    </w:p>
    <w:p w:rsidR="002E51F8" w:rsidRDefault="002E51F8" w:rsidP="002E51F8">
      <w:pPr>
        <w:spacing w:line="360" w:lineRule="auto"/>
        <w:ind w:firstLine="720"/>
        <w:jc w:val="both"/>
        <w:rPr>
          <w:rFonts w:ascii="Times New Roman" w:hAnsi="Times New Roman" w:cs="Times New Roman"/>
          <w:sz w:val="24"/>
          <w:szCs w:val="24"/>
        </w:rPr>
      </w:pPr>
      <w:r w:rsidRPr="002E51F8">
        <w:rPr>
          <w:rFonts w:ascii="Times New Roman" w:hAnsi="Times New Roman" w:cs="Times New Roman"/>
          <w:sz w:val="24"/>
          <w:szCs w:val="24"/>
        </w:rPr>
        <w:lastRenderedPageBreak/>
        <w:t>Η βασική ορμόνη που εκκρίνεται από τον θυρεοειδή σε ποσοστό 93% είναι η T</w:t>
      </w:r>
      <w:r w:rsidRPr="002E51F8">
        <w:rPr>
          <w:rFonts w:ascii="Times New Roman" w:hAnsi="Times New Roman" w:cs="Times New Roman"/>
          <w:sz w:val="24"/>
          <w:szCs w:val="24"/>
          <w:vertAlign w:val="subscript"/>
        </w:rPr>
        <w:t>4</w:t>
      </w:r>
      <w:r w:rsidRPr="002E51F8">
        <w:rPr>
          <w:rFonts w:ascii="Times New Roman" w:hAnsi="Times New Roman" w:cs="Times New Roman"/>
          <w:sz w:val="24"/>
          <w:szCs w:val="24"/>
        </w:rPr>
        <w:t xml:space="preserve">  η οποία μεταφέρεται στους ιστούς </w:t>
      </w:r>
      <w:r w:rsidR="0031020B">
        <w:rPr>
          <w:rFonts w:ascii="Times New Roman" w:hAnsi="Times New Roman" w:cs="Times New Roman"/>
          <w:sz w:val="24"/>
          <w:szCs w:val="24"/>
        </w:rPr>
        <w:t xml:space="preserve">και τα διάφορα όργανα με τις εξής πρωτεΐνες: </w:t>
      </w:r>
      <w:r w:rsidRPr="002E51F8">
        <w:rPr>
          <w:rFonts w:ascii="Times New Roman" w:hAnsi="Times New Roman" w:cs="Times New Roman"/>
          <w:sz w:val="24"/>
          <w:szCs w:val="24"/>
        </w:rPr>
        <w:t>τη σφαιρίνη που δεσμεύει τη θυροξίνη (ΤΒG, Thyroxine-binding globulin), την προλευκωματίνη TBPA (Thyroxine-binding prealbumin) και τις λευκωματίνες του πλάσματος</w:t>
      </w:r>
      <w:r w:rsidR="00364F35">
        <w:rPr>
          <w:rFonts w:ascii="Times New Roman" w:hAnsi="Times New Roman" w:cs="Times New Roman"/>
          <w:sz w:val="24"/>
          <w:szCs w:val="24"/>
        </w:rPr>
        <w:t>. Στο πλάσμα</w:t>
      </w:r>
      <w:r w:rsidR="000F7B57">
        <w:rPr>
          <w:rFonts w:ascii="Times New Roman" w:hAnsi="Times New Roman" w:cs="Times New Roman"/>
          <w:sz w:val="24"/>
          <w:szCs w:val="24"/>
        </w:rPr>
        <w:t xml:space="preserve"> του αίματος</w:t>
      </w:r>
      <w:r w:rsidR="00364F35">
        <w:rPr>
          <w:rFonts w:ascii="Times New Roman" w:hAnsi="Times New Roman" w:cs="Times New Roman"/>
          <w:sz w:val="24"/>
          <w:szCs w:val="24"/>
        </w:rPr>
        <w:t xml:space="preserve"> η Τ</w:t>
      </w:r>
      <w:r w:rsidR="00364F35">
        <w:rPr>
          <w:rFonts w:ascii="Times New Roman" w:hAnsi="Times New Roman" w:cs="Times New Roman"/>
          <w:sz w:val="24"/>
          <w:szCs w:val="24"/>
          <w:vertAlign w:val="subscript"/>
        </w:rPr>
        <w:t>4</w:t>
      </w:r>
      <w:r w:rsidRPr="002E51F8">
        <w:rPr>
          <w:rFonts w:ascii="Times New Roman" w:hAnsi="Times New Roman" w:cs="Times New Roman"/>
          <w:sz w:val="24"/>
          <w:szCs w:val="24"/>
        </w:rPr>
        <w:t xml:space="preserve"> μετατρέπεται με </w:t>
      </w:r>
      <w:r w:rsidR="00364F35">
        <w:rPr>
          <w:rFonts w:ascii="Times New Roman" w:hAnsi="Times New Roman" w:cs="Times New Roman"/>
          <w:sz w:val="24"/>
          <w:szCs w:val="24"/>
        </w:rPr>
        <w:t xml:space="preserve">μία διαδικασία που καλείται </w:t>
      </w:r>
      <w:r w:rsidRPr="002E51F8">
        <w:rPr>
          <w:rFonts w:ascii="Times New Roman" w:hAnsi="Times New Roman" w:cs="Times New Roman"/>
          <w:sz w:val="24"/>
          <w:szCs w:val="24"/>
        </w:rPr>
        <w:t>αποϊωδίωση στην πιο μεταβολικά ενεργή T</w:t>
      </w:r>
      <w:r w:rsidRPr="002E51F8">
        <w:rPr>
          <w:rFonts w:ascii="Times New Roman" w:hAnsi="Times New Roman" w:cs="Times New Roman"/>
          <w:sz w:val="24"/>
          <w:szCs w:val="24"/>
          <w:vertAlign w:val="subscript"/>
        </w:rPr>
        <w:t>3</w:t>
      </w:r>
      <w:r w:rsidRPr="002E51F8">
        <w:rPr>
          <w:rFonts w:ascii="Times New Roman" w:hAnsi="Times New Roman" w:cs="Times New Roman"/>
          <w:sz w:val="24"/>
          <w:szCs w:val="24"/>
        </w:rPr>
        <w:t>. Η θυρεοσφαιρίνη (</w:t>
      </w:r>
      <w:r w:rsidRPr="002E51F8">
        <w:rPr>
          <w:rFonts w:ascii="Times New Roman" w:hAnsi="Times New Roman" w:cs="Times New Roman"/>
          <w:sz w:val="24"/>
          <w:szCs w:val="24"/>
          <w:lang w:val="en-US"/>
        </w:rPr>
        <w:t>h</w:t>
      </w:r>
      <w:r w:rsidRPr="002E51F8">
        <w:rPr>
          <w:rFonts w:ascii="Times New Roman" w:hAnsi="Times New Roman" w:cs="Times New Roman"/>
          <w:sz w:val="24"/>
          <w:szCs w:val="24"/>
        </w:rPr>
        <w:t>TG</w:t>
      </w:r>
      <w:r w:rsidR="00A87FB2">
        <w:rPr>
          <w:rFonts w:ascii="Times New Roman" w:hAnsi="Times New Roman" w:cs="Times New Roman"/>
          <w:sz w:val="24"/>
          <w:szCs w:val="24"/>
        </w:rPr>
        <w:t>/</w:t>
      </w:r>
      <w:r w:rsidR="00A87FB2">
        <w:rPr>
          <w:rFonts w:ascii="Times New Roman" w:hAnsi="Times New Roman" w:cs="Times New Roman"/>
          <w:sz w:val="24"/>
          <w:szCs w:val="24"/>
          <w:lang w:val="en-US"/>
        </w:rPr>
        <w:t>Tg</w:t>
      </w:r>
      <w:r w:rsidRPr="002E51F8">
        <w:rPr>
          <w:rFonts w:ascii="Times New Roman" w:hAnsi="Times New Roman" w:cs="Times New Roman"/>
          <w:sz w:val="24"/>
          <w:szCs w:val="24"/>
        </w:rPr>
        <w:t>) δεν εισέρχεται φυσιολογικά στην κυκλοφορία</w:t>
      </w:r>
      <w:r w:rsidR="00364F35">
        <w:rPr>
          <w:rFonts w:ascii="Times New Roman" w:hAnsi="Times New Roman" w:cs="Times New Roman"/>
          <w:sz w:val="24"/>
          <w:szCs w:val="24"/>
        </w:rPr>
        <w:t xml:space="preserve"> του αίματος</w:t>
      </w:r>
      <w:r w:rsidRPr="002E51F8">
        <w:rPr>
          <w:rFonts w:ascii="Times New Roman" w:hAnsi="Times New Roman" w:cs="Times New Roman"/>
          <w:sz w:val="24"/>
          <w:szCs w:val="24"/>
        </w:rPr>
        <w:t xml:space="preserve"> εκτός από παθολογικές καταστάσεις όπως θυροειδίτιδα ή καρκίνος του θυρεοειδούς. Με την είσοδό τους στα κύτταρα</w:t>
      </w:r>
      <w:r w:rsidR="0031020B">
        <w:rPr>
          <w:rFonts w:ascii="Times New Roman" w:hAnsi="Times New Roman" w:cs="Times New Roman"/>
          <w:sz w:val="24"/>
          <w:szCs w:val="24"/>
        </w:rPr>
        <w:t xml:space="preserve"> των διαφόρων ιστών και οργάνων</w:t>
      </w:r>
      <w:r w:rsidR="008C0B4B">
        <w:rPr>
          <w:rFonts w:ascii="Times New Roman" w:hAnsi="Times New Roman" w:cs="Times New Roman"/>
          <w:sz w:val="24"/>
          <w:szCs w:val="24"/>
        </w:rPr>
        <w:t>,</w:t>
      </w:r>
      <w:r w:rsidRPr="002E51F8">
        <w:rPr>
          <w:rFonts w:ascii="Times New Roman" w:hAnsi="Times New Roman" w:cs="Times New Roman"/>
          <w:sz w:val="24"/>
          <w:szCs w:val="24"/>
        </w:rPr>
        <w:t xml:space="preserve"> οι Τ</w:t>
      </w:r>
      <w:r w:rsidRPr="008C0B4B">
        <w:rPr>
          <w:rFonts w:ascii="Times New Roman" w:hAnsi="Times New Roman" w:cs="Times New Roman"/>
          <w:sz w:val="24"/>
          <w:szCs w:val="24"/>
          <w:vertAlign w:val="subscript"/>
        </w:rPr>
        <w:t>3</w:t>
      </w:r>
      <w:r w:rsidRPr="002E51F8">
        <w:rPr>
          <w:rFonts w:ascii="Times New Roman" w:hAnsi="Times New Roman" w:cs="Times New Roman"/>
          <w:sz w:val="24"/>
          <w:szCs w:val="24"/>
        </w:rPr>
        <w:t xml:space="preserve"> και Τ</w:t>
      </w:r>
      <w:r w:rsidRPr="008C0B4B">
        <w:rPr>
          <w:rFonts w:ascii="Times New Roman" w:hAnsi="Times New Roman" w:cs="Times New Roman"/>
          <w:sz w:val="24"/>
          <w:szCs w:val="24"/>
          <w:vertAlign w:val="subscript"/>
        </w:rPr>
        <w:t>4</w:t>
      </w:r>
      <w:r w:rsidRPr="002E51F8">
        <w:rPr>
          <w:rFonts w:ascii="Times New Roman" w:hAnsi="Times New Roman" w:cs="Times New Roman"/>
          <w:sz w:val="24"/>
          <w:szCs w:val="24"/>
        </w:rPr>
        <w:t xml:space="preserve"> συνδέονται με ενδοκυτταρικές πρωτεΐνες και έτσι εναποθηκεύονται μέσα στο κύτταρο-στόχο στο οποίο θα ασκήσουν την επίδρασή </w:t>
      </w:r>
      <w:r w:rsidRPr="00E6002A">
        <w:rPr>
          <w:rFonts w:ascii="Times New Roman" w:hAnsi="Times New Roman" w:cs="Times New Roman"/>
          <w:sz w:val="24"/>
          <w:szCs w:val="24"/>
        </w:rPr>
        <w:t>τους</w:t>
      </w:r>
      <w:r w:rsidR="0031020B" w:rsidRPr="00E6002A">
        <w:rPr>
          <w:rFonts w:ascii="Times New Roman" w:hAnsi="Times New Roman" w:cs="Times New Roman"/>
          <w:sz w:val="24"/>
          <w:szCs w:val="24"/>
        </w:rPr>
        <w:t xml:space="preserve"> </w:t>
      </w:r>
      <w:r w:rsidRPr="00E6002A">
        <w:rPr>
          <w:rFonts w:ascii="Times New Roman" w:hAnsi="Times New Roman" w:cs="Times New Roman"/>
          <w:sz w:val="24"/>
          <w:szCs w:val="24"/>
        </w:rPr>
        <w:t>[</w:t>
      </w:r>
      <w:r w:rsidR="00E6002A" w:rsidRPr="00E6002A">
        <w:rPr>
          <w:rFonts w:ascii="Times New Roman" w:hAnsi="Times New Roman" w:cs="Times New Roman"/>
          <w:sz w:val="24"/>
          <w:szCs w:val="24"/>
        </w:rPr>
        <w:t>4</w:t>
      </w:r>
      <w:r w:rsidRPr="00E6002A">
        <w:rPr>
          <w:rFonts w:ascii="Times New Roman" w:hAnsi="Times New Roman" w:cs="Times New Roman"/>
          <w:sz w:val="24"/>
          <w:szCs w:val="24"/>
        </w:rPr>
        <w:t>]</w:t>
      </w:r>
      <w:r w:rsidR="0031020B" w:rsidRPr="00E6002A">
        <w:rPr>
          <w:rFonts w:ascii="Times New Roman" w:hAnsi="Times New Roman" w:cs="Times New Roman"/>
          <w:sz w:val="24"/>
          <w:szCs w:val="24"/>
        </w:rPr>
        <w:t>.</w:t>
      </w:r>
      <w:r w:rsidRPr="002E51F8">
        <w:rPr>
          <w:rFonts w:ascii="Times New Roman" w:hAnsi="Times New Roman" w:cs="Times New Roman"/>
          <w:sz w:val="24"/>
          <w:szCs w:val="24"/>
        </w:rPr>
        <w:t xml:space="preserve"> </w:t>
      </w:r>
    </w:p>
    <w:p w:rsidR="00DE6D18" w:rsidRDefault="00DE6D18" w:rsidP="002E51F8">
      <w:pPr>
        <w:spacing w:line="360" w:lineRule="auto"/>
        <w:ind w:firstLine="720"/>
        <w:jc w:val="both"/>
        <w:rPr>
          <w:rFonts w:ascii="Times New Roman" w:hAnsi="Times New Roman" w:cs="Times New Roman"/>
          <w:sz w:val="24"/>
          <w:szCs w:val="24"/>
        </w:rPr>
      </w:pPr>
    </w:p>
    <w:p w:rsidR="00DE6D18" w:rsidRDefault="00DE6D18" w:rsidP="00FD4113">
      <w:pPr>
        <w:jc w:val="both"/>
        <w:rPr>
          <w:rFonts w:ascii="Times New Roman" w:hAnsi="Times New Roman" w:cs="Times New Roman"/>
          <w:b/>
          <w:sz w:val="28"/>
        </w:rPr>
      </w:pPr>
      <w:r w:rsidRPr="00EB652B">
        <w:rPr>
          <w:rFonts w:ascii="Times New Roman" w:hAnsi="Times New Roman" w:cs="Times New Roman"/>
          <w:b/>
          <w:sz w:val="28"/>
        </w:rPr>
        <w:t xml:space="preserve">3. </w:t>
      </w:r>
      <w:r w:rsidR="00C67BBE">
        <w:rPr>
          <w:rFonts w:ascii="Times New Roman" w:hAnsi="Times New Roman" w:cs="Times New Roman"/>
          <w:b/>
          <w:sz w:val="28"/>
        </w:rPr>
        <w:t>Όζοι</w:t>
      </w:r>
      <w:r w:rsidRPr="00EB652B">
        <w:rPr>
          <w:rFonts w:ascii="Times New Roman" w:hAnsi="Times New Roman" w:cs="Times New Roman"/>
          <w:b/>
          <w:sz w:val="28"/>
        </w:rPr>
        <w:t xml:space="preserve"> θυρεοειδούς</w:t>
      </w:r>
      <w:r>
        <w:rPr>
          <w:rFonts w:ascii="Times New Roman" w:hAnsi="Times New Roman" w:cs="Times New Roman"/>
          <w:b/>
          <w:sz w:val="28"/>
        </w:rPr>
        <w:t xml:space="preserve"> αδένα</w:t>
      </w:r>
    </w:p>
    <w:p w:rsidR="00874D65" w:rsidRPr="00874D65" w:rsidRDefault="00961351" w:rsidP="00FD4113">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Θ</w:t>
      </w:r>
      <w:r w:rsidR="00874D65">
        <w:rPr>
          <w:rFonts w:ascii="Times New Roman" w:hAnsi="Times New Roman" w:cs="Times New Roman"/>
          <w:b/>
          <w:sz w:val="24"/>
          <w:szCs w:val="24"/>
        </w:rPr>
        <w:t>υρε</w:t>
      </w:r>
      <w:r w:rsidR="00874D65" w:rsidRPr="00874D65">
        <w:rPr>
          <w:rFonts w:ascii="Times New Roman" w:hAnsi="Times New Roman" w:cs="Times New Roman"/>
          <w:b/>
          <w:sz w:val="24"/>
          <w:szCs w:val="24"/>
        </w:rPr>
        <w:t>οειδικό</w:t>
      </w:r>
      <w:r>
        <w:rPr>
          <w:rFonts w:ascii="Times New Roman" w:hAnsi="Times New Roman" w:cs="Times New Roman"/>
          <w:b/>
          <w:sz w:val="24"/>
          <w:szCs w:val="24"/>
        </w:rPr>
        <w:t>ς</w:t>
      </w:r>
      <w:r w:rsidR="00874D65" w:rsidRPr="00874D65">
        <w:rPr>
          <w:rFonts w:ascii="Times New Roman" w:hAnsi="Times New Roman" w:cs="Times New Roman"/>
          <w:b/>
          <w:sz w:val="24"/>
          <w:szCs w:val="24"/>
        </w:rPr>
        <w:t xml:space="preserve"> όζο</w:t>
      </w:r>
      <w:r>
        <w:rPr>
          <w:rFonts w:ascii="Times New Roman" w:hAnsi="Times New Roman" w:cs="Times New Roman"/>
          <w:b/>
          <w:sz w:val="24"/>
          <w:szCs w:val="24"/>
        </w:rPr>
        <w:t xml:space="preserve">ς: Τι είναι και πως </w:t>
      </w:r>
      <w:r w:rsidR="00280A42">
        <w:rPr>
          <w:rFonts w:ascii="Times New Roman" w:hAnsi="Times New Roman" w:cs="Times New Roman"/>
          <w:b/>
          <w:sz w:val="24"/>
          <w:szCs w:val="24"/>
        </w:rPr>
        <w:t>αντιμετωπίζονται οι</w:t>
      </w:r>
      <w:r>
        <w:rPr>
          <w:rFonts w:ascii="Times New Roman" w:hAnsi="Times New Roman" w:cs="Times New Roman"/>
          <w:b/>
          <w:sz w:val="24"/>
          <w:szCs w:val="24"/>
        </w:rPr>
        <w:t xml:space="preserve"> ασθενείς με θυρεοειδικό όζο;</w:t>
      </w:r>
    </w:p>
    <w:p w:rsidR="00BA6479" w:rsidRDefault="00874D65" w:rsidP="00874D65">
      <w:pPr>
        <w:pStyle w:val="ecxheadinganchor"/>
        <w:spacing w:before="0" w:beforeAutospacing="0" w:after="125" w:afterAutospacing="0" w:line="360" w:lineRule="auto"/>
        <w:jc w:val="both"/>
      </w:pPr>
      <w:r w:rsidRPr="00874D65">
        <w:tab/>
        <w:t xml:space="preserve">Η πλειοψηφία των </w:t>
      </w:r>
      <w:r w:rsidRPr="00874D65">
        <w:rPr>
          <w:b/>
        </w:rPr>
        <w:t xml:space="preserve"> </w:t>
      </w:r>
      <w:r w:rsidRPr="00874D65">
        <w:t>θυρεοειδικών καρκινωμάτων</w:t>
      </w:r>
      <w:r w:rsidRPr="00874D65">
        <w:rPr>
          <w:b/>
        </w:rPr>
        <w:t xml:space="preserve"> </w:t>
      </w:r>
      <w:r w:rsidRPr="00874D65">
        <w:t>εμφανίζονται για πρώτη φορά ως όζοι, που διαπιστώνονται είτε από τον ίδιο τον ασθενή</w:t>
      </w:r>
      <w:r w:rsidR="00280A42">
        <w:t xml:space="preserve"> με τυχαία ψηλάφηση,</w:t>
      </w:r>
      <w:r w:rsidRPr="00874D65">
        <w:t xml:space="preserve"> είτε από κλινικό έλεγχο, είτε βεβαίως από τυχαίο απεικονιστικό έλεγχο.</w:t>
      </w:r>
      <w:r>
        <w:t xml:space="preserve"> Ο θυρεοειδικός όζος είναι ένα διακριτό μόρφωμα μέσα στον αδένα, το οποίο διαχωρίζεται από το παρέγχυμα που το περιβάλλει. </w:t>
      </w:r>
      <w:r w:rsidRPr="00874D65">
        <w:t xml:space="preserve">Η κλινική σημασία της αξιολόγησης των θυρεοειδικών όζων είναι θεμελιώδης και έγκειται στην ανάγκη </w:t>
      </w:r>
      <w:r w:rsidR="00961351">
        <w:t xml:space="preserve">να αποκλείσουμε την ύπαρξη </w:t>
      </w:r>
      <w:r w:rsidRPr="00874D65">
        <w:t>κακοήθειας, η οποία αποτελεί το 4 – 6.5% του συνόλου των όζων. Οι μη ψηλαφητοί όζοι (ινσιντενταλώματα</w:t>
      </w:r>
      <w:r w:rsidR="00961351">
        <w:t>)</w:t>
      </w:r>
      <w:r w:rsidRPr="00874D65">
        <w:t xml:space="preserve"> έχουν την ίδια πιθανότητα να είναι κακοήθεις με τους όζους που ψηλαφώνται. Ως εκ τούτου η βασική αξιολόγηση και διαχείριση κρίνεται απαραίτητη και περιλαμβάνει ένα αναλυτικό ιστορικό, κλινική </w:t>
      </w:r>
      <w:r w:rsidRPr="00280A42">
        <w:t>εξέταση</w:t>
      </w:r>
      <w:r w:rsidR="00BA6479">
        <w:t xml:space="preserve"> και</w:t>
      </w:r>
      <w:r w:rsidRPr="00280A42">
        <w:t xml:space="preserve"> μέτρηση της </w:t>
      </w:r>
      <w:r w:rsidRPr="00280A42">
        <w:rPr>
          <w:lang w:val="en-US"/>
        </w:rPr>
        <w:t>TSH</w:t>
      </w:r>
      <w:r w:rsidR="00BA6479">
        <w:t xml:space="preserve"> του ορού, του αίματος</w:t>
      </w:r>
      <w:r w:rsidR="00280A42">
        <w:t xml:space="preserve">. </w:t>
      </w:r>
      <w:r w:rsidRPr="00280A42">
        <w:t>Επίσης σημαντική είνα</w:t>
      </w:r>
      <w:r w:rsidR="00C11870">
        <w:t>ι η διενέργεια υπερηχογραφικού</w:t>
      </w:r>
      <w:r w:rsidR="00BA6479">
        <w:t xml:space="preserve"> ελέγχου της περιοχής του λαιμού και του θυρεοειδούς,</w:t>
      </w:r>
      <w:r w:rsidRPr="00280A42">
        <w:t xml:space="preserve"> η οποία παρέχει πληροφορίες σχετικά με την παρουσία επιπλέον όζων, των υπερηχογραφικών χαρακτηριστικών αυτών καθώς και λεμφαδενοπάθειας. Η βιοψία με αναρρόφηση δια λεπτής βελόνης </w:t>
      </w:r>
      <w:r w:rsidR="00280A42" w:rsidRPr="00280A42">
        <w:t>(</w:t>
      </w:r>
      <w:r w:rsidR="00280A42">
        <w:rPr>
          <w:lang w:val="en-US"/>
        </w:rPr>
        <w:t>Fine</w:t>
      </w:r>
      <w:r w:rsidR="00280A42" w:rsidRPr="00280A42">
        <w:t xml:space="preserve"> </w:t>
      </w:r>
      <w:r w:rsidR="00280A42">
        <w:rPr>
          <w:lang w:val="en-US"/>
        </w:rPr>
        <w:t>Needle</w:t>
      </w:r>
      <w:r w:rsidR="00280A42" w:rsidRPr="00280A42">
        <w:t xml:space="preserve"> </w:t>
      </w:r>
      <w:r w:rsidR="00280A42">
        <w:rPr>
          <w:lang w:val="en-US"/>
        </w:rPr>
        <w:t>Aspiration</w:t>
      </w:r>
      <w:r w:rsidR="00280A42" w:rsidRPr="00280A42">
        <w:t xml:space="preserve">, </w:t>
      </w:r>
      <w:r w:rsidR="00280A42" w:rsidRPr="00280A42">
        <w:rPr>
          <w:lang w:val="en-US"/>
        </w:rPr>
        <w:t>FNA</w:t>
      </w:r>
      <w:r w:rsidR="00280A42" w:rsidRPr="00280A42">
        <w:t xml:space="preserve">) </w:t>
      </w:r>
      <w:r w:rsidRPr="00280A42">
        <w:t xml:space="preserve">αποτελεί την πλέον αξιόπιστη μέθοδο για την αξιολόγηση των θυρεοειδικών όζων </w:t>
      </w:r>
      <w:r w:rsidRPr="00280A42">
        <w:lastRenderedPageBreak/>
        <w:t>καθορίζοντας ουσιαστικά τους ασθενείς που πρέπει να υποβληθούν σε χειρουργική επέμβαση</w:t>
      </w:r>
      <w:r w:rsidR="00B90CB7">
        <w:t xml:space="preserve"> [</w:t>
      </w:r>
      <w:r w:rsidR="00C2061F">
        <w:rPr>
          <w:rStyle w:val="a4"/>
          <w:vertAlign w:val="baseline"/>
        </w:rPr>
        <w:t>1</w:t>
      </w:r>
      <w:r w:rsidR="00C2061F">
        <w:t>4</w:t>
      </w:r>
      <w:r w:rsidR="00B90CB7">
        <w:t>]</w:t>
      </w:r>
      <w:r w:rsidRPr="00280A42">
        <w:t xml:space="preserve">. </w:t>
      </w:r>
    </w:p>
    <w:p w:rsidR="00BA6479" w:rsidRPr="00215FD8" w:rsidRDefault="00BA6479" w:rsidP="00215FD8">
      <w:pPr>
        <w:pStyle w:val="ecxheadinganchor"/>
        <w:spacing w:before="0" w:beforeAutospacing="0" w:after="125" w:afterAutospacing="0" w:line="360" w:lineRule="auto"/>
        <w:jc w:val="both"/>
      </w:pPr>
      <w:r>
        <w:tab/>
      </w:r>
      <w:r w:rsidR="00445D22">
        <w:t>Γενικά, σύμφωνα με τις τελευταίες οδηγίες της Αμερικάνικης Εταιρείας για τον θυρεοειδή (</w:t>
      </w:r>
      <w:r w:rsidR="00445D22">
        <w:rPr>
          <w:lang w:val="en-US"/>
        </w:rPr>
        <w:t>American</w:t>
      </w:r>
      <w:r w:rsidR="00445D22" w:rsidRPr="00445D22">
        <w:t xml:space="preserve"> </w:t>
      </w:r>
      <w:r w:rsidR="00445D22">
        <w:rPr>
          <w:lang w:val="en-US"/>
        </w:rPr>
        <w:t>Thyroid</w:t>
      </w:r>
      <w:r w:rsidR="00445D22" w:rsidRPr="00445D22">
        <w:t xml:space="preserve"> </w:t>
      </w:r>
      <w:r w:rsidR="00445D22">
        <w:rPr>
          <w:lang w:val="en-US"/>
        </w:rPr>
        <w:t>Association</w:t>
      </w:r>
      <w:r w:rsidR="00445D22" w:rsidRPr="00445D22">
        <w:t xml:space="preserve">, </w:t>
      </w:r>
      <w:r w:rsidR="00445D22">
        <w:rPr>
          <w:lang w:val="en-US"/>
        </w:rPr>
        <w:t>ATA</w:t>
      </w:r>
      <w:r w:rsidR="00445D22">
        <w:t>)</w:t>
      </w:r>
      <w:r w:rsidR="00C51F45">
        <w:t xml:space="preserve"> του 2015</w:t>
      </w:r>
      <w:r w:rsidR="00445D22" w:rsidRPr="00445D22">
        <w:t xml:space="preserve">, </w:t>
      </w:r>
      <w:r w:rsidR="00445D22">
        <w:t>θα πρέπει να αξιολογούνται μόνο οι όζοι που έχουν μέγεθος μεγαλύτερο από ένα εκατοστό (</w:t>
      </w:r>
      <w:r w:rsidR="00445D22" w:rsidRPr="00445D22">
        <w:t xml:space="preserve">&gt;1 </w:t>
      </w:r>
      <w:r w:rsidR="00445D22" w:rsidRPr="00BA6479">
        <w:rPr>
          <w:lang w:val="en-US"/>
        </w:rPr>
        <w:t>cm</w:t>
      </w:r>
      <w:r w:rsidR="00445D22">
        <w:t xml:space="preserve">), καθώς αυτοί έχουν μεγαλύτερη πιθανότητα να είναι κλινικά σημαντικές εστίες θυρεοειδικού καρκίνου. </w:t>
      </w:r>
      <w:r w:rsidR="00C51F45">
        <w:t>Περιστασιακά, υπάρχει περίπτωση όζοι μικρότερων διαστάσεων (</w:t>
      </w:r>
      <w:r w:rsidR="00C51F45" w:rsidRPr="00C51F45">
        <w:t xml:space="preserve">&lt;1 </w:t>
      </w:r>
      <w:r w:rsidR="00C51F45" w:rsidRPr="00BA6479">
        <w:rPr>
          <w:lang w:val="en-US"/>
        </w:rPr>
        <w:t>cm</w:t>
      </w:r>
      <w:r w:rsidR="00C51F45">
        <w:t>)</w:t>
      </w:r>
      <w:r w:rsidR="00C51F45" w:rsidRPr="00C51F45">
        <w:t xml:space="preserve"> </w:t>
      </w:r>
      <w:r w:rsidR="00C51F45">
        <w:t xml:space="preserve">να απαιτούν περαιτέρω έλεγχο είτε λόγω της παρουσίας «ύποπτων» υπερηχογραφικών χαρακτηριστικών, είτε λόγω συνυπάρχουσας λεμφαδενοπάθειας ή άλλων </w:t>
      </w:r>
      <w:r w:rsidR="00E64005">
        <w:t xml:space="preserve">κλινικών παραγόντων </w:t>
      </w:r>
      <w:r w:rsidR="00C51F45">
        <w:t>υψηλού κινδύνου, όπως για παράδειγμα ιστορικό ακτινοθεραπείας στην περιοχή του λαιμού κατά την παιδική</w:t>
      </w:r>
      <w:r w:rsidR="00A758C1">
        <w:t xml:space="preserve"> ηλικία ή οικογενειακό ιστορικό, με διάγνωση θυρεοειδικού καρκίνου σε συγγενή πρώτου βαθμού</w:t>
      </w:r>
      <w:r w:rsidR="00A758C1" w:rsidRPr="00A758C1">
        <w:t xml:space="preserve">. </w:t>
      </w:r>
      <w:r w:rsidR="00B90CB7">
        <w:t xml:space="preserve">Σε σπάνιες περιπτώσεις όζοι με μέγεθος μικρότερο του ενός εκατοστού και χωρίς άλλα «ύποπτα» χαρακτηριστικά, είναι δυνατόν να αφορούν σε </w:t>
      </w:r>
      <w:r w:rsidR="00CB7D3B">
        <w:t xml:space="preserve">κλινικά σημαντικό </w:t>
      </w:r>
      <w:r w:rsidR="00B90CB7">
        <w:t xml:space="preserve">καρκίνο θυρεοειδούς και να διαλάθουν της αρμόζουσας προσοχής </w:t>
      </w:r>
      <w:r w:rsidR="00A758C1" w:rsidRPr="00A758C1">
        <w:t>[</w:t>
      </w:r>
      <w:r w:rsidR="00217B5B">
        <w:rPr>
          <w:rStyle w:val="a4"/>
          <w:vertAlign w:val="baseline"/>
        </w:rPr>
        <w:t>1</w:t>
      </w:r>
      <w:r w:rsidR="00217B5B">
        <w:t>5</w:t>
      </w:r>
      <w:r w:rsidR="00A758C1" w:rsidRPr="00A758C1">
        <w:t>]</w:t>
      </w:r>
      <w:r w:rsidR="00A758C1">
        <w:t>.</w:t>
      </w:r>
      <w:r w:rsidR="00A758C1" w:rsidRPr="00A758C1">
        <w:t xml:space="preserve"> </w:t>
      </w:r>
    </w:p>
    <w:p w:rsidR="00874D65" w:rsidRPr="00215FD8" w:rsidRDefault="00215FD8" w:rsidP="00215FD8">
      <w:pPr>
        <w:pStyle w:val="ecxheadinganchor"/>
        <w:spacing w:before="0" w:beforeAutospacing="0" w:after="125" w:afterAutospacing="0" w:line="360" w:lineRule="auto"/>
        <w:ind w:firstLine="720"/>
        <w:jc w:val="both"/>
      </w:pPr>
      <w:r>
        <w:t xml:space="preserve">Η μέτρηση της </w:t>
      </w:r>
      <w:r>
        <w:rPr>
          <w:lang w:val="en-US"/>
        </w:rPr>
        <w:t>TSH</w:t>
      </w:r>
      <w:r w:rsidRPr="00215FD8">
        <w:t xml:space="preserve"> </w:t>
      </w:r>
      <w:r>
        <w:t>του αίματος πρέπει να πρ</w:t>
      </w:r>
      <w:r w:rsidR="003B24CB">
        <w:t xml:space="preserve">αγματοποιείται στο αρχικό στάδιο της αξιολόγησης των ασθενών με θυρεοειδικό όζο. </w:t>
      </w:r>
      <w:r w:rsidR="00874D65" w:rsidRPr="00215FD8">
        <w:t xml:space="preserve">Εάν η </w:t>
      </w:r>
      <w:r w:rsidR="00874D65" w:rsidRPr="00215FD8">
        <w:rPr>
          <w:lang w:val="en-US"/>
        </w:rPr>
        <w:t>TSH</w:t>
      </w:r>
      <w:r w:rsidR="00874D65" w:rsidRPr="00215FD8">
        <w:t xml:space="preserve"> ορού είναι φυσιολογική ή αυξημένη, το επόμενο βήμα συνίσταται σε βιοψία με </w:t>
      </w:r>
      <w:r w:rsidR="007C1B3E">
        <w:rPr>
          <w:lang w:val="en-US"/>
        </w:rPr>
        <w:t>FNA</w:t>
      </w:r>
      <w:r w:rsidR="00874D65" w:rsidRPr="00215FD8">
        <w:t xml:space="preserve"> είτε υπό ψηλαφητική είτε υπό υπερηχογραφική καθοδήγηση. Μολονότι το σπινθηρογράφημα θυρεοειδούς αποτελεί τη μοναδική μέθοδο για τον προσδιορισμό της λειτουργικότητας των θυρεοειδικών όζων, η χρήση του πλέον έχει περιοριστεί καθώς ο υψηλής ευκρίνειας υπερηχογραφικός έλεγχος υπερτερεί σε ότι αφορά την απεικόνιση των ανατομικών δομών. Ο ρόλος του σπινθηρογραφήματος όμως είναι πολύ σημαντικός για τις περιπτώσεις όπου τα επίπεδα της </w:t>
      </w:r>
      <w:r w:rsidR="00874D65" w:rsidRPr="00215FD8">
        <w:rPr>
          <w:lang w:val="en-US"/>
        </w:rPr>
        <w:t>TSH</w:t>
      </w:r>
      <w:r w:rsidR="00874D65" w:rsidRPr="00215FD8">
        <w:t xml:space="preserve"> είναι χαμηλά. Επίσης χρήσιμος είναι στις περιπτώσεις πολυοζώδους βρογχοκήλης καθώς μπορεί να καταδείξει όζους υπολειτουργούντος θυρεοειδικού ιστού και να μας κατευθύνει ως προς το ποιοι χρήζουν βιοψίας με </w:t>
      </w:r>
      <w:r w:rsidR="00874D65" w:rsidRPr="00217B5B">
        <w:rPr>
          <w:lang w:val="en-US"/>
        </w:rPr>
        <w:t>FNA</w:t>
      </w:r>
      <w:r w:rsidR="00BC64BD" w:rsidRPr="00217B5B">
        <w:t xml:space="preserve"> [</w:t>
      </w:r>
      <w:r w:rsidR="00217B5B" w:rsidRPr="00217B5B">
        <w:t>14</w:t>
      </w:r>
      <w:r w:rsidR="00BC64BD" w:rsidRPr="00217B5B">
        <w:t>]</w:t>
      </w:r>
      <w:r w:rsidR="00874D65" w:rsidRPr="00217B5B">
        <w:t>.</w:t>
      </w:r>
      <w:r w:rsidR="00874D65" w:rsidRPr="00215FD8">
        <w:t xml:space="preserve"> </w:t>
      </w:r>
    </w:p>
    <w:p w:rsidR="0004375D" w:rsidRPr="00E2435E" w:rsidRDefault="0004375D" w:rsidP="00874D65">
      <w:pPr>
        <w:spacing w:line="360" w:lineRule="auto"/>
        <w:jc w:val="both"/>
        <w:rPr>
          <w:rFonts w:ascii="Times New Roman" w:hAnsi="Times New Roman" w:cs="Times New Roman"/>
          <w:sz w:val="24"/>
          <w:szCs w:val="24"/>
        </w:rPr>
      </w:pPr>
    </w:p>
    <w:p w:rsidR="00874D65" w:rsidRPr="00874D65" w:rsidRDefault="00C11870" w:rsidP="00874D65">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0F7B57">
        <w:rPr>
          <w:rFonts w:ascii="Times New Roman" w:hAnsi="Times New Roman" w:cs="Times New Roman"/>
          <w:b/>
          <w:sz w:val="24"/>
          <w:szCs w:val="24"/>
        </w:rPr>
        <w:t xml:space="preserve"> </w:t>
      </w:r>
      <w:r w:rsidR="00597F45">
        <w:rPr>
          <w:rFonts w:ascii="Times New Roman" w:hAnsi="Times New Roman" w:cs="Times New Roman"/>
          <w:b/>
          <w:sz w:val="24"/>
          <w:szCs w:val="24"/>
        </w:rPr>
        <w:t>Πόσο σημαντικό είναι το ι</w:t>
      </w:r>
      <w:r w:rsidR="00874D65" w:rsidRPr="00874D65">
        <w:rPr>
          <w:rFonts w:ascii="Times New Roman" w:hAnsi="Times New Roman" w:cs="Times New Roman"/>
          <w:b/>
          <w:sz w:val="24"/>
          <w:szCs w:val="24"/>
        </w:rPr>
        <w:t xml:space="preserve">στορικό και </w:t>
      </w:r>
      <w:r w:rsidR="004515F8">
        <w:rPr>
          <w:rFonts w:ascii="Times New Roman" w:hAnsi="Times New Roman" w:cs="Times New Roman"/>
          <w:b/>
          <w:sz w:val="24"/>
          <w:szCs w:val="24"/>
        </w:rPr>
        <w:t xml:space="preserve">η </w:t>
      </w:r>
      <w:r w:rsidR="00874D65" w:rsidRPr="00874D65">
        <w:rPr>
          <w:rFonts w:ascii="Times New Roman" w:hAnsi="Times New Roman" w:cs="Times New Roman"/>
          <w:b/>
          <w:sz w:val="24"/>
          <w:szCs w:val="24"/>
        </w:rPr>
        <w:t>φυσική εξέταση</w:t>
      </w:r>
      <w:r w:rsidR="00597F45">
        <w:rPr>
          <w:rFonts w:ascii="Times New Roman" w:hAnsi="Times New Roman" w:cs="Times New Roman"/>
          <w:b/>
          <w:sz w:val="24"/>
          <w:szCs w:val="24"/>
        </w:rPr>
        <w:t xml:space="preserve"> του ασθενούς;</w:t>
      </w:r>
    </w:p>
    <w:p w:rsidR="00874D65" w:rsidRDefault="00874D65" w:rsidP="0081104D">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 xml:space="preserve">Το ιστορικό του ασθενούς και η φυσική εξέταση αποτελούν περισσότερο ενδείξεις παρά στοιχεία στα οποία μπορεί να στηριχτεί με ακρίβεια η πρόβλεψη </w:t>
      </w:r>
      <w:r w:rsidRPr="00874D65">
        <w:rPr>
          <w:rFonts w:ascii="Times New Roman" w:hAnsi="Times New Roman" w:cs="Times New Roman"/>
          <w:sz w:val="24"/>
          <w:szCs w:val="24"/>
        </w:rPr>
        <w:lastRenderedPageBreak/>
        <w:t>κακοήθειας. Ωστόσο, υπάρχουν πολλαπλά χαρακτηριστικά της κλινικής εκτίμησης που εκφράζουν αυξημένη πιθανότητα εμφάνισης καρκίνου όπως το ιστορικό ταχείας ανά</w:t>
      </w:r>
      <w:r w:rsidR="00597F45">
        <w:rPr>
          <w:rFonts w:ascii="Times New Roman" w:hAnsi="Times New Roman" w:cs="Times New Roman"/>
          <w:sz w:val="24"/>
          <w:szCs w:val="24"/>
        </w:rPr>
        <w:t>πτυξης μάζας στην περιοχή του λαιμού</w:t>
      </w:r>
      <w:r w:rsidRPr="00874D65">
        <w:rPr>
          <w:rFonts w:ascii="Times New Roman" w:hAnsi="Times New Roman" w:cs="Times New Roman"/>
          <w:sz w:val="24"/>
          <w:szCs w:val="24"/>
        </w:rPr>
        <w:t>,</w:t>
      </w:r>
      <w:r w:rsidR="00597F45">
        <w:rPr>
          <w:rFonts w:ascii="Times New Roman" w:hAnsi="Times New Roman" w:cs="Times New Roman"/>
          <w:sz w:val="24"/>
          <w:szCs w:val="24"/>
        </w:rPr>
        <w:t xml:space="preserve"> η</w:t>
      </w:r>
      <w:r w:rsidRPr="00874D65">
        <w:rPr>
          <w:rFonts w:ascii="Times New Roman" w:hAnsi="Times New Roman" w:cs="Times New Roman"/>
          <w:sz w:val="24"/>
          <w:szCs w:val="24"/>
        </w:rPr>
        <w:t xml:space="preserve"> έκθεση σε ακτινοβολία στην περιοχή κεφαλής – τραχήλου κατά την παιδική ηλικία</w:t>
      </w:r>
      <w:r w:rsidR="00597F45">
        <w:rPr>
          <w:rFonts w:ascii="Times New Roman" w:hAnsi="Times New Roman" w:cs="Times New Roman"/>
          <w:sz w:val="24"/>
          <w:szCs w:val="24"/>
        </w:rPr>
        <w:t xml:space="preserve"> για διαγνωστικούς και θεραπευτικούς λόγους</w:t>
      </w:r>
      <w:r w:rsidRPr="00874D65">
        <w:rPr>
          <w:rFonts w:ascii="Times New Roman" w:hAnsi="Times New Roman" w:cs="Times New Roman"/>
          <w:sz w:val="24"/>
          <w:szCs w:val="24"/>
        </w:rPr>
        <w:t xml:space="preserve">, ολοσωματική ακτινοβόληση για μεταμόσχευση μυελού των οστών, </w:t>
      </w:r>
      <w:r w:rsidR="00597F45">
        <w:rPr>
          <w:rFonts w:ascii="Times New Roman" w:hAnsi="Times New Roman" w:cs="Times New Roman"/>
          <w:sz w:val="24"/>
          <w:szCs w:val="24"/>
        </w:rPr>
        <w:t xml:space="preserve">ή ολοσωματική έκθεση σε ιοντίζουσα ακτινοβολία λόγω πυρηνικών ατυχημάτων, </w:t>
      </w:r>
      <w:r w:rsidRPr="00874D65">
        <w:rPr>
          <w:rFonts w:ascii="Times New Roman" w:hAnsi="Times New Roman" w:cs="Times New Roman"/>
          <w:sz w:val="24"/>
          <w:szCs w:val="24"/>
        </w:rPr>
        <w:t>οικογενειακό ιστορικό καρκίνου του θυρεοειδούς ή σύνδρομα σχετιζόμενα με κακοήθειες του θυρεοειδούς</w:t>
      </w:r>
      <w:r w:rsidR="00597F45">
        <w:rPr>
          <w:rFonts w:ascii="Times New Roman" w:hAnsi="Times New Roman" w:cs="Times New Roman"/>
          <w:sz w:val="24"/>
          <w:szCs w:val="24"/>
        </w:rPr>
        <w:t xml:space="preserve"> όπως για παράδειγμα</w:t>
      </w:r>
      <w:r w:rsidR="0081104D">
        <w:rPr>
          <w:rFonts w:ascii="Times New Roman" w:hAnsi="Times New Roman" w:cs="Times New Roman"/>
          <w:sz w:val="24"/>
          <w:szCs w:val="24"/>
        </w:rPr>
        <w:t xml:space="preserve"> νόσος Cowden, οικογενής αδενωματώδης πολυποδίαση, σύνδρομο </w:t>
      </w:r>
      <w:r w:rsidR="0081104D" w:rsidRPr="0081104D">
        <w:rPr>
          <w:rFonts w:ascii="Times New Roman" w:hAnsi="Times New Roman" w:cs="Times New Roman"/>
          <w:sz w:val="24"/>
          <w:szCs w:val="24"/>
          <w:lang w:val="en-US"/>
        </w:rPr>
        <w:t>Werner</w:t>
      </w:r>
      <w:r w:rsidR="0081104D">
        <w:rPr>
          <w:rFonts w:ascii="Times New Roman" w:hAnsi="Times New Roman" w:cs="Times New Roman"/>
          <w:sz w:val="24"/>
          <w:szCs w:val="24"/>
        </w:rPr>
        <w:t>, σύνδρομο πολλαπλών ενδοκρινικών νεοπλασιών</w:t>
      </w:r>
      <w:r w:rsidR="0081104D" w:rsidRPr="0081104D">
        <w:rPr>
          <w:rFonts w:ascii="Times New Roman" w:hAnsi="Times New Roman" w:cs="Times New Roman"/>
          <w:sz w:val="24"/>
          <w:szCs w:val="24"/>
        </w:rPr>
        <w:t xml:space="preserve"> </w:t>
      </w:r>
      <w:r w:rsidR="0081104D">
        <w:rPr>
          <w:rFonts w:ascii="Times New Roman" w:hAnsi="Times New Roman" w:cs="Times New Roman"/>
          <w:sz w:val="24"/>
          <w:szCs w:val="24"/>
        </w:rPr>
        <w:t>τύπου 2</w:t>
      </w:r>
      <w:r w:rsidR="0081104D" w:rsidRPr="0081104D">
        <w:rPr>
          <w:rFonts w:ascii="Times New Roman" w:hAnsi="Times New Roman" w:cs="Times New Roman"/>
          <w:sz w:val="24"/>
          <w:szCs w:val="24"/>
        </w:rPr>
        <w:t xml:space="preserve"> (</w:t>
      </w:r>
      <w:r w:rsidR="0081104D" w:rsidRPr="0081104D">
        <w:rPr>
          <w:rFonts w:ascii="Times New Roman" w:hAnsi="Times New Roman" w:cs="Times New Roman"/>
          <w:sz w:val="24"/>
          <w:szCs w:val="24"/>
          <w:lang w:val="en-US"/>
        </w:rPr>
        <w:t>multiple</w:t>
      </w:r>
      <w:r w:rsidR="0081104D" w:rsidRPr="0081104D">
        <w:rPr>
          <w:rFonts w:ascii="Times New Roman" w:hAnsi="Times New Roman" w:cs="Times New Roman"/>
          <w:sz w:val="24"/>
          <w:szCs w:val="24"/>
        </w:rPr>
        <w:t xml:space="preserve"> </w:t>
      </w:r>
      <w:r w:rsidR="0081104D" w:rsidRPr="0081104D">
        <w:rPr>
          <w:rFonts w:ascii="Times New Roman" w:hAnsi="Times New Roman" w:cs="Times New Roman"/>
          <w:sz w:val="24"/>
          <w:szCs w:val="24"/>
          <w:lang w:val="en-US"/>
        </w:rPr>
        <w:t>endocrine</w:t>
      </w:r>
      <w:r w:rsidR="0081104D" w:rsidRPr="0081104D">
        <w:rPr>
          <w:rFonts w:ascii="Times New Roman" w:hAnsi="Times New Roman" w:cs="Times New Roman"/>
          <w:sz w:val="24"/>
          <w:szCs w:val="24"/>
        </w:rPr>
        <w:t xml:space="preserve"> </w:t>
      </w:r>
      <w:r w:rsidR="0081104D" w:rsidRPr="0081104D">
        <w:rPr>
          <w:rFonts w:ascii="Times New Roman" w:hAnsi="Times New Roman" w:cs="Times New Roman"/>
          <w:sz w:val="24"/>
          <w:szCs w:val="24"/>
          <w:lang w:val="en-US"/>
        </w:rPr>
        <w:t>neoplasia</w:t>
      </w:r>
      <w:r w:rsidR="0081104D">
        <w:rPr>
          <w:rFonts w:ascii="Times New Roman" w:hAnsi="Times New Roman" w:cs="Times New Roman"/>
          <w:sz w:val="24"/>
          <w:szCs w:val="24"/>
        </w:rPr>
        <w:t>, ΜΕΝ2) και άλλα</w:t>
      </w:r>
      <w:r w:rsidR="00EC1960">
        <w:rPr>
          <w:rFonts w:ascii="Times New Roman" w:hAnsi="Times New Roman" w:cs="Times New Roman"/>
          <w:sz w:val="24"/>
          <w:szCs w:val="24"/>
        </w:rPr>
        <w:t xml:space="preserve"> [</w:t>
      </w:r>
      <w:r w:rsidR="00AF1F68" w:rsidRPr="00AF1F68">
        <w:rPr>
          <w:rFonts w:ascii="Times New Roman" w:hAnsi="Times New Roman" w:cs="Times New Roman"/>
          <w:sz w:val="24"/>
          <w:szCs w:val="24"/>
        </w:rPr>
        <w:t>15</w:t>
      </w:r>
      <w:r w:rsidR="00EC1960" w:rsidRPr="00AF1F68">
        <w:rPr>
          <w:rFonts w:ascii="Times New Roman" w:hAnsi="Times New Roman" w:cs="Times New Roman"/>
          <w:sz w:val="24"/>
          <w:szCs w:val="24"/>
        </w:rPr>
        <w:t>]</w:t>
      </w:r>
      <w:r w:rsidR="0081104D" w:rsidRPr="00AF1F68">
        <w:rPr>
          <w:rFonts w:ascii="Times New Roman" w:hAnsi="Times New Roman" w:cs="Times New Roman"/>
          <w:sz w:val="24"/>
          <w:szCs w:val="24"/>
        </w:rPr>
        <w:t>.</w:t>
      </w:r>
      <w:r w:rsidR="00705B64" w:rsidRPr="00AF1F68">
        <w:rPr>
          <w:rFonts w:ascii="Times New Roman" w:hAnsi="Times New Roman" w:cs="Times New Roman"/>
          <w:sz w:val="24"/>
          <w:szCs w:val="24"/>
        </w:rPr>
        <w:t xml:space="preserve"> Η κλινική εξέταση του ασθενούς θα πρέπει να γίνεται με ιδιαίτερη προσοχή από τον ιατρό</w:t>
      </w:r>
      <w:r w:rsidR="00705B64">
        <w:rPr>
          <w:rFonts w:ascii="Times New Roman" w:hAnsi="Times New Roman" w:cs="Times New Roman"/>
          <w:sz w:val="24"/>
          <w:szCs w:val="24"/>
        </w:rPr>
        <w:t xml:space="preserve"> και να περιλαμβάνει την επισκόπηση του ασθ</w:t>
      </w:r>
      <w:r w:rsidR="001C2B3F">
        <w:rPr>
          <w:rFonts w:ascii="Times New Roman" w:hAnsi="Times New Roman" w:cs="Times New Roman"/>
          <w:sz w:val="24"/>
          <w:szCs w:val="24"/>
        </w:rPr>
        <w:t>ενούς, μέτρηση καρδιακών παλμών</w:t>
      </w:r>
      <w:r w:rsidR="00705B64">
        <w:rPr>
          <w:rFonts w:ascii="Times New Roman" w:hAnsi="Times New Roman" w:cs="Times New Roman"/>
          <w:sz w:val="24"/>
          <w:szCs w:val="24"/>
        </w:rPr>
        <w:t>, ακρόαση της περιοχής του λαιμού και φυσικά ψηλάφηση του θυρεοειδούς και της γύρ</w:t>
      </w:r>
      <w:r w:rsidR="007B4CBC">
        <w:rPr>
          <w:rFonts w:ascii="Times New Roman" w:hAnsi="Times New Roman" w:cs="Times New Roman"/>
          <w:sz w:val="24"/>
          <w:szCs w:val="24"/>
        </w:rPr>
        <w:t>ω περιοχής, από την κάτω γνάθο και τη χώρα κάτω και πίσω από τα αυτιά, ως το θώρακα, με όριο τις κλείδες.</w:t>
      </w:r>
      <w:r w:rsidR="00705B64">
        <w:rPr>
          <w:rFonts w:ascii="Times New Roman" w:hAnsi="Times New Roman" w:cs="Times New Roman"/>
          <w:sz w:val="24"/>
          <w:szCs w:val="24"/>
        </w:rPr>
        <w:t xml:space="preserve"> </w:t>
      </w:r>
      <w:r w:rsidR="007B4CBC">
        <w:rPr>
          <w:rFonts w:ascii="Times New Roman" w:hAnsi="Times New Roman" w:cs="Times New Roman"/>
          <w:sz w:val="24"/>
          <w:szCs w:val="24"/>
        </w:rPr>
        <w:t xml:space="preserve">Η ψηλάφηση είθισται να γίνεται με τον ιατρό πίσω από τον ασθενή, ώστε το δεξί του χέρι να εξετάζει τη δεξιά περιοχή του λαιμού και το αριστερό την αριστερή, προκειμένου να αναζητήσει την παρουσία όζων ή παθολογικών λεμφαδένων, αλλαγές στο μέγεθος και τη σύσταση του αδένα (εικόνα 5).   </w:t>
      </w:r>
    </w:p>
    <w:p w:rsidR="007B4CBC" w:rsidRDefault="007B4CBC" w:rsidP="0081104D">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04595" cy="2192276"/>
            <wp:effectExtent l="19050" t="0" r="0" b="0"/>
            <wp:docPr id="1" name="Εικόνα 8" descr="C:\Users\Eva\Desktop\Application\Wiki\Images\physical exa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a\Desktop\Application\Wiki\Images\physical examination.jpg"/>
                    <pic:cNvPicPr>
                      <a:picLocks noChangeAspect="1" noChangeArrowheads="1"/>
                    </pic:cNvPicPr>
                  </pic:nvPicPr>
                  <pic:blipFill>
                    <a:blip r:embed="rId17"/>
                    <a:srcRect b="2286"/>
                    <a:stretch>
                      <a:fillRect/>
                    </a:stretch>
                  </pic:blipFill>
                  <pic:spPr bwMode="auto">
                    <a:xfrm>
                      <a:off x="0" y="0"/>
                      <a:ext cx="3306830" cy="2193759"/>
                    </a:xfrm>
                    <a:prstGeom prst="rect">
                      <a:avLst/>
                    </a:prstGeom>
                    <a:noFill/>
                    <a:ln w="9525">
                      <a:noFill/>
                      <a:miter lim="800000"/>
                      <a:headEnd/>
                      <a:tailEnd/>
                    </a:ln>
                  </pic:spPr>
                </pic:pic>
              </a:graphicData>
            </a:graphic>
          </wp:inline>
        </w:drawing>
      </w:r>
    </w:p>
    <w:p w:rsidR="007B4CBC" w:rsidRDefault="007B4CBC" w:rsidP="007319E4">
      <w:pPr>
        <w:spacing w:line="360" w:lineRule="auto"/>
        <w:jc w:val="both"/>
        <w:rPr>
          <w:rFonts w:ascii="Times New Roman" w:hAnsi="Times New Roman" w:cs="Times New Roman"/>
          <w:sz w:val="24"/>
          <w:szCs w:val="24"/>
        </w:rPr>
      </w:pPr>
      <w:r w:rsidRPr="007B4CBC">
        <w:rPr>
          <w:rFonts w:ascii="Times New Roman" w:hAnsi="Times New Roman" w:cs="Times New Roman"/>
          <w:b/>
          <w:sz w:val="24"/>
          <w:szCs w:val="24"/>
        </w:rPr>
        <w:t xml:space="preserve">Εικόνα 5. </w:t>
      </w:r>
      <w:r>
        <w:rPr>
          <w:rFonts w:ascii="Times New Roman" w:hAnsi="Times New Roman" w:cs="Times New Roman"/>
          <w:b/>
          <w:sz w:val="24"/>
          <w:szCs w:val="24"/>
        </w:rPr>
        <w:t xml:space="preserve"> </w:t>
      </w:r>
      <w:r>
        <w:rPr>
          <w:rFonts w:ascii="Times New Roman" w:hAnsi="Times New Roman" w:cs="Times New Roman"/>
          <w:sz w:val="24"/>
          <w:szCs w:val="24"/>
        </w:rPr>
        <w:t>Ψηλάφηση του θυρεοειδούς και της τραχηλικής χώρας ασθενούς [</w:t>
      </w:r>
      <w:r w:rsidR="00FB7A38">
        <w:rPr>
          <w:rStyle w:val="a4"/>
          <w:rFonts w:ascii="Times New Roman" w:hAnsi="Times New Roman" w:cs="Times New Roman"/>
          <w:sz w:val="24"/>
          <w:szCs w:val="24"/>
          <w:vertAlign w:val="baseline"/>
        </w:rPr>
        <w:t>1</w:t>
      </w:r>
      <w:r w:rsidR="00FB7A38">
        <w:rPr>
          <w:rFonts w:ascii="Times New Roman" w:hAnsi="Times New Roman" w:cs="Times New Roman"/>
          <w:sz w:val="24"/>
          <w:szCs w:val="24"/>
        </w:rPr>
        <w:t>6</w:t>
      </w:r>
      <w:r>
        <w:rPr>
          <w:rFonts w:ascii="Times New Roman" w:hAnsi="Times New Roman" w:cs="Times New Roman"/>
          <w:sz w:val="24"/>
          <w:szCs w:val="24"/>
        </w:rPr>
        <w:t>]</w:t>
      </w:r>
    </w:p>
    <w:p w:rsidR="00B62215" w:rsidRPr="007B4CBC" w:rsidRDefault="00B62215" w:rsidP="00B62215">
      <w:pPr>
        <w:pStyle w:val="a3"/>
        <w:spacing w:line="360" w:lineRule="auto"/>
        <w:jc w:val="both"/>
        <w:rPr>
          <w:rFonts w:ascii="Times New Roman" w:hAnsi="Times New Roman" w:cs="Times New Roman"/>
          <w:lang w:val="en-US"/>
        </w:rPr>
      </w:pPr>
      <w:r w:rsidRPr="00B62215">
        <w:rPr>
          <w:rFonts w:ascii="Times New Roman" w:hAnsi="Times New Roman" w:cs="Times New Roman"/>
          <w:b/>
          <w:sz w:val="24"/>
          <w:szCs w:val="24"/>
        </w:rPr>
        <w:t>Πηγή</w:t>
      </w:r>
      <w:r w:rsidRPr="00B62215">
        <w:rPr>
          <w:rFonts w:ascii="Times New Roman" w:hAnsi="Times New Roman" w:cs="Times New Roman"/>
          <w:b/>
          <w:sz w:val="24"/>
          <w:szCs w:val="24"/>
          <w:lang w:val="en-US"/>
        </w:rPr>
        <w:t>:</w:t>
      </w:r>
      <w:r w:rsidRPr="00B62215">
        <w:rPr>
          <w:rFonts w:ascii="Times New Roman" w:hAnsi="Times New Roman" w:cs="Times New Roman"/>
          <w:sz w:val="24"/>
          <w:szCs w:val="24"/>
          <w:lang w:val="en-US"/>
        </w:rPr>
        <w:t xml:space="preserve"> </w:t>
      </w:r>
      <w:r>
        <w:rPr>
          <w:rFonts w:ascii="Times New Roman" w:hAnsi="Times New Roman" w:cs="Times New Roman"/>
          <w:sz w:val="24"/>
          <w:lang w:val="en-US"/>
        </w:rPr>
        <w:t>F</w:t>
      </w:r>
      <w:r w:rsidRPr="007B4CBC">
        <w:rPr>
          <w:rFonts w:ascii="Times New Roman" w:hAnsi="Times New Roman" w:cs="Times New Roman"/>
          <w:sz w:val="24"/>
          <w:lang w:val="en-US"/>
        </w:rPr>
        <w:t>igure 49-10</w:t>
      </w:r>
      <w:r>
        <w:rPr>
          <w:rFonts w:ascii="Times New Roman" w:hAnsi="Times New Roman" w:cs="Times New Roman"/>
          <w:sz w:val="24"/>
          <w:lang w:val="en-US"/>
        </w:rPr>
        <w:t xml:space="preserve"> In: </w:t>
      </w:r>
      <w:r w:rsidRPr="007B4CBC">
        <w:rPr>
          <w:rFonts w:ascii="Times New Roman" w:hAnsi="Times New Roman" w:cs="Times New Roman"/>
          <w:sz w:val="24"/>
          <w:lang w:val="en-US"/>
        </w:rPr>
        <w:t xml:space="preserve">Timby </w:t>
      </w:r>
      <w:r>
        <w:rPr>
          <w:rFonts w:ascii="Times New Roman" w:hAnsi="Times New Roman" w:cs="Times New Roman"/>
          <w:sz w:val="24"/>
        </w:rPr>
        <w:t>ΒΚ</w:t>
      </w:r>
      <w:r w:rsidRPr="007B4CBC">
        <w:rPr>
          <w:rFonts w:ascii="Times New Roman" w:hAnsi="Times New Roman" w:cs="Times New Roman"/>
          <w:sz w:val="24"/>
          <w:lang w:val="en-US"/>
        </w:rPr>
        <w:t xml:space="preserve">, Smith </w:t>
      </w:r>
      <w:r>
        <w:rPr>
          <w:rFonts w:ascii="Times New Roman" w:hAnsi="Times New Roman" w:cs="Times New Roman"/>
          <w:sz w:val="24"/>
        </w:rPr>
        <w:t>Ν</w:t>
      </w:r>
      <w:r w:rsidRPr="007B4CBC">
        <w:rPr>
          <w:rFonts w:ascii="Times New Roman" w:hAnsi="Times New Roman" w:cs="Times New Roman"/>
          <w:sz w:val="24"/>
          <w:lang w:val="en-US"/>
        </w:rPr>
        <w:t xml:space="preserve">E. Introductory Medical-Surgical Nursing. </w:t>
      </w:r>
      <w:r>
        <w:rPr>
          <w:rFonts w:ascii="Times New Roman" w:hAnsi="Times New Roman" w:cs="Times New Roman"/>
          <w:sz w:val="24"/>
          <w:lang w:val="en-US"/>
        </w:rPr>
        <w:t>11</w:t>
      </w:r>
      <w:r w:rsidRPr="007B4CBC">
        <w:rPr>
          <w:rFonts w:ascii="Times New Roman" w:hAnsi="Times New Roman" w:cs="Times New Roman"/>
          <w:sz w:val="24"/>
          <w:vertAlign w:val="superscript"/>
          <w:lang w:val="en-US"/>
        </w:rPr>
        <w:t>th</w:t>
      </w:r>
      <w:r>
        <w:rPr>
          <w:rFonts w:ascii="Times New Roman" w:hAnsi="Times New Roman" w:cs="Times New Roman"/>
          <w:sz w:val="24"/>
          <w:lang w:val="en-US"/>
        </w:rPr>
        <w:t xml:space="preserve"> edn. 2013 </w:t>
      </w:r>
      <w:r w:rsidRPr="007B4CBC">
        <w:rPr>
          <w:rFonts w:ascii="Times New Roman" w:hAnsi="Times New Roman" w:cs="Times New Roman"/>
          <w:sz w:val="24"/>
          <w:lang w:val="en-US"/>
        </w:rPr>
        <w:t>Lippincott Williams &amp; Wilkins</w:t>
      </w:r>
      <w:r>
        <w:rPr>
          <w:rFonts w:ascii="Times New Roman" w:hAnsi="Times New Roman" w:cs="Times New Roman"/>
          <w:sz w:val="24"/>
          <w:lang w:val="en-US"/>
        </w:rPr>
        <w:t>.</w:t>
      </w:r>
    </w:p>
    <w:p w:rsidR="00B62215" w:rsidRPr="00E2435E" w:rsidRDefault="00B62215" w:rsidP="00B62215">
      <w:pPr>
        <w:spacing w:line="360" w:lineRule="auto"/>
        <w:jc w:val="both"/>
        <w:rPr>
          <w:rFonts w:ascii="Times New Roman" w:hAnsi="Times New Roman" w:cs="Times New Roman"/>
          <w:sz w:val="24"/>
        </w:rPr>
      </w:pPr>
      <w:r w:rsidRPr="00B070D2">
        <w:rPr>
          <w:rStyle w:val="a4"/>
          <w:rFonts w:ascii="Times New Roman" w:hAnsi="Times New Roman" w:cs="Times New Roman"/>
          <w:sz w:val="24"/>
          <w:vertAlign w:val="baseline"/>
        </w:rPr>
        <w:lastRenderedPageBreak/>
        <w:footnoteRef/>
      </w:r>
      <w:r w:rsidRPr="00B070D2">
        <w:rPr>
          <w:rFonts w:ascii="Times New Roman" w:hAnsi="Times New Roman" w:cs="Times New Roman"/>
          <w:sz w:val="24"/>
          <w:lang w:val="en-US"/>
        </w:rPr>
        <w:t xml:space="preserve"> </w:t>
      </w:r>
      <w:r>
        <w:rPr>
          <w:rFonts w:ascii="Times New Roman" w:hAnsi="Times New Roman" w:cs="Times New Roman"/>
          <w:sz w:val="24"/>
          <w:lang w:val="en-US"/>
        </w:rPr>
        <w:t xml:space="preserve">Figure of FNA. Division of Endocrinology and Metabolism. </w:t>
      </w:r>
      <w:r w:rsidRPr="00B070D2">
        <w:rPr>
          <w:rFonts w:ascii="Times New Roman" w:hAnsi="Times New Roman" w:cs="Times New Roman"/>
          <w:sz w:val="24"/>
          <w:lang w:val="en-US"/>
        </w:rPr>
        <w:t>Jewish General Hospital</w:t>
      </w:r>
      <w:r>
        <w:rPr>
          <w:rFonts w:ascii="Times New Roman" w:hAnsi="Times New Roman" w:cs="Times New Roman"/>
          <w:sz w:val="24"/>
          <w:lang w:val="en-US"/>
        </w:rPr>
        <w:t xml:space="preserve">. McGill. Available at: </w:t>
      </w:r>
      <w:hyperlink r:id="rId18" w:history="1">
        <w:r w:rsidRPr="00E35F4A">
          <w:rPr>
            <w:rStyle w:val="-"/>
            <w:rFonts w:ascii="Times New Roman" w:hAnsi="Times New Roman" w:cs="Times New Roman"/>
            <w:sz w:val="24"/>
            <w:lang w:val="en-US"/>
          </w:rPr>
          <w:t>https://www.mcgill.ca/endocrinology/training/adult/clinical/jgh</w:t>
        </w:r>
      </w:hyperlink>
      <w:r>
        <w:rPr>
          <w:rFonts w:ascii="Times New Roman" w:hAnsi="Times New Roman" w:cs="Times New Roman"/>
          <w:sz w:val="24"/>
          <w:lang w:val="en-US"/>
        </w:rPr>
        <w:t>. Assessed</w:t>
      </w:r>
      <w:r w:rsidRPr="00362183">
        <w:rPr>
          <w:rFonts w:ascii="Times New Roman" w:hAnsi="Times New Roman" w:cs="Times New Roman"/>
          <w:sz w:val="24"/>
        </w:rPr>
        <w:t xml:space="preserve">: </w:t>
      </w:r>
      <w:r>
        <w:rPr>
          <w:rFonts w:ascii="Times New Roman" w:hAnsi="Times New Roman" w:cs="Times New Roman"/>
          <w:sz w:val="24"/>
          <w:lang w:val="en-US"/>
        </w:rPr>
        <w:t>January</w:t>
      </w:r>
      <w:r w:rsidRPr="00362183">
        <w:rPr>
          <w:rFonts w:ascii="Times New Roman" w:hAnsi="Times New Roman" w:cs="Times New Roman"/>
          <w:sz w:val="24"/>
        </w:rPr>
        <w:t xml:space="preserve"> 28, 2016.</w:t>
      </w:r>
    </w:p>
    <w:p w:rsidR="00FD4113" w:rsidRPr="00E2435E" w:rsidRDefault="00FD4113" w:rsidP="00B62215">
      <w:pPr>
        <w:spacing w:line="360" w:lineRule="auto"/>
        <w:jc w:val="both"/>
        <w:rPr>
          <w:rFonts w:ascii="Times New Roman" w:hAnsi="Times New Roman" w:cs="Times New Roman"/>
          <w:sz w:val="24"/>
          <w:szCs w:val="24"/>
        </w:rPr>
      </w:pPr>
    </w:p>
    <w:p w:rsidR="00874D65" w:rsidRPr="00874D65" w:rsidRDefault="00874D65" w:rsidP="007F7A60">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 xml:space="preserve">Συμπτώματα όπως </w:t>
      </w:r>
      <w:r w:rsidR="007F7A60">
        <w:rPr>
          <w:rFonts w:ascii="Times New Roman" w:hAnsi="Times New Roman" w:cs="Times New Roman"/>
          <w:sz w:val="24"/>
          <w:szCs w:val="24"/>
        </w:rPr>
        <w:t>δυσκολία κατά την αναπνοή, δυσκολία στην κατάποση υγρών ή στερεών τροφών, βραγχνή φωνή</w:t>
      </w:r>
      <w:r w:rsidRPr="00874D65">
        <w:rPr>
          <w:rFonts w:ascii="Times New Roman" w:hAnsi="Times New Roman" w:cs="Times New Roman"/>
          <w:sz w:val="24"/>
          <w:szCs w:val="24"/>
        </w:rPr>
        <w:t>, μολονότι δεν αποτελούν ειδική κλινική εικόνα για κακοήθεια, εγείρουν την υποψία του θεράποντος ιατρού. Μεγάλη σημασία πρέπει επίσης να δίδεται στα αντικειμενι</w:t>
      </w:r>
      <w:r w:rsidR="00B54F1E">
        <w:rPr>
          <w:rFonts w:ascii="Times New Roman" w:hAnsi="Times New Roman" w:cs="Times New Roman"/>
          <w:sz w:val="24"/>
          <w:szCs w:val="24"/>
        </w:rPr>
        <w:t>κά χαρακτηριστικά των όζων. Μαλ</w:t>
      </w:r>
      <w:r w:rsidRPr="00874D65">
        <w:rPr>
          <w:rFonts w:ascii="Times New Roman" w:hAnsi="Times New Roman" w:cs="Times New Roman"/>
          <w:sz w:val="24"/>
          <w:szCs w:val="24"/>
        </w:rPr>
        <w:t>ακοί όζοι σχετίζονται συνήθως με θυρεοειδίτιδα και στις περισσότερες περιπτώσεις είναι καλοήθεις. Στοιχεία όπως η σύγχρονη λεμφαδενοπάθεια, το μέγεθος,  η σύσταση και η κινητικότητα όζων και λεμφαδένων πρέπει επίσης να αξι</w:t>
      </w:r>
      <w:r w:rsidR="00EC1960">
        <w:rPr>
          <w:rFonts w:ascii="Times New Roman" w:hAnsi="Times New Roman" w:cs="Times New Roman"/>
          <w:sz w:val="24"/>
          <w:szCs w:val="24"/>
        </w:rPr>
        <w:t>ολογούνται χωρίς πάντα να είναι</w:t>
      </w:r>
      <w:r w:rsidRPr="00874D65">
        <w:rPr>
          <w:rFonts w:ascii="Times New Roman" w:hAnsi="Times New Roman" w:cs="Times New Roman"/>
          <w:sz w:val="24"/>
          <w:szCs w:val="24"/>
        </w:rPr>
        <w:t xml:space="preserve"> ειδικά για κακοήθεια. Χρήσιμη είναι επίσης η λαρυγγοσκόπηση όχι μόνο προεγχειρητικά αλλά και κατά τα πρώτα στάδια διαγνωστικής προσέγγισης θυρεοειδικών όζων. Παράλυση των φωνητικών χορδών σχετίζεται άμεσα με προχωρημένου σταδίου θυρεοειδική κακοήθεια</w:t>
      </w:r>
      <w:r w:rsidR="00EC1960">
        <w:rPr>
          <w:rFonts w:ascii="Times New Roman" w:hAnsi="Times New Roman" w:cs="Times New Roman"/>
          <w:sz w:val="24"/>
          <w:szCs w:val="24"/>
        </w:rPr>
        <w:t xml:space="preserve">. </w:t>
      </w:r>
      <w:r w:rsidRPr="00874D65">
        <w:rPr>
          <w:rFonts w:ascii="Times New Roman" w:hAnsi="Times New Roman" w:cs="Times New Roman"/>
          <w:sz w:val="24"/>
          <w:szCs w:val="24"/>
        </w:rPr>
        <w:t xml:space="preserve">Μια σκληρή σταθερή μάζα στην τραχηλική χώρα, έντονη κλινική εικόνα, τραχηλική λεμφαδενοπάθεια και παράλυση φωνητικών χορδών </w:t>
      </w:r>
      <w:r w:rsidR="00F0770B" w:rsidRPr="00874D65">
        <w:rPr>
          <w:rFonts w:ascii="Times New Roman" w:hAnsi="Times New Roman" w:cs="Times New Roman"/>
          <w:sz w:val="24"/>
          <w:szCs w:val="24"/>
        </w:rPr>
        <w:t>αποτελούν</w:t>
      </w:r>
      <w:r w:rsidRPr="00874D65">
        <w:rPr>
          <w:rFonts w:ascii="Times New Roman" w:hAnsi="Times New Roman" w:cs="Times New Roman"/>
          <w:sz w:val="24"/>
          <w:szCs w:val="24"/>
        </w:rPr>
        <w:t xml:space="preserve"> ευρήματα που συνηγορούν υπέρ </w:t>
      </w:r>
      <w:r w:rsidRPr="00FB7A38">
        <w:rPr>
          <w:rFonts w:ascii="Times New Roman" w:hAnsi="Times New Roman" w:cs="Times New Roman"/>
          <w:sz w:val="24"/>
          <w:szCs w:val="24"/>
        </w:rPr>
        <w:t>κακοήθειας</w:t>
      </w:r>
      <w:r w:rsidR="00EC1960" w:rsidRPr="00FB7A38">
        <w:rPr>
          <w:rFonts w:ascii="Times New Roman" w:hAnsi="Times New Roman" w:cs="Times New Roman"/>
          <w:sz w:val="24"/>
          <w:szCs w:val="24"/>
        </w:rPr>
        <w:t xml:space="preserve"> [</w:t>
      </w:r>
      <w:r w:rsidR="00FB7A38" w:rsidRPr="00FB7A38">
        <w:rPr>
          <w:rFonts w:ascii="Times New Roman" w:hAnsi="Times New Roman" w:cs="Times New Roman"/>
          <w:sz w:val="24"/>
          <w:szCs w:val="24"/>
        </w:rPr>
        <w:t>14</w:t>
      </w:r>
      <w:r w:rsidR="00EC1960" w:rsidRPr="00FB7A38">
        <w:rPr>
          <w:rFonts w:ascii="Times New Roman" w:hAnsi="Times New Roman" w:cs="Times New Roman"/>
          <w:sz w:val="24"/>
          <w:szCs w:val="24"/>
        </w:rPr>
        <w:t>]</w:t>
      </w:r>
      <w:r w:rsidRPr="00FB7A38">
        <w:rPr>
          <w:rFonts w:ascii="Times New Roman" w:hAnsi="Times New Roman" w:cs="Times New Roman"/>
          <w:sz w:val="24"/>
          <w:szCs w:val="24"/>
        </w:rPr>
        <w:t>.</w:t>
      </w:r>
      <w:r w:rsidR="00F0770B" w:rsidRPr="00FB7A38">
        <w:rPr>
          <w:rFonts w:ascii="Times New Roman" w:hAnsi="Times New Roman" w:cs="Times New Roman"/>
          <w:sz w:val="24"/>
          <w:szCs w:val="24"/>
        </w:rPr>
        <w:t xml:space="preserve"> Όλα</w:t>
      </w:r>
      <w:r w:rsidR="00F0770B">
        <w:rPr>
          <w:rFonts w:ascii="Times New Roman" w:hAnsi="Times New Roman" w:cs="Times New Roman"/>
          <w:sz w:val="24"/>
          <w:szCs w:val="24"/>
        </w:rPr>
        <w:t xml:space="preserve"> αυτά τα χαρακτηριστικά πρέπει να εκτιμώνται από τον ειδικό ιατρό, ο οποίος θα εκτιμήσει την ανάγκη για περαιτέρω έλεγχο.</w:t>
      </w:r>
    </w:p>
    <w:p w:rsidR="00874D65" w:rsidRPr="00874D65" w:rsidRDefault="00874D65" w:rsidP="00874D65">
      <w:pPr>
        <w:spacing w:line="360" w:lineRule="auto"/>
        <w:ind w:firstLine="720"/>
        <w:jc w:val="both"/>
        <w:rPr>
          <w:rFonts w:ascii="Times New Roman" w:hAnsi="Times New Roman" w:cs="Times New Roman"/>
          <w:sz w:val="24"/>
          <w:szCs w:val="24"/>
        </w:rPr>
      </w:pPr>
    </w:p>
    <w:p w:rsidR="008D07A2" w:rsidRPr="008D07A2" w:rsidRDefault="00E70F14" w:rsidP="000F7B57">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0F7B57">
        <w:rPr>
          <w:rFonts w:ascii="Times New Roman" w:hAnsi="Times New Roman" w:cs="Times New Roman"/>
          <w:b/>
          <w:sz w:val="24"/>
          <w:szCs w:val="24"/>
        </w:rPr>
        <w:t xml:space="preserve"> </w:t>
      </w:r>
      <w:r w:rsidR="006B7F81">
        <w:rPr>
          <w:rFonts w:ascii="Times New Roman" w:hAnsi="Times New Roman" w:cs="Times New Roman"/>
          <w:b/>
          <w:sz w:val="24"/>
          <w:szCs w:val="24"/>
        </w:rPr>
        <w:t xml:space="preserve">Η μέτρηση της </w:t>
      </w:r>
      <w:r w:rsidR="00874D65" w:rsidRPr="00874D65">
        <w:rPr>
          <w:rFonts w:ascii="Times New Roman" w:hAnsi="Times New Roman" w:cs="Times New Roman"/>
          <w:b/>
          <w:sz w:val="24"/>
          <w:szCs w:val="24"/>
          <w:lang w:val="en-US"/>
        </w:rPr>
        <w:t>TSH</w:t>
      </w:r>
      <w:r w:rsidR="00874D65" w:rsidRPr="00874D65">
        <w:rPr>
          <w:rFonts w:ascii="Times New Roman" w:hAnsi="Times New Roman" w:cs="Times New Roman"/>
          <w:b/>
          <w:sz w:val="24"/>
          <w:szCs w:val="24"/>
        </w:rPr>
        <w:t xml:space="preserve"> </w:t>
      </w:r>
      <w:r w:rsidR="006B7F81">
        <w:rPr>
          <w:rFonts w:ascii="Times New Roman" w:hAnsi="Times New Roman" w:cs="Times New Roman"/>
          <w:b/>
          <w:sz w:val="24"/>
          <w:szCs w:val="24"/>
        </w:rPr>
        <w:t>στον ορό του αίματος ασθενών με θυρεοειδικό όζο</w:t>
      </w:r>
      <w:r w:rsidR="008D07A2">
        <w:rPr>
          <w:rFonts w:ascii="Times New Roman" w:hAnsi="Times New Roman" w:cs="Times New Roman"/>
          <w:b/>
          <w:sz w:val="24"/>
          <w:szCs w:val="24"/>
        </w:rPr>
        <w:t xml:space="preserve">: Γιατί είναι σημαντικό να μετράται η </w:t>
      </w:r>
      <w:r w:rsidR="008D07A2">
        <w:rPr>
          <w:rFonts w:ascii="Times New Roman" w:hAnsi="Times New Roman" w:cs="Times New Roman"/>
          <w:b/>
          <w:sz w:val="24"/>
          <w:szCs w:val="24"/>
          <w:lang w:val="en-US"/>
        </w:rPr>
        <w:t>TSH</w:t>
      </w:r>
      <w:r w:rsidR="008D07A2">
        <w:rPr>
          <w:rFonts w:ascii="Times New Roman" w:hAnsi="Times New Roman" w:cs="Times New Roman"/>
          <w:b/>
          <w:sz w:val="24"/>
          <w:szCs w:val="24"/>
        </w:rPr>
        <w:t>;</w:t>
      </w:r>
    </w:p>
    <w:p w:rsidR="00874D65" w:rsidRDefault="00874D65" w:rsidP="00874D65">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Η λειτουργία του θυρεοειδούς πρέπει να εκτιμάται σε όλες τις περιπτώσεις ασθενών με όζους στον αδένα.</w:t>
      </w:r>
    </w:p>
    <w:p w:rsidR="00874D65" w:rsidRPr="00874D65" w:rsidRDefault="00002CD7" w:rsidP="00002CD7">
      <w:pPr>
        <w:pStyle w:val="a5"/>
        <w:numPr>
          <w:ilvl w:val="0"/>
          <w:numId w:val="2"/>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Εά</w:t>
      </w:r>
      <w:r w:rsidR="00286DFF">
        <w:rPr>
          <w:rFonts w:ascii="Times New Roman" w:hAnsi="Times New Roman" w:cs="Times New Roman"/>
          <w:sz w:val="24"/>
          <w:szCs w:val="24"/>
        </w:rPr>
        <w:t>ν η συγκέντρωση της</w:t>
      </w:r>
      <w:r w:rsidR="00286DFF" w:rsidRPr="00286DFF">
        <w:rPr>
          <w:rFonts w:ascii="Times New Roman" w:hAnsi="Times New Roman" w:cs="Times New Roman"/>
          <w:sz w:val="24"/>
          <w:szCs w:val="24"/>
        </w:rPr>
        <w:t xml:space="preserve"> </w:t>
      </w:r>
      <w:r w:rsidR="00286DFF">
        <w:rPr>
          <w:rFonts w:ascii="Times New Roman" w:hAnsi="Times New Roman" w:cs="Times New Roman"/>
          <w:sz w:val="24"/>
          <w:szCs w:val="24"/>
          <w:lang w:val="en-US"/>
        </w:rPr>
        <w:t>TSH</w:t>
      </w:r>
      <w:r w:rsidR="00286DFF" w:rsidRPr="00286DFF">
        <w:rPr>
          <w:rFonts w:ascii="Times New Roman" w:hAnsi="Times New Roman" w:cs="Times New Roman"/>
          <w:sz w:val="24"/>
          <w:szCs w:val="24"/>
        </w:rPr>
        <w:t xml:space="preserve"> </w:t>
      </w:r>
      <w:r w:rsidR="00874D65" w:rsidRPr="00874D65">
        <w:rPr>
          <w:rFonts w:ascii="Times New Roman" w:hAnsi="Times New Roman" w:cs="Times New Roman"/>
          <w:sz w:val="24"/>
          <w:szCs w:val="24"/>
        </w:rPr>
        <w:t xml:space="preserve">είναι χαμηλή, υπάρχει η πιθανότητα υπερλειτουργίας του όζου </w:t>
      </w:r>
      <w:r>
        <w:rPr>
          <w:rFonts w:ascii="Times New Roman" w:hAnsi="Times New Roman" w:cs="Times New Roman"/>
          <w:sz w:val="24"/>
          <w:szCs w:val="24"/>
        </w:rPr>
        <w:t>και κρίνεται απαραίτητη η</w:t>
      </w:r>
      <w:r w:rsidR="00874D65" w:rsidRPr="00874D65">
        <w:rPr>
          <w:rFonts w:ascii="Times New Roman" w:hAnsi="Times New Roman" w:cs="Times New Roman"/>
          <w:sz w:val="24"/>
          <w:szCs w:val="24"/>
        </w:rPr>
        <w:t xml:space="preserve"> διενέργεια σπινθηρογραφήματος του θυρεοειδούς.   </w:t>
      </w:r>
    </w:p>
    <w:p w:rsidR="006651FD" w:rsidRPr="00934202" w:rsidRDefault="00874D65" w:rsidP="006651FD">
      <w:pPr>
        <w:pStyle w:val="a5"/>
        <w:numPr>
          <w:ilvl w:val="0"/>
          <w:numId w:val="2"/>
        </w:numPr>
        <w:spacing w:line="360" w:lineRule="auto"/>
        <w:ind w:left="567" w:hanging="567"/>
        <w:jc w:val="both"/>
        <w:rPr>
          <w:rFonts w:ascii="Times New Roman" w:hAnsi="Times New Roman" w:cs="Times New Roman"/>
          <w:b/>
          <w:sz w:val="24"/>
          <w:szCs w:val="24"/>
        </w:rPr>
      </w:pPr>
      <w:r w:rsidRPr="00934202">
        <w:rPr>
          <w:rFonts w:ascii="Times New Roman" w:hAnsi="Times New Roman" w:cs="Times New Roman"/>
          <w:sz w:val="24"/>
          <w:szCs w:val="24"/>
        </w:rPr>
        <w:t xml:space="preserve">Εάν η συγκέντρωση της </w:t>
      </w:r>
      <w:r w:rsidR="00002CD7" w:rsidRPr="00934202">
        <w:rPr>
          <w:rFonts w:ascii="Times New Roman" w:hAnsi="Times New Roman" w:cs="Times New Roman"/>
          <w:sz w:val="24"/>
          <w:szCs w:val="24"/>
          <w:lang w:val="en-US"/>
        </w:rPr>
        <w:t>TSH</w:t>
      </w:r>
      <w:r w:rsidR="00002CD7" w:rsidRPr="00934202">
        <w:rPr>
          <w:rFonts w:ascii="Times New Roman" w:hAnsi="Times New Roman" w:cs="Times New Roman"/>
          <w:sz w:val="24"/>
          <w:szCs w:val="24"/>
        </w:rPr>
        <w:t xml:space="preserve"> </w:t>
      </w:r>
      <w:r w:rsidRPr="00934202">
        <w:rPr>
          <w:rFonts w:ascii="Times New Roman" w:hAnsi="Times New Roman" w:cs="Times New Roman"/>
          <w:sz w:val="24"/>
          <w:szCs w:val="24"/>
        </w:rPr>
        <w:t xml:space="preserve">είναι φυσιολογική ή αυξημένη και ο όζος πληροί τα κριτήρια για βιοψία ακολουθεί κυτταρολογική εξέταση με </w:t>
      </w:r>
      <w:r w:rsidR="00002CD7" w:rsidRPr="00934202">
        <w:rPr>
          <w:rFonts w:ascii="Times New Roman" w:hAnsi="Times New Roman" w:cs="Times New Roman"/>
          <w:sz w:val="24"/>
          <w:szCs w:val="24"/>
          <w:lang w:val="en-US"/>
        </w:rPr>
        <w:t>FNA</w:t>
      </w:r>
      <w:r w:rsidRPr="00934202">
        <w:rPr>
          <w:rFonts w:ascii="Times New Roman" w:hAnsi="Times New Roman" w:cs="Times New Roman"/>
          <w:sz w:val="24"/>
          <w:szCs w:val="24"/>
        </w:rPr>
        <w:t>. Ανάλογα βέβαια, οφείλει να</w:t>
      </w:r>
      <w:r w:rsidR="00002CD7" w:rsidRPr="00934202">
        <w:rPr>
          <w:rFonts w:ascii="Times New Roman" w:hAnsi="Times New Roman" w:cs="Times New Roman"/>
          <w:sz w:val="24"/>
          <w:szCs w:val="24"/>
        </w:rPr>
        <w:t xml:space="preserve"> διερευνηθεί και η περίπτωση υπ</w:t>
      </w:r>
      <w:r w:rsidR="00002CD7" w:rsidRPr="00934202">
        <w:rPr>
          <w:rFonts w:ascii="Times New Roman" w:hAnsi="Times New Roman" w:cs="Times New Roman"/>
          <w:sz w:val="24"/>
          <w:szCs w:val="24"/>
          <w:lang w:val="en-US"/>
        </w:rPr>
        <w:t>o</w:t>
      </w:r>
      <w:r w:rsidRPr="00934202">
        <w:rPr>
          <w:rFonts w:ascii="Times New Roman" w:hAnsi="Times New Roman" w:cs="Times New Roman"/>
          <w:sz w:val="24"/>
          <w:szCs w:val="24"/>
        </w:rPr>
        <w:t xml:space="preserve">θυρεοειδισμού στους </w:t>
      </w:r>
      <w:r w:rsidRPr="00934202">
        <w:rPr>
          <w:rFonts w:ascii="Times New Roman" w:hAnsi="Times New Roman" w:cs="Times New Roman"/>
          <w:sz w:val="24"/>
          <w:szCs w:val="24"/>
        </w:rPr>
        <w:lastRenderedPageBreak/>
        <w:t xml:space="preserve">ασθενείς με πολύ υψηλά επίπεδα </w:t>
      </w:r>
      <w:r w:rsidRPr="00934202">
        <w:rPr>
          <w:rFonts w:ascii="Times New Roman" w:hAnsi="Times New Roman" w:cs="Times New Roman"/>
          <w:sz w:val="24"/>
          <w:szCs w:val="24"/>
          <w:lang w:val="en-US"/>
        </w:rPr>
        <w:t>TSH</w:t>
      </w:r>
      <w:r w:rsidRPr="00934202">
        <w:rPr>
          <w:rFonts w:ascii="Times New Roman" w:hAnsi="Times New Roman" w:cs="Times New Roman"/>
          <w:sz w:val="24"/>
          <w:szCs w:val="24"/>
        </w:rPr>
        <w:t>.</w:t>
      </w:r>
      <w:r w:rsidR="00002CD7" w:rsidRPr="00934202">
        <w:rPr>
          <w:rFonts w:ascii="Times New Roman" w:hAnsi="Times New Roman" w:cs="Times New Roman"/>
          <w:sz w:val="24"/>
          <w:szCs w:val="24"/>
        </w:rPr>
        <w:t xml:space="preserve"> Σε αυτή την περίπτωση δε φαίνεται να υπάρχει ένδειξη για διενέργεια σπινθηρογραφήματος στον </w:t>
      </w:r>
      <w:r w:rsidR="00002CD7" w:rsidRPr="004A17E1">
        <w:rPr>
          <w:rFonts w:ascii="Times New Roman" w:hAnsi="Times New Roman" w:cs="Times New Roman"/>
          <w:sz w:val="24"/>
          <w:szCs w:val="24"/>
        </w:rPr>
        <w:t>αδένα</w:t>
      </w:r>
      <w:r w:rsidR="00C95658" w:rsidRPr="004A17E1">
        <w:rPr>
          <w:rFonts w:ascii="Times New Roman" w:hAnsi="Times New Roman" w:cs="Times New Roman"/>
          <w:sz w:val="24"/>
          <w:szCs w:val="24"/>
        </w:rPr>
        <w:t xml:space="preserve"> [</w:t>
      </w:r>
      <w:r w:rsidR="004A17E1" w:rsidRPr="004A17E1">
        <w:rPr>
          <w:rFonts w:ascii="Times New Roman" w:hAnsi="Times New Roman" w:cs="Times New Roman"/>
          <w:sz w:val="24"/>
          <w:szCs w:val="24"/>
        </w:rPr>
        <w:t>15</w:t>
      </w:r>
      <w:r w:rsidR="00C95658" w:rsidRPr="004A17E1">
        <w:rPr>
          <w:rFonts w:ascii="Times New Roman" w:hAnsi="Times New Roman" w:cs="Times New Roman"/>
          <w:sz w:val="24"/>
          <w:szCs w:val="24"/>
        </w:rPr>
        <w:t>]</w:t>
      </w:r>
      <w:r w:rsidR="00002CD7" w:rsidRPr="004A17E1">
        <w:rPr>
          <w:rFonts w:ascii="Times New Roman" w:hAnsi="Times New Roman" w:cs="Times New Roman"/>
          <w:sz w:val="24"/>
          <w:szCs w:val="24"/>
        </w:rPr>
        <w:t>.</w:t>
      </w:r>
    </w:p>
    <w:p w:rsidR="00934202" w:rsidRPr="00934202" w:rsidRDefault="00934202" w:rsidP="00934202">
      <w:pPr>
        <w:pStyle w:val="a5"/>
        <w:spacing w:line="360" w:lineRule="auto"/>
        <w:ind w:left="567"/>
        <w:jc w:val="both"/>
        <w:rPr>
          <w:rFonts w:ascii="Times New Roman" w:hAnsi="Times New Roman" w:cs="Times New Roman"/>
          <w:b/>
          <w:sz w:val="24"/>
          <w:szCs w:val="24"/>
        </w:rPr>
      </w:pPr>
    </w:p>
    <w:p w:rsidR="00874D65" w:rsidRPr="006651FD" w:rsidRDefault="00934202" w:rsidP="006651FD">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6651FD">
        <w:rPr>
          <w:rFonts w:ascii="Times New Roman" w:hAnsi="Times New Roman" w:cs="Times New Roman"/>
          <w:b/>
          <w:sz w:val="24"/>
          <w:szCs w:val="24"/>
        </w:rPr>
        <w:t xml:space="preserve"> </w:t>
      </w:r>
      <w:r w:rsidR="00874D65" w:rsidRPr="006651FD">
        <w:rPr>
          <w:rFonts w:ascii="Times New Roman" w:hAnsi="Times New Roman" w:cs="Times New Roman"/>
          <w:b/>
          <w:sz w:val="24"/>
          <w:szCs w:val="24"/>
        </w:rPr>
        <w:t>Υπερηχογραφικός έλεγχος θυρεοειδούς</w:t>
      </w:r>
      <w:r>
        <w:rPr>
          <w:rFonts w:ascii="Times New Roman" w:hAnsi="Times New Roman" w:cs="Times New Roman"/>
          <w:b/>
          <w:sz w:val="24"/>
          <w:szCs w:val="24"/>
        </w:rPr>
        <w:t xml:space="preserve">: Ποιοι πρέπει να υποβάλλονται σε υπερηχογράφημα θυρεοειδούς; </w:t>
      </w:r>
    </w:p>
    <w:p w:rsidR="00874D65" w:rsidRDefault="00874D65" w:rsidP="00874D65">
      <w:pPr>
        <w:pStyle w:val="a5"/>
        <w:spacing w:line="360" w:lineRule="auto"/>
        <w:ind w:left="0" w:firstLine="720"/>
        <w:jc w:val="both"/>
        <w:rPr>
          <w:rFonts w:ascii="Times New Roman" w:hAnsi="Times New Roman" w:cs="Times New Roman"/>
          <w:sz w:val="24"/>
          <w:szCs w:val="24"/>
        </w:rPr>
      </w:pPr>
      <w:r w:rsidRPr="00874D65">
        <w:rPr>
          <w:rFonts w:ascii="Times New Roman" w:hAnsi="Times New Roman" w:cs="Times New Roman"/>
          <w:sz w:val="24"/>
          <w:szCs w:val="24"/>
        </w:rPr>
        <w:t>Ο υπερηχογραφικός έλεγχος του θυρεοειδούς πρέπει να διενεργείται σε όλους τους ασθενείς με υποψία όζου θυρεοειδούς ή οζώδους βρογχοκήλης</w:t>
      </w:r>
      <w:r w:rsidR="00286DFF" w:rsidRPr="00286DFF">
        <w:rPr>
          <w:rFonts w:ascii="Times New Roman" w:hAnsi="Times New Roman" w:cs="Times New Roman"/>
          <w:sz w:val="24"/>
          <w:szCs w:val="24"/>
        </w:rPr>
        <w:t xml:space="preserve"> (</w:t>
      </w:r>
      <w:r w:rsidR="00286DFF">
        <w:rPr>
          <w:rFonts w:ascii="Times New Roman" w:hAnsi="Times New Roman" w:cs="Times New Roman"/>
          <w:sz w:val="24"/>
          <w:szCs w:val="24"/>
        </w:rPr>
        <w:t>διόγκωσης δηλαδή του θυρεοειδούς)</w:t>
      </w:r>
      <w:r w:rsidRPr="00874D65">
        <w:rPr>
          <w:rFonts w:ascii="Times New Roman" w:hAnsi="Times New Roman" w:cs="Times New Roman"/>
          <w:sz w:val="24"/>
          <w:szCs w:val="24"/>
        </w:rPr>
        <w:t xml:space="preserve"> που δι</w:t>
      </w:r>
      <w:r w:rsidR="00286DFF">
        <w:rPr>
          <w:rFonts w:ascii="Times New Roman" w:hAnsi="Times New Roman" w:cs="Times New Roman"/>
          <w:sz w:val="24"/>
          <w:szCs w:val="24"/>
        </w:rPr>
        <w:t>απιστώθηκαν</w:t>
      </w:r>
      <w:r w:rsidRPr="00874D65">
        <w:rPr>
          <w:rFonts w:ascii="Times New Roman" w:hAnsi="Times New Roman" w:cs="Times New Roman"/>
          <w:sz w:val="24"/>
          <w:szCs w:val="24"/>
        </w:rPr>
        <w:t xml:space="preserve"> κατά την κλινική εξέταση καθώς και σε περιπτώσεις όπου αναγνωρίστηκαν τυχαία με άλλες απεικονιστικές μεθόδους όπως υπερηχοτομογραφία καρωτίδων, </w:t>
      </w:r>
      <w:r w:rsidRPr="00874D65">
        <w:rPr>
          <w:rFonts w:ascii="Times New Roman" w:hAnsi="Times New Roman" w:cs="Times New Roman"/>
          <w:sz w:val="24"/>
          <w:szCs w:val="24"/>
          <w:lang w:val="en-US"/>
        </w:rPr>
        <w:t>CT</w:t>
      </w:r>
      <w:r w:rsidR="00E93A13">
        <w:rPr>
          <w:rFonts w:ascii="Times New Roman" w:hAnsi="Times New Roman" w:cs="Times New Roman"/>
          <w:sz w:val="24"/>
          <w:szCs w:val="24"/>
        </w:rPr>
        <w:t xml:space="preserve"> (</w:t>
      </w:r>
      <w:r w:rsidR="00E93A13">
        <w:rPr>
          <w:rFonts w:ascii="Times New Roman" w:hAnsi="Times New Roman" w:cs="Times New Roman"/>
          <w:sz w:val="24"/>
          <w:szCs w:val="24"/>
          <w:lang w:val="en-US"/>
        </w:rPr>
        <w:t>Computed</w:t>
      </w:r>
      <w:r w:rsidR="00E93A13" w:rsidRPr="00E93A13">
        <w:rPr>
          <w:rFonts w:ascii="Times New Roman" w:hAnsi="Times New Roman" w:cs="Times New Roman"/>
          <w:sz w:val="24"/>
          <w:szCs w:val="24"/>
        </w:rPr>
        <w:t xml:space="preserve"> </w:t>
      </w:r>
      <w:r w:rsidR="00E93A13">
        <w:rPr>
          <w:rFonts w:ascii="Times New Roman" w:hAnsi="Times New Roman" w:cs="Times New Roman"/>
          <w:sz w:val="24"/>
          <w:szCs w:val="24"/>
          <w:lang w:val="en-US"/>
        </w:rPr>
        <w:t>Tomography</w:t>
      </w:r>
      <w:r w:rsidR="00E93A13" w:rsidRPr="00E93A13">
        <w:rPr>
          <w:rFonts w:ascii="Times New Roman" w:hAnsi="Times New Roman" w:cs="Times New Roman"/>
          <w:sz w:val="24"/>
          <w:szCs w:val="24"/>
        </w:rPr>
        <w:t xml:space="preserve">, </w:t>
      </w:r>
      <w:r w:rsidR="00E93A13">
        <w:rPr>
          <w:rFonts w:ascii="Times New Roman" w:hAnsi="Times New Roman" w:cs="Times New Roman"/>
          <w:sz w:val="24"/>
          <w:szCs w:val="24"/>
        </w:rPr>
        <w:t>Αξονική Τομογραφία)</w:t>
      </w:r>
      <w:r w:rsidRPr="00874D65">
        <w:rPr>
          <w:rFonts w:ascii="Times New Roman" w:hAnsi="Times New Roman" w:cs="Times New Roman"/>
          <w:sz w:val="24"/>
          <w:szCs w:val="24"/>
        </w:rPr>
        <w:t xml:space="preserve">, </w:t>
      </w:r>
      <w:r w:rsidRPr="00874D65">
        <w:rPr>
          <w:rFonts w:ascii="Times New Roman" w:hAnsi="Times New Roman" w:cs="Times New Roman"/>
          <w:sz w:val="24"/>
          <w:szCs w:val="24"/>
          <w:lang w:val="en-US"/>
        </w:rPr>
        <w:t>MRI</w:t>
      </w:r>
      <w:r w:rsidR="00E93A13">
        <w:rPr>
          <w:rFonts w:ascii="Times New Roman" w:hAnsi="Times New Roman" w:cs="Times New Roman"/>
          <w:sz w:val="24"/>
          <w:szCs w:val="24"/>
        </w:rPr>
        <w:t xml:space="preserve"> (</w:t>
      </w:r>
      <w:r w:rsidR="00E93A13">
        <w:rPr>
          <w:rFonts w:ascii="Times New Roman" w:hAnsi="Times New Roman" w:cs="Times New Roman"/>
          <w:sz w:val="24"/>
          <w:szCs w:val="24"/>
          <w:lang w:val="en-US"/>
        </w:rPr>
        <w:t>Magnetic</w:t>
      </w:r>
      <w:r w:rsidR="00E93A13" w:rsidRPr="00E93A13">
        <w:rPr>
          <w:rFonts w:ascii="Times New Roman" w:hAnsi="Times New Roman" w:cs="Times New Roman"/>
          <w:sz w:val="24"/>
          <w:szCs w:val="24"/>
        </w:rPr>
        <w:t xml:space="preserve"> </w:t>
      </w:r>
      <w:r w:rsidR="00E93A13">
        <w:rPr>
          <w:rFonts w:ascii="Times New Roman" w:hAnsi="Times New Roman" w:cs="Times New Roman"/>
          <w:sz w:val="24"/>
          <w:szCs w:val="24"/>
          <w:lang w:val="en-US"/>
        </w:rPr>
        <w:t>Resonance</w:t>
      </w:r>
      <w:r w:rsidR="00E93A13" w:rsidRPr="00E93A13">
        <w:rPr>
          <w:rFonts w:ascii="Times New Roman" w:hAnsi="Times New Roman" w:cs="Times New Roman"/>
          <w:sz w:val="24"/>
          <w:szCs w:val="24"/>
        </w:rPr>
        <w:t xml:space="preserve"> </w:t>
      </w:r>
      <w:r w:rsidR="00E93A13">
        <w:rPr>
          <w:rFonts w:ascii="Times New Roman" w:hAnsi="Times New Roman" w:cs="Times New Roman"/>
          <w:sz w:val="24"/>
          <w:szCs w:val="24"/>
          <w:lang w:val="en-US"/>
        </w:rPr>
        <w:t>Imaging</w:t>
      </w:r>
      <w:r w:rsidR="00E93A13" w:rsidRPr="00E93A13">
        <w:rPr>
          <w:rFonts w:ascii="Times New Roman" w:hAnsi="Times New Roman" w:cs="Times New Roman"/>
          <w:sz w:val="24"/>
          <w:szCs w:val="24"/>
        </w:rPr>
        <w:t xml:space="preserve">, </w:t>
      </w:r>
      <w:r w:rsidR="00E93A13">
        <w:rPr>
          <w:rFonts w:ascii="Times New Roman" w:hAnsi="Times New Roman" w:cs="Times New Roman"/>
          <w:sz w:val="24"/>
          <w:szCs w:val="24"/>
        </w:rPr>
        <w:t>Μαγνητική Τομογραφία).</w:t>
      </w:r>
      <w:r w:rsidRPr="00874D65">
        <w:rPr>
          <w:rFonts w:ascii="Times New Roman" w:hAnsi="Times New Roman" w:cs="Times New Roman"/>
          <w:sz w:val="24"/>
          <w:szCs w:val="24"/>
        </w:rPr>
        <w:t xml:space="preserve"> Οι υπέρηχοι αποδεικνύονται εξαιρετικά χρήσιμοι στον προσδιορισμό του μεγέθους και της ανατομίας του θυρεοειδούς αδένα καθώς και των </w:t>
      </w:r>
      <w:r w:rsidR="00286DFF">
        <w:rPr>
          <w:rFonts w:ascii="Times New Roman" w:hAnsi="Times New Roman" w:cs="Times New Roman"/>
          <w:sz w:val="24"/>
          <w:szCs w:val="24"/>
        </w:rPr>
        <w:t>υπόλοιπων</w:t>
      </w:r>
      <w:r w:rsidRPr="00874D65">
        <w:rPr>
          <w:rFonts w:ascii="Times New Roman" w:hAnsi="Times New Roman" w:cs="Times New Roman"/>
          <w:sz w:val="24"/>
          <w:szCs w:val="24"/>
        </w:rPr>
        <w:t xml:space="preserve"> δομών</w:t>
      </w:r>
      <w:r w:rsidR="00286DFF">
        <w:rPr>
          <w:rFonts w:ascii="Times New Roman" w:hAnsi="Times New Roman" w:cs="Times New Roman"/>
          <w:sz w:val="24"/>
          <w:szCs w:val="24"/>
        </w:rPr>
        <w:t xml:space="preserve"> (αγγείων, μυών, λεμφαδένων)</w:t>
      </w:r>
      <w:r w:rsidRPr="00874D65">
        <w:rPr>
          <w:rFonts w:ascii="Times New Roman" w:hAnsi="Times New Roman" w:cs="Times New Roman"/>
          <w:sz w:val="24"/>
          <w:szCs w:val="24"/>
        </w:rPr>
        <w:t xml:space="preserve"> της </w:t>
      </w:r>
      <w:r w:rsidR="00286DFF">
        <w:rPr>
          <w:rFonts w:ascii="Times New Roman" w:hAnsi="Times New Roman" w:cs="Times New Roman"/>
          <w:sz w:val="24"/>
          <w:szCs w:val="24"/>
        </w:rPr>
        <w:t>περιοχής του λαιμού</w:t>
      </w:r>
      <w:r w:rsidRPr="00874D65">
        <w:rPr>
          <w:rFonts w:ascii="Times New Roman" w:hAnsi="Times New Roman" w:cs="Times New Roman"/>
          <w:sz w:val="24"/>
          <w:szCs w:val="24"/>
        </w:rPr>
        <w:t>. Με τη χρήση υπερήχων είναι δυνατόν να εντοπιστούν πολλαπλά χαρακτηριστικά που εγείρουν την υπ</w:t>
      </w:r>
      <w:r w:rsidR="00286DFF">
        <w:rPr>
          <w:rFonts w:ascii="Times New Roman" w:hAnsi="Times New Roman" w:cs="Times New Roman"/>
          <w:sz w:val="24"/>
          <w:szCs w:val="24"/>
        </w:rPr>
        <w:t>οψία για κακοήθεια</w:t>
      </w:r>
      <w:r w:rsidRPr="00874D65">
        <w:rPr>
          <w:rFonts w:ascii="Times New Roman" w:hAnsi="Times New Roman" w:cs="Times New Roman"/>
          <w:sz w:val="24"/>
          <w:szCs w:val="24"/>
        </w:rPr>
        <w:t xml:space="preserve">. </w:t>
      </w:r>
      <w:r w:rsidR="0086474C" w:rsidRPr="007246FC">
        <w:rPr>
          <w:rFonts w:ascii="Times New Roman" w:hAnsi="Times New Roman" w:cs="Times New Roman"/>
          <w:sz w:val="24"/>
          <w:szCs w:val="24"/>
        </w:rPr>
        <w:t xml:space="preserve">Μεταξύ άλλων περιγράφονται ως </w:t>
      </w:r>
      <w:r w:rsidR="007C27FA" w:rsidRPr="007246FC">
        <w:rPr>
          <w:rFonts w:ascii="Times New Roman" w:hAnsi="Times New Roman" w:cs="Times New Roman"/>
          <w:sz w:val="24"/>
          <w:szCs w:val="24"/>
        </w:rPr>
        <w:t xml:space="preserve">«ύποπτα» </w:t>
      </w:r>
      <w:r w:rsidR="0086474C" w:rsidRPr="007246FC">
        <w:rPr>
          <w:rFonts w:ascii="Times New Roman" w:hAnsi="Times New Roman" w:cs="Times New Roman"/>
          <w:sz w:val="24"/>
          <w:szCs w:val="24"/>
        </w:rPr>
        <w:t xml:space="preserve">χαρακτηριστικά συνηγορούντα για ύπαρξη κακοήθειας </w:t>
      </w:r>
      <w:r w:rsidR="00FE647D" w:rsidRPr="007246FC">
        <w:rPr>
          <w:rFonts w:ascii="Times New Roman" w:hAnsi="Times New Roman" w:cs="Times New Roman"/>
          <w:sz w:val="24"/>
          <w:szCs w:val="24"/>
        </w:rPr>
        <w:t xml:space="preserve">η παρουσία συμπαγούς υποηχοικού όζου ή μικτού κυστικού – συμπαγούς υποηχοικού όζου, ανώμαλα όρια του όζου ή των όζων, μικροεπασβεστώσεις, </w:t>
      </w:r>
      <w:r w:rsidR="009E6BB1" w:rsidRPr="007246FC">
        <w:rPr>
          <w:rFonts w:ascii="Times New Roman" w:hAnsi="Times New Roman" w:cs="Times New Roman"/>
          <w:sz w:val="24"/>
          <w:szCs w:val="24"/>
        </w:rPr>
        <w:t xml:space="preserve">διήθηση και επέκταση πέραν των ορίων του όζου ή </w:t>
      </w:r>
      <w:r w:rsidR="00FE647D" w:rsidRPr="007246FC">
        <w:rPr>
          <w:rFonts w:ascii="Times New Roman" w:hAnsi="Times New Roman" w:cs="Times New Roman"/>
          <w:sz w:val="24"/>
          <w:szCs w:val="24"/>
        </w:rPr>
        <w:t>εξωθυρεοειδική επέκταση και άλλα.</w:t>
      </w:r>
      <w:r w:rsidR="00FE647D">
        <w:rPr>
          <w:rFonts w:ascii="Times New Roman" w:hAnsi="Times New Roman" w:cs="Times New Roman"/>
          <w:sz w:val="24"/>
          <w:szCs w:val="24"/>
        </w:rPr>
        <w:t xml:space="preserve"> </w:t>
      </w:r>
      <w:r w:rsidRPr="00874D65">
        <w:rPr>
          <w:rFonts w:ascii="Times New Roman" w:hAnsi="Times New Roman" w:cs="Times New Roman"/>
          <w:sz w:val="24"/>
          <w:szCs w:val="24"/>
        </w:rPr>
        <w:t>Είναι γεγονός ωστόσο</w:t>
      </w:r>
      <w:r w:rsidR="00FE647D">
        <w:rPr>
          <w:rFonts w:ascii="Times New Roman" w:hAnsi="Times New Roman" w:cs="Times New Roman"/>
          <w:sz w:val="24"/>
          <w:szCs w:val="24"/>
        </w:rPr>
        <w:t>,</w:t>
      </w:r>
      <w:r w:rsidRPr="00874D65">
        <w:rPr>
          <w:rFonts w:ascii="Times New Roman" w:hAnsi="Times New Roman" w:cs="Times New Roman"/>
          <w:sz w:val="24"/>
          <w:szCs w:val="24"/>
        </w:rPr>
        <w:t xml:space="preserve"> πως η προγνωστική τους αξία ποικίλει ευρέως, ως εκ τούτου δεν μπορούμε να βασιστούμε αποκλειστικά σε αυτόν για τη διάγνωση καρκίνου ή για την επιλογή των ασθενών που θα οδηγηθούν σε χειρουργείο. Η συμβολή τους όμως είναι καθοριστική όσον αφορά την επιλογή των όζων που χρήζουν βιοψίας.  </w:t>
      </w:r>
    </w:p>
    <w:p w:rsidR="00286DFF" w:rsidRDefault="00286DFF" w:rsidP="00874D65">
      <w:pPr>
        <w:pStyle w:val="a5"/>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Ο υπέρηχος στην περιοχή του λαιμού και του θυρεοειδούς, πρέπει να απαντά στα ακόλουθα ερωτήματα:</w:t>
      </w:r>
    </w:p>
    <w:p w:rsidR="00286DFF"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Υπάρχει πράγματι όζος στον θυρεοειδή;</w:t>
      </w:r>
    </w:p>
    <w:p w:rsidR="0077088B"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Έχει ο όζος ή οι όζοι υπερηχογραφικά χαρακτηριστικά που να συνηγορούν υπέρ της ύπαρξης κακοήθειας;</w:t>
      </w:r>
    </w:p>
    <w:p w:rsidR="0077088B"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Πόσο μεγάλος είναι ο όζος;</w:t>
      </w:r>
    </w:p>
    <w:p w:rsidR="0077088B"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Υπάρχουν «ύποπτοι» λεμφαδένες στην περιοχή που εξετάζεται;</w:t>
      </w:r>
    </w:p>
    <w:p w:rsidR="0077088B"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Είναι κυστικός ο όζος ή οι όζοι;</w:t>
      </w:r>
    </w:p>
    <w:p w:rsidR="0077088B" w:rsidRDefault="0077088B" w:rsidP="00286DFF">
      <w:pPr>
        <w:pStyle w:val="a5"/>
        <w:numPr>
          <w:ilvl w:val="0"/>
          <w:numId w:val="5"/>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lastRenderedPageBreak/>
        <w:t>Ποια είναι η θέση του όζου ή των όζων;</w:t>
      </w:r>
    </w:p>
    <w:p w:rsidR="00C363DC" w:rsidRDefault="0077088B" w:rsidP="00C363DC">
      <w:pPr>
        <w:spacing w:line="360" w:lineRule="auto"/>
        <w:ind w:left="1"/>
        <w:jc w:val="both"/>
        <w:rPr>
          <w:rFonts w:ascii="Times New Roman" w:hAnsi="Times New Roman" w:cs="Times New Roman"/>
          <w:sz w:val="24"/>
          <w:szCs w:val="24"/>
        </w:rPr>
      </w:pPr>
      <w:r>
        <w:rPr>
          <w:rFonts w:ascii="Times New Roman" w:hAnsi="Times New Roman" w:cs="Times New Roman"/>
          <w:sz w:val="24"/>
          <w:szCs w:val="24"/>
        </w:rPr>
        <w:t xml:space="preserve">Οι απαντήσεις στα δύο τελευταία ερωτήματα, θα επηρεάσουν τη δυνατότητα πραγματοποίησης βιοψίας με </w:t>
      </w:r>
      <w:r>
        <w:rPr>
          <w:rFonts w:ascii="Times New Roman" w:hAnsi="Times New Roman" w:cs="Times New Roman"/>
          <w:sz w:val="24"/>
          <w:szCs w:val="24"/>
          <w:lang w:val="en-US"/>
        </w:rPr>
        <w:t>FNA</w:t>
      </w:r>
      <w:r w:rsidRPr="0077088B">
        <w:rPr>
          <w:rFonts w:ascii="Times New Roman" w:hAnsi="Times New Roman" w:cs="Times New Roman"/>
          <w:sz w:val="24"/>
          <w:szCs w:val="24"/>
        </w:rPr>
        <w:t>.</w:t>
      </w:r>
      <w:r w:rsidR="00697FBF">
        <w:rPr>
          <w:rFonts w:ascii="Times New Roman" w:hAnsi="Times New Roman" w:cs="Times New Roman"/>
          <w:sz w:val="24"/>
          <w:szCs w:val="24"/>
        </w:rPr>
        <w:t xml:space="preserve"> </w:t>
      </w:r>
      <w:r w:rsidR="00874D65" w:rsidRPr="00874D65">
        <w:rPr>
          <w:rFonts w:ascii="Times New Roman" w:hAnsi="Times New Roman" w:cs="Times New Roman"/>
          <w:sz w:val="24"/>
          <w:szCs w:val="24"/>
        </w:rPr>
        <w:t xml:space="preserve">Περιπτώσεις όπως όζοι σε οπίσθια θέση και μεγάλου μεγέθους κυστικοί όζοι, εύκολα αναγνωρίζονται και περιγράφονται με τους υπερήχους. Χαρακτηριστική επίσης είναι η ακρίβεια και τα ποσοστά διαγνωστικών αποτελεσμάτων στις καθοδηγούμενες </w:t>
      </w:r>
      <w:r>
        <w:rPr>
          <w:rFonts w:ascii="Times New Roman" w:hAnsi="Times New Roman" w:cs="Times New Roman"/>
          <w:sz w:val="24"/>
          <w:szCs w:val="24"/>
        </w:rPr>
        <w:t>με υπέρηχο βιοψίες</w:t>
      </w:r>
      <w:r w:rsidR="00874D65" w:rsidRPr="00874D65">
        <w:rPr>
          <w:rFonts w:ascii="Times New Roman" w:hAnsi="Times New Roman" w:cs="Times New Roman"/>
          <w:sz w:val="24"/>
          <w:szCs w:val="24"/>
        </w:rPr>
        <w:t xml:space="preserve"> αυτών των περιπτώσεων σε σύγκριση με τις υπό ψηλάφηση καθοδηγούμενες με </w:t>
      </w:r>
      <w:r w:rsidR="00874D65" w:rsidRPr="00874D65">
        <w:rPr>
          <w:rFonts w:ascii="Times New Roman" w:hAnsi="Times New Roman" w:cs="Times New Roman"/>
          <w:sz w:val="24"/>
          <w:szCs w:val="24"/>
          <w:lang w:val="en-US"/>
        </w:rPr>
        <w:t>FNA</w:t>
      </w:r>
      <w:r w:rsidR="00874D65" w:rsidRPr="00874D65">
        <w:rPr>
          <w:rFonts w:ascii="Times New Roman" w:hAnsi="Times New Roman" w:cs="Times New Roman"/>
          <w:sz w:val="24"/>
          <w:szCs w:val="24"/>
        </w:rPr>
        <w:t xml:space="preserve"> βιοψίες. Σημαντική είναι και η δυνατότητα διαφορικής διάγνωσης μεταξύ περιπτώσεων όπως όζοι σε έδαφος</w:t>
      </w:r>
      <w:r w:rsidR="00CA31E4">
        <w:rPr>
          <w:rFonts w:ascii="Times New Roman" w:hAnsi="Times New Roman" w:cs="Times New Roman"/>
          <w:sz w:val="24"/>
          <w:szCs w:val="24"/>
        </w:rPr>
        <w:t xml:space="preserve"> καλ</w:t>
      </w:r>
      <w:r>
        <w:rPr>
          <w:rFonts w:ascii="Times New Roman" w:hAnsi="Times New Roman" w:cs="Times New Roman"/>
          <w:sz w:val="24"/>
          <w:szCs w:val="24"/>
        </w:rPr>
        <w:t>οηθών θυρεοειδικών παθήσεων όπως</w:t>
      </w:r>
      <w:r w:rsidR="00874D65" w:rsidRPr="00874D65">
        <w:rPr>
          <w:rFonts w:ascii="Times New Roman" w:hAnsi="Times New Roman" w:cs="Times New Roman"/>
          <w:sz w:val="24"/>
          <w:szCs w:val="24"/>
        </w:rPr>
        <w:t xml:space="preserve"> θυρεοειδίτιδας </w:t>
      </w:r>
      <w:r w:rsidR="00874D65" w:rsidRPr="00874D65">
        <w:rPr>
          <w:rFonts w:ascii="Times New Roman" w:hAnsi="Times New Roman" w:cs="Times New Roman"/>
          <w:sz w:val="24"/>
          <w:szCs w:val="24"/>
          <w:lang w:val="en-US"/>
        </w:rPr>
        <w:t>Hashimoto</w:t>
      </w:r>
      <w:r w:rsidR="00874D65" w:rsidRPr="00874D65">
        <w:rPr>
          <w:rFonts w:ascii="Times New Roman" w:hAnsi="Times New Roman" w:cs="Times New Roman"/>
          <w:sz w:val="24"/>
          <w:szCs w:val="24"/>
        </w:rPr>
        <w:t xml:space="preserve">, που αποτελούν ουσιαστικά εστιακές διογκώσεις του </w:t>
      </w:r>
      <w:r w:rsidR="00874D65" w:rsidRPr="004A17E1">
        <w:rPr>
          <w:rFonts w:ascii="Times New Roman" w:hAnsi="Times New Roman" w:cs="Times New Roman"/>
          <w:sz w:val="24"/>
          <w:szCs w:val="24"/>
        </w:rPr>
        <w:t>αδένα</w:t>
      </w:r>
      <w:r w:rsidR="00697FBF" w:rsidRPr="004A17E1">
        <w:rPr>
          <w:rFonts w:ascii="Times New Roman" w:hAnsi="Times New Roman" w:cs="Times New Roman"/>
          <w:sz w:val="24"/>
          <w:szCs w:val="24"/>
        </w:rPr>
        <w:t xml:space="preserve"> [</w:t>
      </w:r>
      <w:r w:rsidR="004A17E1" w:rsidRPr="004A17E1">
        <w:rPr>
          <w:rFonts w:ascii="Times New Roman" w:hAnsi="Times New Roman" w:cs="Times New Roman"/>
          <w:sz w:val="24"/>
          <w:szCs w:val="24"/>
        </w:rPr>
        <w:t>15</w:t>
      </w:r>
      <w:r w:rsidR="00697FBF" w:rsidRPr="004A17E1">
        <w:rPr>
          <w:rFonts w:ascii="Times New Roman" w:hAnsi="Times New Roman" w:cs="Times New Roman"/>
          <w:sz w:val="24"/>
          <w:szCs w:val="24"/>
        </w:rPr>
        <w:t>]</w:t>
      </w:r>
      <w:r w:rsidRPr="004A17E1">
        <w:rPr>
          <w:rFonts w:ascii="Times New Roman" w:hAnsi="Times New Roman" w:cs="Times New Roman"/>
          <w:sz w:val="24"/>
          <w:szCs w:val="24"/>
        </w:rPr>
        <w:t>.</w:t>
      </w:r>
      <w:r w:rsidR="00854E52" w:rsidRPr="004A17E1">
        <w:rPr>
          <w:rFonts w:ascii="Times New Roman" w:hAnsi="Times New Roman" w:cs="Times New Roman"/>
          <w:sz w:val="24"/>
          <w:szCs w:val="24"/>
        </w:rPr>
        <w:t xml:space="preserve"> Ο υπέρηχος</w:t>
      </w:r>
      <w:r w:rsidR="00854E52">
        <w:rPr>
          <w:rFonts w:ascii="Times New Roman" w:hAnsi="Times New Roman" w:cs="Times New Roman"/>
          <w:sz w:val="24"/>
          <w:szCs w:val="24"/>
        </w:rPr>
        <w:t xml:space="preserve"> θα πρέπει να διενεργείται από ειδικό ιατρό με εξειδίκευση και εμπειρία στην εκτίμηση του θυρεοειδούς, καθώς αποτελεί εξέταση η ακρίβεια της οποίας εξαρτάται άμεσ</w:t>
      </w:r>
      <w:r w:rsidR="00CA31E4">
        <w:rPr>
          <w:rFonts w:ascii="Times New Roman" w:hAnsi="Times New Roman" w:cs="Times New Roman"/>
          <w:sz w:val="24"/>
          <w:szCs w:val="24"/>
        </w:rPr>
        <w:t>α από αυτόν που την πραγματοποιεί</w:t>
      </w:r>
      <w:r w:rsidR="00323229" w:rsidRPr="00323229">
        <w:rPr>
          <w:rFonts w:ascii="Times New Roman" w:hAnsi="Times New Roman" w:cs="Times New Roman"/>
          <w:sz w:val="24"/>
          <w:szCs w:val="24"/>
        </w:rPr>
        <w:t xml:space="preserve"> (</w:t>
      </w:r>
      <w:r w:rsidR="00323229">
        <w:rPr>
          <w:rFonts w:ascii="Times New Roman" w:hAnsi="Times New Roman" w:cs="Times New Roman"/>
          <w:sz w:val="24"/>
          <w:szCs w:val="24"/>
        </w:rPr>
        <w:t>εικόνα 6)</w:t>
      </w:r>
      <w:r w:rsidR="00854E52">
        <w:rPr>
          <w:rFonts w:ascii="Times New Roman" w:hAnsi="Times New Roman" w:cs="Times New Roman"/>
          <w:sz w:val="24"/>
          <w:szCs w:val="24"/>
        </w:rPr>
        <w:t>.</w:t>
      </w:r>
    </w:p>
    <w:p w:rsidR="00323229" w:rsidRDefault="00323229" w:rsidP="00C363DC">
      <w:pPr>
        <w:spacing w:line="360" w:lineRule="auto"/>
        <w:ind w:left="1"/>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4124300" cy="2838893"/>
            <wp:effectExtent l="19050" t="0" r="0" b="0"/>
            <wp:docPr id="2" name="Εικόνα 1" descr="C:\Users\Eva\Desktop\Application\Wiki\Images\thyroid ultrasound 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Desktop\Application\Wiki\Images\thyroid ultrasound gr.jpg"/>
                    <pic:cNvPicPr>
                      <a:picLocks noChangeAspect="1" noChangeArrowheads="1"/>
                    </pic:cNvPicPr>
                  </pic:nvPicPr>
                  <pic:blipFill>
                    <a:blip r:embed="rId19"/>
                    <a:srcRect/>
                    <a:stretch>
                      <a:fillRect/>
                    </a:stretch>
                  </pic:blipFill>
                  <pic:spPr bwMode="auto">
                    <a:xfrm>
                      <a:off x="0" y="0"/>
                      <a:ext cx="4124068" cy="2838733"/>
                    </a:xfrm>
                    <a:prstGeom prst="rect">
                      <a:avLst/>
                    </a:prstGeom>
                    <a:noFill/>
                    <a:ln w="9525">
                      <a:noFill/>
                      <a:miter lim="800000"/>
                      <a:headEnd/>
                      <a:tailEnd/>
                    </a:ln>
                  </pic:spPr>
                </pic:pic>
              </a:graphicData>
            </a:graphic>
          </wp:inline>
        </w:drawing>
      </w:r>
    </w:p>
    <w:p w:rsidR="00C90E6B" w:rsidRDefault="00323229" w:rsidP="00C90E6B">
      <w:pPr>
        <w:spacing w:line="360" w:lineRule="auto"/>
        <w:ind w:left="1"/>
        <w:jc w:val="both"/>
        <w:rPr>
          <w:rFonts w:ascii="Times New Roman" w:hAnsi="Times New Roman" w:cs="Times New Roman"/>
          <w:sz w:val="24"/>
          <w:szCs w:val="24"/>
        </w:rPr>
      </w:pPr>
      <w:r w:rsidRPr="00323229">
        <w:rPr>
          <w:rFonts w:ascii="Times New Roman" w:hAnsi="Times New Roman" w:cs="Times New Roman"/>
          <w:b/>
          <w:sz w:val="24"/>
          <w:szCs w:val="24"/>
        </w:rPr>
        <w:t>Εικόνα 6.</w:t>
      </w:r>
      <w:r>
        <w:rPr>
          <w:rFonts w:ascii="Times New Roman" w:hAnsi="Times New Roman" w:cs="Times New Roman"/>
          <w:b/>
          <w:sz w:val="24"/>
          <w:szCs w:val="24"/>
        </w:rPr>
        <w:t xml:space="preserve"> </w:t>
      </w:r>
      <w:r>
        <w:rPr>
          <w:rFonts w:ascii="Times New Roman" w:hAnsi="Times New Roman" w:cs="Times New Roman"/>
          <w:sz w:val="24"/>
          <w:szCs w:val="24"/>
        </w:rPr>
        <w:t>Υπερηχογραφικός έλεγχος της περιοχής του θυρεοειδούς αδένα και του λαιμού. Απεικονίζεται η διενέργεια του υπερηχογραφήματος από εξειδικευμένο ιατρό και η θέση του ασθενή κατά την εξέταση.</w:t>
      </w:r>
    </w:p>
    <w:p w:rsidR="00C90E6B" w:rsidRPr="00323229" w:rsidRDefault="00C90E6B" w:rsidP="00C90E6B">
      <w:pPr>
        <w:spacing w:line="360" w:lineRule="auto"/>
        <w:ind w:left="1"/>
        <w:jc w:val="both"/>
        <w:rPr>
          <w:rFonts w:ascii="Times New Roman" w:hAnsi="Times New Roman" w:cs="Times New Roman"/>
          <w:sz w:val="24"/>
          <w:szCs w:val="24"/>
        </w:rPr>
      </w:pPr>
    </w:p>
    <w:p w:rsidR="00874D65" w:rsidRPr="00C363DC" w:rsidRDefault="00A32B2B" w:rsidP="00C363DC">
      <w:pPr>
        <w:spacing w:line="360" w:lineRule="auto"/>
        <w:ind w:left="1"/>
        <w:jc w:val="both"/>
        <w:rPr>
          <w:rFonts w:ascii="Times New Roman" w:hAnsi="Times New Roman" w:cs="Times New Roman"/>
          <w:sz w:val="24"/>
          <w:szCs w:val="24"/>
        </w:rPr>
      </w:pPr>
      <w:r>
        <w:rPr>
          <w:rFonts w:ascii="Times New Roman" w:hAnsi="Times New Roman" w:cs="Times New Roman"/>
          <w:b/>
          <w:sz w:val="24"/>
          <w:szCs w:val="24"/>
        </w:rPr>
        <w:t>3.5</w:t>
      </w:r>
      <w:r w:rsidR="00CA31E4">
        <w:rPr>
          <w:rFonts w:ascii="Times New Roman" w:hAnsi="Times New Roman" w:cs="Times New Roman"/>
          <w:b/>
          <w:sz w:val="24"/>
          <w:szCs w:val="24"/>
        </w:rPr>
        <w:t xml:space="preserve"> </w:t>
      </w:r>
      <w:r w:rsidR="00C363DC">
        <w:rPr>
          <w:rFonts w:ascii="Times New Roman" w:hAnsi="Times New Roman" w:cs="Times New Roman"/>
          <w:b/>
          <w:sz w:val="24"/>
          <w:szCs w:val="24"/>
        </w:rPr>
        <w:t xml:space="preserve">Τι είναι η </w:t>
      </w:r>
      <w:r w:rsidR="00C363DC">
        <w:rPr>
          <w:rFonts w:ascii="Times New Roman" w:hAnsi="Times New Roman" w:cs="Times New Roman"/>
          <w:b/>
          <w:sz w:val="24"/>
          <w:szCs w:val="24"/>
          <w:lang w:val="en-US"/>
        </w:rPr>
        <w:t>FNA</w:t>
      </w:r>
      <w:r w:rsidR="00C363DC" w:rsidRPr="00C363DC">
        <w:rPr>
          <w:rFonts w:ascii="Times New Roman" w:hAnsi="Times New Roman" w:cs="Times New Roman"/>
          <w:b/>
          <w:sz w:val="24"/>
          <w:szCs w:val="24"/>
        </w:rPr>
        <w:t xml:space="preserve">; </w:t>
      </w:r>
      <w:r w:rsidR="00C363DC">
        <w:rPr>
          <w:rFonts w:ascii="Times New Roman" w:hAnsi="Times New Roman" w:cs="Times New Roman"/>
          <w:b/>
          <w:sz w:val="24"/>
          <w:szCs w:val="24"/>
        </w:rPr>
        <w:t xml:space="preserve">Πότε και πώς πρέπει να γίνεται; </w:t>
      </w:r>
    </w:p>
    <w:p w:rsidR="00F41D8A" w:rsidRDefault="00B2741F" w:rsidP="00874D65">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Ως</w:t>
      </w:r>
      <w:r w:rsidRPr="00B2741F">
        <w:rPr>
          <w:rFonts w:ascii="Times New Roman" w:hAnsi="Times New Roman" w:cs="Times New Roman"/>
          <w:sz w:val="24"/>
          <w:szCs w:val="24"/>
        </w:rPr>
        <w:t xml:space="preserve"> </w:t>
      </w:r>
      <w:r>
        <w:rPr>
          <w:rFonts w:ascii="Times New Roman" w:hAnsi="Times New Roman" w:cs="Times New Roman"/>
          <w:sz w:val="24"/>
          <w:szCs w:val="24"/>
        </w:rPr>
        <w:t>βιοψία</w:t>
      </w:r>
      <w:r w:rsidRPr="00B2741F">
        <w:rPr>
          <w:rFonts w:ascii="Times New Roman" w:hAnsi="Times New Roman" w:cs="Times New Roman"/>
          <w:sz w:val="24"/>
          <w:szCs w:val="24"/>
        </w:rPr>
        <w:t xml:space="preserve"> </w:t>
      </w:r>
      <w:r>
        <w:rPr>
          <w:rFonts w:ascii="Times New Roman" w:hAnsi="Times New Roman" w:cs="Times New Roman"/>
          <w:sz w:val="24"/>
          <w:szCs w:val="24"/>
        </w:rPr>
        <w:t>με</w:t>
      </w:r>
      <w:r w:rsidRPr="00B2741F">
        <w:rPr>
          <w:rFonts w:ascii="Times New Roman" w:hAnsi="Times New Roman" w:cs="Times New Roman"/>
          <w:sz w:val="24"/>
          <w:szCs w:val="24"/>
        </w:rPr>
        <w:t xml:space="preserve"> </w:t>
      </w:r>
      <w:r>
        <w:rPr>
          <w:rFonts w:ascii="Times New Roman" w:hAnsi="Times New Roman" w:cs="Times New Roman"/>
          <w:sz w:val="24"/>
          <w:szCs w:val="24"/>
          <w:lang w:val="en-US"/>
        </w:rPr>
        <w:t>FNA</w:t>
      </w:r>
      <w:r w:rsidRPr="00B2741F">
        <w:rPr>
          <w:rFonts w:ascii="Times New Roman" w:hAnsi="Times New Roman" w:cs="Times New Roman"/>
          <w:sz w:val="24"/>
          <w:szCs w:val="24"/>
        </w:rPr>
        <w:t xml:space="preserve">  (</w:t>
      </w:r>
      <w:r>
        <w:rPr>
          <w:rFonts w:ascii="Times New Roman" w:hAnsi="Times New Roman" w:cs="Times New Roman"/>
          <w:sz w:val="24"/>
          <w:szCs w:val="24"/>
          <w:lang w:val="en-US"/>
        </w:rPr>
        <w:t>Fine</w:t>
      </w:r>
      <w:r w:rsidRPr="00B2741F">
        <w:rPr>
          <w:rFonts w:ascii="Times New Roman" w:hAnsi="Times New Roman" w:cs="Times New Roman"/>
          <w:sz w:val="24"/>
          <w:szCs w:val="24"/>
        </w:rPr>
        <w:t xml:space="preserve"> </w:t>
      </w:r>
      <w:r>
        <w:rPr>
          <w:rFonts w:ascii="Times New Roman" w:hAnsi="Times New Roman" w:cs="Times New Roman"/>
          <w:sz w:val="24"/>
          <w:szCs w:val="24"/>
          <w:lang w:val="en-US"/>
        </w:rPr>
        <w:t>Needle</w:t>
      </w:r>
      <w:r w:rsidRPr="00B2741F">
        <w:rPr>
          <w:rFonts w:ascii="Times New Roman" w:hAnsi="Times New Roman" w:cs="Times New Roman"/>
          <w:sz w:val="24"/>
          <w:szCs w:val="24"/>
        </w:rPr>
        <w:t xml:space="preserve"> </w:t>
      </w:r>
      <w:r>
        <w:rPr>
          <w:rFonts w:ascii="Times New Roman" w:hAnsi="Times New Roman" w:cs="Times New Roman"/>
          <w:sz w:val="24"/>
          <w:szCs w:val="24"/>
          <w:lang w:val="en-US"/>
        </w:rPr>
        <w:t>Aspiration</w:t>
      </w:r>
      <w:r w:rsidRPr="00B2741F">
        <w:rPr>
          <w:rFonts w:ascii="Times New Roman" w:hAnsi="Times New Roman" w:cs="Times New Roman"/>
          <w:sz w:val="24"/>
          <w:szCs w:val="24"/>
        </w:rPr>
        <w:t xml:space="preserve"> </w:t>
      </w:r>
      <w:r>
        <w:rPr>
          <w:rFonts w:ascii="Times New Roman" w:hAnsi="Times New Roman" w:cs="Times New Roman"/>
          <w:sz w:val="24"/>
          <w:szCs w:val="24"/>
          <w:lang w:val="en-US"/>
        </w:rPr>
        <w:t>biopsy</w:t>
      </w:r>
      <w:r w:rsidRPr="00B2741F">
        <w:rPr>
          <w:rFonts w:ascii="Times New Roman" w:hAnsi="Times New Roman" w:cs="Times New Roman"/>
          <w:sz w:val="24"/>
          <w:szCs w:val="24"/>
        </w:rPr>
        <w:t xml:space="preserve">), </w:t>
      </w:r>
      <w:r>
        <w:rPr>
          <w:rFonts w:ascii="Times New Roman" w:hAnsi="Times New Roman" w:cs="Times New Roman"/>
          <w:sz w:val="24"/>
          <w:szCs w:val="24"/>
        </w:rPr>
        <w:t xml:space="preserve">χαρακτηρίζεται η βιοψία – κυτταρολογική εξέταση ιστού που λαμβάνεται από τον θυρεοειδή με αναρρόφηση δια λεπτής βελόνης. Η </w:t>
      </w:r>
      <w:r>
        <w:rPr>
          <w:rFonts w:ascii="Times New Roman" w:hAnsi="Times New Roman" w:cs="Times New Roman"/>
          <w:sz w:val="24"/>
          <w:szCs w:val="24"/>
          <w:lang w:val="en-US"/>
        </w:rPr>
        <w:t>FNA</w:t>
      </w:r>
      <w:r>
        <w:rPr>
          <w:rFonts w:ascii="Times New Roman" w:hAnsi="Times New Roman" w:cs="Times New Roman"/>
          <w:sz w:val="24"/>
          <w:szCs w:val="24"/>
        </w:rPr>
        <w:t xml:space="preserve"> είναι μία διαδικασία εκλογής, όπως συνηθίζεται να λέγεται, όταν υπάρχουν όζοι με χαρακτηριστικά τα οποία οι κλ</w:t>
      </w:r>
      <w:r w:rsidR="00206893">
        <w:rPr>
          <w:rFonts w:ascii="Times New Roman" w:hAnsi="Times New Roman" w:cs="Times New Roman"/>
          <w:sz w:val="24"/>
          <w:szCs w:val="24"/>
        </w:rPr>
        <w:t>ινικοί ιατροί θεωρούν ενδείξεις, παρουσίας κακοήθειας.</w:t>
      </w:r>
      <w:r>
        <w:rPr>
          <w:rFonts w:ascii="Times New Roman" w:hAnsi="Times New Roman" w:cs="Times New Roman"/>
          <w:sz w:val="24"/>
          <w:szCs w:val="24"/>
        </w:rPr>
        <w:t xml:space="preserve"> </w:t>
      </w:r>
      <w:r w:rsidRPr="00874D65">
        <w:rPr>
          <w:rFonts w:ascii="Times New Roman" w:hAnsi="Times New Roman" w:cs="Times New Roman"/>
          <w:sz w:val="24"/>
          <w:szCs w:val="24"/>
        </w:rPr>
        <w:t xml:space="preserve">Η </w:t>
      </w:r>
      <w:r w:rsidRPr="00874D65">
        <w:rPr>
          <w:rFonts w:ascii="Times New Roman" w:hAnsi="Times New Roman" w:cs="Times New Roman"/>
          <w:sz w:val="24"/>
          <w:szCs w:val="24"/>
          <w:lang w:val="en-US"/>
        </w:rPr>
        <w:t>FNA</w:t>
      </w:r>
      <w:r w:rsidRPr="00874D65">
        <w:rPr>
          <w:rFonts w:ascii="Times New Roman" w:hAnsi="Times New Roman" w:cs="Times New Roman"/>
          <w:sz w:val="24"/>
          <w:szCs w:val="24"/>
        </w:rPr>
        <w:t xml:space="preserve"> αποτελεί μία απλή και ασφαλή διαδικασία που μπορεί να πραγματοποιηθεί ως καθημερινή πράξη στα πλαίσια ιατρείου.</w:t>
      </w:r>
      <w:r>
        <w:rPr>
          <w:rFonts w:ascii="Times New Roman" w:hAnsi="Times New Roman" w:cs="Times New Roman"/>
          <w:sz w:val="24"/>
          <w:szCs w:val="24"/>
        </w:rPr>
        <w:t xml:space="preserve"> Είναι η πιο ακριβής και αποτελεσματική</w:t>
      </w:r>
      <w:r>
        <w:rPr>
          <w:rFonts w:ascii="Times New Roman" w:hAnsi="Times New Roman" w:cs="Times New Roman"/>
          <w:b/>
          <w:sz w:val="24"/>
          <w:szCs w:val="24"/>
        </w:rPr>
        <w:t xml:space="preserve"> </w:t>
      </w:r>
      <w:r>
        <w:rPr>
          <w:rFonts w:ascii="Times New Roman" w:hAnsi="Times New Roman" w:cs="Times New Roman"/>
          <w:sz w:val="24"/>
          <w:szCs w:val="24"/>
        </w:rPr>
        <w:t>για το κόστος της εξέταση, εκτίμησης θυρεοειδικών όζων</w:t>
      </w:r>
      <w:r w:rsidR="00F41D8A">
        <w:rPr>
          <w:rFonts w:ascii="Times New Roman" w:hAnsi="Times New Roman" w:cs="Times New Roman"/>
          <w:sz w:val="24"/>
          <w:szCs w:val="24"/>
        </w:rPr>
        <w:t xml:space="preserve">. Η </w:t>
      </w:r>
      <w:r w:rsidR="00F41D8A">
        <w:rPr>
          <w:rFonts w:ascii="Times New Roman" w:hAnsi="Times New Roman" w:cs="Times New Roman"/>
          <w:sz w:val="24"/>
          <w:szCs w:val="24"/>
          <w:lang w:val="en-US"/>
        </w:rPr>
        <w:t>FNA</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rPr>
        <w:t>για ψηλαφητούς όζους μπορεί να γίνει με ψηλαφητική καθοδήγηση</w:t>
      </w:r>
      <w:r w:rsidR="00CB09D0" w:rsidRPr="00CB09D0">
        <w:rPr>
          <w:rFonts w:ascii="Times New Roman" w:hAnsi="Times New Roman" w:cs="Times New Roman"/>
          <w:sz w:val="24"/>
          <w:szCs w:val="24"/>
        </w:rPr>
        <w:t xml:space="preserve"> (</w:t>
      </w:r>
      <w:r w:rsidR="00CB09D0">
        <w:rPr>
          <w:rFonts w:ascii="Times New Roman" w:hAnsi="Times New Roman" w:cs="Times New Roman"/>
          <w:sz w:val="24"/>
          <w:szCs w:val="24"/>
        </w:rPr>
        <w:t>εικόνα 7</w:t>
      </w:r>
      <w:r w:rsidR="00CB09D0" w:rsidRPr="00CB09D0">
        <w:rPr>
          <w:rFonts w:ascii="Times New Roman" w:hAnsi="Times New Roman" w:cs="Times New Roman"/>
          <w:sz w:val="24"/>
          <w:szCs w:val="24"/>
        </w:rPr>
        <w:t>)</w:t>
      </w:r>
      <w:r w:rsidR="00F41D8A">
        <w:rPr>
          <w:rFonts w:ascii="Times New Roman" w:hAnsi="Times New Roman" w:cs="Times New Roman"/>
          <w:sz w:val="24"/>
          <w:szCs w:val="24"/>
        </w:rPr>
        <w:t>, ενώ για μη ψηλαφητούς (αλλά και για τους ψηλαφητούς</w:t>
      </w:r>
      <w:r w:rsidR="00CA31E4">
        <w:rPr>
          <w:rFonts w:ascii="Times New Roman" w:hAnsi="Times New Roman" w:cs="Times New Roman"/>
          <w:sz w:val="24"/>
          <w:szCs w:val="24"/>
        </w:rPr>
        <w:t xml:space="preserve"> επίσης</w:t>
      </w:r>
      <w:r w:rsidR="00F41D8A">
        <w:rPr>
          <w:rFonts w:ascii="Times New Roman" w:hAnsi="Times New Roman" w:cs="Times New Roman"/>
          <w:sz w:val="24"/>
          <w:szCs w:val="24"/>
        </w:rPr>
        <w:t>) μπορεί να γίνει με απεικονιστική καθοδήγηση, με τη βοήθεια υπερήχων (</w:t>
      </w:r>
      <w:r w:rsidR="00F41D8A">
        <w:rPr>
          <w:rFonts w:ascii="Times New Roman" w:hAnsi="Times New Roman" w:cs="Times New Roman"/>
          <w:sz w:val="24"/>
          <w:szCs w:val="24"/>
          <w:lang w:val="en-US"/>
        </w:rPr>
        <w:t>ultrasonography</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U</w:t>
      </w:r>
      <w:r w:rsidR="00F41D8A" w:rsidRPr="00F41D8A">
        <w:rPr>
          <w:rFonts w:ascii="Times New Roman" w:hAnsi="Times New Roman" w:cs="Times New Roman"/>
          <w:sz w:val="24"/>
          <w:szCs w:val="24"/>
        </w:rPr>
        <w:t>/</w:t>
      </w:r>
      <w:r w:rsidR="00F41D8A">
        <w:rPr>
          <w:rFonts w:ascii="Times New Roman" w:hAnsi="Times New Roman" w:cs="Times New Roman"/>
          <w:sz w:val="24"/>
          <w:szCs w:val="24"/>
          <w:lang w:val="en-US"/>
        </w:rPr>
        <w:t>S</w:t>
      </w:r>
      <w:r w:rsidR="00F41D8A">
        <w:rPr>
          <w:rFonts w:ascii="Times New Roman" w:hAnsi="Times New Roman" w:cs="Times New Roman"/>
          <w:sz w:val="24"/>
          <w:szCs w:val="24"/>
        </w:rPr>
        <w:t>)</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rPr>
        <w:t>αξονική (</w:t>
      </w:r>
      <w:r w:rsidR="00F41D8A">
        <w:rPr>
          <w:rFonts w:ascii="Times New Roman" w:hAnsi="Times New Roman" w:cs="Times New Roman"/>
          <w:sz w:val="24"/>
          <w:szCs w:val="24"/>
          <w:lang w:val="en-US"/>
        </w:rPr>
        <w:t>Computed</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Tomography</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CT</w:t>
      </w:r>
      <w:r w:rsidR="00F41D8A">
        <w:rPr>
          <w:rFonts w:ascii="Times New Roman" w:hAnsi="Times New Roman" w:cs="Times New Roman"/>
          <w:sz w:val="24"/>
          <w:szCs w:val="24"/>
        </w:rPr>
        <w:t>)</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rPr>
        <w:t>ή μαγνητική τομογραφική (</w:t>
      </w:r>
      <w:r w:rsidR="00F41D8A">
        <w:rPr>
          <w:rFonts w:ascii="Times New Roman" w:hAnsi="Times New Roman" w:cs="Times New Roman"/>
          <w:sz w:val="24"/>
          <w:szCs w:val="24"/>
          <w:lang w:val="en-US"/>
        </w:rPr>
        <w:t>Magnetic</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Resonance</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Imaging</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lang w:val="en-US"/>
        </w:rPr>
        <w:t>MRI</w:t>
      </w:r>
      <w:r w:rsidR="00F41D8A">
        <w:rPr>
          <w:rFonts w:ascii="Times New Roman" w:hAnsi="Times New Roman" w:cs="Times New Roman"/>
          <w:sz w:val="24"/>
          <w:szCs w:val="24"/>
        </w:rPr>
        <w:t>)</w:t>
      </w:r>
      <w:r w:rsidR="00F41D8A" w:rsidRPr="00F41D8A">
        <w:rPr>
          <w:rFonts w:ascii="Times New Roman" w:hAnsi="Times New Roman" w:cs="Times New Roman"/>
          <w:sz w:val="24"/>
          <w:szCs w:val="24"/>
        </w:rPr>
        <w:t xml:space="preserve"> </w:t>
      </w:r>
      <w:r w:rsidR="00F41D8A">
        <w:rPr>
          <w:rFonts w:ascii="Times New Roman" w:hAnsi="Times New Roman" w:cs="Times New Roman"/>
          <w:sz w:val="24"/>
          <w:szCs w:val="24"/>
        </w:rPr>
        <w:t>καθοδήγησης</w:t>
      </w:r>
      <w:r w:rsidR="00FF311E" w:rsidRPr="00FF311E">
        <w:rPr>
          <w:rFonts w:ascii="Times New Roman" w:hAnsi="Times New Roman" w:cs="Times New Roman"/>
          <w:sz w:val="24"/>
          <w:szCs w:val="24"/>
        </w:rPr>
        <w:t xml:space="preserve"> (</w:t>
      </w:r>
      <w:r w:rsidR="00CB09D0">
        <w:rPr>
          <w:rFonts w:ascii="Times New Roman" w:hAnsi="Times New Roman" w:cs="Times New Roman"/>
          <w:sz w:val="24"/>
          <w:szCs w:val="24"/>
        </w:rPr>
        <w:t xml:space="preserve">εικόνα </w:t>
      </w:r>
      <w:r w:rsidR="00CB09D0" w:rsidRPr="00CB09D0">
        <w:rPr>
          <w:rFonts w:ascii="Times New Roman" w:hAnsi="Times New Roman" w:cs="Times New Roman"/>
          <w:sz w:val="24"/>
          <w:szCs w:val="24"/>
        </w:rPr>
        <w:t>8</w:t>
      </w:r>
      <w:r w:rsidR="00FF311E" w:rsidRPr="00FF311E">
        <w:rPr>
          <w:rFonts w:ascii="Times New Roman" w:hAnsi="Times New Roman" w:cs="Times New Roman"/>
          <w:sz w:val="24"/>
          <w:szCs w:val="24"/>
        </w:rPr>
        <w:t>)</w:t>
      </w:r>
      <w:r>
        <w:rPr>
          <w:rFonts w:ascii="Times New Roman" w:hAnsi="Times New Roman" w:cs="Times New Roman"/>
          <w:sz w:val="24"/>
          <w:szCs w:val="24"/>
        </w:rPr>
        <w:t xml:space="preserve">. </w:t>
      </w:r>
    </w:p>
    <w:p w:rsidR="00F356F1" w:rsidRDefault="00F356F1" w:rsidP="00874D65">
      <w:pPr>
        <w:spacing w:line="360" w:lineRule="auto"/>
        <w:jc w:val="both"/>
        <w:rPr>
          <w:rFonts w:ascii="Times New Roman" w:hAnsi="Times New Roman" w:cs="Times New Roman"/>
          <w:sz w:val="24"/>
          <w:szCs w:val="24"/>
        </w:rPr>
      </w:pPr>
    </w:p>
    <w:p w:rsidR="00AB2751" w:rsidRDefault="00AB2751" w:rsidP="00F454EA">
      <w:pPr>
        <w:spacing w:line="360" w:lineRule="auto"/>
        <w:jc w:val="center"/>
        <w:rPr>
          <w:rFonts w:ascii="Times New Roman" w:hAnsi="Times New Roman" w:cs="Times New Roman"/>
          <w:sz w:val="24"/>
          <w:szCs w:val="24"/>
        </w:rPr>
      </w:pPr>
      <w:r>
        <w:rPr>
          <w:noProof/>
        </w:rPr>
        <w:drawing>
          <wp:inline distT="0" distB="0" distL="0" distR="0">
            <wp:extent cx="2609850" cy="2692674"/>
            <wp:effectExtent l="95250" t="95250" r="95250" b="107676"/>
            <wp:docPr id="9" name="Εικόνα 3" descr="https://www.mcgill.ca/endocrinology/files/endocrinology/images/thyroid-F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cgill.ca/endocrinology/files/endocrinology/images/thyroid-FNA.jpg"/>
                    <pic:cNvPicPr>
                      <a:picLocks noChangeAspect="1" noChangeArrowheads="1"/>
                    </pic:cNvPicPr>
                  </pic:nvPicPr>
                  <pic:blipFill>
                    <a:blip r:embed="rId20"/>
                    <a:srcRect r="8069" b="10000"/>
                    <a:stretch>
                      <a:fillRect/>
                    </a:stretch>
                  </pic:blipFill>
                  <pic:spPr bwMode="auto">
                    <a:xfrm>
                      <a:off x="0" y="0"/>
                      <a:ext cx="2609759" cy="2692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2751" w:rsidRDefault="00AB2751" w:rsidP="00874D65">
      <w:pPr>
        <w:spacing w:line="360" w:lineRule="auto"/>
        <w:jc w:val="both"/>
        <w:rPr>
          <w:rFonts w:ascii="Times New Roman" w:hAnsi="Times New Roman" w:cs="Times New Roman"/>
          <w:sz w:val="24"/>
          <w:szCs w:val="24"/>
        </w:rPr>
      </w:pPr>
      <w:r w:rsidRPr="00AB2751">
        <w:rPr>
          <w:rFonts w:ascii="Times New Roman" w:hAnsi="Times New Roman" w:cs="Times New Roman"/>
          <w:b/>
          <w:sz w:val="24"/>
          <w:szCs w:val="24"/>
        </w:rPr>
        <w:t xml:space="preserve">Εικόνα 7. </w:t>
      </w:r>
      <w:r>
        <w:rPr>
          <w:rFonts w:ascii="Times New Roman" w:hAnsi="Times New Roman" w:cs="Times New Roman"/>
          <w:sz w:val="24"/>
          <w:szCs w:val="24"/>
        </w:rPr>
        <w:t>Λήψη ιστού από ψηλαφούμενο όζο θυρεοειδούς με αναρρόφηση δια λεπτής βελόνης. Ο ιατρός ψηλαφά και ακινητοποιεί όσο είναι δυνατόν τον θυρεοειδικό όζο, προκειμένου να εισάγει εντός αυτού τη βελόνη βιοψίας και να έχει διαγνωστικό αποτέλεσμα</w:t>
      </w:r>
      <w:r w:rsidR="00601A13">
        <w:rPr>
          <w:rFonts w:ascii="Times New Roman" w:hAnsi="Times New Roman" w:cs="Times New Roman"/>
          <w:sz w:val="24"/>
          <w:szCs w:val="24"/>
        </w:rPr>
        <w:t xml:space="preserve"> </w:t>
      </w:r>
      <w:r w:rsidR="00B070D2">
        <w:rPr>
          <w:rFonts w:ascii="Times New Roman" w:hAnsi="Times New Roman" w:cs="Times New Roman"/>
          <w:sz w:val="24"/>
          <w:szCs w:val="24"/>
        </w:rPr>
        <w:t>[</w:t>
      </w:r>
      <w:r w:rsidR="004A17E1">
        <w:rPr>
          <w:rFonts w:ascii="Times New Roman" w:hAnsi="Times New Roman" w:cs="Times New Roman"/>
          <w:sz w:val="24"/>
          <w:szCs w:val="24"/>
        </w:rPr>
        <w:t>17</w:t>
      </w:r>
      <w:r w:rsidR="00B070D2">
        <w:rPr>
          <w:rFonts w:ascii="Times New Roman" w:hAnsi="Times New Roman" w:cs="Times New Roman"/>
          <w:sz w:val="24"/>
          <w:szCs w:val="24"/>
        </w:rPr>
        <w:t>]</w:t>
      </w:r>
      <w:r w:rsidR="00B070D2" w:rsidRPr="00B070D2">
        <w:rPr>
          <w:rFonts w:ascii="Times New Roman" w:hAnsi="Times New Roman" w:cs="Times New Roman"/>
          <w:sz w:val="24"/>
          <w:szCs w:val="24"/>
        </w:rPr>
        <w:t>.</w:t>
      </w:r>
    </w:p>
    <w:p w:rsidR="00206893" w:rsidRDefault="00206893" w:rsidP="00874D65">
      <w:pPr>
        <w:spacing w:line="360" w:lineRule="auto"/>
        <w:jc w:val="both"/>
        <w:rPr>
          <w:rFonts w:ascii="Times New Roman" w:hAnsi="Times New Roman" w:cs="Times New Roman"/>
          <w:sz w:val="24"/>
          <w:szCs w:val="24"/>
        </w:rPr>
      </w:pPr>
      <w:r w:rsidRPr="00206893">
        <w:rPr>
          <w:rFonts w:ascii="Times New Roman" w:hAnsi="Times New Roman" w:cs="Times New Roman"/>
          <w:b/>
          <w:sz w:val="24"/>
          <w:szCs w:val="24"/>
        </w:rPr>
        <w:t>Πηγή</w:t>
      </w:r>
      <w:r w:rsidRPr="00206893">
        <w:rPr>
          <w:rFonts w:ascii="Times New Roman" w:hAnsi="Times New Roman" w:cs="Times New Roman"/>
          <w:sz w:val="24"/>
          <w:szCs w:val="24"/>
          <w:lang w:val="en-US"/>
        </w:rPr>
        <w:t xml:space="preserve">: </w:t>
      </w:r>
      <w:r>
        <w:rPr>
          <w:rFonts w:ascii="Times New Roman" w:hAnsi="Times New Roman" w:cs="Times New Roman"/>
          <w:sz w:val="24"/>
          <w:lang w:val="en-US"/>
        </w:rPr>
        <w:t xml:space="preserve">Figure of FNA. Division of Endocrinology and Metabolism. </w:t>
      </w:r>
      <w:r w:rsidRPr="00B070D2">
        <w:rPr>
          <w:rFonts w:ascii="Times New Roman" w:hAnsi="Times New Roman" w:cs="Times New Roman"/>
          <w:sz w:val="24"/>
          <w:lang w:val="en-US"/>
        </w:rPr>
        <w:t>Jewish General Hospital</w:t>
      </w:r>
      <w:r>
        <w:rPr>
          <w:rFonts w:ascii="Times New Roman" w:hAnsi="Times New Roman" w:cs="Times New Roman"/>
          <w:sz w:val="24"/>
          <w:lang w:val="en-US"/>
        </w:rPr>
        <w:t xml:space="preserve">. McGill. Available at: </w:t>
      </w:r>
      <w:hyperlink r:id="rId21" w:history="1">
        <w:r w:rsidRPr="00E35F4A">
          <w:rPr>
            <w:rStyle w:val="-"/>
            <w:rFonts w:ascii="Times New Roman" w:hAnsi="Times New Roman" w:cs="Times New Roman"/>
            <w:sz w:val="24"/>
            <w:lang w:val="en-US"/>
          </w:rPr>
          <w:t>https://www.mcgill.ca/endocrinology/training/adult/clinical/jgh</w:t>
        </w:r>
      </w:hyperlink>
      <w:r>
        <w:rPr>
          <w:rFonts w:ascii="Times New Roman" w:hAnsi="Times New Roman" w:cs="Times New Roman"/>
          <w:sz w:val="24"/>
          <w:lang w:val="en-US"/>
        </w:rPr>
        <w:t>. Assessed: January 28, 2016.</w:t>
      </w:r>
    </w:p>
    <w:p w:rsidR="00884CF5" w:rsidRPr="004A03DE" w:rsidRDefault="00884CF5" w:rsidP="00874D65">
      <w:pPr>
        <w:spacing w:line="360" w:lineRule="auto"/>
        <w:jc w:val="both"/>
        <w:rPr>
          <w:rFonts w:ascii="Times New Roman" w:hAnsi="Times New Roman" w:cs="Times New Roman"/>
          <w:sz w:val="24"/>
          <w:szCs w:val="24"/>
          <w:lang w:val="en-US"/>
        </w:rPr>
      </w:pPr>
    </w:p>
    <w:p w:rsidR="00F41D8A" w:rsidRPr="00CB01B8" w:rsidRDefault="00CB01B8" w:rsidP="00E3319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4350932" cy="2809346"/>
            <wp:effectExtent l="19050" t="0" r="0" b="0"/>
            <wp:docPr id="6" name="Εικόνα 2" descr="C:\Users\Eva\Desktop\Application\Wiki\Images\fna US 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a\Desktop\Application\Wiki\Images\fna US gr.jpg"/>
                    <pic:cNvPicPr>
                      <a:picLocks noChangeAspect="1" noChangeArrowheads="1"/>
                    </pic:cNvPicPr>
                  </pic:nvPicPr>
                  <pic:blipFill>
                    <a:blip r:embed="rId22"/>
                    <a:srcRect/>
                    <a:stretch>
                      <a:fillRect/>
                    </a:stretch>
                  </pic:blipFill>
                  <pic:spPr bwMode="auto">
                    <a:xfrm>
                      <a:off x="0" y="0"/>
                      <a:ext cx="4350638" cy="2809156"/>
                    </a:xfrm>
                    <a:prstGeom prst="rect">
                      <a:avLst/>
                    </a:prstGeom>
                    <a:noFill/>
                    <a:ln w="9525">
                      <a:noFill/>
                      <a:miter lim="800000"/>
                      <a:headEnd/>
                      <a:tailEnd/>
                    </a:ln>
                  </pic:spPr>
                </pic:pic>
              </a:graphicData>
            </a:graphic>
          </wp:inline>
        </w:drawing>
      </w:r>
    </w:p>
    <w:p w:rsidR="00874D65" w:rsidRDefault="00AB2751" w:rsidP="003F7958">
      <w:pPr>
        <w:spacing w:line="360" w:lineRule="auto"/>
        <w:jc w:val="both"/>
        <w:rPr>
          <w:rFonts w:ascii="Times New Roman" w:hAnsi="Times New Roman" w:cs="Times New Roman"/>
          <w:sz w:val="24"/>
          <w:szCs w:val="24"/>
        </w:rPr>
      </w:pPr>
      <w:r>
        <w:rPr>
          <w:rFonts w:ascii="Times New Roman" w:hAnsi="Times New Roman" w:cs="Times New Roman"/>
          <w:b/>
          <w:sz w:val="24"/>
          <w:szCs w:val="24"/>
        </w:rPr>
        <w:t>Εικόνα 8</w:t>
      </w:r>
      <w:r w:rsidRPr="00AB2751">
        <w:rPr>
          <w:rFonts w:ascii="Times New Roman" w:hAnsi="Times New Roman" w:cs="Times New Roman"/>
          <w:b/>
          <w:sz w:val="24"/>
          <w:szCs w:val="24"/>
        </w:rPr>
        <w:t xml:space="preserve">. </w:t>
      </w:r>
      <w:r>
        <w:rPr>
          <w:rFonts w:ascii="Times New Roman" w:hAnsi="Times New Roman" w:cs="Times New Roman"/>
          <w:sz w:val="24"/>
          <w:szCs w:val="24"/>
        </w:rPr>
        <w:t>Γραφική αναπαράσταση της λήψης ιστού από όζο θυρεοειδούς αδένα με αναρρόφηση δια λεπτής βελόνης (</w:t>
      </w:r>
      <w:r>
        <w:rPr>
          <w:rFonts w:ascii="Times New Roman" w:hAnsi="Times New Roman" w:cs="Times New Roman"/>
          <w:sz w:val="24"/>
          <w:szCs w:val="24"/>
          <w:lang w:val="en-US"/>
        </w:rPr>
        <w:t>FNA</w:t>
      </w:r>
      <w:r>
        <w:rPr>
          <w:rFonts w:ascii="Times New Roman" w:hAnsi="Times New Roman" w:cs="Times New Roman"/>
          <w:sz w:val="24"/>
          <w:szCs w:val="24"/>
        </w:rPr>
        <w:t>)</w:t>
      </w:r>
      <w:r w:rsidRPr="00AB2751">
        <w:rPr>
          <w:rFonts w:ascii="Times New Roman" w:hAnsi="Times New Roman" w:cs="Times New Roman"/>
          <w:sz w:val="24"/>
          <w:szCs w:val="24"/>
        </w:rPr>
        <w:t xml:space="preserve"> </w:t>
      </w:r>
      <w:r>
        <w:rPr>
          <w:rFonts w:ascii="Times New Roman" w:hAnsi="Times New Roman" w:cs="Times New Roman"/>
          <w:sz w:val="24"/>
          <w:szCs w:val="24"/>
        </w:rPr>
        <w:t xml:space="preserve">υπό υπερηχογραφική καθοδήγηση. Η υπερηχογράφηση του όζου επιτρέπει στον ιατρό να γνωρίζει κατά το δυνατόν με ακρίβεια τη θέση της βελόνης μέσα στον όζο, ώστε να υπάρξει διαγνωστικό αποτέλεσμα. </w:t>
      </w:r>
    </w:p>
    <w:p w:rsidR="006B6997" w:rsidRPr="006B6997" w:rsidRDefault="006B6997" w:rsidP="003F7958">
      <w:pPr>
        <w:spacing w:line="360" w:lineRule="auto"/>
        <w:jc w:val="both"/>
        <w:rPr>
          <w:rFonts w:ascii="Times New Roman" w:hAnsi="Times New Roman" w:cs="Times New Roman"/>
          <w:sz w:val="24"/>
          <w:szCs w:val="24"/>
          <w:lang w:val="en-US"/>
        </w:rPr>
      </w:pPr>
      <w:r w:rsidRPr="006B6997">
        <w:rPr>
          <w:rFonts w:ascii="Times New Roman" w:hAnsi="Times New Roman" w:cs="Times New Roman"/>
          <w:b/>
          <w:sz w:val="24"/>
          <w:szCs w:val="24"/>
        </w:rPr>
        <w:t>Πηγή</w:t>
      </w:r>
      <w:r w:rsidRPr="006B6997">
        <w:rPr>
          <w:rFonts w:ascii="Times New Roman" w:hAnsi="Times New Roman" w:cs="Times New Roman"/>
          <w:b/>
          <w:sz w:val="24"/>
          <w:szCs w:val="24"/>
          <w:lang w:val="en-US"/>
        </w:rPr>
        <w:t>:</w:t>
      </w:r>
      <w:r w:rsidRPr="006B6997">
        <w:rPr>
          <w:rFonts w:ascii="Times New Roman" w:hAnsi="Times New Roman" w:cs="Times New Roman"/>
          <w:sz w:val="24"/>
          <w:szCs w:val="24"/>
          <w:lang w:val="en-US"/>
        </w:rPr>
        <w:t xml:space="preserve"> </w:t>
      </w:r>
      <w:r>
        <w:rPr>
          <w:rFonts w:ascii="Times New Roman" w:hAnsi="Times New Roman" w:cs="Times New Roman"/>
          <w:sz w:val="24"/>
          <w:szCs w:val="24"/>
          <w:lang w:val="en-US"/>
        </w:rPr>
        <w:t>MAYO FOUNDATION FOR MEDICAL EDUCATION AND RESEARCH</w:t>
      </w:r>
    </w:p>
    <w:p w:rsidR="006B6997" w:rsidRPr="006B6997" w:rsidRDefault="006B6997" w:rsidP="003F7958">
      <w:pPr>
        <w:spacing w:line="360" w:lineRule="auto"/>
        <w:jc w:val="both"/>
        <w:rPr>
          <w:rFonts w:ascii="Times New Roman" w:hAnsi="Times New Roman" w:cs="Times New Roman"/>
          <w:sz w:val="24"/>
          <w:szCs w:val="24"/>
          <w:lang w:val="en-US"/>
        </w:rPr>
      </w:pPr>
    </w:p>
    <w:p w:rsidR="00874D65" w:rsidRDefault="00874D65" w:rsidP="00874D65">
      <w:pPr>
        <w:spacing w:line="360" w:lineRule="auto"/>
        <w:jc w:val="both"/>
        <w:rPr>
          <w:rFonts w:ascii="Times New Roman" w:hAnsi="Times New Roman" w:cs="Times New Roman"/>
          <w:sz w:val="24"/>
          <w:szCs w:val="24"/>
        </w:rPr>
      </w:pPr>
      <w:r w:rsidRPr="006B6997">
        <w:rPr>
          <w:rFonts w:ascii="Times New Roman" w:hAnsi="Times New Roman" w:cs="Times New Roman"/>
          <w:sz w:val="24"/>
          <w:szCs w:val="24"/>
          <w:lang w:val="en-US"/>
        </w:rPr>
        <w:tab/>
      </w:r>
      <w:r w:rsidRPr="00874D65">
        <w:rPr>
          <w:rFonts w:ascii="Times New Roman" w:hAnsi="Times New Roman" w:cs="Times New Roman"/>
          <w:sz w:val="24"/>
          <w:szCs w:val="24"/>
        </w:rPr>
        <w:t xml:space="preserve">Η </w:t>
      </w:r>
      <w:r w:rsidR="0086474C">
        <w:rPr>
          <w:rFonts w:ascii="Times New Roman" w:hAnsi="Times New Roman" w:cs="Times New Roman"/>
          <w:sz w:val="24"/>
          <w:szCs w:val="24"/>
          <w:lang w:val="en-US"/>
        </w:rPr>
        <w:t>ATA</w:t>
      </w:r>
      <w:r w:rsidR="006B6997" w:rsidRPr="006B6997">
        <w:rPr>
          <w:rFonts w:ascii="Times New Roman" w:hAnsi="Times New Roman" w:cs="Times New Roman"/>
          <w:sz w:val="24"/>
          <w:szCs w:val="24"/>
        </w:rPr>
        <w:t xml:space="preserve"> (</w:t>
      </w:r>
      <w:r w:rsidR="006B6997">
        <w:rPr>
          <w:rFonts w:ascii="Times New Roman" w:hAnsi="Times New Roman" w:cs="Times New Roman"/>
          <w:sz w:val="24"/>
          <w:szCs w:val="24"/>
        </w:rPr>
        <w:t>Η Αμερικάνικη Εταιρεία</w:t>
      </w:r>
      <w:r w:rsidR="006B6997" w:rsidRPr="006B6997">
        <w:rPr>
          <w:rFonts w:ascii="Times New Roman" w:hAnsi="Times New Roman" w:cs="Times New Roman"/>
          <w:sz w:val="24"/>
          <w:szCs w:val="24"/>
        </w:rPr>
        <w:t xml:space="preserve"> για τον θυρεοειδή</w:t>
      </w:r>
      <w:r w:rsidR="006B6997">
        <w:rPr>
          <w:rFonts w:ascii="Times New Roman" w:hAnsi="Times New Roman" w:cs="Times New Roman"/>
          <w:sz w:val="24"/>
          <w:szCs w:val="24"/>
        </w:rPr>
        <w:t xml:space="preserve">, American Thyroid Association) </w:t>
      </w:r>
      <w:r w:rsidRPr="00874D65">
        <w:rPr>
          <w:rFonts w:ascii="Times New Roman" w:hAnsi="Times New Roman" w:cs="Times New Roman"/>
          <w:sz w:val="24"/>
          <w:szCs w:val="24"/>
        </w:rPr>
        <w:t>θεσπίζει τις κατευθυντήριες οδηγίες με βάση τις οποίες θέτονται τα κριτήρια – ενδείξεις που πρέπει να πληρούνται για την πραγματοποίηση βιοψίας</w:t>
      </w:r>
      <w:r w:rsidR="0086474C" w:rsidRPr="0086474C">
        <w:rPr>
          <w:rFonts w:ascii="Times New Roman" w:hAnsi="Times New Roman" w:cs="Times New Roman"/>
          <w:sz w:val="24"/>
          <w:szCs w:val="24"/>
        </w:rPr>
        <w:t xml:space="preserve">. </w:t>
      </w:r>
      <w:r w:rsidRPr="00874D65">
        <w:rPr>
          <w:rFonts w:ascii="Times New Roman" w:hAnsi="Times New Roman" w:cs="Times New Roman"/>
          <w:sz w:val="24"/>
          <w:szCs w:val="24"/>
        </w:rPr>
        <w:t xml:space="preserve"> </w:t>
      </w:r>
      <w:r w:rsidR="0086474C">
        <w:rPr>
          <w:rFonts w:ascii="Times New Roman" w:hAnsi="Times New Roman" w:cs="Times New Roman"/>
          <w:sz w:val="24"/>
          <w:szCs w:val="24"/>
        </w:rPr>
        <w:t>Οι ενδείξεις αυτές περιλαμβάνουν:</w:t>
      </w:r>
    </w:p>
    <w:p w:rsidR="0086474C" w:rsidRDefault="0086474C" w:rsidP="0086474C">
      <w:pPr>
        <w:pStyle w:val="a5"/>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Όζους με μέγιστη διάμετρο </w:t>
      </w:r>
      <w:r w:rsidRPr="0086474C">
        <w:rPr>
          <w:rFonts w:ascii="Times New Roman" w:hAnsi="Times New Roman" w:cs="Times New Roman"/>
          <w:sz w:val="24"/>
          <w:szCs w:val="24"/>
        </w:rPr>
        <w:t>&gt; 1</w:t>
      </w:r>
      <w:r w:rsidRPr="0086474C">
        <w:rPr>
          <w:rFonts w:ascii="Times New Roman" w:hAnsi="Times New Roman" w:cs="Times New Roman"/>
          <w:sz w:val="24"/>
          <w:szCs w:val="24"/>
          <w:lang w:val="en-US"/>
        </w:rPr>
        <w:t>cm</w:t>
      </w:r>
      <w:r>
        <w:rPr>
          <w:rFonts w:ascii="Times New Roman" w:hAnsi="Times New Roman" w:cs="Times New Roman"/>
          <w:sz w:val="24"/>
          <w:szCs w:val="24"/>
        </w:rPr>
        <w:t xml:space="preserve"> με «ύποπτα» υπερηχογραφικά χαρακτηριστικά</w:t>
      </w:r>
      <w:r w:rsidR="007C27FA">
        <w:rPr>
          <w:rFonts w:ascii="Times New Roman" w:hAnsi="Times New Roman" w:cs="Times New Roman"/>
          <w:sz w:val="24"/>
          <w:szCs w:val="24"/>
        </w:rPr>
        <w:t>.</w:t>
      </w:r>
    </w:p>
    <w:p w:rsidR="007C27FA" w:rsidRDefault="007C27FA" w:rsidP="007C27FA">
      <w:pPr>
        <w:pStyle w:val="a5"/>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Όζους με μέγιστη διάμετρο </w:t>
      </w:r>
      <w:r w:rsidRPr="0086474C">
        <w:rPr>
          <w:rFonts w:ascii="Times New Roman" w:hAnsi="Times New Roman" w:cs="Times New Roman"/>
          <w:sz w:val="24"/>
          <w:szCs w:val="24"/>
        </w:rPr>
        <w:t>&gt; 1</w:t>
      </w:r>
      <w:r>
        <w:rPr>
          <w:rFonts w:ascii="Times New Roman" w:hAnsi="Times New Roman" w:cs="Times New Roman"/>
          <w:sz w:val="24"/>
          <w:szCs w:val="24"/>
        </w:rPr>
        <w:t>,5</w:t>
      </w:r>
      <w:r w:rsidRPr="0086474C">
        <w:rPr>
          <w:rFonts w:ascii="Times New Roman" w:hAnsi="Times New Roman" w:cs="Times New Roman"/>
          <w:sz w:val="24"/>
          <w:szCs w:val="24"/>
          <w:lang w:val="en-US"/>
        </w:rPr>
        <w:t>cm</w:t>
      </w:r>
      <w:r>
        <w:rPr>
          <w:rFonts w:ascii="Times New Roman" w:hAnsi="Times New Roman" w:cs="Times New Roman"/>
          <w:sz w:val="24"/>
          <w:szCs w:val="24"/>
        </w:rPr>
        <w:t xml:space="preserve"> με μετρίως «ύποπτα» υπερηχογραφικά χαρακτηριστικά.</w:t>
      </w:r>
    </w:p>
    <w:p w:rsidR="007C27FA" w:rsidRDefault="007C27FA" w:rsidP="007C27FA">
      <w:pPr>
        <w:pStyle w:val="a5"/>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Όζους με μέγιστη διάμετρο </w:t>
      </w:r>
      <w:r w:rsidRPr="0086474C">
        <w:rPr>
          <w:rFonts w:ascii="Times New Roman" w:hAnsi="Times New Roman" w:cs="Times New Roman"/>
          <w:sz w:val="24"/>
          <w:szCs w:val="24"/>
        </w:rPr>
        <w:t xml:space="preserve">&gt; </w:t>
      </w:r>
      <w:r>
        <w:rPr>
          <w:rFonts w:ascii="Times New Roman" w:hAnsi="Times New Roman" w:cs="Times New Roman"/>
          <w:sz w:val="24"/>
          <w:szCs w:val="24"/>
        </w:rPr>
        <w:t>2</w:t>
      </w:r>
      <w:r w:rsidRPr="0086474C">
        <w:rPr>
          <w:rFonts w:ascii="Times New Roman" w:hAnsi="Times New Roman" w:cs="Times New Roman"/>
          <w:sz w:val="24"/>
          <w:szCs w:val="24"/>
          <w:lang w:val="en-US"/>
        </w:rPr>
        <w:t>cm</w:t>
      </w:r>
      <w:r>
        <w:rPr>
          <w:rFonts w:ascii="Times New Roman" w:hAnsi="Times New Roman" w:cs="Times New Roman"/>
          <w:sz w:val="24"/>
          <w:szCs w:val="24"/>
        </w:rPr>
        <w:t xml:space="preserve"> με λιγότερο «ύποπτα» υπερηχογραφικά χαρακτηριστικά.</w:t>
      </w:r>
    </w:p>
    <w:p w:rsidR="00874D65" w:rsidRPr="00B93788" w:rsidRDefault="007C27FA" w:rsidP="00874D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Οι όζοι που δεν πληρούν τα ανωτέρω κριτήρια και οι αμιγώς κυστικοί όζοι, δεν αποτελούν </w:t>
      </w:r>
      <w:r w:rsidR="006A4D73">
        <w:rPr>
          <w:rFonts w:ascii="Times New Roman" w:hAnsi="Times New Roman" w:cs="Times New Roman"/>
          <w:sz w:val="24"/>
          <w:szCs w:val="24"/>
        </w:rPr>
        <w:t>ενδείξεις</w:t>
      </w:r>
      <w:r>
        <w:rPr>
          <w:rFonts w:ascii="Times New Roman" w:hAnsi="Times New Roman" w:cs="Times New Roman"/>
          <w:sz w:val="24"/>
          <w:szCs w:val="24"/>
        </w:rPr>
        <w:t xml:space="preserve"> για τη διενέργεια </w:t>
      </w:r>
      <w:r>
        <w:rPr>
          <w:rFonts w:ascii="Times New Roman" w:hAnsi="Times New Roman" w:cs="Times New Roman"/>
          <w:sz w:val="24"/>
          <w:szCs w:val="24"/>
          <w:lang w:val="en-US"/>
        </w:rPr>
        <w:t>FNA</w:t>
      </w:r>
      <w:r w:rsidRPr="007C27FA">
        <w:rPr>
          <w:rFonts w:ascii="Times New Roman" w:hAnsi="Times New Roman" w:cs="Times New Roman"/>
          <w:sz w:val="24"/>
          <w:szCs w:val="24"/>
        </w:rPr>
        <w:t>.</w:t>
      </w:r>
      <w:r w:rsidR="006A4D73">
        <w:rPr>
          <w:rFonts w:ascii="Times New Roman" w:hAnsi="Times New Roman" w:cs="Times New Roman"/>
          <w:sz w:val="24"/>
          <w:szCs w:val="24"/>
        </w:rPr>
        <w:t xml:space="preserve"> Φυσικά, η παρουσία λεμφαδενοπάθειας, συνιστά κριτήριο για τη διενέργεια </w:t>
      </w:r>
      <w:r w:rsidR="006A4D73">
        <w:rPr>
          <w:rFonts w:ascii="Times New Roman" w:hAnsi="Times New Roman" w:cs="Times New Roman"/>
          <w:sz w:val="24"/>
          <w:szCs w:val="24"/>
          <w:lang w:val="en-US"/>
        </w:rPr>
        <w:t>FNA</w:t>
      </w:r>
      <w:r w:rsidR="006A4D73" w:rsidRPr="006A4D73">
        <w:rPr>
          <w:rFonts w:ascii="Times New Roman" w:hAnsi="Times New Roman" w:cs="Times New Roman"/>
          <w:sz w:val="24"/>
          <w:szCs w:val="24"/>
        </w:rPr>
        <w:t xml:space="preserve"> </w:t>
      </w:r>
      <w:r w:rsidR="006A4D73">
        <w:rPr>
          <w:rFonts w:ascii="Times New Roman" w:hAnsi="Times New Roman" w:cs="Times New Roman"/>
          <w:sz w:val="24"/>
          <w:szCs w:val="24"/>
        </w:rPr>
        <w:t>στους «ύποπτους» λεμφαδένες. Εξαίρεση στα ανωτέρω αποτελούν οι ασθενείς «υψηλού κινδύνου»</w:t>
      </w:r>
      <w:r w:rsidR="006A4D73" w:rsidRPr="006A4D73">
        <w:rPr>
          <w:rFonts w:ascii="Times New Roman" w:hAnsi="Times New Roman" w:cs="Times New Roman"/>
          <w:sz w:val="24"/>
          <w:szCs w:val="24"/>
        </w:rPr>
        <w:t xml:space="preserve"> </w:t>
      </w:r>
      <w:r w:rsidR="006A4D73" w:rsidRPr="00874D65">
        <w:rPr>
          <w:rFonts w:ascii="Times New Roman" w:hAnsi="Times New Roman" w:cs="Times New Roman"/>
          <w:sz w:val="24"/>
          <w:szCs w:val="24"/>
        </w:rPr>
        <w:t xml:space="preserve">(π.χ. </w:t>
      </w:r>
      <w:r w:rsidR="006A4D73">
        <w:rPr>
          <w:rFonts w:ascii="Times New Roman" w:hAnsi="Times New Roman" w:cs="Times New Roman"/>
          <w:sz w:val="24"/>
          <w:szCs w:val="24"/>
        </w:rPr>
        <w:t xml:space="preserve">με </w:t>
      </w:r>
      <w:r w:rsidR="006A4D73" w:rsidRPr="00874D65">
        <w:rPr>
          <w:rFonts w:ascii="Times New Roman" w:hAnsi="Times New Roman" w:cs="Times New Roman"/>
          <w:sz w:val="24"/>
          <w:szCs w:val="24"/>
        </w:rPr>
        <w:t>έκθεση σε ακτινοβολία της περιοχής κεφαλής – τραχήλου κατά την παιδική ηλικία, οικογενειακό ιστορικό</w:t>
      </w:r>
      <w:r w:rsidR="00B93788">
        <w:rPr>
          <w:rFonts w:ascii="Times New Roman" w:hAnsi="Times New Roman" w:cs="Times New Roman"/>
          <w:sz w:val="24"/>
          <w:szCs w:val="24"/>
        </w:rPr>
        <w:t xml:space="preserve"> κ.α. </w:t>
      </w:r>
      <w:r w:rsidR="006A4D73" w:rsidRPr="00874D65">
        <w:rPr>
          <w:rFonts w:ascii="Times New Roman" w:hAnsi="Times New Roman" w:cs="Times New Roman"/>
          <w:sz w:val="24"/>
          <w:szCs w:val="24"/>
        </w:rPr>
        <w:t>)</w:t>
      </w:r>
      <w:r w:rsidR="00B93788">
        <w:rPr>
          <w:rFonts w:ascii="Times New Roman" w:hAnsi="Times New Roman" w:cs="Times New Roman"/>
          <w:sz w:val="24"/>
          <w:szCs w:val="24"/>
        </w:rPr>
        <w:t xml:space="preserve">, για τους οποίους συστήνεται </w:t>
      </w:r>
      <w:r w:rsidR="00B93788">
        <w:rPr>
          <w:rFonts w:ascii="Times New Roman" w:hAnsi="Times New Roman" w:cs="Times New Roman"/>
          <w:sz w:val="24"/>
          <w:szCs w:val="24"/>
          <w:lang w:val="en-US"/>
        </w:rPr>
        <w:t>FNA</w:t>
      </w:r>
      <w:r w:rsidR="00B93788" w:rsidRPr="00B93788">
        <w:rPr>
          <w:rFonts w:ascii="Times New Roman" w:hAnsi="Times New Roman" w:cs="Times New Roman"/>
          <w:sz w:val="24"/>
          <w:szCs w:val="24"/>
        </w:rPr>
        <w:t xml:space="preserve"> </w:t>
      </w:r>
      <w:r w:rsidR="00B93788" w:rsidRPr="00874D65">
        <w:rPr>
          <w:rFonts w:ascii="Times New Roman" w:hAnsi="Times New Roman" w:cs="Times New Roman"/>
          <w:sz w:val="24"/>
          <w:szCs w:val="24"/>
        </w:rPr>
        <w:t xml:space="preserve">σε κάθε όζο &gt;5 </w:t>
      </w:r>
      <w:r w:rsidR="00B93788" w:rsidRPr="00874D65">
        <w:rPr>
          <w:rFonts w:ascii="Times New Roman" w:hAnsi="Times New Roman" w:cs="Times New Roman"/>
          <w:sz w:val="24"/>
          <w:szCs w:val="24"/>
          <w:lang w:val="en-US"/>
        </w:rPr>
        <w:t>mm</w:t>
      </w:r>
      <w:r w:rsidR="00B93788" w:rsidRPr="00B93788">
        <w:rPr>
          <w:rFonts w:ascii="Times New Roman" w:hAnsi="Times New Roman" w:cs="Times New Roman"/>
          <w:sz w:val="24"/>
          <w:szCs w:val="24"/>
        </w:rPr>
        <w:t>.</w:t>
      </w:r>
      <w:r w:rsidR="00874D65" w:rsidRPr="00874D65">
        <w:rPr>
          <w:rFonts w:ascii="Times New Roman" w:hAnsi="Times New Roman" w:cs="Times New Roman"/>
          <w:sz w:val="24"/>
          <w:szCs w:val="24"/>
        </w:rPr>
        <w:t xml:space="preserve"> </w:t>
      </w:r>
    </w:p>
    <w:p w:rsidR="00874D65" w:rsidRDefault="00874D65" w:rsidP="00874D65">
      <w:pPr>
        <w:spacing w:line="360" w:lineRule="auto"/>
        <w:jc w:val="both"/>
        <w:rPr>
          <w:rFonts w:ascii="Times New Roman" w:hAnsi="Times New Roman" w:cs="Times New Roman"/>
          <w:sz w:val="24"/>
          <w:szCs w:val="24"/>
        </w:rPr>
      </w:pPr>
      <w:r w:rsidRPr="00874D65">
        <w:rPr>
          <w:rFonts w:ascii="Times New Roman" w:hAnsi="Times New Roman" w:cs="Times New Roman"/>
          <w:sz w:val="24"/>
          <w:szCs w:val="24"/>
        </w:rPr>
        <w:tab/>
        <w:t>Ασθενείς με πολλαπλούς όζους διατρέχουν τον ίδιο κίνδυνο κακοήθειας με εκείνους που έχουν μονήρεις όζους. Ως εκ τούτου πρέπει να αξιολογούνται τα υπερηχογραφικά χαρακτηριστικά κάθε ενός όζου ξεχωριστά ώστε να κριθεί ποιοι θα είναι εκείνοι που θα υποβληθούν σε βιοψία. Στην περίπτωση πολλαπλών όζων που συμφύονται μεταξύ τους και δεν έχουν «ύποπτα» υπερηχογραφικά χαρακτηριστικά, φαίνεται σ</w:t>
      </w:r>
      <w:r w:rsidR="00801FB7">
        <w:rPr>
          <w:rFonts w:ascii="Times New Roman" w:hAnsi="Times New Roman" w:cs="Times New Roman"/>
          <w:sz w:val="24"/>
          <w:szCs w:val="24"/>
        </w:rPr>
        <w:t>ωστή η λήψη βιοψίας από τον έχοντα</w:t>
      </w:r>
      <w:r w:rsidRPr="00874D65">
        <w:rPr>
          <w:rFonts w:ascii="Times New Roman" w:hAnsi="Times New Roman" w:cs="Times New Roman"/>
          <w:sz w:val="24"/>
          <w:szCs w:val="24"/>
        </w:rPr>
        <w:t xml:space="preserve"> το μεγαλύτερο μέγεθος. Οι όζοι δε, που δεν υποβάλλονται σε βιοψία πρέπει να παρακολουθούνται με περιοδικούς υπερηχογραφικούς ελέγχους. Εάν κατά την περιοδική εξέταση διαπιστωθεί αύξηση του μεγέθους τους ≥1 έως 2 </w:t>
      </w:r>
      <w:r w:rsidRPr="00874D65">
        <w:rPr>
          <w:rFonts w:ascii="Times New Roman" w:hAnsi="Times New Roman" w:cs="Times New Roman"/>
          <w:sz w:val="24"/>
          <w:szCs w:val="24"/>
          <w:lang w:val="en-US"/>
        </w:rPr>
        <w:t>cm</w:t>
      </w:r>
      <w:r w:rsidRPr="00874D65">
        <w:rPr>
          <w:rFonts w:ascii="Times New Roman" w:hAnsi="Times New Roman" w:cs="Times New Roman"/>
          <w:sz w:val="24"/>
          <w:szCs w:val="24"/>
        </w:rPr>
        <w:t xml:space="preserve"> ή αναπτύξουν κάποιο από τα υπερηχογραφικά χαρακτηριστικά που περιγράφονται ως «ύποπτα», συστήνεται </w:t>
      </w:r>
      <w:r w:rsidRPr="00874D65">
        <w:rPr>
          <w:rFonts w:ascii="Times New Roman" w:hAnsi="Times New Roman" w:cs="Times New Roman"/>
          <w:sz w:val="24"/>
          <w:szCs w:val="24"/>
          <w:lang w:val="en-US"/>
        </w:rPr>
        <w:t>FNA</w:t>
      </w:r>
      <w:r w:rsidRPr="00874D65">
        <w:rPr>
          <w:rFonts w:ascii="Times New Roman" w:hAnsi="Times New Roman" w:cs="Times New Roman"/>
          <w:sz w:val="24"/>
          <w:szCs w:val="24"/>
        </w:rPr>
        <w:t xml:space="preserve"> με την καθοδήγηση υπερήχου.</w:t>
      </w:r>
      <w:r w:rsidR="00A251F9">
        <w:rPr>
          <w:rFonts w:ascii="Times New Roman" w:hAnsi="Times New Roman" w:cs="Times New Roman"/>
          <w:sz w:val="24"/>
          <w:szCs w:val="24"/>
        </w:rPr>
        <w:t xml:space="preserve"> </w:t>
      </w:r>
    </w:p>
    <w:p w:rsidR="00EE35B0" w:rsidRPr="00044E9C" w:rsidRDefault="00EE35B0" w:rsidP="00874D65">
      <w:pPr>
        <w:spacing w:line="360" w:lineRule="auto"/>
        <w:jc w:val="both"/>
        <w:rPr>
          <w:rFonts w:ascii="Times New Roman" w:hAnsi="Times New Roman" w:cs="Times New Roman"/>
          <w:sz w:val="24"/>
          <w:szCs w:val="24"/>
        </w:rPr>
      </w:pPr>
    </w:p>
    <w:p w:rsidR="00EE35B0" w:rsidRDefault="008940AD" w:rsidP="00874D65">
      <w:pPr>
        <w:spacing w:line="360" w:lineRule="auto"/>
        <w:jc w:val="both"/>
        <w:rPr>
          <w:rFonts w:ascii="Times New Roman" w:hAnsi="Times New Roman" w:cs="Times New Roman"/>
          <w:b/>
          <w:sz w:val="24"/>
          <w:szCs w:val="24"/>
        </w:rPr>
      </w:pPr>
      <w:r>
        <w:rPr>
          <w:rFonts w:ascii="Times New Roman" w:hAnsi="Times New Roman" w:cs="Times New Roman"/>
          <w:b/>
          <w:sz w:val="24"/>
          <w:szCs w:val="24"/>
        </w:rPr>
        <w:t>3.6</w:t>
      </w:r>
      <w:r w:rsidR="00044E9C" w:rsidRPr="00044E9C">
        <w:rPr>
          <w:rFonts w:ascii="Times New Roman" w:hAnsi="Times New Roman" w:cs="Times New Roman"/>
          <w:b/>
          <w:sz w:val="24"/>
          <w:szCs w:val="24"/>
        </w:rPr>
        <w:t xml:space="preserve"> </w:t>
      </w:r>
      <w:r w:rsidR="00044E9C">
        <w:rPr>
          <w:rFonts w:ascii="Times New Roman" w:hAnsi="Times New Roman" w:cs="Times New Roman"/>
          <w:b/>
          <w:sz w:val="24"/>
          <w:szCs w:val="24"/>
        </w:rPr>
        <w:t>Τι σημαίνουν τα αποτελέσματα της βιοψίας μου</w:t>
      </w:r>
      <w:r>
        <w:rPr>
          <w:rFonts w:ascii="Times New Roman" w:hAnsi="Times New Roman" w:cs="Times New Roman"/>
          <w:b/>
          <w:sz w:val="24"/>
          <w:szCs w:val="24"/>
        </w:rPr>
        <w:t xml:space="preserve"> με </w:t>
      </w:r>
      <w:r>
        <w:rPr>
          <w:rFonts w:ascii="Times New Roman" w:hAnsi="Times New Roman" w:cs="Times New Roman"/>
          <w:b/>
          <w:sz w:val="24"/>
          <w:szCs w:val="24"/>
          <w:lang w:val="en-US"/>
        </w:rPr>
        <w:t>FNA</w:t>
      </w:r>
      <w:r w:rsidR="00044E9C">
        <w:rPr>
          <w:rFonts w:ascii="Times New Roman" w:hAnsi="Times New Roman" w:cs="Times New Roman"/>
          <w:b/>
          <w:sz w:val="24"/>
          <w:szCs w:val="24"/>
        </w:rPr>
        <w:t xml:space="preserve">; </w:t>
      </w:r>
    </w:p>
    <w:p w:rsidR="00874D65" w:rsidRPr="00044E9C" w:rsidRDefault="00874D65" w:rsidP="00874D65">
      <w:pPr>
        <w:spacing w:line="360" w:lineRule="auto"/>
        <w:jc w:val="both"/>
        <w:rPr>
          <w:rFonts w:ascii="Times New Roman" w:hAnsi="Times New Roman" w:cs="Times New Roman"/>
          <w:b/>
          <w:sz w:val="24"/>
          <w:szCs w:val="24"/>
        </w:rPr>
      </w:pPr>
      <w:r w:rsidRPr="00874D65">
        <w:rPr>
          <w:rFonts w:ascii="Times New Roman" w:hAnsi="Times New Roman" w:cs="Times New Roman"/>
          <w:b/>
          <w:sz w:val="24"/>
          <w:szCs w:val="24"/>
        </w:rPr>
        <w:t>Διαγνωστικές</w:t>
      </w:r>
      <w:r w:rsidRPr="00044E9C">
        <w:rPr>
          <w:rFonts w:ascii="Times New Roman" w:hAnsi="Times New Roman" w:cs="Times New Roman"/>
          <w:b/>
          <w:sz w:val="24"/>
          <w:szCs w:val="24"/>
        </w:rPr>
        <w:t xml:space="preserve"> </w:t>
      </w:r>
      <w:r w:rsidRPr="00874D65">
        <w:rPr>
          <w:rFonts w:ascii="Times New Roman" w:hAnsi="Times New Roman" w:cs="Times New Roman"/>
          <w:b/>
          <w:sz w:val="24"/>
          <w:szCs w:val="24"/>
        </w:rPr>
        <w:t>κατηγορίες</w:t>
      </w:r>
    </w:p>
    <w:p w:rsidR="00874D65" w:rsidRPr="00874D65" w:rsidRDefault="00874D65" w:rsidP="00874D65">
      <w:pPr>
        <w:spacing w:line="360" w:lineRule="auto"/>
        <w:jc w:val="both"/>
        <w:rPr>
          <w:rFonts w:ascii="Times New Roman" w:hAnsi="Times New Roman" w:cs="Times New Roman"/>
          <w:sz w:val="24"/>
          <w:szCs w:val="24"/>
          <w:lang w:val="en-US"/>
        </w:rPr>
      </w:pPr>
      <w:r w:rsidRPr="00044E9C">
        <w:rPr>
          <w:rFonts w:ascii="Times New Roman" w:hAnsi="Times New Roman" w:cs="Times New Roman"/>
          <w:b/>
          <w:sz w:val="24"/>
          <w:szCs w:val="24"/>
        </w:rPr>
        <w:tab/>
      </w:r>
      <w:r w:rsidR="00EE35B0">
        <w:rPr>
          <w:rFonts w:ascii="Times New Roman" w:hAnsi="Times New Roman" w:cs="Times New Roman"/>
          <w:sz w:val="24"/>
          <w:szCs w:val="24"/>
        </w:rPr>
        <w:t xml:space="preserve">Τα αποτελέσματα της βιοψίας με </w:t>
      </w:r>
      <w:r w:rsidR="00EE35B0">
        <w:rPr>
          <w:rFonts w:ascii="Times New Roman" w:hAnsi="Times New Roman" w:cs="Times New Roman"/>
          <w:sz w:val="24"/>
          <w:szCs w:val="24"/>
          <w:lang w:val="en-US"/>
        </w:rPr>
        <w:t>FNA</w:t>
      </w:r>
      <w:r w:rsidR="00EE35B0" w:rsidRPr="00044E9C">
        <w:rPr>
          <w:rFonts w:ascii="Times New Roman" w:hAnsi="Times New Roman" w:cs="Times New Roman"/>
          <w:sz w:val="24"/>
          <w:szCs w:val="24"/>
        </w:rPr>
        <w:t xml:space="preserve"> </w:t>
      </w:r>
      <w:r w:rsidR="00EE35B0">
        <w:rPr>
          <w:rFonts w:ascii="Times New Roman" w:hAnsi="Times New Roman" w:cs="Times New Roman"/>
          <w:sz w:val="24"/>
          <w:szCs w:val="24"/>
        </w:rPr>
        <w:t xml:space="preserve">αποτελούν το κριτήριο με βάση το οποίο ο κλινικός ιατρός θα αποφασίσει τον τρόπο με τον οποίο θα διαχειριστεί τον εκάστοτε ασθενή. </w:t>
      </w:r>
      <w:r w:rsidRPr="00874D65">
        <w:rPr>
          <w:rFonts w:ascii="Times New Roman" w:hAnsi="Times New Roman" w:cs="Times New Roman"/>
          <w:sz w:val="24"/>
          <w:szCs w:val="24"/>
        </w:rPr>
        <w:t>Το</w:t>
      </w:r>
      <w:r w:rsidRPr="00874D65">
        <w:rPr>
          <w:rFonts w:ascii="Times New Roman" w:hAnsi="Times New Roman" w:cs="Times New Roman"/>
          <w:sz w:val="24"/>
          <w:szCs w:val="24"/>
          <w:lang w:val="en-US"/>
        </w:rPr>
        <w:t xml:space="preserve"> National Cancer Institute Thyroid Fine Needle Aspiration State of the Science Conference (“Bethesda Conference”) </w:t>
      </w:r>
      <w:r w:rsidRPr="00874D65">
        <w:rPr>
          <w:rFonts w:ascii="Times New Roman" w:hAnsi="Times New Roman" w:cs="Times New Roman"/>
          <w:sz w:val="24"/>
          <w:szCs w:val="24"/>
        </w:rPr>
        <w:t>προτείνει</w:t>
      </w:r>
      <w:r w:rsidRPr="00874D65">
        <w:rPr>
          <w:rFonts w:ascii="Times New Roman" w:hAnsi="Times New Roman" w:cs="Times New Roman"/>
          <w:sz w:val="24"/>
          <w:szCs w:val="24"/>
          <w:lang w:val="en-US"/>
        </w:rPr>
        <w:t xml:space="preserve"> </w:t>
      </w:r>
      <w:r w:rsidRPr="00874D65">
        <w:rPr>
          <w:rFonts w:ascii="Times New Roman" w:hAnsi="Times New Roman" w:cs="Times New Roman"/>
          <w:sz w:val="24"/>
          <w:szCs w:val="24"/>
        </w:rPr>
        <w:t>την</w:t>
      </w:r>
      <w:r w:rsidRPr="00874D65">
        <w:rPr>
          <w:rFonts w:ascii="Times New Roman" w:hAnsi="Times New Roman" w:cs="Times New Roman"/>
          <w:sz w:val="24"/>
          <w:szCs w:val="24"/>
          <w:lang w:val="en-US"/>
        </w:rPr>
        <w:t xml:space="preserve"> </w:t>
      </w:r>
      <w:r w:rsidRPr="00874D65">
        <w:rPr>
          <w:rFonts w:ascii="Times New Roman" w:hAnsi="Times New Roman" w:cs="Times New Roman"/>
          <w:sz w:val="24"/>
          <w:szCs w:val="24"/>
        </w:rPr>
        <w:t>ακόλουθη</w:t>
      </w:r>
      <w:r w:rsidRPr="00874D65">
        <w:rPr>
          <w:rFonts w:ascii="Times New Roman" w:hAnsi="Times New Roman" w:cs="Times New Roman"/>
          <w:sz w:val="24"/>
          <w:szCs w:val="24"/>
          <w:lang w:val="en-US"/>
        </w:rPr>
        <w:t xml:space="preserve"> </w:t>
      </w:r>
      <w:r w:rsidRPr="00874D65">
        <w:rPr>
          <w:rFonts w:ascii="Times New Roman" w:hAnsi="Times New Roman" w:cs="Times New Roman"/>
          <w:sz w:val="24"/>
          <w:szCs w:val="24"/>
        </w:rPr>
        <w:t>ταξινόμηση</w:t>
      </w:r>
      <w:r w:rsidRPr="00874D65">
        <w:rPr>
          <w:rFonts w:ascii="Times New Roman" w:hAnsi="Times New Roman" w:cs="Times New Roman"/>
          <w:sz w:val="24"/>
          <w:szCs w:val="24"/>
          <w:lang w:val="en-US"/>
        </w:rPr>
        <w:t>:</w:t>
      </w:r>
    </w:p>
    <w:p w:rsidR="00EE35B0" w:rsidRPr="00874D65" w:rsidRDefault="00EE35B0" w:rsidP="00EE35B0">
      <w:pPr>
        <w:pStyle w:val="a5"/>
        <w:numPr>
          <w:ilvl w:val="0"/>
          <w:numId w:val="3"/>
        </w:numPr>
        <w:spacing w:line="360" w:lineRule="auto"/>
        <w:jc w:val="both"/>
        <w:rPr>
          <w:rFonts w:ascii="Times New Roman" w:hAnsi="Times New Roman" w:cs="Times New Roman"/>
          <w:sz w:val="24"/>
          <w:szCs w:val="24"/>
        </w:rPr>
      </w:pPr>
      <w:r w:rsidRPr="00874D65">
        <w:rPr>
          <w:rFonts w:ascii="Times New Roman" w:hAnsi="Times New Roman" w:cs="Times New Roman"/>
          <w:sz w:val="24"/>
          <w:szCs w:val="24"/>
        </w:rPr>
        <w:t>Μη διαγνωστική</w:t>
      </w:r>
      <w:r>
        <w:rPr>
          <w:rFonts w:ascii="Times New Roman" w:hAnsi="Times New Roman" w:cs="Times New Roman"/>
          <w:sz w:val="24"/>
          <w:szCs w:val="24"/>
        </w:rPr>
        <w:t xml:space="preserve"> εξέταση</w:t>
      </w:r>
    </w:p>
    <w:p w:rsidR="00EE35B0" w:rsidRDefault="00EE35B0" w:rsidP="00874D65">
      <w:pPr>
        <w:pStyle w:val="a5"/>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Καλοήθεια</w:t>
      </w:r>
    </w:p>
    <w:p w:rsidR="001719C8" w:rsidRDefault="00874D65" w:rsidP="008940AD">
      <w:pPr>
        <w:pStyle w:val="a5"/>
        <w:numPr>
          <w:ilvl w:val="0"/>
          <w:numId w:val="3"/>
        </w:numPr>
        <w:spacing w:line="360" w:lineRule="auto"/>
        <w:jc w:val="both"/>
        <w:rPr>
          <w:rFonts w:ascii="Times New Roman" w:hAnsi="Times New Roman" w:cs="Times New Roman"/>
          <w:sz w:val="24"/>
          <w:szCs w:val="24"/>
        </w:rPr>
      </w:pPr>
      <w:r w:rsidRPr="008940AD">
        <w:rPr>
          <w:rFonts w:ascii="Times New Roman" w:hAnsi="Times New Roman" w:cs="Times New Roman"/>
          <w:sz w:val="24"/>
          <w:szCs w:val="24"/>
        </w:rPr>
        <w:t>Θυλακιώδ</w:t>
      </w:r>
      <w:r w:rsidR="008940AD" w:rsidRPr="008940AD">
        <w:rPr>
          <w:rFonts w:ascii="Times New Roman" w:hAnsi="Times New Roman" w:cs="Times New Roman"/>
          <w:sz w:val="24"/>
          <w:szCs w:val="24"/>
        </w:rPr>
        <w:t>ης εστία ή ατυπία αδιευκρίνιστου</w:t>
      </w:r>
      <w:r w:rsidRPr="008940AD">
        <w:rPr>
          <w:rFonts w:ascii="Times New Roman" w:hAnsi="Times New Roman" w:cs="Times New Roman"/>
          <w:sz w:val="24"/>
          <w:szCs w:val="24"/>
        </w:rPr>
        <w:t xml:space="preserve"> κακοή</w:t>
      </w:r>
      <w:r w:rsidR="00EE35B0" w:rsidRPr="008940AD">
        <w:rPr>
          <w:rFonts w:ascii="Times New Roman" w:hAnsi="Times New Roman" w:cs="Times New Roman"/>
          <w:sz w:val="24"/>
          <w:szCs w:val="24"/>
        </w:rPr>
        <w:t>θους δυναμικού</w:t>
      </w:r>
      <w:r w:rsidR="008940AD" w:rsidRPr="008940AD">
        <w:rPr>
          <w:rFonts w:ascii="Times New Roman" w:hAnsi="Times New Roman" w:cs="Times New Roman"/>
          <w:sz w:val="24"/>
          <w:szCs w:val="24"/>
        </w:rPr>
        <w:t xml:space="preserve"> </w:t>
      </w:r>
    </w:p>
    <w:p w:rsidR="00874D65" w:rsidRPr="008940AD" w:rsidRDefault="00874D65" w:rsidP="008940AD">
      <w:pPr>
        <w:pStyle w:val="a5"/>
        <w:numPr>
          <w:ilvl w:val="0"/>
          <w:numId w:val="3"/>
        </w:numPr>
        <w:spacing w:line="360" w:lineRule="auto"/>
        <w:jc w:val="both"/>
        <w:rPr>
          <w:rFonts w:ascii="Times New Roman" w:hAnsi="Times New Roman" w:cs="Times New Roman"/>
          <w:sz w:val="24"/>
          <w:szCs w:val="24"/>
        </w:rPr>
      </w:pPr>
      <w:r w:rsidRPr="008940AD">
        <w:rPr>
          <w:rFonts w:ascii="Times New Roman" w:hAnsi="Times New Roman" w:cs="Times New Roman"/>
          <w:sz w:val="24"/>
          <w:szCs w:val="24"/>
        </w:rPr>
        <w:lastRenderedPageBreak/>
        <w:t xml:space="preserve">Θυλακιώδες καρκίνωμα, περιλαμβάνει: μικροθυλακιώδεις όζους, και νεοπλάσματα από κύτταρα </w:t>
      </w:r>
      <w:r w:rsidRPr="008940AD">
        <w:rPr>
          <w:rFonts w:ascii="Times New Roman" w:hAnsi="Times New Roman" w:cs="Times New Roman"/>
          <w:sz w:val="24"/>
          <w:szCs w:val="24"/>
          <w:lang w:val="en-US"/>
        </w:rPr>
        <w:t>H</w:t>
      </w:r>
      <w:r w:rsidRPr="008940AD">
        <w:rPr>
          <w:rFonts w:ascii="Times New Roman" w:hAnsi="Times New Roman" w:cs="Times New Roman"/>
          <w:sz w:val="24"/>
          <w:szCs w:val="24"/>
        </w:rPr>
        <w:t>ü</w:t>
      </w:r>
      <w:r w:rsidRPr="008940AD">
        <w:rPr>
          <w:rFonts w:ascii="Times New Roman" w:hAnsi="Times New Roman" w:cs="Times New Roman"/>
          <w:sz w:val="24"/>
          <w:szCs w:val="24"/>
          <w:lang w:val="en-US"/>
        </w:rPr>
        <w:t>rthle</w:t>
      </w:r>
      <w:r w:rsidRPr="008940AD">
        <w:rPr>
          <w:rFonts w:ascii="Times New Roman" w:hAnsi="Times New Roman" w:cs="Times New Roman"/>
          <w:sz w:val="24"/>
          <w:szCs w:val="24"/>
        </w:rPr>
        <w:t>.</w:t>
      </w:r>
    </w:p>
    <w:p w:rsidR="00EE35B0" w:rsidRPr="00EE35B0" w:rsidRDefault="00EE35B0" w:rsidP="00874D65">
      <w:pPr>
        <w:pStyle w:val="a5"/>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Θυλακιώδες νεόπλασμα </w:t>
      </w:r>
      <w:r w:rsidR="0081136C">
        <w:rPr>
          <w:rFonts w:ascii="Times New Roman" w:hAnsi="Times New Roman" w:cs="Times New Roman"/>
          <w:sz w:val="24"/>
          <w:szCs w:val="24"/>
        </w:rPr>
        <w:t xml:space="preserve">ή υποψία θυλακιώδους νεοπλάσματος </w:t>
      </w:r>
    </w:p>
    <w:p w:rsidR="00874D65" w:rsidRPr="00874D65" w:rsidRDefault="0081136C" w:rsidP="00874D65">
      <w:pPr>
        <w:pStyle w:val="a5"/>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«Ύποψια</w:t>
      </w:r>
      <w:r w:rsidR="00874D65" w:rsidRPr="00874D65">
        <w:rPr>
          <w:rFonts w:ascii="Times New Roman" w:hAnsi="Times New Roman" w:cs="Times New Roman"/>
          <w:sz w:val="24"/>
          <w:szCs w:val="24"/>
        </w:rPr>
        <w:t>» για κακοήθεια</w:t>
      </w:r>
    </w:p>
    <w:p w:rsidR="00874D65" w:rsidRPr="00874D65" w:rsidRDefault="00874D65" w:rsidP="00874D65">
      <w:pPr>
        <w:pStyle w:val="a5"/>
        <w:numPr>
          <w:ilvl w:val="0"/>
          <w:numId w:val="3"/>
        </w:numPr>
        <w:spacing w:line="360" w:lineRule="auto"/>
        <w:jc w:val="both"/>
        <w:rPr>
          <w:rFonts w:ascii="Times New Roman" w:hAnsi="Times New Roman" w:cs="Times New Roman"/>
          <w:sz w:val="24"/>
          <w:szCs w:val="24"/>
        </w:rPr>
      </w:pPr>
      <w:r w:rsidRPr="00874D65">
        <w:rPr>
          <w:rFonts w:ascii="Times New Roman" w:hAnsi="Times New Roman" w:cs="Times New Roman"/>
          <w:sz w:val="24"/>
          <w:szCs w:val="24"/>
        </w:rPr>
        <w:t>Κακοήθεια</w:t>
      </w:r>
      <w:r w:rsidR="0081136C">
        <w:rPr>
          <w:rFonts w:ascii="Times New Roman" w:hAnsi="Times New Roman" w:cs="Times New Roman"/>
          <w:sz w:val="24"/>
          <w:szCs w:val="24"/>
        </w:rPr>
        <w:t xml:space="preserve"> [</w:t>
      </w:r>
      <w:r w:rsidR="004A17E1">
        <w:rPr>
          <w:rFonts w:ascii="Times New Roman" w:hAnsi="Times New Roman" w:cs="Times New Roman"/>
          <w:sz w:val="24"/>
          <w:szCs w:val="24"/>
        </w:rPr>
        <w:t>18</w:t>
      </w:r>
      <w:r w:rsidR="0081136C">
        <w:rPr>
          <w:rFonts w:ascii="Times New Roman" w:hAnsi="Times New Roman" w:cs="Times New Roman"/>
          <w:sz w:val="24"/>
          <w:szCs w:val="24"/>
        </w:rPr>
        <w:t>]</w:t>
      </w:r>
    </w:p>
    <w:p w:rsidR="00874D65" w:rsidRPr="00895D76" w:rsidRDefault="00640976" w:rsidP="0064097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Είναι γεγονός πως η διενέργεια βιοψίας όπως και ο υπέρηχος αποτελούν εξετάσεις το αποτέλεσμα των οποίων εξαρτάται αφενός από τον ιατρό που τις πραγματοποιεί και αφετέρου από τις εκάστοτε ανατομικές και παθολογικές ιδιαιτερότητες που συναντά σε κάθε ασθενή. Ως εκ τούτου δεν είναι σπάνιες οι περιπτώσεις που η κυτταρολογική</w:t>
      </w:r>
      <w:r w:rsidR="008940AD">
        <w:rPr>
          <w:rFonts w:ascii="Times New Roman" w:hAnsi="Times New Roman" w:cs="Times New Roman"/>
          <w:sz w:val="24"/>
          <w:szCs w:val="24"/>
        </w:rPr>
        <w:t xml:space="preserve"> εξέταση</w:t>
      </w:r>
      <w:r>
        <w:rPr>
          <w:rFonts w:ascii="Times New Roman" w:hAnsi="Times New Roman" w:cs="Times New Roman"/>
          <w:sz w:val="24"/>
          <w:szCs w:val="24"/>
        </w:rPr>
        <w:t xml:space="preserve"> ιστού που ελήφθη με </w:t>
      </w:r>
      <w:r>
        <w:rPr>
          <w:rFonts w:ascii="Times New Roman" w:hAnsi="Times New Roman" w:cs="Times New Roman"/>
          <w:sz w:val="24"/>
          <w:szCs w:val="24"/>
          <w:lang w:val="en-US"/>
        </w:rPr>
        <w:t>FNA</w:t>
      </w:r>
      <w:r w:rsidRPr="00EE35B0">
        <w:rPr>
          <w:rFonts w:ascii="Times New Roman" w:hAnsi="Times New Roman" w:cs="Times New Roman"/>
          <w:sz w:val="24"/>
          <w:szCs w:val="24"/>
        </w:rPr>
        <w:t xml:space="preserve">, </w:t>
      </w:r>
      <w:r>
        <w:rPr>
          <w:rFonts w:ascii="Times New Roman" w:hAnsi="Times New Roman" w:cs="Times New Roman"/>
          <w:sz w:val="24"/>
          <w:szCs w:val="24"/>
        </w:rPr>
        <w:t xml:space="preserve">αποβαίνει μη διαγνωστική ή καταλήγει σε ψευδώς αρνητικά αποτελέσματα. </w:t>
      </w:r>
      <w:r w:rsidR="005F4837">
        <w:rPr>
          <w:rFonts w:ascii="Times New Roman" w:hAnsi="Times New Roman" w:cs="Times New Roman"/>
          <w:sz w:val="24"/>
          <w:szCs w:val="24"/>
        </w:rPr>
        <w:t>Ο κλινικός ιατρός λαμβάνοντας υπ</w:t>
      </w:r>
      <w:r w:rsidR="008940AD">
        <w:rPr>
          <w:rFonts w:ascii="Times New Roman" w:hAnsi="Times New Roman" w:cs="Times New Roman"/>
          <w:sz w:val="24"/>
          <w:szCs w:val="24"/>
        </w:rPr>
        <w:t xml:space="preserve">’ </w:t>
      </w:r>
      <w:r w:rsidR="005F4837">
        <w:rPr>
          <w:rFonts w:ascii="Times New Roman" w:hAnsi="Times New Roman" w:cs="Times New Roman"/>
          <w:sz w:val="24"/>
          <w:szCs w:val="24"/>
        </w:rPr>
        <w:t>όψιν τα αποτελέσματα της κυτταρολογικής εξέτασης τον τρόπο και τον ειδικό που πραγματοποίησε την εξέταση, συνεκτιμά την κλινική εικόνα και το ιστορικό του ασθενή και βεβαίως το σύνολο των εργαστηριακών εξετάσεών του, προκειμένου να αποφασίσει εάν ο ασθενής θα υποβληθεί σε χειρουργική επέμβαση, την έκταση της επέμβασης που ενδείκνυται ή εάν θα επιλ</w:t>
      </w:r>
      <w:r w:rsidR="00895D76">
        <w:rPr>
          <w:rFonts w:ascii="Times New Roman" w:hAnsi="Times New Roman" w:cs="Times New Roman"/>
          <w:sz w:val="24"/>
          <w:szCs w:val="24"/>
        </w:rPr>
        <w:t>έξει να παρακολουθεί τον ασθενή</w:t>
      </w:r>
      <w:r w:rsidR="00895D76" w:rsidRPr="00895D76">
        <w:rPr>
          <w:rFonts w:ascii="Times New Roman" w:hAnsi="Times New Roman" w:cs="Times New Roman"/>
          <w:sz w:val="24"/>
          <w:szCs w:val="24"/>
        </w:rPr>
        <w:t xml:space="preserve"> </w:t>
      </w:r>
      <w:r w:rsidR="00895D76">
        <w:rPr>
          <w:rFonts w:ascii="Times New Roman" w:hAnsi="Times New Roman" w:cs="Times New Roman"/>
          <w:sz w:val="24"/>
          <w:szCs w:val="24"/>
        </w:rPr>
        <w:t>και τη συχνότητα της παρακολούθησης.</w:t>
      </w:r>
    </w:p>
    <w:p w:rsidR="00103132" w:rsidRDefault="003C46CA" w:rsidP="003C46CA">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rPr>
        <w:drawing>
          <wp:inline distT="0" distB="0" distL="0" distR="0">
            <wp:extent cx="4962525" cy="2364906"/>
            <wp:effectExtent l="19050" t="0" r="9525" b="0"/>
            <wp:docPr id="10" name="Εικόνα 1" descr="C:\Users\Eva\Desktop\Application\Wiki\Images\Septoplasty-Bothell-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Desktop\Application\Wiki\Images\Septoplasty-Bothell-ENT.png"/>
                    <pic:cNvPicPr>
                      <a:picLocks noChangeAspect="1" noChangeArrowheads="1"/>
                    </pic:cNvPicPr>
                  </pic:nvPicPr>
                  <pic:blipFill>
                    <a:blip r:embed="rId23"/>
                    <a:srcRect/>
                    <a:stretch>
                      <a:fillRect/>
                    </a:stretch>
                  </pic:blipFill>
                  <pic:spPr bwMode="auto">
                    <a:xfrm>
                      <a:off x="0" y="0"/>
                      <a:ext cx="4970958" cy="2368925"/>
                    </a:xfrm>
                    <a:prstGeom prst="rect">
                      <a:avLst/>
                    </a:prstGeom>
                    <a:noFill/>
                    <a:ln w="9525">
                      <a:noFill/>
                      <a:miter lim="800000"/>
                      <a:headEnd/>
                      <a:tailEnd/>
                    </a:ln>
                  </pic:spPr>
                </pic:pic>
              </a:graphicData>
            </a:graphic>
          </wp:inline>
        </w:drawing>
      </w:r>
    </w:p>
    <w:p w:rsidR="008940AD" w:rsidRDefault="008940AD" w:rsidP="003C46C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Εικόνα 9. </w:t>
      </w:r>
      <w:r>
        <w:rPr>
          <w:rFonts w:ascii="Times New Roman" w:hAnsi="Times New Roman" w:cs="Times New Roman"/>
          <w:sz w:val="24"/>
          <w:szCs w:val="24"/>
        </w:rPr>
        <w:t xml:space="preserve">Διαχείριση ασθενούς με θυρεοειδικό όζο. </w:t>
      </w:r>
    </w:p>
    <w:p w:rsidR="008940AD" w:rsidRPr="008940AD" w:rsidRDefault="008940AD" w:rsidP="003C46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Σημειώνεται ότι εκτός από τα κλινικά και εργαστηριακά δεδομένα καθοριστικό λόγο στη λήψη περαιτέρω διαγνωστικών και θεραπευτικών αποφάσεων, διαδραματίζει η άποψη του ασθενή. Λαμβάνονται υπ’ όψιν από τον θεράποντα με απόλυτο σεβασμό, </w:t>
      </w:r>
      <w:r>
        <w:rPr>
          <w:rFonts w:ascii="Times New Roman" w:hAnsi="Times New Roman" w:cs="Times New Roman"/>
          <w:sz w:val="24"/>
          <w:szCs w:val="24"/>
        </w:rPr>
        <w:lastRenderedPageBreak/>
        <w:t>η γνώμη, η ιδέες, οι αμφιβολίες και οι φόβοι του ασθενούς</w:t>
      </w:r>
      <w:r w:rsidR="00CD7856">
        <w:rPr>
          <w:rFonts w:ascii="Times New Roman" w:hAnsi="Times New Roman" w:cs="Times New Roman"/>
          <w:sz w:val="24"/>
          <w:szCs w:val="24"/>
        </w:rPr>
        <w:t>, δίνονται απαντήσεις στα ερωτήματά του και από κοινού αποφασίζεται η διαχείρισή του.</w:t>
      </w:r>
    </w:p>
    <w:p w:rsidR="003C46CA" w:rsidRDefault="00CD7856" w:rsidP="003C46CA">
      <w:pPr>
        <w:spacing w:line="360" w:lineRule="auto"/>
        <w:jc w:val="both"/>
        <w:rPr>
          <w:rFonts w:ascii="Times New Roman" w:hAnsi="Times New Roman" w:cs="Times New Roman"/>
          <w:sz w:val="24"/>
          <w:szCs w:val="24"/>
        </w:rPr>
      </w:pPr>
      <w:r>
        <w:rPr>
          <w:rFonts w:ascii="Times New Roman" w:hAnsi="Times New Roman" w:cs="Times New Roman"/>
          <w:b/>
          <w:sz w:val="24"/>
          <w:szCs w:val="24"/>
        </w:rPr>
        <w:t>Πηγή</w:t>
      </w:r>
      <w:r w:rsidR="003C46CA" w:rsidRPr="003C46CA">
        <w:rPr>
          <w:rFonts w:ascii="Times New Roman" w:hAnsi="Times New Roman" w:cs="Times New Roman"/>
          <w:b/>
          <w:sz w:val="24"/>
          <w:szCs w:val="24"/>
        </w:rPr>
        <w:t xml:space="preserve">: </w:t>
      </w:r>
      <w:r w:rsidR="003C46CA" w:rsidRPr="0075094E">
        <w:rPr>
          <w:rFonts w:ascii="Times New Roman" w:hAnsi="Times New Roman" w:cs="Times New Roman"/>
          <w:sz w:val="24"/>
          <w:szCs w:val="24"/>
        </w:rPr>
        <w:t>JAMA.com</w:t>
      </w:r>
    </w:p>
    <w:p w:rsidR="00AF72C7" w:rsidRPr="003C46CA" w:rsidRDefault="00AF72C7" w:rsidP="003C46CA">
      <w:pPr>
        <w:spacing w:line="360" w:lineRule="auto"/>
        <w:jc w:val="both"/>
        <w:rPr>
          <w:rFonts w:ascii="Times New Roman" w:hAnsi="Times New Roman" w:cs="Times New Roman"/>
          <w:b/>
          <w:sz w:val="24"/>
          <w:szCs w:val="24"/>
        </w:rPr>
      </w:pPr>
    </w:p>
    <w:p w:rsidR="00874D65" w:rsidRPr="00874D65" w:rsidRDefault="002A678A" w:rsidP="00874D65">
      <w:pPr>
        <w:spacing w:line="360" w:lineRule="auto"/>
        <w:jc w:val="both"/>
        <w:rPr>
          <w:rFonts w:ascii="Times New Roman" w:hAnsi="Times New Roman" w:cs="Times New Roman"/>
          <w:b/>
          <w:sz w:val="24"/>
          <w:szCs w:val="24"/>
        </w:rPr>
      </w:pPr>
      <w:r>
        <w:rPr>
          <w:rFonts w:ascii="Times New Roman" w:hAnsi="Times New Roman" w:cs="Times New Roman"/>
          <w:b/>
          <w:sz w:val="24"/>
          <w:szCs w:val="24"/>
        </w:rPr>
        <w:t>3.7 Ποιες ά</w:t>
      </w:r>
      <w:r w:rsidR="00874D65" w:rsidRPr="00874D65">
        <w:rPr>
          <w:rFonts w:ascii="Times New Roman" w:hAnsi="Times New Roman" w:cs="Times New Roman"/>
          <w:b/>
          <w:sz w:val="24"/>
          <w:szCs w:val="24"/>
        </w:rPr>
        <w:t>λλες εργαστηριακές εξετάσεις</w:t>
      </w:r>
      <w:r>
        <w:rPr>
          <w:rFonts w:ascii="Times New Roman" w:hAnsi="Times New Roman" w:cs="Times New Roman"/>
          <w:b/>
          <w:sz w:val="24"/>
          <w:szCs w:val="24"/>
        </w:rPr>
        <w:t xml:space="preserve"> πρέπει να γίνουν εφόσον έχει διαπιστωθεί η παρουσία όζου στον θυρεοειδή μου;</w:t>
      </w:r>
    </w:p>
    <w:p w:rsidR="009F6F8D" w:rsidRDefault="00874D65" w:rsidP="00874D65">
      <w:pPr>
        <w:spacing w:line="360" w:lineRule="auto"/>
        <w:jc w:val="both"/>
        <w:rPr>
          <w:rFonts w:ascii="Times New Roman" w:hAnsi="Times New Roman" w:cs="Times New Roman"/>
          <w:b/>
          <w:sz w:val="24"/>
          <w:szCs w:val="24"/>
        </w:rPr>
      </w:pPr>
      <w:r w:rsidRPr="00874D65">
        <w:rPr>
          <w:rFonts w:ascii="Times New Roman" w:hAnsi="Times New Roman" w:cs="Times New Roman"/>
          <w:b/>
          <w:sz w:val="24"/>
          <w:szCs w:val="24"/>
        </w:rPr>
        <w:tab/>
      </w:r>
      <w:r w:rsidR="009F6F8D">
        <w:rPr>
          <w:rFonts w:ascii="Times New Roman" w:hAnsi="Times New Roman" w:cs="Times New Roman"/>
          <w:b/>
          <w:sz w:val="24"/>
          <w:szCs w:val="24"/>
        </w:rPr>
        <w:t>3.7.1 Μ</w:t>
      </w:r>
      <w:r w:rsidR="009F6F8D" w:rsidRPr="009F6F8D">
        <w:rPr>
          <w:rFonts w:ascii="Times New Roman" w:hAnsi="Times New Roman" w:cs="Times New Roman"/>
          <w:b/>
          <w:sz w:val="24"/>
          <w:szCs w:val="24"/>
        </w:rPr>
        <w:t>έτρηση της καλσιτονίνης ορού</w:t>
      </w:r>
    </w:p>
    <w:p w:rsidR="00362183" w:rsidRDefault="00362183" w:rsidP="009F6F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Η καλσιτονίνη</w:t>
      </w:r>
      <w:r w:rsidR="00A72CE5">
        <w:rPr>
          <w:rFonts w:ascii="Times New Roman" w:hAnsi="Times New Roman" w:cs="Times New Roman"/>
          <w:sz w:val="24"/>
          <w:szCs w:val="24"/>
        </w:rPr>
        <w:t xml:space="preserve"> (</w:t>
      </w:r>
      <w:r w:rsidR="00A72CE5">
        <w:rPr>
          <w:rFonts w:ascii="Times New Roman" w:hAnsi="Times New Roman" w:cs="Times New Roman"/>
          <w:sz w:val="24"/>
          <w:szCs w:val="24"/>
          <w:lang w:val="en-US"/>
        </w:rPr>
        <w:t>Calcitonin</w:t>
      </w:r>
      <w:r w:rsidR="00A72CE5" w:rsidRPr="00A72CE5">
        <w:rPr>
          <w:rFonts w:ascii="Times New Roman" w:hAnsi="Times New Roman" w:cs="Times New Roman"/>
          <w:sz w:val="24"/>
          <w:szCs w:val="24"/>
        </w:rPr>
        <w:t xml:space="preserve">, </w:t>
      </w:r>
      <w:r w:rsidR="00A72CE5">
        <w:rPr>
          <w:rFonts w:ascii="Times New Roman" w:hAnsi="Times New Roman" w:cs="Times New Roman"/>
          <w:sz w:val="24"/>
          <w:szCs w:val="24"/>
          <w:lang w:val="en-US"/>
        </w:rPr>
        <w:t>CT</w:t>
      </w:r>
      <w:r w:rsidR="00A72CE5" w:rsidRPr="00A72CE5">
        <w:rPr>
          <w:rFonts w:ascii="Times New Roman" w:hAnsi="Times New Roman" w:cs="Times New Roman"/>
          <w:sz w:val="24"/>
          <w:szCs w:val="24"/>
        </w:rPr>
        <w:t xml:space="preserve"> </w:t>
      </w:r>
      <w:r w:rsidR="00A72CE5">
        <w:rPr>
          <w:rFonts w:ascii="Times New Roman" w:hAnsi="Times New Roman" w:cs="Times New Roman"/>
          <w:sz w:val="24"/>
          <w:szCs w:val="24"/>
        </w:rPr>
        <w:t>)</w:t>
      </w:r>
      <w:r>
        <w:rPr>
          <w:rFonts w:ascii="Times New Roman" w:hAnsi="Times New Roman" w:cs="Times New Roman"/>
          <w:sz w:val="24"/>
          <w:szCs w:val="24"/>
        </w:rPr>
        <w:t xml:space="preserve"> είναι μία ορμόνη η οποία </w:t>
      </w:r>
      <w:r w:rsidR="00F92BC0">
        <w:rPr>
          <w:rFonts w:ascii="Times New Roman" w:hAnsi="Times New Roman" w:cs="Times New Roman"/>
          <w:sz w:val="24"/>
          <w:szCs w:val="24"/>
        </w:rPr>
        <w:t>παράγεται επίσης από το θυρεοειδή, από τα παραθυλακιώδη κύτταρα, που όπως αποκαλύπτει και το άνομά τους, φέρονται μεταξύ των θυρεοειδικών θυλακίων. Η έκκριση της καλσιτονίνης διεγείρεται από το ασβέστιο</w:t>
      </w:r>
      <w:r w:rsidR="00A72CE5">
        <w:rPr>
          <w:rFonts w:ascii="Times New Roman" w:hAnsi="Times New Roman" w:cs="Times New Roman"/>
          <w:sz w:val="24"/>
          <w:szCs w:val="24"/>
        </w:rPr>
        <w:t>. Η καλσιτονίνη αναστέλλει την απελευθέρωση ασβεστίου από τα οστά</w:t>
      </w:r>
      <w:r w:rsidR="00F92BC0">
        <w:rPr>
          <w:rFonts w:ascii="Times New Roman" w:hAnsi="Times New Roman" w:cs="Times New Roman"/>
          <w:sz w:val="24"/>
          <w:szCs w:val="24"/>
        </w:rPr>
        <w:t xml:space="preserve">. Αυξημένα επίπεδα καλσιτονίνης παρατηρούνται κατά τη διάρκεια της κύησης και </w:t>
      </w:r>
      <w:r w:rsidR="00A72CE5">
        <w:rPr>
          <w:rFonts w:ascii="Times New Roman" w:hAnsi="Times New Roman" w:cs="Times New Roman"/>
          <w:sz w:val="24"/>
          <w:szCs w:val="24"/>
        </w:rPr>
        <w:t xml:space="preserve">του θηλασμού ενώ παρατηρείται προοδευτική μείωση των επιπέδων με την ηλικία. Κατά την παρουσία όζων για τους οποίους τίθεται η υπόνοια μυελοειδούς καρκινώματος, της κακοήθειας δηλαδή που προέρχεται από τα παραθυλακιώδη κύτταρα κρίνεται σκόπιμη η μέτρηση της καλσιτονίνης. </w:t>
      </w:r>
      <w:r w:rsidR="00F92BC0">
        <w:rPr>
          <w:rFonts w:ascii="Times New Roman" w:hAnsi="Times New Roman" w:cs="Times New Roman"/>
          <w:sz w:val="24"/>
          <w:szCs w:val="24"/>
        </w:rPr>
        <w:t xml:space="preserve"> </w:t>
      </w:r>
    </w:p>
    <w:p w:rsidR="00874D65" w:rsidRPr="00362183" w:rsidRDefault="00874D65" w:rsidP="009F6F8D">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Η μέτρηση της καλσιτονίνης ορού σε ασθενείς με όζους θυρεοειδούς αποτελεί σημείο αντιπαράθεσης, Υπάρχουν μελέτες που υποστηρίζουν ότι η καλσιτονίνη πρέπει να μετράται σε αυτούς τους ασθενείς, ώστε να ταυτοποιηθούν εκείνοι που έχουν μυελοειδές καρκίνωμα σε πιο πρώιμο στάδιο και να βελτιωθεί η επιβίωση τους. Ωστόσο η αντιπαράθεση παραμένει στηριζόμενη στο γεγονός πως δεν υπάρχουν συγκεκριμένα επίπεδα καλσιτονίνης (</w:t>
      </w:r>
      <w:r w:rsidRPr="00874D65">
        <w:rPr>
          <w:rFonts w:ascii="Times New Roman" w:hAnsi="Times New Roman" w:cs="Times New Roman"/>
          <w:sz w:val="24"/>
          <w:szCs w:val="24"/>
          <w:lang w:val="en-US"/>
        </w:rPr>
        <w:t>CT</w:t>
      </w:r>
      <w:r w:rsidRPr="00874D65">
        <w:rPr>
          <w:rFonts w:ascii="Times New Roman" w:hAnsi="Times New Roman" w:cs="Times New Roman"/>
          <w:sz w:val="24"/>
          <w:szCs w:val="24"/>
        </w:rPr>
        <w:t xml:space="preserve">), ειδικά για τη διάγνωση του μυελοειδούς καρκινώματος καθώς ψευδώς θετικά αποτελέσματα </w:t>
      </w:r>
      <w:r w:rsidR="001647E8" w:rsidRPr="00874D65">
        <w:rPr>
          <w:rFonts w:ascii="Times New Roman" w:hAnsi="Times New Roman" w:cs="Times New Roman"/>
          <w:sz w:val="24"/>
          <w:szCs w:val="24"/>
        </w:rPr>
        <w:t>είναι</w:t>
      </w:r>
      <w:r w:rsidRPr="00874D65">
        <w:rPr>
          <w:rFonts w:ascii="Times New Roman" w:hAnsi="Times New Roman" w:cs="Times New Roman"/>
          <w:sz w:val="24"/>
          <w:szCs w:val="24"/>
        </w:rPr>
        <w:t xml:space="preserve"> δυνατόν να προκύψουν σε μία πλειάδα παθολογικών οντοτήτων. Τέτοιες είναι  η υπερκαλιαιμία, η υπεργαστριναιμία, νευροενδοκρινείς όγκοι, νεφρική ανεπάρκεια, θηλώδη και θυλακιώδη καρκινώματα του θυρεοειδούς, βρογχοκήλη και χρόνιες αυτοάνοσες θυρεοειδίτιδες.</w:t>
      </w:r>
    </w:p>
    <w:p w:rsidR="00327EB2" w:rsidRPr="004515F8" w:rsidRDefault="00327EB2" w:rsidP="009F6F8D">
      <w:pPr>
        <w:spacing w:line="360" w:lineRule="auto"/>
        <w:ind w:firstLine="720"/>
        <w:jc w:val="both"/>
        <w:rPr>
          <w:rFonts w:ascii="Times New Roman" w:hAnsi="Times New Roman" w:cs="Times New Roman"/>
          <w:sz w:val="24"/>
          <w:szCs w:val="24"/>
        </w:rPr>
      </w:pPr>
    </w:p>
    <w:p w:rsidR="009F6F8D" w:rsidRPr="009F6F8D" w:rsidRDefault="009F6F8D" w:rsidP="009F6F8D">
      <w:pPr>
        <w:spacing w:line="360" w:lineRule="auto"/>
        <w:ind w:firstLine="720"/>
        <w:jc w:val="both"/>
        <w:rPr>
          <w:rFonts w:ascii="Times New Roman" w:hAnsi="Times New Roman" w:cs="Times New Roman"/>
          <w:b/>
          <w:sz w:val="24"/>
          <w:szCs w:val="24"/>
        </w:rPr>
      </w:pPr>
      <w:r w:rsidRPr="009F6F8D">
        <w:rPr>
          <w:rFonts w:ascii="Times New Roman" w:hAnsi="Times New Roman" w:cs="Times New Roman"/>
          <w:b/>
          <w:sz w:val="24"/>
          <w:szCs w:val="24"/>
        </w:rPr>
        <w:t xml:space="preserve">3.7.2 Μέτρηση των </w:t>
      </w:r>
      <w:r w:rsidRPr="009F6F8D">
        <w:rPr>
          <w:rFonts w:ascii="Times New Roman" w:hAnsi="Times New Roman" w:cs="Times New Roman"/>
          <w:b/>
          <w:sz w:val="24"/>
          <w:szCs w:val="24"/>
          <w:lang w:val="en-US"/>
        </w:rPr>
        <w:t>TPO</w:t>
      </w:r>
      <w:r w:rsidRPr="009F6F8D">
        <w:rPr>
          <w:rFonts w:ascii="Times New Roman" w:hAnsi="Times New Roman" w:cs="Times New Roman"/>
          <w:b/>
          <w:sz w:val="24"/>
          <w:szCs w:val="24"/>
        </w:rPr>
        <w:t xml:space="preserve"> αντισωμάτων</w:t>
      </w:r>
    </w:p>
    <w:p w:rsidR="00874D65" w:rsidRPr="00362183" w:rsidRDefault="00874D65" w:rsidP="00874D65">
      <w:pPr>
        <w:spacing w:line="360" w:lineRule="auto"/>
        <w:jc w:val="both"/>
        <w:rPr>
          <w:rFonts w:ascii="Times New Roman" w:hAnsi="Times New Roman" w:cs="Times New Roman"/>
          <w:sz w:val="24"/>
          <w:szCs w:val="24"/>
        </w:rPr>
      </w:pPr>
      <w:r w:rsidRPr="00874D65">
        <w:rPr>
          <w:rFonts w:ascii="Times New Roman" w:hAnsi="Times New Roman" w:cs="Times New Roman"/>
          <w:sz w:val="24"/>
          <w:szCs w:val="24"/>
        </w:rPr>
        <w:lastRenderedPageBreak/>
        <w:tab/>
        <w:t xml:space="preserve">Η μέτρηση των </w:t>
      </w:r>
      <w:r w:rsidRPr="00874D65">
        <w:rPr>
          <w:rFonts w:ascii="Times New Roman" w:hAnsi="Times New Roman" w:cs="Times New Roman"/>
          <w:sz w:val="24"/>
          <w:szCs w:val="24"/>
          <w:lang w:val="en-US"/>
        </w:rPr>
        <w:t>TPO</w:t>
      </w:r>
      <w:r w:rsidRPr="00874D65">
        <w:rPr>
          <w:rFonts w:ascii="Times New Roman" w:hAnsi="Times New Roman" w:cs="Times New Roman"/>
          <w:sz w:val="24"/>
          <w:szCs w:val="24"/>
        </w:rPr>
        <w:t xml:space="preserve"> αντισωμάτων μπορεί να βοηθήσει σε ασθενείς με υψηλά επίπεδα </w:t>
      </w:r>
      <w:r w:rsidRPr="00874D65">
        <w:rPr>
          <w:rFonts w:ascii="Times New Roman" w:hAnsi="Times New Roman" w:cs="Times New Roman"/>
          <w:sz w:val="24"/>
          <w:szCs w:val="24"/>
          <w:lang w:val="en-US"/>
        </w:rPr>
        <w:t>TSH</w:t>
      </w:r>
      <w:r w:rsidRPr="00874D65">
        <w:rPr>
          <w:rFonts w:ascii="Times New Roman" w:hAnsi="Times New Roman" w:cs="Times New Roman"/>
          <w:sz w:val="24"/>
          <w:szCs w:val="24"/>
        </w:rPr>
        <w:t xml:space="preserve">, ώστε να ενισχυθεί ή να αποκλειστεί η πιθανότητα αυτοάνοσης θυρεοειδίτιδας. Εντούτοις, ένας υψηλός τίτλος </w:t>
      </w:r>
      <w:r w:rsidRPr="00874D65">
        <w:rPr>
          <w:rFonts w:ascii="Times New Roman" w:hAnsi="Times New Roman" w:cs="Times New Roman"/>
          <w:sz w:val="24"/>
          <w:szCs w:val="24"/>
          <w:lang w:val="en-US"/>
        </w:rPr>
        <w:t>TPO</w:t>
      </w:r>
      <w:r w:rsidRPr="00874D65">
        <w:rPr>
          <w:rFonts w:ascii="Times New Roman" w:hAnsi="Times New Roman" w:cs="Times New Roman"/>
          <w:sz w:val="24"/>
          <w:szCs w:val="24"/>
        </w:rPr>
        <w:t xml:space="preserve"> αντισωμάτων δεν περιορίζει την ανάγκη για διενέργεια βιοψίας σε όζο ασθενή με θυρεοειδίτιδα </w:t>
      </w:r>
      <w:r w:rsidRPr="00874D65">
        <w:rPr>
          <w:rFonts w:ascii="Times New Roman" w:hAnsi="Times New Roman" w:cs="Times New Roman"/>
          <w:sz w:val="24"/>
          <w:szCs w:val="24"/>
          <w:lang w:val="en-US"/>
        </w:rPr>
        <w:t>Hashimoto</w:t>
      </w:r>
      <w:r w:rsidRPr="00874D65">
        <w:rPr>
          <w:rFonts w:ascii="Times New Roman" w:hAnsi="Times New Roman" w:cs="Times New Roman"/>
          <w:sz w:val="24"/>
          <w:szCs w:val="24"/>
        </w:rPr>
        <w:t xml:space="preserve">. Μολονότι η άμεση ανταπόκριση στη χορήγηση </w:t>
      </w:r>
      <w:r w:rsidRPr="00874D65">
        <w:rPr>
          <w:rFonts w:ascii="Times New Roman" w:hAnsi="Times New Roman" w:cs="Times New Roman"/>
          <w:sz w:val="24"/>
          <w:szCs w:val="24"/>
          <w:lang w:val="en-US"/>
        </w:rPr>
        <w:t>L</w:t>
      </w:r>
      <w:r w:rsidRPr="00874D65">
        <w:rPr>
          <w:rFonts w:ascii="Times New Roman" w:hAnsi="Times New Roman" w:cs="Times New Roman"/>
          <w:sz w:val="24"/>
          <w:szCs w:val="24"/>
        </w:rPr>
        <w:t>-</w:t>
      </w:r>
      <w:r w:rsidRPr="00874D65">
        <w:rPr>
          <w:rFonts w:ascii="Times New Roman" w:hAnsi="Times New Roman" w:cs="Times New Roman"/>
          <w:sz w:val="24"/>
          <w:szCs w:val="24"/>
          <w:lang w:val="en-US"/>
        </w:rPr>
        <w:t>T</w:t>
      </w:r>
      <w:r w:rsidRPr="00874D65">
        <w:rPr>
          <w:rFonts w:ascii="Times New Roman" w:hAnsi="Times New Roman" w:cs="Times New Roman"/>
          <w:sz w:val="24"/>
          <w:szCs w:val="24"/>
        </w:rPr>
        <w:t>4, με μείωση του μεγέθους του όζου συνηγορεί υπέρ θυρεοειδίτιδας, δεν μπορεί σε καμία περίπτωση να αποκλειστεί η συνύπαρξη κακοήθειας, καθώς δεν είναι σπάνια ειδικά σε ομάδες ασθενών που έχουν εκτεθεί σε ακτινοβολία. Ως εκ τούτου κρίνεται απαραίτητη η περαιτέρω διερεύνηση.</w:t>
      </w:r>
    </w:p>
    <w:p w:rsidR="00327EB2" w:rsidRPr="00362183" w:rsidRDefault="00327EB2" w:rsidP="00874D65">
      <w:pPr>
        <w:spacing w:line="360" w:lineRule="auto"/>
        <w:jc w:val="both"/>
        <w:rPr>
          <w:rFonts w:ascii="Times New Roman" w:hAnsi="Times New Roman" w:cs="Times New Roman"/>
          <w:sz w:val="24"/>
          <w:szCs w:val="24"/>
        </w:rPr>
      </w:pPr>
    </w:p>
    <w:p w:rsidR="009F6F8D" w:rsidRPr="009F6F8D" w:rsidRDefault="00874D65" w:rsidP="00874D65">
      <w:pPr>
        <w:spacing w:line="360" w:lineRule="auto"/>
        <w:jc w:val="both"/>
        <w:rPr>
          <w:rFonts w:ascii="Times New Roman" w:hAnsi="Times New Roman" w:cs="Times New Roman"/>
          <w:b/>
          <w:sz w:val="24"/>
          <w:szCs w:val="24"/>
        </w:rPr>
      </w:pPr>
      <w:r w:rsidRPr="00874D65">
        <w:rPr>
          <w:rFonts w:ascii="Times New Roman" w:hAnsi="Times New Roman" w:cs="Times New Roman"/>
          <w:sz w:val="24"/>
          <w:szCs w:val="24"/>
        </w:rPr>
        <w:tab/>
      </w:r>
      <w:r w:rsidR="009F6F8D" w:rsidRPr="009F6F8D">
        <w:rPr>
          <w:rFonts w:ascii="Times New Roman" w:hAnsi="Times New Roman" w:cs="Times New Roman"/>
          <w:b/>
          <w:sz w:val="24"/>
          <w:szCs w:val="24"/>
        </w:rPr>
        <w:t>3.7.3 Μέτρηση της θυρεοσφαιρίνη</w:t>
      </w:r>
      <w:r w:rsidR="00B845CE">
        <w:rPr>
          <w:rFonts w:ascii="Times New Roman" w:hAnsi="Times New Roman" w:cs="Times New Roman"/>
          <w:b/>
          <w:sz w:val="24"/>
          <w:szCs w:val="24"/>
        </w:rPr>
        <w:t>ς</w:t>
      </w:r>
      <w:r w:rsidR="009F6F8D" w:rsidRPr="009F6F8D">
        <w:rPr>
          <w:rFonts w:ascii="Times New Roman" w:hAnsi="Times New Roman" w:cs="Times New Roman"/>
          <w:b/>
          <w:sz w:val="24"/>
          <w:szCs w:val="24"/>
        </w:rPr>
        <w:t xml:space="preserve"> (</w:t>
      </w:r>
      <w:r w:rsidR="009F6F8D" w:rsidRPr="009F6F8D">
        <w:rPr>
          <w:rFonts w:ascii="Times New Roman" w:hAnsi="Times New Roman" w:cs="Times New Roman"/>
          <w:b/>
          <w:sz w:val="24"/>
          <w:szCs w:val="24"/>
          <w:lang w:val="en-US"/>
        </w:rPr>
        <w:t>HTG</w:t>
      </w:r>
      <w:r w:rsidR="009F6F8D" w:rsidRPr="009F6F8D">
        <w:rPr>
          <w:rFonts w:ascii="Times New Roman" w:hAnsi="Times New Roman" w:cs="Times New Roman"/>
          <w:b/>
          <w:sz w:val="24"/>
          <w:szCs w:val="24"/>
        </w:rPr>
        <w:t>) ορού</w:t>
      </w:r>
    </w:p>
    <w:p w:rsidR="00874D65" w:rsidRPr="00E76D88" w:rsidRDefault="005E43E1" w:rsidP="00327EB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2578735</wp:posOffset>
            </wp:positionH>
            <wp:positionV relativeFrom="paragraph">
              <wp:posOffset>848360</wp:posOffset>
            </wp:positionV>
            <wp:extent cx="3407410" cy="2273935"/>
            <wp:effectExtent l="114300" t="76200" r="97790" b="88265"/>
            <wp:wrapTight wrapText="bothSides">
              <wp:wrapPolygon edited="0">
                <wp:start x="-725" y="-724"/>
                <wp:lineTo x="-725" y="22438"/>
                <wp:lineTo x="22099" y="22438"/>
                <wp:lineTo x="22099" y="22438"/>
                <wp:lineTo x="22220" y="19724"/>
                <wp:lineTo x="22220" y="2171"/>
                <wp:lineTo x="22099" y="-543"/>
                <wp:lineTo x="22099" y="-724"/>
                <wp:lineTo x="-725" y="-724"/>
              </wp:wrapPolygon>
            </wp:wrapTight>
            <wp:docPr id="17" name="Εικόνα 2" descr="C:\Users\Eva\Desktop\Application\Images PNMD\ed3c964413bf51ee3b9a826f301f315bd4e8744159df83a8113b096e5cc667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a\Desktop\Application\Images PNMD\ed3c964413bf51ee3b9a826f301f315bd4e8744159df83a8113b096e5cc667bb.jpg"/>
                    <pic:cNvPicPr>
                      <a:picLocks noChangeAspect="1" noChangeArrowheads="1"/>
                    </pic:cNvPicPr>
                  </pic:nvPicPr>
                  <pic:blipFill>
                    <a:blip r:embed="rId24"/>
                    <a:srcRect/>
                    <a:stretch>
                      <a:fillRect/>
                    </a:stretch>
                  </pic:blipFill>
                  <pic:spPr bwMode="auto">
                    <a:xfrm>
                      <a:off x="0" y="0"/>
                      <a:ext cx="3407410" cy="2273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-822325</wp:posOffset>
            </wp:positionH>
            <wp:positionV relativeFrom="paragraph">
              <wp:posOffset>850265</wp:posOffset>
            </wp:positionV>
            <wp:extent cx="3402965" cy="2273935"/>
            <wp:effectExtent l="114300" t="76200" r="102235" b="88265"/>
            <wp:wrapTight wrapText="bothSides">
              <wp:wrapPolygon edited="0">
                <wp:start x="-726" y="-724"/>
                <wp:lineTo x="-726" y="22438"/>
                <wp:lineTo x="22128" y="22438"/>
                <wp:lineTo x="22128" y="22438"/>
                <wp:lineTo x="22249" y="19724"/>
                <wp:lineTo x="22249" y="2171"/>
                <wp:lineTo x="22128" y="-543"/>
                <wp:lineTo x="22128" y="-724"/>
                <wp:lineTo x="-726" y="-724"/>
              </wp:wrapPolygon>
            </wp:wrapTight>
            <wp:docPr id="11" name="Εικόνα 1" descr="C:\Users\Eva\Desktop\Application\Images PNMD\e82d1ccf17a48c56ec068180cc77d10652550f3e3a074cd8ac024bb6b3808c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Desktop\Application\Images PNMD\e82d1ccf17a48c56ec068180cc77d10652550f3e3a074cd8ac024bb6b3808c24.jpg"/>
                    <pic:cNvPicPr>
                      <a:picLocks noChangeAspect="1" noChangeArrowheads="1"/>
                    </pic:cNvPicPr>
                  </pic:nvPicPr>
                  <pic:blipFill>
                    <a:blip r:embed="rId25"/>
                    <a:srcRect/>
                    <a:stretch>
                      <a:fillRect/>
                    </a:stretch>
                  </pic:blipFill>
                  <pic:spPr bwMode="auto">
                    <a:xfrm>
                      <a:off x="0" y="0"/>
                      <a:ext cx="3402965" cy="2273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74D65" w:rsidRPr="00874D65">
        <w:rPr>
          <w:rFonts w:ascii="Times New Roman" w:hAnsi="Times New Roman" w:cs="Times New Roman"/>
          <w:sz w:val="24"/>
          <w:szCs w:val="24"/>
        </w:rPr>
        <w:t>Η θυρεοσφαιρίνη (</w:t>
      </w:r>
      <w:r w:rsidR="00874D65" w:rsidRPr="00874D65">
        <w:rPr>
          <w:rFonts w:ascii="Times New Roman" w:hAnsi="Times New Roman" w:cs="Times New Roman"/>
          <w:sz w:val="24"/>
          <w:szCs w:val="24"/>
          <w:lang w:val="en-US"/>
        </w:rPr>
        <w:t>HTG</w:t>
      </w:r>
      <w:r w:rsidR="00874D65" w:rsidRPr="00874D65">
        <w:rPr>
          <w:rFonts w:ascii="Times New Roman" w:hAnsi="Times New Roman" w:cs="Times New Roman"/>
          <w:sz w:val="24"/>
          <w:szCs w:val="24"/>
        </w:rPr>
        <w:t>) ορού μπορεί να αυξηθεί σε ποικίλες παθολογικές οντότητες του θυρεοειδούς. Συνεπώς δεν κρίνεται σκόπιμη η χρήση της ως μέρος αξ</w:t>
      </w:r>
      <w:r w:rsidR="006F19C4">
        <w:rPr>
          <w:rFonts w:ascii="Times New Roman" w:hAnsi="Times New Roman" w:cs="Times New Roman"/>
          <w:sz w:val="24"/>
          <w:szCs w:val="24"/>
        </w:rPr>
        <w:t>ιολόγησης των θυρεοειδικών όζων.</w:t>
      </w:r>
    </w:p>
    <w:p w:rsidR="005E43E1" w:rsidRPr="00E2435E" w:rsidRDefault="005E43E1" w:rsidP="005E43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Εικόνα 10. </w:t>
      </w:r>
      <w:r>
        <w:rPr>
          <w:rFonts w:ascii="Times New Roman" w:hAnsi="Times New Roman" w:cs="Times New Roman"/>
          <w:sz w:val="24"/>
          <w:szCs w:val="24"/>
        </w:rPr>
        <w:t xml:space="preserve">Άποψη του εργαστηρίου </w:t>
      </w:r>
      <w:r w:rsidR="00987423">
        <w:rPr>
          <w:rFonts w:ascii="Times New Roman" w:hAnsi="Times New Roman" w:cs="Times New Roman"/>
          <w:sz w:val="24"/>
          <w:szCs w:val="24"/>
        </w:rPr>
        <w:t xml:space="preserve">ραδιοανοσολογικών </w:t>
      </w:r>
      <w:r w:rsidR="00987423" w:rsidRPr="00987423">
        <w:rPr>
          <w:rFonts w:ascii="Times New Roman" w:hAnsi="Times New Roman" w:cs="Times New Roman"/>
          <w:sz w:val="24"/>
          <w:szCs w:val="24"/>
        </w:rPr>
        <w:t>(</w:t>
      </w:r>
      <w:r w:rsidR="00987423">
        <w:rPr>
          <w:rFonts w:ascii="Times New Roman" w:hAnsi="Times New Roman" w:cs="Times New Roman"/>
          <w:sz w:val="24"/>
          <w:szCs w:val="24"/>
          <w:lang w:val="en-US"/>
        </w:rPr>
        <w:t>RIA</w:t>
      </w:r>
      <w:r w:rsidR="00987423" w:rsidRPr="00987423">
        <w:rPr>
          <w:rFonts w:ascii="Times New Roman" w:hAnsi="Times New Roman" w:cs="Times New Roman"/>
          <w:sz w:val="24"/>
          <w:szCs w:val="24"/>
        </w:rPr>
        <w:t xml:space="preserve">) </w:t>
      </w:r>
      <w:r w:rsidR="00987423">
        <w:rPr>
          <w:rFonts w:ascii="Times New Roman" w:hAnsi="Times New Roman" w:cs="Times New Roman"/>
          <w:sz w:val="24"/>
          <w:szCs w:val="24"/>
        </w:rPr>
        <w:t xml:space="preserve">και ανοσοραδιομετρικών μεθόδων </w:t>
      </w:r>
      <w:r w:rsidR="00987423" w:rsidRPr="00987423">
        <w:rPr>
          <w:rFonts w:ascii="Times New Roman" w:hAnsi="Times New Roman" w:cs="Times New Roman"/>
          <w:sz w:val="24"/>
          <w:szCs w:val="24"/>
        </w:rPr>
        <w:t>(</w:t>
      </w:r>
      <w:r w:rsidR="00987423">
        <w:rPr>
          <w:rFonts w:ascii="Times New Roman" w:hAnsi="Times New Roman" w:cs="Times New Roman"/>
          <w:sz w:val="24"/>
          <w:szCs w:val="24"/>
          <w:lang w:val="en-US"/>
        </w:rPr>
        <w:t>IRMA</w:t>
      </w:r>
      <w:r w:rsidR="00987423" w:rsidRPr="00987423">
        <w:rPr>
          <w:rFonts w:ascii="Times New Roman" w:hAnsi="Times New Roman" w:cs="Times New Roman"/>
          <w:sz w:val="24"/>
          <w:szCs w:val="24"/>
        </w:rPr>
        <w:t>)</w:t>
      </w:r>
      <w:r>
        <w:rPr>
          <w:rFonts w:ascii="Times New Roman" w:hAnsi="Times New Roman" w:cs="Times New Roman"/>
          <w:sz w:val="24"/>
          <w:szCs w:val="24"/>
        </w:rPr>
        <w:t xml:space="preserve"> του Γενικού Περιφερειακού Νοσοκομείου Θεσσαλονίκης, Παπαγεωργίου.</w:t>
      </w:r>
    </w:p>
    <w:p w:rsidR="008539C3" w:rsidRPr="00E2435E" w:rsidRDefault="008539C3" w:rsidP="005E43E1">
      <w:pPr>
        <w:spacing w:line="360" w:lineRule="auto"/>
        <w:jc w:val="both"/>
        <w:rPr>
          <w:rFonts w:ascii="Times New Roman" w:hAnsi="Times New Roman" w:cs="Times New Roman"/>
          <w:sz w:val="24"/>
          <w:szCs w:val="24"/>
        </w:rPr>
      </w:pPr>
    </w:p>
    <w:p w:rsidR="005E43E1" w:rsidRPr="00743A14" w:rsidRDefault="00F105B7" w:rsidP="005E43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Η </w:t>
      </w:r>
      <w:r w:rsidR="00987423">
        <w:rPr>
          <w:rFonts w:ascii="Times New Roman" w:hAnsi="Times New Roman" w:cs="Times New Roman"/>
          <w:sz w:val="24"/>
          <w:szCs w:val="24"/>
        </w:rPr>
        <w:t xml:space="preserve">πυρηνική ιατρική πλην των απεικονιστικών και θεραπευτικών εφαρμογών, αξιοποιεί τις ιδιότητες των ραδιονουκλιδίων και για την τέλεση διαφόρων τύπων μετρήσεων </w:t>
      </w:r>
      <w:r w:rsidR="00987423">
        <w:rPr>
          <w:rFonts w:ascii="Times New Roman" w:hAnsi="Times New Roman" w:cs="Times New Roman"/>
          <w:sz w:val="24"/>
          <w:szCs w:val="24"/>
          <w:lang w:val="en-US"/>
        </w:rPr>
        <w:t>in</w:t>
      </w:r>
      <w:r w:rsidR="00987423" w:rsidRPr="00987423">
        <w:rPr>
          <w:rFonts w:ascii="Times New Roman" w:hAnsi="Times New Roman" w:cs="Times New Roman"/>
          <w:sz w:val="24"/>
          <w:szCs w:val="24"/>
        </w:rPr>
        <w:t xml:space="preserve"> </w:t>
      </w:r>
      <w:r w:rsidR="00987423">
        <w:rPr>
          <w:rFonts w:ascii="Times New Roman" w:hAnsi="Times New Roman" w:cs="Times New Roman"/>
          <w:sz w:val="24"/>
          <w:szCs w:val="24"/>
          <w:lang w:val="en-US"/>
        </w:rPr>
        <w:t>vivo</w:t>
      </w:r>
      <w:r w:rsidR="00987423" w:rsidRPr="00987423">
        <w:rPr>
          <w:rFonts w:ascii="Times New Roman" w:hAnsi="Times New Roman" w:cs="Times New Roman"/>
          <w:sz w:val="24"/>
          <w:szCs w:val="24"/>
        </w:rPr>
        <w:t xml:space="preserve"> &amp; </w:t>
      </w:r>
      <w:r w:rsidR="00987423">
        <w:rPr>
          <w:rFonts w:ascii="Times New Roman" w:hAnsi="Times New Roman" w:cs="Times New Roman"/>
          <w:sz w:val="24"/>
          <w:szCs w:val="24"/>
          <w:lang w:val="en-US"/>
        </w:rPr>
        <w:t>in</w:t>
      </w:r>
      <w:r w:rsidR="00987423" w:rsidRPr="00987423">
        <w:rPr>
          <w:rFonts w:ascii="Times New Roman" w:hAnsi="Times New Roman" w:cs="Times New Roman"/>
          <w:sz w:val="24"/>
          <w:szCs w:val="24"/>
        </w:rPr>
        <w:t xml:space="preserve"> </w:t>
      </w:r>
      <w:r w:rsidR="00987423">
        <w:rPr>
          <w:rFonts w:ascii="Times New Roman" w:hAnsi="Times New Roman" w:cs="Times New Roman"/>
          <w:sz w:val="24"/>
          <w:szCs w:val="24"/>
          <w:lang w:val="en-US"/>
        </w:rPr>
        <w:t>vitro</w:t>
      </w:r>
      <w:r w:rsidR="00987423" w:rsidRPr="00987423">
        <w:rPr>
          <w:rFonts w:ascii="Times New Roman" w:hAnsi="Times New Roman" w:cs="Times New Roman"/>
          <w:sz w:val="24"/>
          <w:szCs w:val="24"/>
        </w:rPr>
        <w:t>.</w:t>
      </w:r>
      <w:r w:rsidR="00987423">
        <w:rPr>
          <w:rFonts w:ascii="Times New Roman" w:hAnsi="Times New Roman" w:cs="Times New Roman"/>
          <w:sz w:val="24"/>
          <w:szCs w:val="24"/>
        </w:rPr>
        <w:t xml:space="preserve"> </w:t>
      </w:r>
      <w:r w:rsidR="009C775C">
        <w:rPr>
          <w:rFonts w:ascii="Times New Roman" w:hAnsi="Times New Roman" w:cs="Times New Roman"/>
          <w:sz w:val="24"/>
          <w:szCs w:val="24"/>
        </w:rPr>
        <w:t>Η αξιοπιστία που χαρακτηρίζει τις</w:t>
      </w:r>
      <w:r w:rsidR="00987423">
        <w:rPr>
          <w:rFonts w:ascii="Times New Roman" w:hAnsi="Times New Roman" w:cs="Times New Roman"/>
          <w:sz w:val="24"/>
          <w:szCs w:val="24"/>
        </w:rPr>
        <w:t xml:space="preserve"> </w:t>
      </w:r>
      <w:r w:rsidR="009C775C">
        <w:rPr>
          <w:rFonts w:ascii="Times New Roman" w:hAnsi="Times New Roman" w:cs="Times New Roman"/>
          <w:sz w:val="24"/>
          <w:szCs w:val="24"/>
          <w:lang w:val="en-US"/>
        </w:rPr>
        <w:t>in</w:t>
      </w:r>
      <w:r w:rsidR="009C775C" w:rsidRPr="009C775C">
        <w:rPr>
          <w:rFonts w:ascii="Times New Roman" w:hAnsi="Times New Roman" w:cs="Times New Roman"/>
          <w:sz w:val="24"/>
          <w:szCs w:val="24"/>
        </w:rPr>
        <w:t xml:space="preserve"> </w:t>
      </w:r>
      <w:r w:rsidR="009C775C">
        <w:rPr>
          <w:rFonts w:ascii="Times New Roman" w:hAnsi="Times New Roman" w:cs="Times New Roman"/>
          <w:sz w:val="24"/>
          <w:szCs w:val="24"/>
          <w:lang w:val="en-US"/>
        </w:rPr>
        <w:t>vitro</w:t>
      </w:r>
      <w:r w:rsidR="009C775C" w:rsidRPr="009C775C">
        <w:rPr>
          <w:rFonts w:ascii="Times New Roman" w:hAnsi="Times New Roman" w:cs="Times New Roman"/>
          <w:sz w:val="24"/>
          <w:szCs w:val="24"/>
        </w:rPr>
        <w:t xml:space="preserve"> </w:t>
      </w:r>
      <w:r w:rsidR="009C775C">
        <w:rPr>
          <w:rFonts w:ascii="Times New Roman" w:hAnsi="Times New Roman" w:cs="Times New Roman"/>
          <w:sz w:val="24"/>
          <w:szCs w:val="24"/>
        </w:rPr>
        <w:t xml:space="preserve">μετρήσεις στο αίμα των θυρεοειδικών ορμονών και αντισωμάτων, οφείλεται στην ειδικότητα </w:t>
      </w:r>
      <w:r w:rsidR="009C775C">
        <w:rPr>
          <w:rFonts w:ascii="Times New Roman" w:hAnsi="Times New Roman" w:cs="Times New Roman"/>
          <w:sz w:val="24"/>
          <w:szCs w:val="24"/>
        </w:rPr>
        <w:lastRenderedPageBreak/>
        <w:t xml:space="preserve">της ανοσολογικής αντίδρασης μεταξύ αντιγόνου και αντισώματος και στην ακρίβεια της μέτρησης της ραδιενέργειας. </w:t>
      </w:r>
      <w:r w:rsidR="00743A14">
        <w:rPr>
          <w:rFonts w:ascii="Times New Roman" w:hAnsi="Times New Roman" w:cs="Times New Roman"/>
          <w:sz w:val="24"/>
          <w:szCs w:val="24"/>
        </w:rPr>
        <w:t xml:space="preserve">Ο προσδιορισμός με </w:t>
      </w:r>
      <w:r w:rsidR="00743A14">
        <w:rPr>
          <w:rFonts w:ascii="Times New Roman" w:hAnsi="Times New Roman" w:cs="Times New Roman"/>
          <w:sz w:val="24"/>
          <w:szCs w:val="24"/>
          <w:lang w:val="en-US"/>
        </w:rPr>
        <w:t>RIA</w:t>
      </w:r>
      <w:r w:rsidR="00743A14" w:rsidRPr="00743A14">
        <w:rPr>
          <w:rFonts w:ascii="Times New Roman" w:hAnsi="Times New Roman" w:cs="Times New Roman"/>
          <w:sz w:val="24"/>
          <w:szCs w:val="24"/>
        </w:rPr>
        <w:t xml:space="preserve"> &amp; </w:t>
      </w:r>
      <w:r w:rsidR="00743A14">
        <w:rPr>
          <w:rFonts w:ascii="Times New Roman" w:hAnsi="Times New Roman" w:cs="Times New Roman"/>
          <w:sz w:val="24"/>
          <w:szCs w:val="24"/>
          <w:lang w:val="en-US"/>
        </w:rPr>
        <w:t>IRMA</w:t>
      </w:r>
      <w:r w:rsidR="00743A14" w:rsidRPr="00743A14">
        <w:rPr>
          <w:rFonts w:ascii="Times New Roman" w:hAnsi="Times New Roman" w:cs="Times New Roman"/>
          <w:sz w:val="24"/>
          <w:szCs w:val="24"/>
        </w:rPr>
        <w:t xml:space="preserve"> </w:t>
      </w:r>
      <w:r w:rsidR="00743A14">
        <w:rPr>
          <w:rFonts w:ascii="Times New Roman" w:hAnsi="Times New Roman" w:cs="Times New Roman"/>
          <w:sz w:val="24"/>
          <w:szCs w:val="24"/>
        </w:rPr>
        <w:t>των θυρεοειδικών ορμονών</w:t>
      </w:r>
      <w:r w:rsidR="0019142B">
        <w:rPr>
          <w:rFonts w:ascii="Times New Roman" w:hAnsi="Times New Roman" w:cs="Times New Roman"/>
          <w:sz w:val="24"/>
          <w:szCs w:val="24"/>
        </w:rPr>
        <w:t xml:space="preserve"> και αντισωμάτων παρέχει χρήσιμες πληροφορίες στον πυρηνικό ιατρό, οι οποίες διευκολύνουν τη διαχείριση του ασθενούς από τη διάγνωση και τη θεραπεία ως την παρακολούθηση του.</w:t>
      </w:r>
    </w:p>
    <w:p w:rsidR="005E43E1" w:rsidRPr="00E76D88" w:rsidRDefault="005E43E1" w:rsidP="0019142B">
      <w:pPr>
        <w:spacing w:line="360" w:lineRule="auto"/>
        <w:jc w:val="both"/>
        <w:rPr>
          <w:rFonts w:ascii="Times New Roman" w:hAnsi="Times New Roman" w:cs="Times New Roman"/>
          <w:sz w:val="24"/>
          <w:szCs w:val="24"/>
        </w:rPr>
      </w:pPr>
    </w:p>
    <w:p w:rsidR="00692098" w:rsidRPr="00327EB2" w:rsidRDefault="001647E8" w:rsidP="00874D6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3.8 </w:t>
      </w:r>
      <w:r w:rsidR="00327EB2">
        <w:rPr>
          <w:rFonts w:ascii="Times New Roman" w:hAnsi="Times New Roman" w:cs="Times New Roman"/>
          <w:b/>
          <w:sz w:val="24"/>
          <w:szCs w:val="24"/>
        </w:rPr>
        <w:t>Σ</w:t>
      </w:r>
      <w:r w:rsidR="00874D65" w:rsidRPr="00874D65">
        <w:rPr>
          <w:rFonts w:ascii="Times New Roman" w:hAnsi="Times New Roman" w:cs="Times New Roman"/>
          <w:b/>
          <w:sz w:val="24"/>
          <w:szCs w:val="24"/>
        </w:rPr>
        <w:t>πινθηρογράφημα θυρεοειδούς</w:t>
      </w:r>
      <w:r w:rsidR="00874D65" w:rsidRPr="00874D65">
        <w:rPr>
          <w:rFonts w:ascii="Times New Roman" w:hAnsi="Times New Roman" w:cs="Times New Roman"/>
          <w:sz w:val="24"/>
          <w:szCs w:val="24"/>
        </w:rPr>
        <w:t xml:space="preserve"> </w:t>
      </w:r>
    </w:p>
    <w:p w:rsidR="00692098" w:rsidRPr="00692098" w:rsidRDefault="00874D65" w:rsidP="00874D65">
      <w:pPr>
        <w:spacing w:line="360" w:lineRule="auto"/>
        <w:jc w:val="both"/>
        <w:rPr>
          <w:rFonts w:ascii="Times New Roman" w:hAnsi="Times New Roman" w:cs="Times New Roman"/>
          <w:b/>
          <w:sz w:val="24"/>
          <w:szCs w:val="24"/>
        </w:rPr>
      </w:pPr>
      <w:r w:rsidRPr="00874D65">
        <w:rPr>
          <w:rFonts w:ascii="Times New Roman" w:hAnsi="Times New Roman" w:cs="Times New Roman"/>
          <w:sz w:val="24"/>
          <w:szCs w:val="24"/>
        </w:rPr>
        <w:tab/>
      </w:r>
      <w:r w:rsidR="00692098" w:rsidRPr="00492D2F">
        <w:rPr>
          <w:rFonts w:ascii="Times New Roman" w:hAnsi="Times New Roman" w:cs="Times New Roman"/>
          <w:b/>
          <w:sz w:val="24"/>
          <w:szCs w:val="24"/>
        </w:rPr>
        <w:t>3.8.1 Ιστορική αναδρομή</w:t>
      </w:r>
      <w:r w:rsidR="001D18C6">
        <w:rPr>
          <w:rFonts w:ascii="Times New Roman" w:hAnsi="Times New Roman" w:cs="Times New Roman"/>
          <w:b/>
          <w:sz w:val="24"/>
          <w:szCs w:val="24"/>
        </w:rPr>
        <w:t xml:space="preserve"> για την ειδικότητα της Πυρηνικής Ιατρικής</w:t>
      </w:r>
    </w:p>
    <w:p w:rsidR="00874D65" w:rsidRPr="00E76D88" w:rsidRDefault="00874D65" w:rsidP="00692098">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 xml:space="preserve">Η μελέτη του θυρεοειδούς αποτελεί μία από τις πρώτες εφαρμογές της πυρηνικής ιατρικής. Όταν μετά τον πρώτο παγκόσμιο πόλεμο το </w:t>
      </w:r>
      <w:r w:rsidRPr="00874D65">
        <w:rPr>
          <w:rFonts w:ascii="Times New Roman" w:hAnsi="Times New Roman" w:cs="Times New Roman"/>
          <w:sz w:val="24"/>
          <w:szCs w:val="24"/>
          <w:vertAlign w:val="superscript"/>
        </w:rPr>
        <w:t>131</w:t>
      </w:r>
      <w:r w:rsidRPr="00874D65">
        <w:rPr>
          <w:rFonts w:ascii="Times New Roman" w:hAnsi="Times New Roman" w:cs="Times New Roman"/>
          <w:sz w:val="24"/>
          <w:szCs w:val="24"/>
        </w:rPr>
        <w:t>Ι  έγινε διαθέσιμο στις Ηνωμένες Πολιτείες, ενδοκρινολόγοι δεν άργησαν να εντοπίσουν πως η ποσοστιαία πρόσληψη του ραδιοφαρμάκου από τον θυρεοειδή, σε δεδομένη χρονική στιγμή μετά τη χορήγησή του, σχετίζεται άμεσα με τη λειτουργία του αδένα. Τα αποτελέσματα αυτών των μετρήσεων βελτιώθηκαν περαιτέρω με διαδικασίες ελεγχόμενης καταστολής και διέγερσης του αδένα, στοχεύοντας στον προσδιορισμό της θυρεοειδικής αυτονομίας και του θυρεοειδικού λειτουργικού αποθέματος. Ήδη από τις αρχές του 1950 με τη χρήση των πρώτων γ-καμερών, ήμασταν σε θέση να απεικονίσουμε λειτουργικά τον θυρεοειδή αδένα. Αυτού του τύπου οι μελέτες πρόσληψης και τα σπινθηρογραφήματα αποτέλεσαν την απαρχή για την ανάπτυξη της πυρηνικής ιατρικής. Η θεραπεία με ραδιενεργά φάρμακα, υπήρξε πρωταρχικός στόχος της πυρηνικής ιατρικής ήδη από τα πρώτα στάδια ανάπτυξής της.  Οι διαγνωστικές και οι θεραπευτικές αρχές που εφαρμόστηκαν για την παθολογία του θυρεοειδούς αποτελούν τη βάση της σύγχρονης αλλά και της μελλοντικής πυρηνικής ιατρικής.</w:t>
      </w:r>
    </w:p>
    <w:p w:rsidR="00F16153" w:rsidRPr="00E76D88" w:rsidRDefault="003410F1" w:rsidP="003410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50450" cy="3430325"/>
            <wp:effectExtent l="114300" t="76200" r="107350" b="74875"/>
            <wp:docPr id="18" name="Εικόνα 3" descr="C:\Users\Eva\Desktop\Application\Images PNMD\e82bdf84823c4be14025b35b8620d14f5bb58ae7b678f8b823f81e53a6126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a\Desktop\Application\Images PNMD\e82bdf84823c4be14025b35b8620d14f5bb58ae7b678f8b823f81e53a6126271.jpg"/>
                    <pic:cNvPicPr>
                      <a:picLocks noChangeAspect="1" noChangeArrowheads="1"/>
                    </pic:cNvPicPr>
                  </pic:nvPicPr>
                  <pic:blipFill>
                    <a:blip r:embed="rId26"/>
                    <a:srcRect/>
                    <a:stretch>
                      <a:fillRect/>
                    </a:stretch>
                  </pic:blipFill>
                  <pic:spPr bwMode="auto">
                    <a:xfrm>
                      <a:off x="0" y="0"/>
                      <a:ext cx="5156978" cy="34346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6153" w:rsidRPr="00AC204D" w:rsidRDefault="003410F1" w:rsidP="00341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Εικόνα 11. </w:t>
      </w:r>
      <w:r>
        <w:rPr>
          <w:rFonts w:ascii="Times New Roman" w:hAnsi="Times New Roman" w:cs="Times New Roman"/>
          <w:sz w:val="24"/>
          <w:szCs w:val="24"/>
        </w:rPr>
        <w:t xml:space="preserve">Εικόνα από </w:t>
      </w:r>
      <w:r w:rsidR="00AC204D">
        <w:rPr>
          <w:rFonts w:ascii="Times New Roman" w:hAnsi="Times New Roman" w:cs="Times New Roman"/>
          <w:sz w:val="24"/>
          <w:szCs w:val="24"/>
        </w:rPr>
        <w:t>την γ-</w:t>
      </w:r>
      <w:r w:rsidR="00AC204D">
        <w:rPr>
          <w:rFonts w:ascii="Times New Roman" w:hAnsi="Times New Roman" w:cs="Times New Roman"/>
          <w:sz w:val="24"/>
          <w:szCs w:val="24"/>
          <w:lang w:val="en-US"/>
        </w:rPr>
        <w:t>camera</w:t>
      </w:r>
      <w:r w:rsidR="00DF2AC5">
        <w:rPr>
          <w:rFonts w:ascii="Times New Roman" w:hAnsi="Times New Roman" w:cs="Times New Roman"/>
          <w:sz w:val="24"/>
          <w:szCs w:val="24"/>
        </w:rPr>
        <w:t xml:space="preserve"> 2 κεφαλών</w:t>
      </w:r>
      <w:r w:rsidR="00AC204D" w:rsidRPr="00AC204D">
        <w:rPr>
          <w:rFonts w:ascii="Times New Roman" w:hAnsi="Times New Roman" w:cs="Times New Roman"/>
          <w:sz w:val="24"/>
          <w:szCs w:val="24"/>
        </w:rPr>
        <w:t xml:space="preserve"> </w:t>
      </w:r>
      <w:r w:rsidR="00AC204D">
        <w:rPr>
          <w:rFonts w:ascii="Times New Roman" w:hAnsi="Times New Roman" w:cs="Times New Roman"/>
          <w:sz w:val="24"/>
          <w:szCs w:val="24"/>
        </w:rPr>
        <w:t xml:space="preserve">με ενσωματωμένο αξονικό τομογράφο </w:t>
      </w:r>
      <w:r w:rsidR="00AC204D" w:rsidRPr="00AC204D">
        <w:rPr>
          <w:rFonts w:ascii="Times New Roman" w:hAnsi="Times New Roman" w:cs="Times New Roman"/>
          <w:sz w:val="24"/>
          <w:szCs w:val="24"/>
        </w:rPr>
        <w:t>(</w:t>
      </w:r>
      <w:r w:rsidR="00AC204D">
        <w:rPr>
          <w:rFonts w:ascii="Times New Roman" w:hAnsi="Times New Roman" w:cs="Times New Roman"/>
          <w:sz w:val="24"/>
          <w:szCs w:val="24"/>
          <w:lang w:val="en-US"/>
        </w:rPr>
        <w:t>CT</w:t>
      </w:r>
      <w:r w:rsidR="00AC204D" w:rsidRPr="00AC204D">
        <w:rPr>
          <w:rFonts w:ascii="Times New Roman" w:hAnsi="Times New Roman" w:cs="Times New Roman"/>
          <w:sz w:val="24"/>
          <w:szCs w:val="24"/>
        </w:rPr>
        <w:t xml:space="preserve">), </w:t>
      </w:r>
      <w:r w:rsidR="00AC204D">
        <w:rPr>
          <w:rFonts w:ascii="Times New Roman" w:hAnsi="Times New Roman" w:cs="Times New Roman"/>
          <w:sz w:val="24"/>
          <w:szCs w:val="24"/>
        </w:rPr>
        <w:t>η οποία είναι εγκατεστημένη στο Γ’ Εργαστήριο Πυρηνικής Ιατρικής του Γ.Π.Ν. Θεσσαλονίκης Παπαγεωργίου.</w:t>
      </w:r>
    </w:p>
    <w:p w:rsidR="003410F1" w:rsidRPr="00E76D88" w:rsidRDefault="003410F1" w:rsidP="003410F1">
      <w:pPr>
        <w:spacing w:line="360" w:lineRule="auto"/>
        <w:jc w:val="both"/>
        <w:rPr>
          <w:rFonts w:ascii="Times New Roman" w:hAnsi="Times New Roman" w:cs="Times New Roman"/>
          <w:sz w:val="24"/>
          <w:szCs w:val="24"/>
        </w:rPr>
      </w:pPr>
    </w:p>
    <w:p w:rsidR="00327EB2" w:rsidRPr="00327EB2" w:rsidRDefault="00327EB2" w:rsidP="00B12BC0">
      <w:pPr>
        <w:ind w:firstLine="720"/>
        <w:jc w:val="both"/>
        <w:rPr>
          <w:rFonts w:ascii="Times New Roman" w:hAnsi="Times New Roman" w:cs="Times New Roman"/>
          <w:b/>
          <w:sz w:val="24"/>
        </w:rPr>
      </w:pPr>
      <w:r w:rsidRPr="00327EB2">
        <w:rPr>
          <w:rFonts w:ascii="Times New Roman" w:hAnsi="Times New Roman" w:cs="Times New Roman"/>
          <w:b/>
          <w:sz w:val="24"/>
        </w:rPr>
        <w:t xml:space="preserve">3.8.2 </w:t>
      </w:r>
      <w:r>
        <w:rPr>
          <w:rFonts w:ascii="Times New Roman" w:hAnsi="Times New Roman" w:cs="Times New Roman"/>
          <w:b/>
          <w:sz w:val="24"/>
        </w:rPr>
        <w:t>Τι είναι το σπινθηρογράφημα θυρεοειδούς; Πώς γίνεται και τι πληροφορίες μας δίνει;</w:t>
      </w:r>
    </w:p>
    <w:p w:rsidR="00EB6F6A" w:rsidRDefault="00327EB2" w:rsidP="004A6409">
      <w:pPr>
        <w:spacing w:line="360" w:lineRule="auto"/>
        <w:ind w:firstLine="720"/>
        <w:jc w:val="both"/>
        <w:rPr>
          <w:rFonts w:ascii="Times New Roman" w:hAnsi="Times New Roman" w:cs="Times New Roman"/>
          <w:sz w:val="24"/>
          <w:szCs w:val="24"/>
        </w:rPr>
      </w:pPr>
      <w:r w:rsidRPr="00874D65">
        <w:rPr>
          <w:rFonts w:ascii="Times New Roman" w:hAnsi="Times New Roman" w:cs="Times New Roman"/>
          <w:sz w:val="24"/>
          <w:szCs w:val="24"/>
        </w:rPr>
        <w:t>Το σπινθηρογράφημα θυρεοειδούς χρησιμοποιείται για να προσδιοριστεί η λειτουργική κατάσταση του όζου και όχι για τη διαφορική διάγνωση τω</w:t>
      </w:r>
      <w:r w:rsidR="001E6F0E">
        <w:rPr>
          <w:rFonts w:ascii="Times New Roman" w:hAnsi="Times New Roman" w:cs="Times New Roman"/>
          <w:sz w:val="24"/>
          <w:szCs w:val="24"/>
        </w:rPr>
        <w:t>ν καλοηθών από τους κακοήθεις. Μπορεί να πραγματοποιηθεί είτε με ραδιενεργό τεχνήτιο</w:t>
      </w:r>
      <w:r w:rsidR="00FD5245">
        <w:rPr>
          <w:rFonts w:ascii="Times New Roman" w:hAnsi="Times New Roman" w:cs="Times New Roman"/>
          <w:sz w:val="24"/>
          <w:szCs w:val="24"/>
        </w:rPr>
        <w:t xml:space="preserve"> (</w:t>
      </w:r>
      <w:r w:rsidR="00FD5245" w:rsidRPr="0097391D">
        <w:rPr>
          <w:rFonts w:ascii="Times New Roman" w:hAnsi="Times New Roman" w:cs="Times New Roman"/>
          <w:sz w:val="24"/>
          <w:szCs w:val="24"/>
          <w:vertAlign w:val="superscript"/>
        </w:rPr>
        <w:t>99m</w:t>
      </w:r>
      <w:r w:rsidR="00FD5245">
        <w:rPr>
          <w:rFonts w:ascii="Times New Roman" w:hAnsi="Times New Roman" w:cs="Times New Roman"/>
          <w:sz w:val="24"/>
          <w:szCs w:val="24"/>
        </w:rPr>
        <w:t xml:space="preserve"> Tc)</w:t>
      </w:r>
      <w:r w:rsidR="001E6F0E">
        <w:rPr>
          <w:rFonts w:ascii="Times New Roman" w:hAnsi="Times New Roman" w:cs="Times New Roman"/>
          <w:sz w:val="24"/>
          <w:szCs w:val="24"/>
        </w:rPr>
        <w:t xml:space="preserve"> </w:t>
      </w:r>
      <w:r w:rsidR="006400F6">
        <w:rPr>
          <w:rFonts w:ascii="Times New Roman" w:hAnsi="Times New Roman" w:cs="Times New Roman"/>
          <w:sz w:val="24"/>
          <w:szCs w:val="24"/>
        </w:rPr>
        <w:t>είτε</w:t>
      </w:r>
      <w:r w:rsidR="001E6F0E">
        <w:rPr>
          <w:rFonts w:ascii="Times New Roman" w:hAnsi="Times New Roman" w:cs="Times New Roman"/>
          <w:sz w:val="24"/>
          <w:szCs w:val="24"/>
        </w:rPr>
        <w:t xml:space="preserve"> με ραδιενεργό ιώδιο</w:t>
      </w:r>
      <w:r w:rsidR="00FD5245">
        <w:rPr>
          <w:rFonts w:ascii="Times New Roman" w:hAnsi="Times New Roman" w:cs="Times New Roman"/>
          <w:sz w:val="24"/>
          <w:szCs w:val="24"/>
        </w:rPr>
        <w:t xml:space="preserve"> (</w:t>
      </w:r>
      <w:r w:rsidR="00FD5245" w:rsidRPr="001E6F0E">
        <w:rPr>
          <w:rFonts w:ascii="Times New Roman" w:hAnsi="Times New Roman" w:cs="Times New Roman"/>
          <w:sz w:val="24"/>
          <w:szCs w:val="24"/>
          <w:vertAlign w:val="superscript"/>
        </w:rPr>
        <w:t>123</w:t>
      </w:r>
      <w:r w:rsidR="00FD5245" w:rsidRPr="001E6F0E">
        <w:rPr>
          <w:rFonts w:ascii="Times New Roman" w:hAnsi="Times New Roman" w:cs="Times New Roman"/>
          <w:sz w:val="24"/>
          <w:szCs w:val="24"/>
        </w:rPr>
        <w:t>Ι</w:t>
      </w:r>
      <w:r w:rsidR="00FD5245">
        <w:rPr>
          <w:rFonts w:ascii="Times New Roman" w:hAnsi="Times New Roman" w:cs="Times New Roman"/>
          <w:sz w:val="24"/>
          <w:szCs w:val="24"/>
        </w:rPr>
        <w:t xml:space="preserve">, </w:t>
      </w:r>
      <w:r w:rsidR="00FD5245" w:rsidRPr="001E6F0E">
        <w:rPr>
          <w:rFonts w:ascii="Times New Roman" w:hAnsi="Times New Roman" w:cs="Times New Roman"/>
          <w:sz w:val="24"/>
          <w:szCs w:val="24"/>
          <w:vertAlign w:val="superscript"/>
        </w:rPr>
        <w:t>131</w:t>
      </w:r>
      <w:r w:rsidR="00FD5245" w:rsidRPr="001E6F0E">
        <w:rPr>
          <w:rFonts w:ascii="Times New Roman" w:hAnsi="Times New Roman" w:cs="Times New Roman"/>
          <w:sz w:val="24"/>
          <w:szCs w:val="24"/>
        </w:rPr>
        <w:t>Ι</w:t>
      </w:r>
      <w:r w:rsidR="00FD5245">
        <w:rPr>
          <w:rFonts w:ascii="Times New Roman" w:hAnsi="Times New Roman" w:cs="Times New Roman"/>
          <w:sz w:val="24"/>
          <w:szCs w:val="24"/>
        </w:rPr>
        <w:t>)</w:t>
      </w:r>
      <w:r w:rsidR="001E6F0E">
        <w:rPr>
          <w:rFonts w:ascii="Times New Roman" w:hAnsi="Times New Roman" w:cs="Times New Roman"/>
          <w:sz w:val="24"/>
          <w:szCs w:val="24"/>
        </w:rPr>
        <w:t xml:space="preserve">. </w:t>
      </w:r>
      <w:r w:rsidR="006400F6">
        <w:rPr>
          <w:rFonts w:ascii="Times New Roman" w:hAnsi="Times New Roman" w:cs="Times New Roman"/>
          <w:sz w:val="24"/>
          <w:szCs w:val="24"/>
        </w:rPr>
        <w:t>Τ</w:t>
      </w:r>
      <w:r w:rsidR="001E6F0E" w:rsidRPr="001E6F0E">
        <w:rPr>
          <w:rFonts w:ascii="Times New Roman" w:hAnsi="Times New Roman" w:cs="Times New Roman"/>
          <w:sz w:val="24"/>
          <w:szCs w:val="24"/>
        </w:rPr>
        <w:t>ο ραδιενεργό ιώδιο δεσμεύεται εκλεκτικά και οργανοποιείται από τον θυρεοειδή όπου μετατρέπεται στις θυρεοειδικές ορμόνες, συνεπώς το ραδιενεργό ιώδιο αποτελεί τον ιδανικό φυσιολογικό  ραδιοανιχνευτή, οποίος έχει τη δυνατότητα να παρέχει κλινικά σημαντικές φυσιολογικές πληροφορίες όσον αφορά τη θυρεοειδική λειτουργία. Τα ραδιενεργά φάρ</w:t>
      </w:r>
      <w:r w:rsidR="0097391D">
        <w:rPr>
          <w:rFonts w:ascii="Times New Roman" w:hAnsi="Times New Roman" w:cs="Times New Roman"/>
          <w:sz w:val="24"/>
          <w:szCs w:val="24"/>
        </w:rPr>
        <w:t>μ</w:t>
      </w:r>
      <w:r w:rsidR="006F492E">
        <w:rPr>
          <w:rFonts w:ascii="Times New Roman" w:hAnsi="Times New Roman" w:cs="Times New Roman"/>
          <w:sz w:val="24"/>
          <w:szCs w:val="24"/>
        </w:rPr>
        <w:t>α</w:t>
      </w:r>
      <w:r w:rsidR="001E6F0E" w:rsidRPr="001E6F0E">
        <w:rPr>
          <w:rFonts w:ascii="Times New Roman" w:hAnsi="Times New Roman" w:cs="Times New Roman"/>
          <w:sz w:val="24"/>
          <w:szCs w:val="24"/>
        </w:rPr>
        <w:t xml:space="preserve">κα που χρησιμοποιούνται συχνότερα στην κλινική πράξη για αυτούς τους σκοπούς είναι το </w:t>
      </w:r>
      <w:r w:rsidR="001E6F0E" w:rsidRPr="001E6F0E">
        <w:rPr>
          <w:rFonts w:ascii="Times New Roman" w:hAnsi="Times New Roman" w:cs="Times New Roman"/>
          <w:sz w:val="24"/>
          <w:szCs w:val="24"/>
          <w:vertAlign w:val="superscript"/>
        </w:rPr>
        <w:t>123</w:t>
      </w:r>
      <w:r w:rsidR="001E6F0E" w:rsidRPr="001E6F0E">
        <w:rPr>
          <w:rFonts w:ascii="Times New Roman" w:hAnsi="Times New Roman" w:cs="Times New Roman"/>
          <w:sz w:val="24"/>
          <w:szCs w:val="24"/>
        </w:rPr>
        <w:t xml:space="preserve">Ι και το  </w:t>
      </w:r>
      <w:r w:rsidR="001E6F0E" w:rsidRPr="001E6F0E">
        <w:rPr>
          <w:rFonts w:ascii="Times New Roman" w:hAnsi="Times New Roman" w:cs="Times New Roman"/>
          <w:sz w:val="24"/>
          <w:szCs w:val="24"/>
          <w:vertAlign w:val="superscript"/>
        </w:rPr>
        <w:t>131</w:t>
      </w:r>
      <w:r w:rsidR="001E6F0E" w:rsidRPr="001E6F0E">
        <w:rPr>
          <w:rFonts w:ascii="Times New Roman" w:hAnsi="Times New Roman" w:cs="Times New Roman"/>
          <w:sz w:val="24"/>
          <w:szCs w:val="24"/>
        </w:rPr>
        <w:t>Ι.</w:t>
      </w:r>
      <w:r w:rsidR="0097391D" w:rsidRPr="0097391D">
        <w:t xml:space="preserve"> </w:t>
      </w:r>
      <w:r w:rsidR="0097391D" w:rsidRPr="0097391D">
        <w:rPr>
          <w:rFonts w:ascii="Times New Roman" w:hAnsi="Times New Roman" w:cs="Times New Roman"/>
          <w:sz w:val="24"/>
          <w:szCs w:val="24"/>
        </w:rPr>
        <w:t xml:space="preserve">To </w:t>
      </w:r>
      <w:r w:rsidR="0097391D" w:rsidRPr="0097391D">
        <w:rPr>
          <w:rFonts w:ascii="Times New Roman" w:hAnsi="Times New Roman" w:cs="Times New Roman"/>
          <w:sz w:val="24"/>
          <w:szCs w:val="24"/>
          <w:vertAlign w:val="superscript"/>
        </w:rPr>
        <w:t>99m</w:t>
      </w:r>
      <w:r w:rsidR="0097391D" w:rsidRPr="0097391D">
        <w:rPr>
          <w:rFonts w:ascii="Times New Roman" w:hAnsi="Times New Roman" w:cs="Times New Roman"/>
          <w:sz w:val="24"/>
          <w:szCs w:val="24"/>
        </w:rPr>
        <w:t xml:space="preserve"> Tc  Pertechnetate χρησιμοποιείται συστηματικά ως το εναλλακτικό του ιωδίου ραδιοφάρμακο. Η ευρεία χρήση του οφε</w:t>
      </w:r>
      <w:r w:rsidR="00E76D88">
        <w:rPr>
          <w:rFonts w:ascii="Times New Roman" w:hAnsi="Times New Roman" w:cs="Times New Roman"/>
          <w:sz w:val="24"/>
          <w:szCs w:val="24"/>
        </w:rPr>
        <w:t xml:space="preserve">ίλεται στο χαμηλό </w:t>
      </w:r>
      <w:r w:rsidR="00E76D88">
        <w:rPr>
          <w:rFonts w:ascii="Times New Roman" w:hAnsi="Times New Roman" w:cs="Times New Roman"/>
          <w:sz w:val="24"/>
          <w:szCs w:val="24"/>
        </w:rPr>
        <w:lastRenderedPageBreak/>
        <w:t>του κόστος,</w:t>
      </w:r>
      <w:r w:rsidR="0097391D" w:rsidRPr="0097391D">
        <w:rPr>
          <w:rFonts w:ascii="Times New Roman" w:hAnsi="Times New Roman" w:cs="Times New Roman"/>
          <w:sz w:val="24"/>
          <w:szCs w:val="24"/>
        </w:rPr>
        <w:t xml:space="preserve"> το γεγονός πως είναι εύκολα διαθέσιμ</w:t>
      </w:r>
      <w:r w:rsidR="00E76D88">
        <w:rPr>
          <w:rFonts w:ascii="Times New Roman" w:hAnsi="Times New Roman" w:cs="Times New Roman"/>
          <w:sz w:val="24"/>
          <w:szCs w:val="24"/>
        </w:rPr>
        <w:t>ο και η καλή ποιότητα των εικόνων που μας επιτρέπει να λαμβάνουμε.</w:t>
      </w:r>
    </w:p>
    <w:p w:rsidR="00872E6E" w:rsidRDefault="00E76D88" w:rsidP="004A640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Όπως συμβαίνει και με τις υπόλοιπες εξετάσεις της Πυρηνικής Ιατρικής, τα ραδιοφάρμακα</w:t>
      </w:r>
      <w:r w:rsidR="002A4CE1">
        <w:rPr>
          <w:rFonts w:ascii="Times New Roman" w:hAnsi="Times New Roman" w:cs="Times New Roman"/>
          <w:sz w:val="24"/>
          <w:szCs w:val="24"/>
        </w:rPr>
        <w:t xml:space="preserve"> για την απεικόνιση του θυρεοειδούς</w:t>
      </w:r>
      <w:r>
        <w:rPr>
          <w:rFonts w:ascii="Times New Roman" w:hAnsi="Times New Roman" w:cs="Times New Roman"/>
          <w:sz w:val="24"/>
          <w:szCs w:val="24"/>
        </w:rPr>
        <w:t xml:space="preserve"> χορηγούνται στον ασθενή είτε ενδοφ</w:t>
      </w:r>
      <w:r w:rsidR="002A4CE1">
        <w:rPr>
          <w:rFonts w:ascii="Times New Roman" w:hAnsi="Times New Roman" w:cs="Times New Roman"/>
          <w:sz w:val="24"/>
          <w:szCs w:val="24"/>
        </w:rPr>
        <w:t>λεβίως είτε από του στόματος. Ου</w:t>
      </w:r>
      <w:r>
        <w:rPr>
          <w:rFonts w:ascii="Times New Roman" w:hAnsi="Times New Roman" w:cs="Times New Roman"/>
          <w:sz w:val="24"/>
          <w:szCs w:val="24"/>
        </w:rPr>
        <w:t>σιαστικά ο ίδιος ο ασθενής μετατρέπεται σ</w:t>
      </w:r>
      <w:r w:rsidR="002A4CE1">
        <w:rPr>
          <w:rFonts w:ascii="Times New Roman" w:hAnsi="Times New Roman" w:cs="Times New Roman"/>
          <w:sz w:val="24"/>
          <w:szCs w:val="24"/>
        </w:rPr>
        <w:t xml:space="preserve">ε πηγή έκθεσης ακτινοβολίας και </w:t>
      </w:r>
      <w:r w:rsidR="00045862">
        <w:rPr>
          <w:rFonts w:ascii="Times New Roman" w:hAnsi="Times New Roman" w:cs="Times New Roman"/>
          <w:sz w:val="24"/>
          <w:szCs w:val="24"/>
        </w:rPr>
        <w:t>σε αντίθεση με την κλασσική ακτινολογία δεν εκπέμπεται ακτινοβολία από τις</w:t>
      </w:r>
      <w:r w:rsidR="002A4CE1">
        <w:rPr>
          <w:rFonts w:ascii="Times New Roman" w:hAnsi="Times New Roman" w:cs="Times New Roman"/>
          <w:sz w:val="24"/>
          <w:szCs w:val="24"/>
        </w:rPr>
        <w:t xml:space="preserve"> </w:t>
      </w:r>
      <w:r w:rsidR="00F422B9">
        <w:rPr>
          <w:rFonts w:ascii="Times New Roman" w:hAnsi="Times New Roman" w:cs="Times New Roman"/>
          <w:sz w:val="24"/>
          <w:szCs w:val="24"/>
        </w:rPr>
        <w:t>γ- κάμερες όπως και</w:t>
      </w:r>
      <w:r>
        <w:rPr>
          <w:rFonts w:ascii="Times New Roman" w:hAnsi="Times New Roman" w:cs="Times New Roman"/>
          <w:sz w:val="24"/>
          <w:szCs w:val="24"/>
        </w:rPr>
        <w:t xml:space="preserve"> </w:t>
      </w:r>
      <w:r w:rsidR="00045862">
        <w:rPr>
          <w:rFonts w:ascii="Times New Roman" w:hAnsi="Times New Roman" w:cs="Times New Roman"/>
          <w:sz w:val="24"/>
          <w:szCs w:val="24"/>
        </w:rPr>
        <w:t xml:space="preserve">από </w:t>
      </w:r>
      <w:r>
        <w:rPr>
          <w:rFonts w:ascii="Times New Roman" w:hAnsi="Times New Roman" w:cs="Times New Roman"/>
          <w:sz w:val="24"/>
          <w:szCs w:val="24"/>
        </w:rPr>
        <w:t>το σύνολο των απεικονιστικών «εργαλείων» της</w:t>
      </w:r>
      <w:r w:rsidR="002A4CE1">
        <w:rPr>
          <w:rFonts w:ascii="Times New Roman" w:hAnsi="Times New Roman" w:cs="Times New Roman"/>
          <w:sz w:val="24"/>
          <w:szCs w:val="24"/>
        </w:rPr>
        <w:t xml:space="preserve"> Πυρηνικής Ιατρικής. </w:t>
      </w:r>
      <w:r w:rsidR="00CD6C26">
        <w:rPr>
          <w:rFonts w:ascii="Times New Roman" w:hAnsi="Times New Roman" w:cs="Times New Roman"/>
          <w:sz w:val="24"/>
          <w:szCs w:val="24"/>
        </w:rPr>
        <w:t xml:space="preserve">Για τη λήψη  του σπινθηρογραφήματος, ο ασθενής τοποθετείται, σε ορισμένη θέση </w:t>
      </w:r>
      <w:r w:rsidR="002A0075">
        <w:rPr>
          <w:rFonts w:ascii="Times New Roman" w:hAnsi="Times New Roman" w:cs="Times New Roman"/>
          <w:sz w:val="24"/>
          <w:szCs w:val="24"/>
        </w:rPr>
        <w:t>στην τράπεζα της γ- κάμερας (</w:t>
      </w:r>
      <w:r w:rsidR="00AC204D">
        <w:rPr>
          <w:rFonts w:ascii="Times New Roman" w:hAnsi="Times New Roman" w:cs="Times New Roman"/>
          <w:sz w:val="24"/>
          <w:szCs w:val="24"/>
        </w:rPr>
        <w:t>εικόνα 12</w:t>
      </w:r>
      <w:r w:rsidR="002A0075">
        <w:rPr>
          <w:rFonts w:ascii="Times New Roman" w:hAnsi="Times New Roman" w:cs="Times New Roman"/>
          <w:sz w:val="24"/>
          <w:szCs w:val="24"/>
        </w:rPr>
        <w:t>)</w:t>
      </w:r>
      <w:r w:rsidR="00CD6C26">
        <w:rPr>
          <w:rFonts w:ascii="Times New Roman" w:hAnsi="Times New Roman" w:cs="Times New Roman"/>
          <w:sz w:val="24"/>
          <w:szCs w:val="24"/>
        </w:rPr>
        <w:t xml:space="preserve">. Η όλη διαδικασία είναι σχετικά απλή, σύντομη και εντελώς ανώδυνη για τον ασθενή. </w:t>
      </w:r>
    </w:p>
    <w:p w:rsidR="00045862" w:rsidRDefault="00AC204D" w:rsidP="00AC204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3512818"/>
            <wp:effectExtent l="133350" t="76200" r="116840" b="87632"/>
            <wp:docPr id="20" name="Εικόνα 4" descr="C:\Users\Eva\Desktop\Application\Images PNMD\9b9d8a357cfd5697580c226e084424c419c157d4cba7c2a795b0de32393fac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Desktop\Application\Images PNMD\9b9d8a357cfd5697580c226e084424c419c157d4cba7c2a795b0de32393facce.jpg"/>
                    <pic:cNvPicPr>
                      <a:picLocks noChangeAspect="1" noChangeArrowheads="1"/>
                    </pic:cNvPicPr>
                  </pic:nvPicPr>
                  <pic:blipFill>
                    <a:blip r:embed="rId27"/>
                    <a:srcRect/>
                    <a:stretch>
                      <a:fillRect/>
                    </a:stretch>
                  </pic:blipFill>
                  <pic:spPr bwMode="auto">
                    <a:xfrm>
                      <a:off x="0" y="0"/>
                      <a:ext cx="5274310" cy="3512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526F" w:rsidRPr="00F422B9" w:rsidRDefault="00DF2AC5" w:rsidP="00AA526F">
      <w:pPr>
        <w:autoSpaceDE w:val="0"/>
        <w:autoSpaceDN w:val="0"/>
        <w:adjustRightInd w:val="0"/>
        <w:spacing w:after="0" w:line="360" w:lineRule="auto"/>
        <w:jc w:val="both"/>
        <w:rPr>
          <w:rFonts w:ascii="Times New Roman" w:hAnsi="Times New Roman" w:cs="Times New Roman"/>
          <w:color w:val="131413"/>
          <w:sz w:val="24"/>
          <w:szCs w:val="20"/>
        </w:rPr>
      </w:pPr>
      <w:r>
        <w:rPr>
          <w:rFonts w:ascii="Times New Roman" w:hAnsi="Times New Roman" w:cs="Times New Roman"/>
          <w:b/>
          <w:sz w:val="24"/>
          <w:szCs w:val="24"/>
        </w:rPr>
        <w:t xml:space="preserve">Εικόνα 12. </w:t>
      </w:r>
      <w:r>
        <w:rPr>
          <w:rFonts w:ascii="Times New Roman" w:hAnsi="Times New Roman" w:cs="Times New Roman"/>
          <w:sz w:val="24"/>
          <w:szCs w:val="24"/>
        </w:rPr>
        <w:t>Εικόνα από την γ-</w:t>
      </w:r>
      <w:r>
        <w:rPr>
          <w:rFonts w:ascii="Times New Roman" w:hAnsi="Times New Roman" w:cs="Times New Roman"/>
          <w:sz w:val="24"/>
          <w:szCs w:val="24"/>
          <w:lang w:val="en-US"/>
        </w:rPr>
        <w:t>camera</w:t>
      </w:r>
      <w:r w:rsidRPr="00AC204D">
        <w:rPr>
          <w:rFonts w:ascii="Times New Roman" w:hAnsi="Times New Roman" w:cs="Times New Roman"/>
          <w:sz w:val="24"/>
          <w:szCs w:val="24"/>
        </w:rPr>
        <w:t xml:space="preserve"> </w:t>
      </w:r>
      <w:r>
        <w:rPr>
          <w:rFonts w:ascii="Times New Roman" w:hAnsi="Times New Roman" w:cs="Times New Roman"/>
          <w:sz w:val="24"/>
          <w:szCs w:val="24"/>
        </w:rPr>
        <w:t xml:space="preserve">με ενσωματωμένο αξονικό τομογράφο </w:t>
      </w:r>
      <w:r w:rsidRPr="00AC204D">
        <w:rPr>
          <w:rFonts w:ascii="Times New Roman" w:hAnsi="Times New Roman" w:cs="Times New Roman"/>
          <w:sz w:val="24"/>
          <w:szCs w:val="24"/>
        </w:rPr>
        <w:t>(</w:t>
      </w:r>
      <w:r>
        <w:rPr>
          <w:rFonts w:ascii="Times New Roman" w:hAnsi="Times New Roman" w:cs="Times New Roman"/>
          <w:sz w:val="24"/>
          <w:szCs w:val="24"/>
          <w:lang w:val="en-US"/>
        </w:rPr>
        <w:t>CT</w:t>
      </w:r>
      <w:r w:rsidRPr="00AC204D">
        <w:rPr>
          <w:rFonts w:ascii="Times New Roman" w:hAnsi="Times New Roman" w:cs="Times New Roman"/>
          <w:sz w:val="24"/>
          <w:szCs w:val="24"/>
        </w:rPr>
        <w:t xml:space="preserve">), </w:t>
      </w:r>
      <w:r>
        <w:rPr>
          <w:rFonts w:ascii="Times New Roman" w:hAnsi="Times New Roman" w:cs="Times New Roman"/>
          <w:sz w:val="24"/>
          <w:szCs w:val="24"/>
        </w:rPr>
        <w:t>η οποία είναι εγκατεστημένη στο Γ’ Εργαστήριο Πυρηνικής Ιατρικής του Γ.Π.Ν. Θεσσαλονίκης Παπαγεωργίου. Ο ασθενής τοποθετείται σε ύπτια θέση στην ειδική τράπεζα της κάμερας και οι κεφαλές αυτής προσαρμόζονται αναλόγως ώστε να βρίσκεται εντός πεδίου ο θυρεοειδής αδένας.</w:t>
      </w:r>
    </w:p>
    <w:p w:rsidR="00B05CE1" w:rsidRPr="00B05CE1" w:rsidRDefault="00B05CE1" w:rsidP="00B05CE1">
      <w:pPr>
        <w:autoSpaceDE w:val="0"/>
        <w:autoSpaceDN w:val="0"/>
        <w:adjustRightInd w:val="0"/>
        <w:spacing w:after="0" w:line="360" w:lineRule="auto"/>
        <w:jc w:val="both"/>
        <w:rPr>
          <w:rFonts w:ascii="Times New Roman" w:hAnsi="Times New Roman" w:cs="Times New Roman"/>
          <w:sz w:val="24"/>
          <w:szCs w:val="24"/>
        </w:rPr>
      </w:pPr>
    </w:p>
    <w:p w:rsidR="004A6409" w:rsidRPr="00E2435E" w:rsidRDefault="004A6409" w:rsidP="004A6409">
      <w:pPr>
        <w:spacing w:line="360" w:lineRule="auto"/>
        <w:ind w:firstLine="720"/>
        <w:jc w:val="both"/>
        <w:rPr>
          <w:rFonts w:ascii="Times New Roman" w:hAnsi="Times New Roman" w:cs="Times New Roman"/>
          <w:sz w:val="24"/>
          <w:szCs w:val="24"/>
        </w:rPr>
      </w:pPr>
      <w:r w:rsidRPr="004A6409">
        <w:rPr>
          <w:rFonts w:ascii="Times New Roman" w:hAnsi="Times New Roman" w:cs="Times New Roman"/>
          <w:sz w:val="24"/>
          <w:szCs w:val="24"/>
        </w:rPr>
        <w:lastRenderedPageBreak/>
        <w:t>Όπως έχει ήδη αναφερθεί το σπινθηρογράφημα δεν μπορεί να θέσει διάγνωση αυτό καθ’ εαυτό. Ένας θερμός ή ένας ψυχρός όζος μπορεί να οφείλεται σε διάφορες παθολ</w:t>
      </w:r>
      <w:r>
        <w:rPr>
          <w:rFonts w:ascii="Times New Roman" w:hAnsi="Times New Roman" w:cs="Times New Roman"/>
          <w:sz w:val="24"/>
          <w:szCs w:val="24"/>
        </w:rPr>
        <w:t>ογικές οντότητες</w:t>
      </w:r>
      <w:r w:rsidRPr="004A6409">
        <w:rPr>
          <w:rFonts w:ascii="Times New Roman" w:hAnsi="Times New Roman" w:cs="Times New Roman"/>
          <w:sz w:val="24"/>
          <w:szCs w:val="24"/>
        </w:rPr>
        <w:t>. Ωστόσο είναι σε θέση να προσδιορίσει το λειτουργικό status του όζου, η ύπαρξη του οποίου έχει εντοπισθεί με τις μεθόδους που αναφέρονται ανωτέρω. Οι όζοι σπινθηρογραφικά ταξινομούνται σε ψυχρούς (υπολειτουργικοί σε σχέση με τον παρακείμεν</w:t>
      </w:r>
      <w:r>
        <w:rPr>
          <w:rFonts w:ascii="Times New Roman" w:hAnsi="Times New Roman" w:cs="Times New Roman"/>
          <w:sz w:val="24"/>
          <w:szCs w:val="24"/>
        </w:rPr>
        <w:t>ο θυρεοειδικό ιστό)</w:t>
      </w:r>
      <w:r w:rsidRPr="004A6409">
        <w:rPr>
          <w:rFonts w:ascii="Times New Roman" w:hAnsi="Times New Roman" w:cs="Times New Roman"/>
          <w:sz w:val="24"/>
          <w:szCs w:val="24"/>
        </w:rPr>
        <w:t>, θερμούς  (υπερλειτουργικοί σε σχέση με τον παρακείμενο θυρεοειδικό ιστό, o ο</w:t>
      </w:r>
      <w:r>
        <w:rPr>
          <w:rFonts w:ascii="Times New Roman" w:hAnsi="Times New Roman" w:cs="Times New Roman"/>
          <w:sz w:val="24"/>
          <w:szCs w:val="24"/>
        </w:rPr>
        <w:t>ποίος καταστέλεται)</w:t>
      </w:r>
      <w:r w:rsidRPr="004A6409">
        <w:rPr>
          <w:rFonts w:ascii="Times New Roman" w:hAnsi="Times New Roman" w:cs="Times New Roman"/>
          <w:sz w:val="24"/>
          <w:szCs w:val="24"/>
        </w:rPr>
        <w:t>, χλιαρούς (warm) (όζους με αυξημένη πρόσληψη σε σχέση με τον παρακείμενο ιστό, χωρίς όμως αυτό</w:t>
      </w:r>
      <w:r>
        <w:rPr>
          <w:rFonts w:ascii="Times New Roman" w:hAnsi="Times New Roman" w:cs="Times New Roman"/>
          <w:sz w:val="24"/>
          <w:szCs w:val="24"/>
        </w:rPr>
        <w:t xml:space="preserve">ς να </w:t>
      </w:r>
      <w:r w:rsidR="00045862">
        <w:rPr>
          <w:rFonts w:ascii="Times New Roman" w:hAnsi="Times New Roman" w:cs="Times New Roman"/>
          <w:sz w:val="24"/>
          <w:szCs w:val="24"/>
        </w:rPr>
        <w:t>καταστέλλεται</w:t>
      </w:r>
      <w:r>
        <w:rPr>
          <w:rFonts w:ascii="Times New Roman" w:hAnsi="Times New Roman" w:cs="Times New Roman"/>
          <w:sz w:val="24"/>
          <w:szCs w:val="24"/>
        </w:rPr>
        <w:t>)</w:t>
      </w:r>
      <w:r w:rsidRPr="004A6409">
        <w:rPr>
          <w:rFonts w:ascii="Times New Roman" w:hAnsi="Times New Roman" w:cs="Times New Roman"/>
          <w:sz w:val="24"/>
          <w:szCs w:val="24"/>
        </w:rPr>
        <w:t xml:space="preserve"> και σε ασαφείς (όζοι οι οποίοι είναι ψηλαφητοί αλλά δεν απεικονίζονται σπινθηρογραφικά). Το σπινθηρογράφημα επίσης μπορεί να αποκαλύψει πολλαπλούς όζους (πολ</w:t>
      </w:r>
      <w:r>
        <w:rPr>
          <w:rFonts w:ascii="Times New Roman" w:hAnsi="Times New Roman" w:cs="Times New Roman"/>
          <w:sz w:val="24"/>
          <w:szCs w:val="24"/>
        </w:rPr>
        <w:t>υοζώδης βρογχοκήλη)</w:t>
      </w:r>
      <w:r w:rsidRPr="004A6409">
        <w:rPr>
          <w:rFonts w:ascii="Times New Roman" w:hAnsi="Times New Roman" w:cs="Times New Roman"/>
          <w:sz w:val="24"/>
          <w:szCs w:val="24"/>
        </w:rPr>
        <w:t xml:space="preserve">. </w:t>
      </w:r>
      <w:r w:rsidR="006400F6">
        <w:rPr>
          <w:rFonts w:ascii="Times New Roman" w:hAnsi="Times New Roman" w:cs="Times New Roman"/>
          <w:sz w:val="24"/>
          <w:szCs w:val="24"/>
        </w:rPr>
        <w:t>Η πιθανότητα ένας ψυχρός όζος να αφορά σε κακοήθεια είναι περίπου 15-20% και αντίστοιχα ένας θερμός όζος έχει 1% πιθανότητα να είναι καρκίνος.</w:t>
      </w:r>
      <w:r w:rsidR="00AC5A0F">
        <w:rPr>
          <w:rFonts w:ascii="Times New Roman" w:hAnsi="Times New Roman" w:cs="Times New Roman"/>
          <w:sz w:val="24"/>
          <w:szCs w:val="24"/>
        </w:rPr>
        <w:t xml:space="preserve"> Ωστόσο σε καμία περίπτωση δε μπορούμε να ισχυριστούμε ότι το σπινθηρογράφημα θυρεοειδούς θέτει τη διάγνωση για την παρουσία ή όχι καρκίνου, καθώς υπάρχει περίπτωση ακόμη και ένα</w:t>
      </w:r>
      <w:r w:rsidR="00045862">
        <w:rPr>
          <w:rFonts w:ascii="Times New Roman" w:hAnsi="Times New Roman" w:cs="Times New Roman"/>
          <w:sz w:val="24"/>
          <w:szCs w:val="24"/>
        </w:rPr>
        <w:t>ς θερμός όζος να είναι κακοήθης και σαφώς ένας ψυχρός όζος να μην αποτελείται από κακοήθη νεοπλασματικά κύτταρα.</w:t>
      </w:r>
    </w:p>
    <w:p w:rsidR="008539C3" w:rsidRPr="00E2435E" w:rsidRDefault="008539C3" w:rsidP="004A6409">
      <w:pPr>
        <w:spacing w:line="360" w:lineRule="auto"/>
        <w:ind w:firstLine="720"/>
        <w:jc w:val="both"/>
        <w:rPr>
          <w:rFonts w:ascii="Times New Roman" w:hAnsi="Times New Roman" w:cs="Times New Roman"/>
          <w:sz w:val="24"/>
          <w:szCs w:val="24"/>
        </w:rPr>
      </w:pPr>
    </w:p>
    <w:p w:rsidR="00AE49F4" w:rsidRPr="00AE49F4" w:rsidRDefault="006400F6" w:rsidP="008539C3">
      <w:pPr>
        <w:jc w:val="both"/>
        <w:rPr>
          <w:rFonts w:ascii="Times New Roman" w:hAnsi="Times New Roman" w:cs="Times New Roman"/>
          <w:b/>
          <w:sz w:val="28"/>
        </w:rPr>
      </w:pPr>
      <w:r>
        <w:rPr>
          <w:rFonts w:ascii="Times New Roman" w:hAnsi="Times New Roman" w:cs="Times New Roman"/>
          <w:b/>
          <w:sz w:val="28"/>
        </w:rPr>
        <w:t xml:space="preserve"> </w:t>
      </w:r>
      <w:r w:rsidR="00AE49F4">
        <w:rPr>
          <w:rFonts w:ascii="Times New Roman" w:hAnsi="Times New Roman" w:cs="Times New Roman"/>
          <w:b/>
          <w:sz w:val="28"/>
        </w:rPr>
        <w:t>4. Κακοήθη νεοπλάσματα θυρεοειδούς</w:t>
      </w:r>
    </w:p>
    <w:p w:rsidR="00DE6D18" w:rsidRPr="00DE6D18" w:rsidRDefault="00AE49F4" w:rsidP="008539C3">
      <w:pPr>
        <w:jc w:val="both"/>
        <w:rPr>
          <w:rFonts w:ascii="Times New Roman" w:hAnsi="Times New Roman" w:cs="Times New Roman"/>
          <w:b/>
          <w:sz w:val="24"/>
        </w:rPr>
      </w:pPr>
      <w:r>
        <w:rPr>
          <w:rFonts w:ascii="Times New Roman" w:hAnsi="Times New Roman" w:cs="Times New Roman"/>
          <w:b/>
          <w:sz w:val="24"/>
        </w:rPr>
        <w:t>4</w:t>
      </w:r>
      <w:r w:rsidR="00DE6D18">
        <w:rPr>
          <w:rFonts w:ascii="Times New Roman" w:hAnsi="Times New Roman" w:cs="Times New Roman"/>
          <w:b/>
          <w:sz w:val="24"/>
        </w:rPr>
        <w:t>.1 Ταξινόμηση και σταδιοποίηση του θυρεοειδικού καρκίνου</w:t>
      </w:r>
    </w:p>
    <w:p w:rsidR="00DE6D18" w:rsidRPr="00F422B9" w:rsidRDefault="00DE6D18" w:rsidP="00BB6A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Όπως συμβαίνει με αρκετές περιπτώσεις καρκίνου, έτσι και για τα κακοήθη νεοπλάσματα του θυρεοειδούς αδένα </w:t>
      </w:r>
      <w:r w:rsidR="00237E45">
        <w:rPr>
          <w:rFonts w:ascii="Times New Roman" w:hAnsi="Times New Roman" w:cs="Times New Roman"/>
          <w:sz w:val="24"/>
          <w:szCs w:val="24"/>
        </w:rPr>
        <w:t xml:space="preserve">υπάρχουν διαφωνίες σχετικά με τον τρόπο που πρέπει να ταξινομούνται και να σταδιοποιούνται. </w:t>
      </w:r>
      <w:r w:rsidRPr="004A3BDE">
        <w:rPr>
          <w:rFonts w:ascii="Times New Roman" w:hAnsi="Times New Roman" w:cs="Times New Roman"/>
          <w:sz w:val="24"/>
          <w:szCs w:val="24"/>
        </w:rPr>
        <w:t xml:space="preserve">Μέχρι σήμερα έχουν προταθεί τουλάχιστον οκτώ συστήματα ταξινόμησης του θυρεοειδικού καρκίνου, με κανένα ωστόσο, κοινώς αποδεκτό (Πίνακας 1). Ευρύτερης αποδοχής από </w:t>
      </w:r>
      <w:r>
        <w:rPr>
          <w:rFonts w:ascii="Times New Roman" w:hAnsi="Times New Roman" w:cs="Times New Roman"/>
          <w:sz w:val="24"/>
          <w:szCs w:val="24"/>
        </w:rPr>
        <w:t>τους: Διεθνής Ένωση κατά του Καρκίνου</w:t>
      </w:r>
      <w:r w:rsidRPr="004A3BDE">
        <w:rPr>
          <w:rFonts w:ascii="Times New Roman" w:hAnsi="Times New Roman" w:cs="Times New Roman"/>
          <w:sz w:val="24"/>
          <w:szCs w:val="24"/>
        </w:rPr>
        <w:t xml:space="preserve"> </w:t>
      </w:r>
      <w:r>
        <w:rPr>
          <w:rFonts w:ascii="Times New Roman" w:hAnsi="Times New Roman" w:cs="Times New Roman"/>
          <w:sz w:val="24"/>
          <w:szCs w:val="24"/>
        </w:rPr>
        <w:t>(</w:t>
      </w:r>
      <w:r w:rsidRPr="004A3BDE">
        <w:rPr>
          <w:rFonts w:ascii="Times New Roman" w:hAnsi="Times New Roman" w:cs="Times New Roman"/>
          <w:sz w:val="24"/>
          <w:szCs w:val="24"/>
        </w:rPr>
        <w:t>Inte</w:t>
      </w:r>
      <w:r>
        <w:rPr>
          <w:rFonts w:ascii="Times New Roman" w:hAnsi="Times New Roman" w:cs="Times New Roman"/>
          <w:sz w:val="24"/>
          <w:szCs w:val="24"/>
        </w:rPr>
        <w:t xml:space="preserve">rnational Union Against Cancer, </w:t>
      </w:r>
      <w:r w:rsidRPr="004A3BDE">
        <w:rPr>
          <w:rFonts w:ascii="Times New Roman" w:hAnsi="Times New Roman" w:cs="Times New Roman"/>
          <w:sz w:val="24"/>
          <w:szCs w:val="24"/>
        </w:rPr>
        <w:t xml:space="preserve">UICC), </w:t>
      </w:r>
      <w:r>
        <w:rPr>
          <w:rFonts w:ascii="Times New Roman" w:hAnsi="Times New Roman" w:cs="Times New Roman"/>
          <w:sz w:val="24"/>
          <w:szCs w:val="24"/>
        </w:rPr>
        <w:t>Αμερικανική Επιτροπή για τον Καρκίνο (</w:t>
      </w:r>
      <w:r w:rsidRPr="004A3BDE">
        <w:rPr>
          <w:rFonts w:ascii="Times New Roman" w:hAnsi="Times New Roman" w:cs="Times New Roman"/>
          <w:sz w:val="24"/>
          <w:szCs w:val="24"/>
        </w:rPr>
        <w:t>American Jo</w:t>
      </w:r>
      <w:r>
        <w:rPr>
          <w:rFonts w:ascii="Times New Roman" w:hAnsi="Times New Roman" w:cs="Times New Roman"/>
          <w:sz w:val="24"/>
          <w:szCs w:val="24"/>
        </w:rPr>
        <w:t xml:space="preserve">int Committee on Cancer, </w:t>
      </w:r>
      <w:r w:rsidRPr="004A3BDE">
        <w:rPr>
          <w:rFonts w:ascii="Times New Roman" w:hAnsi="Times New Roman" w:cs="Times New Roman"/>
          <w:sz w:val="24"/>
          <w:szCs w:val="24"/>
        </w:rPr>
        <w:t>A</w:t>
      </w:r>
      <w:r w:rsidRPr="004A3BDE">
        <w:rPr>
          <w:rFonts w:ascii="Times New Roman" w:hAnsi="Times New Roman" w:cs="Times New Roman"/>
          <w:sz w:val="24"/>
          <w:szCs w:val="24"/>
          <w:lang w:val="en-US"/>
        </w:rPr>
        <w:t>JCC</w:t>
      </w:r>
      <w:r w:rsidRPr="004A3BDE">
        <w:rPr>
          <w:rFonts w:ascii="Times New Roman" w:hAnsi="Times New Roman" w:cs="Times New Roman"/>
          <w:sz w:val="24"/>
          <w:szCs w:val="24"/>
        </w:rPr>
        <w:t xml:space="preserve">), </w:t>
      </w:r>
      <w:r>
        <w:rPr>
          <w:rFonts w:ascii="Times New Roman" w:hAnsi="Times New Roman" w:cs="Times New Roman"/>
          <w:sz w:val="24"/>
          <w:szCs w:val="24"/>
        </w:rPr>
        <w:t>Εθνικό Δίκτυο Συνεργασίας για τον Καρκίνο (</w:t>
      </w:r>
      <w:r w:rsidRPr="004A3BDE">
        <w:rPr>
          <w:rFonts w:ascii="Times New Roman" w:hAnsi="Times New Roman" w:cs="Times New Roman"/>
          <w:sz w:val="24"/>
          <w:szCs w:val="24"/>
        </w:rPr>
        <w:t xml:space="preserve">National </w:t>
      </w:r>
      <w:r>
        <w:rPr>
          <w:rFonts w:ascii="Times New Roman" w:hAnsi="Times New Roman" w:cs="Times New Roman"/>
          <w:sz w:val="24"/>
          <w:szCs w:val="24"/>
        </w:rPr>
        <w:t xml:space="preserve">Cooperative Cancer Network, </w:t>
      </w:r>
      <w:r w:rsidRPr="004A3BDE">
        <w:rPr>
          <w:rFonts w:ascii="Times New Roman" w:hAnsi="Times New Roman" w:cs="Times New Roman"/>
          <w:sz w:val="24"/>
          <w:szCs w:val="24"/>
        </w:rPr>
        <w:t xml:space="preserve">NCCN) και </w:t>
      </w:r>
      <w:r>
        <w:rPr>
          <w:rFonts w:ascii="Times New Roman" w:hAnsi="Times New Roman" w:cs="Times New Roman"/>
          <w:sz w:val="24"/>
          <w:szCs w:val="24"/>
        </w:rPr>
        <w:t xml:space="preserve">(Αμερικάνικο Κολλέγιο Χειρουργών, </w:t>
      </w:r>
      <w:r w:rsidRPr="004A3BDE">
        <w:rPr>
          <w:rFonts w:ascii="Times New Roman" w:hAnsi="Times New Roman" w:cs="Times New Roman"/>
          <w:sz w:val="24"/>
          <w:szCs w:val="24"/>
        </w:rPr>
        <w:t>American College of Surgeons (ACS), είναι το σύστημα κατά TNM (tumor-node-metastasis</w:t>
      </w:r>
      <w:r>
        <w:rPr>
          <w:rFonts w:ascii="Times New Roman" w:hAnsi="Times New Roman" w:cs="Times New Roman"/>
          <w:sz w:val="24"/>
          <w:szCs w:val="24"/>
        </w:rPr>
        <w:t>, όγκος- λεμφαδένες - μεταστάσεις</w:t>
      </w:r>
      <w:r w:rsidRPr="004A3BDE">
        <w:rPr>
          <w:rFonts w:ascii="Times New Roman" w:hAnsi="Times New Roman" w:cs="Times New Roman"/>
          <w:sz w:val="24"/>
          <w:szCs w:val="24"/>
        </w:rPr>
        <w:t xml:space="preserve">), προσαρμοσμένο βέβαια στα ιδιαίτερα χαρακτηριστικά του θυρεοειδικού καρκίνου, η συμπεριφορά και η πρόγνωση του οποίου επηρεάζεται </w:t>
      </w:r>
      <w:r w:rsidRPr="004A3BDE">
        <w:rPr>
          <w:rFonts w:ascii="Times New Roman" w:hAnsi="Times New Roman" w:cs="Times New Roman"/>
          <w:sz w:val="24"/>
          <w:szCs w:val="24"/>
        </w:rPr>
        <w:lastRenderedPageBreak/>
        <w:t>εκτός από τον ιστολογικό τύπο και από την ηλικία του ασθενή (Πίνακας 2</w:t>
      </w:r>
      <w:r w:rsidRPr="004A17E1">
        <w:rPr>
          <w:rFonts w:ascii="Times New Roman" w:hAnsi="Times New Roman" w:cs="Times New Roman"/>
          <w:sz w:val="24"/>
          <w:szCs w:val="24"/>
        </w:rPr>
        <w:t xml:space="preserve">) </w:t>
      </w:r>
      <w:bookmarkStart w:id="0" w:name="_Ref417231820"/>
      <w:bookmarkStart w:id="1" w:name="_Ref443993781"/>
      <w:r w:rsidR="004A17E1" w:rsidRPr="004A17E1">
        <w:rPr>
          <w:rFonts w:ascii="Times New Roman" w:hAnsi="Times New Roman" w:cs="Times New Roman"/>
          <w:sz w:val="24"/>
          <w:szCs w:val="24"/>
        </w:rPr>
        <w:t>[</w:t>
      </w:r>
      <w:bookmarkEnd w:id="0"/>
      <w:bookmarkEnd w:id="1"/>
      <w:r w:rsidR="004A17E1" w:rsidRPr="004A17E1">
        <w:rPr>
          <w:rFonts w:ascii="Times New Roman" w:hAnsi="Times New Roman" w:cs="Times New Roman"/>
          <w:sz w:val="24"/>
          <w:szCs w:val="24"/>
        </w:rPr>
        <w:t>19</w:t>
      </w:r>
      <w:r w:rsidR="00AE49F4" w:rsidRPr="004A17E1">
        <w:rPr>
          <w:rFonts w:ascii="Times New Roman" w:hAnsi="Times New Roman" w:cs="Times New Roman"/>
          <w:sz w:val="24"/>
          <w:szCs w:val="24"/>
        </w:rPr>
        <w:t>]</w:t>
      </w:r>
      <w:r w:rsidRPr="004A17E1">
        <w:rPr>
          <w:rFonts w:ascii="Times New Roman" w:hAnsi="Times New Roman" w:cs="Times New Roman"/>
          <w:sz w:val="24"/>
          <w:szCs w:val="24"/>
        </w:rPr>
        <w:t>. Ένας</w:t>
      </w:r>
      <w:r w:rsidRPr="004A3BDE">
        <w:rPr>
          <w:rFonts w:ascii="Times New Roman" w:hAnsi="Times New Roman" w:cs="Times New Roman"/>
          <w:sz w:val="24"/>
          <w:szCs w:val="24"/>
        </w:rPr>
        <w:t xml:space="preserve"> άλλος τρόπος ταξινόμησης του θυρεοειδικού καρκίνου γίνεται με βάση την κλινική επιθετικότητα και κατά αύξουσα σειρά περιλαμβάνει τους καλά διαφοροποιημένους όγκους, το ογκοκυτταρικό και το μυελοειδές καρκίνωμα, ενώ τέλος ακολουθεί ο αδιαφοροποίητος αναπλαστικός τύπος καρκίνου του θυρεοειδούς. Στην κατηγορία των όγκων που χαρακτηρίζονται με τον ευρύ όρο καλά διαφοροποιημένα καρκινώματα του θυρεοειδούς, εντάσσονται πλέον, με τη βελτιωμένη κατανόηση της βιολογίας τους, διάφοροι ιστολογικοί τύποι. Οι αρχικά περιγραφόμενοι τύποι περιελάμβαναν το θηλώδες, το θυλακιώδες και έναν μικτού τύπου όγκο με ιστολογικά χαρακτηριστικά και των δύο. Σύγχρονες μελέτες υποστηρίζουν πως οι μικτοί αυτοί όγκοι με θηλώδη στοιχεία, παρουσιάζουν κοινά χαρακτηριστικά και πρόγνωση με το θηλώδες καρκίνωμα</w:t>
      </w:r>
      <w:r w:rsidRPr="004C357A">
        <w:rPr>
          <w:rStyle w:val="a4"/>
          <w:szCs w:val="24"/>
        </w:rPr>
        <w:t xml:space="preserve"> </w:t>
      </w:r>
      <w:r w:rsidR="00061409">
        <w:rPr>
          <w:rFonts w:ascii="Times New Roman" w:hAnsi="Times New Roman" w:cs="Times New Roman"/>
          <w:sz w:val="24"/>
          <w:szCs w:val="24"/>
        </w:rPr>
        <w:t>[</w:t>
      </w:r>
      <w:r w:rsidR="004A17E1">
        <w:rPr>
          <w:rFonts w:ascii="Times New Roman" w:hAnsi="Times New Roman" w:cs="Times New Roman"/>
          <w:sz w:val="24"/>
          <w:szCs w:val="24"/>
        </w:rPr>
        <w:t>20</w:t>
      </w:r>
      <w:r w:rsidR="00061409">
        <w:rPr>
          <w:rFonts w:ascii="Times New Roman" w:hAnsi="Times New Roman" w:cs="Times New Roman"/>
          <w:sz w:val="24"/>
          <w:szCs w:val="24"/>
        </w:rPr>
        <w:t>]</w:t>
      </w:r>
      <w:r w:rsidRPr="00765416">
        <w:rPr>
          <w:rFonts w:ascii="Times New Roman" w:hAnsi="Times New Roman" w:cs="Times New Roman"/>
          <w:sz w:val="24"/>
          <w:szCs w:val="24"/>
        </w:rPr>
        <w:t>.</w:t>
      </w:r>
      <w:r w:rsidRPr="004A3BDE">
        <w:rPr>
          <w:rFonts w:ascii="Times New Roman" w:hAnsi="Times New Roman" w:cs="Times New Roman"/>
          <w:sz w:val="24"/>
          <w:szCs w:val="24"/>
        </w:rPr>
        <w:t xml:space="preserve"> Κατόπιν τούτου, μικτοί θηλώδεις και θυλακιώδεις όγκοι εντάσσονται στην κατηγορία των θηλώδων </w:t>
      </w:r>
      <w:r w:rsidRPr="004A17E1">
        <w:rPr>
          <w:rFonts w:ascii="Times New Roman" w:hAnsi="Times New Roman" w:cs="Times New Roman"/>
          <w:sz w:val="24"/>
          <w:szCs w:val="24"/>
        </w:rPr>
        <w:t xml:space="preserve">καρκινωμάτων </w:t>
      </w:r>
      <w:r w:rsidR="00AF7150" w:rsidRPr="004A17E1">
        <w:rPr>
          <w:rFonts w:ascii="Times New Roman" w:hAnsi="Times New Roman" w:cs="Times New Roman"/>
          <w:sz w:val="24"/>
          <w:szCs w:val="24"/>
        </w:rPr>
        <w:t>[</w:t>
      </w:r>
      <w:r w:rsidR="004A17E1">
        <w:rPr>
          <w:rFonts w:ascii="Times New Roman" w:hAnsi="Times New Roman" w:cs="Times New Roman"/>
          <w:sz w:val="24"/>
          <w:szCs w:val="24"/>
        </w:rPr>
        <w:t>21</w:t>
      </w:r>
      <w:r w:rsidR="00AF7150" w:rsidRPr="004A17E1">
        <w:rPr>
          <w:rFonts w:ascii="Times New Roman" w:hAnsi="Times New Roman" w:cs="Times New Roman"/>
          <w:sz w:val="24"/>
          <w:szCs w:val="24"/>
        </w:rPr>
        <w:t>]</w:t>
      </w:r>
      <w:r w:rsidRPr="004A17E1">
        <w:rPr>
          <w:rFonts w:ascii="Times New Roman" w:hAnsi="Times New Roman" w:cs="Times New Roman"/>
          <w:sz w:val="24"/>
          <w:szCs w:val="24"/>
        </w:rPr>
        <w:t>. Μία</w:t>
      </w:r>
      <w:r w:rsidRPr="004A3BDE">
        <w:rPr>
          <w:rFonts w:ascii="Times New Roman" w:hAnsi="Times New Roman" w:cs="Times New Roman"/>
          <w:sz w:val="24"/>
          <w:szCs w:val="24"/>
        </w:rPr>
        <w:t xml:space="preserve"> άλλη κατηγορία καλά διαφοροποιημένου καρκίνου αποτελεί το καρκίνωμα Hurthle ή ογκοκυτταρικό καρκίνωμα, το οποίο συνιστά το 3%-5% του συνόλου των όγκων αυτών, ενώ το 80%-85% αφορά σε θηλώδη και το 10%-15% σε θυλακιώδη </w:t>
      </w:r>
      <w:r w:rsidRPr="004A17E1">
        <w:rPr>
          <w:rFonts w:ascii="Times New Roman" w:hAnsi="Times New Roman" w:cs="Times New Roman"/>
          <w:sz w:val="24"/>
          <w:szCs w:val="24"/>
        </w:rPr>
        <w:t>καρκινώματα</w:t>
      </w:r>
      <w:r w:rsidR="004A17E1" w:rsidRPr="004A17E1">
        <w:rPr>
          <w:rFonts w:ascii="Times New Roman" w:hAnsi="Times New Roman" w:cs="Times New Roman"/>
          <w:sz w:val="24"/>
          <w:szCs w:val="24"/>
        </w:rPr>
        <w:t xml:space="preserve"> </w:t>
      </w:r>
      <w:r w:rsidR="00BB6AB4" w:rsidRPr="004A17E1">
        <w:rPr>
          <w:rFonts w:ascii="Times New Roman" w:hAnsi="Times New Roman" w:cs="Times New Roman"/>
          <w:sz w:val="24"/>
          <w:szCs w:val="24"/>
        </w:rPr>
        <w:t>[</w:t>
      </w:r>
      <w:r w:rsidR="004A17E1" w:rsidRPr="004A17E1">
        <w:rPr>
          <w:rFonts w:ascii="Times New Roman" w:hAnsi="Times New Roman" w:cs="Times New Roman"/>
          <w:sz w:val="24"/>
          <w:szCs w:val="24"/>
        </w:rPr>
        <w:t>22</w:t>
      </w:r>
      <w:r w:rsidR="00BB6AB4" w:rsidRPr="004A17E1">
        <w:rPr>
          <w:rFonts w:ascii="Times New Roman" w:hAnsi="Times New Roman" w:cs="Times New Roman"/>
          <w:sz w:val="24"/>
          <w:szCs w:val="24"/>
        </w:rPr>
        <w:t>]</w:t>
      </w:r>
      <w:r w:rsidRPr="004A17E1">
        <w:rPr>
          <w:rFonts w:ascii="Times New Roman" w:hAnsi="Times New Roman" w:cs="Times New Roman"/>
          <w:sz w:val="24"/>
          <w:szCs w:val="24"/>
        </w:rPr>
        <w:t>.</w:t>
      </w:r>
    </w:p>
    <w:p w:rsidR="009B34FB" w:rsidRDefault="009B34FB" w:rsidP="009B34FB">
      <w:pPr>
        <w:spacing w:line="360" w:lineRule="auto"/>
        <w:jc w:val="center"/>
        <w:rPr>
          <w:rFonts w:ascii="Times New Roman" w:hAnsi="Times New Roman" w:cs="Times New Roman"/>
          <w:sz w:val="24"/>
          <w:szCs w:val="24"/>
          <w:lang w:val="en-US"/>
        </w:rPr>
      </w:pPr>
      <w:r>
        <w:rPr>
          <w:noProof/>
        </w:rPr>
        <w:lastRenderedPageBreak/>
        <w:drawing>
          <wp:inline distT="0" distB="0" distL="0" distR="0">
            <wp:extent cx="4592706" cy="6035301"/>
            <wp:effectExtent l="19050" t="0" r="0" b="0"/>
            <wp:docPr id="21" name="Εικόνα 5" descr="http://www.hormones.gr/images/dyn/Histopath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rmones.gr/images/dyn/Histopathology.jpg"/>
                    <pic:cNvPicPr>
                      <a:picLocks noChangeAspect="1" noChangeArrowheads="1"/>
                    </pic:cNvPicPr>
                  </pic:nvPicPr>
                  <pic:blipFill>
                    <a:blip r:embed="rId28"/>
                    <a:srcRect/>
                    <a:stretch>
                      <a:fillRect/>
                    </a:stretch>
                  </pic:blipFill>
                  <pic:spPr bwMode="auto">
                    <a:xfrm>
                      <a:off x="0" y="0"/>
                      <a:ext cx="4595563" cy="6039056"/>
                    </a:xfrm>
                    <a:prstGeom prst="rect">
                      <a:avLst/>
                    </a:prstGeom>
                    <a:noFill/>
                    <a:ln w="9525">
                      <a:noFill/>
                      <a:miter lim="800000"/>
                      <a:headEnd/>
                      <a:tailEnd/>
                    </a:ln>
                  </pic:spPr>
                </pic:pic>
              </a:graphicData>
            </a:graphic>
          </wp:inline>
        </w:drawing>
      </w:r>
    </w:p>
    <w:p w:rsidR="009B34FB" w:rsidRDefault="009B34FB" w:rsidP="00AF77C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Εικόνα </w:t>
      </w:r>
      <w:r w:rsidRPr="009B34FB">
        <w:rPr>
          <w:rFonts w:ascii="Times New Roman" w:hAnsi="Times New Roman" w:cs="Times New Roman"/>
          <w:b/>
          <w:sz w:val="24"/>
          <w:szCs w:val="24"/>
        </w:rPr>
        <w:t>14</w:t>
      </w:r>
      <w:r>
        <w:rPr>
          <w:rFonts w:ascii="Times New Roman" w:hAnsi="Times New Roman" w:cs="Times New Roman"/>
          <w:b/>
          <w:sz w:val="24"/>
          <w:szCs w:val="24"/>
        </w:rPr>
        <w:t xml:space="preserve">. </w:t>
      </w:r>
      <w:r>
        <w:rPr>
          <w:rFonts w:ascii="Times New Roman" w:hAnsi="Times New Roman" w:cs="Times New Roman"/>
          <w:sz w:val="24"/>
          <w:szCs w:val="24"/>
        </w:rPr>
        <w:t xml:space="preserve">Εικόνες από παθολογοανατομικές εξετάσεις όγκων θυρεοειδούς. </w:t>
      </w:r>
      <w:r w:rsidRPr="009B34FB">
        <w:rPr>
          <w:rFonts w:ascii="Times New Roman" w:hAnsi="Times New Roman" w:cs="Times New Roman"/>
          <w:b/>
          <w:sz w:val="24"/>
          <w:szCs w:val="24"/>
          <w:lang w:val="en-US"/>
        </w:rPr>
        <w:t>A</w:t>
      </w:r>
      <w:r w:rsidRPr="00F422B9">
        <w:rPr>
          <w:rFonts w:ascii="Times New Roman" w:hAnsi="Times New Roman" w:cs="Times New Roman"/>
          <w:b/>
          <w:sz w:val="24"/>
          <w:szCs w:val="24"/>
        </w:rPr>
        <w:t xml:space="preserve">. </w:t>
      </w:r>
      <w:r>
        <w:rPr>
          <w:rFonts w:ascii="Times New Roman" w:hAnsi="Times New Roman" w:cs="Times New Roman"/>
          <w:sz w:val="24"/>
          <w:szCs w:val="24"/>
        </w:rPr>
        <w:t>Θυλακιώδες</w:t>
      </w:r>
      <w:r w:rsidRPr="00F422B9">
        <w:rPr>
          <w:rFonts w:ascii="Times New Roman" w:hAnsi="Times New Roman" w:cs="Times New Roman"/>
          <w:sz w:val="24"/>
          <w:szCs w:val="24"/>
        </w:rPr>
        <w:t xml:space="preserve"> </w:t>
      </w:r>
      <w:r>
        <w:rPr>
          <w:rFonts w:ascii="Times New Roman" w:hAnsi="Times New Roman" w:cs="Times New Roman"/>
          <w:sz w:val="24"/>
          <w:szCs w:val="24"/>
        </w:rPr>
        <w:t>αδένωμα</w:t>
      </w:r>
      <w:r w:rsidRPr="00F422B9">
        <w:rPr>
          <w:rFonts w:ascii="Times New Roman" w:hAnsi="Times New Roman" w:cs="Times New Roman"/>
          <w:sz w:val="24"/>
          <w:szCs w:val="24"/>
        </w:rPr>
        <w:t xml:space="preserve">. </w:t>
      </w:r>
      <w:r w:rsidRPr="009B34FB">
        <w:rPr>
          <w:rFonts w:ascii="Times New Roman" w:hAnsi="Times New Roman" w:cs="Times New Roman"/>
          <w:b/>
          <w:sz w:val="24"/>
          <w:szCs w:val="24"/>
        </w:rPr>
        <w:t>Β</w:t>
      </w:r>
      <w:r w:rsidRPr="00F422B9">
        <w:rPr>
          <w:rFonts w:ascii="Times New Roman" w:hAnsi="Times New Roman" w:cs="Times New Roman"/>
          <w:b/>
          <w:sz w:val="24"/>
          <w:szCs w:val="24"/>
        </w:rPr>
        <w:t xml:space="preserve">. </w:t>
      </w:r>
      <w:r>
        <w:rPr>
          <w:rFonts w:ascii="Times New Roman" w:hAnsi="Times New Roman" w:cs="Times New Roman"/>
          <w:sz w:val="24"/>
          <w:szCs w:val="24"/>
        </w:rPr>
        <w:t>Θυλακιώδες</w:t>
      </w:r>
      <w:r w:rsidRPr="00F422B9">
        <w:rPr>
          <w:rFonts w:ascii="Times New Roman" w:hAnsi="Times New Roman" w:cs="Times New Roman"/>
          <w:sz w:val="24"/>
          <w:szCs w:val="24"/>
        </w:rPr>
        <w:t xml:space="preserve"> </w:t>
      </w:r>
      <w:r>
        <w:rPr>
          <w:rFonts w:ascii="Times New Roman" w:hAnsi="Times New Roman" w:cs="Times New Roman"/>
          <w:sz w:val="24"/>
          <w:szCs w:val="24"/>
        </w:rPr>
        <w:t>καρκίνωμα</w:t>
      </w:r>
      <w:r w:rsidRPr="00F422B9">
        <w:rPr>
          <w:rFonts w:ascii="Times New Roman" w:hAnsi="Times New Roman" w:cs="Times New Roman"/>
          <w:sz w:val="24"/>
          <w:szCs w:val="24"/>
        </w:rPr>
        <w:t xml:space="preserve">. </w:t>
      </w:r>
      <w:r w:rsidRPr="009B34FB">
        <w:rPr>
          <w:rFonts w:ascii="Times New Roman" w:hAnsi="Times New Roman" w:cs="Times New Roman"/>
          <w:b/>
          <w:sz w:val="24"/>
          <w:szCs w:val="24"/>
          <w:lang w:val="en-US"/>
        </w:rPr>
        <w:t>C</w:t>
      </w:r>
      <w:r w:rsidRPr="00AF77C3">
        <w:rPr>
          <w:rFonts w:ascii="Times New Roman" w:hAnsi="Times New Roman" w:cs="Times New Roman"/>
          <w:b/>
          <w:sz w:val="24"/>
          <w:szCs w:val="24"/>
        </w:rPr>
        <w:t>.</w:t>
      </w:r>
      <w:r w:rsidR="00AF77C3" w:rsidRPr="00AF77C3">
        <w:rPr>
          <w:rFonts w:ascii="Times New Roman" w:hAnsi="Times New Roman" w:cs="Times New Roman"/>
          <w:b/>
          <w:sz w:val="24"/>
          <w:szCs w:val="24"/>
        </w:rPr>
        <w:t xml:space="preserve"> </w:t>
      </w:r>
      <w:r w:rsidR="00AF77C3">
        <w:rPr>
          <w:rFonts w:ascii="Times New Roman" w:hAnsi="Times New Roman" w:cs="Times New Roman"/>
          <w:b/>
          <w:sz w:val="24"/>
          <w:szCs w:val="24"/>
          <w:lang w:val="en-US"/>
        </w:rPr>
        <w:t>D</w:t>
      </w:r>
      <w:r w:rsidR="00AF77C3" w:rsidRPr="00AF77C3">
        <w:rPr>
          <w:rFonts w:ascii="Times New Roman" w:hAnsi="Times New Roman" w:cs="Times New Roman"/>
          <w:b/>
          <w:sz w:val="24"/>
          <w:szCs w:val="24"/>
        </w:rPr>
        <w:t>.</w:t>
      </w:r>
      <w:r w:rsidRPr="00AF77C3">
        <w:rPr>
          <w:rFonts w:ascii="Times New Roman" w:hAnsi="Times New Roman" w:cs="Times New Roman"/>
          <w:b/>
          <w:sz w:val="24"/>
          <w:szCs w:val="24"/>
        </w:rPr>
        <w:t xml:space="preserve"> </w:t>
      </w:r>
      <w:r w:rsidRPr="009B34FB">
        <w:rPr>
          <w:rFonts w:ascii="Times New Roman" w:hAnsi="Times New Roman" w:cs="Times New Roman"/>
          <w:sz w:val="24"/>
          <w:szCs w:val="24"/>
        </w:rPr>
        <w:t>Θηλώδες</w:t>
      </w:r>
      <w:r w:rsidRPr="00AF77C3">
        <w:rPr>
          <w:rFonts w:ascii="Times New Roman" w:hAnsi="Times New Roman" w:cs="Times New Roman"/>
          <w:sz w:val="24"/>
          <w:szCs w:val="24"/>
        </w:rPr>
        <w:t xml:space="preserve"> </w:t>
      </w:r>
      <w:r>
        <w:rPr>
          <w:rFonts w:ascii="Times New Roman" w:hAnsi="Times New Roman" w:cs="Times New Roman"/>
          <w:sz w:val="24"/>
          <w:szCs w:val="24"/>
        </w:rPr>
        <w:t>καρκίνωμα</w:t>
      </w:r>
      <w:r w:rsidRPr="00AF77C3">
        <w:rPr>
          <w:rFonts w:ascii="Times New Roman" w:hAnsi="Times New Roman" w:cs="Times New Roman"/>
          <w:sz w:val="24"/>
          <w:szCs w:val="24"/>
        </w:rPr>
        <w:t xml:space="preserve"> </w:t>
      </w:r>
      <w:r>
        <w:rPr>
          <w:rFonts w:ascii="Times New Roman" w:hAnsi="Times New Roman" w:cs="Times New Roman"/>
          <w:sz w:val="24"/>
          <w:szCs w:val="24"/>
        </w:rPr>
        <w:t>με</w:t>
      </w:r>
      <w:r w:rsidRPr="00AF77C3">
        <w:rPr>
          <w:rFonts w:ascii="Times New Roman" w:hAnsi="Times New Roman" w:cs="Times New Roman"/>
          <w:sz w:val="24"/>
          <w:szCs w:val="24"/>
        </w:rPr>
        <w:t xml:space="preserve"> </w:t>
      </w:r>
      <w:r>
        <w:rPr>
          <w:rFonts w:ascii="Times New Roman" w:hAnsi="Times New Roman" w:cs="Times New Roman"/>
          <w:sz w:val="24"/>
          <w:szCs w:val="24"/>
        </w:rPr>
        <w:t>μετάσταση</w:t>
      </w:r>
      <w:r w:rsidRPr="00AF77C3">
        <w:rPr>
          <w:rFonts w:ascii="Times New Roman" w:hAnsi="Times New Roman" w:cs="Times New Roman"/>
          <w:sz w:val="24"/>
          <w:szCs w:val="24"/>
        </w:rPr>
        <w:t xml:space="preserve"> </w:t>
      </w:r>
      <w:r>
        <w:rPr>
          <w:rFonts w:ascii="Times New Roman" w:hAnsi="Times New Roman" w:cs="Times New Roman"/>
          <w:sz w:val="24"/>
          <w:szCs w:val="24"/>
        </w:rPr>
        <w:t>σε</w:t>
      </w:r>
      <w:r w:rsidRPr="00AF77C3">
        <w:rPr>
          <w:rFonts w:ascii="Times New Roman" w:hAnsi="Times New Roman" w:cs="Times New Roman"/>
          <w:sz w:val="24"/>
          <w:szCs w:val="24"/>
        </w:rPr>
        <w:t xml:space="preserve"> </w:t>
      </w:r>
      <w:r>
        <w:rPr>
          <w:rFonts w:ascii="Times New Roman" w:hAnsi="Times New Roman" w:cs="Times New Roman"/>
          <w:sz w:val="24"/>
          <w:szCs w:val="24"/>
        </w:rPr>
        <w:t>λεμφαδένα</w:t>
      </w:r>
      <w:r w:rsidRPr="00AF77C3">
        <w:rPr>
          <w:rFonts w:ascii="Times New Roman" w:hAnsi="Times New Roman" w:cs="Times New Roman"/>
          <w:sz w:val="24"/>
          <w:szCs w:val="24"/>
        </w:rPr>
        <w:t xml:space="preserve">. </w:t>
      </w:r>
      <w:r w:rsidR="00AF77C3">
        <w:rPr>
          <w:rFonts w:ascii="Times New Roman" w:hAnsi="Times New Roman" w:cs="Times New Roman"/>
          <w:b/>
          <w:sz w:val="24"/>
          <w:szCs w:val="24"/>
          <w:lang w:val="en-US"/>
        </w:rPr>
        <w:t>E</w:t>
      </w:r>
      <w:r w:rsidRPr="00F422B9">
        <w:rPr>
          <w:rFonts w:ascii="Times New Roman" w:hAnsi="Times New Roman" w:cs="Times New Roman"/>
          <w:b/>
          <w:sz w:val="24"/>
          <w:szCs w:val="24"/>
        </w:rPr>
        <w:t xml:space="preserve">. </w:t>
      </w:r>
      <w:r w:rsidR="00AF77C3">
        <w:rPr>
          <w:rFonts w:ascii="Times New Roman" w:hAnsi="Times New Roman" w:cs="Times New Roman"/>
          <w:sz w:val="24"/>
          <w:szCs w:val="24"/>
        </w:rPr>
        <w:t>Θηλώδες</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καρκίνωμα</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του</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τύπου</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των</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υψηλών</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κυττάρων</w:t>
      </w:r>
      <w:r w:rsidR="00AF77C3" w:rsidRPr="00F422B9">
        <w:rPr>
          <w:rFonts w:ascii="Times New Roman" w:hAnsi="Times New Roman" w:cs="Times New Roman"/>
          <w:sz w:val="24"/>
          <w:szCs w:val="24"/>
        </w:rPr>
        <w:t xml:space="preserve">. </w:t>
      </w:r>
      <w:r w:rsidR="00AF77C3">
        <w:rPr>
          <w:rFonts w:ascii="Times New Roman" w:hAnsi="Times New Roman" w:cs="Times New Roman"/>
          <w:b/>
          <w:sz w:val="24"/>
          <w:szCs w:val="24"/>
          <w:lang w:val="en-US"/>
        </w:rPr>
        <w:t>F</w:t>
      </w:r>
      <w:r w:rsidR="00AF77C3" w:rsidRPr="00F422B9">
        <w:rPr>
          <w:rFonts w:ascii="Times New Roman" w:hAnsi="Times New Roman" w:cs="Times New Roman"/>
          <w:b/>
          <w:sz w:val="24"/>
          <w:szCs w:val="24"/>
        </w:rPr>
        <w:t xml:space="preserve">. </w:t>
      </w:r>
      <w:r w:rsidR="00AF77C3">
        <w:rPr>
          <w:rFonts w:ascii="Times New Roman" w:hAnsi="Times New Roman" w:cs="Times New Roman"/>
          <w:sz w:val="24"/>
          <w:szCs w:val="24"/>
        </w:rPr>
        <w:t>Αδιαφοροποίητο</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καρκίνωμα</w:t>
      </w:r>
      <w:r w:rsidR="00AF77C3" w:rsidRPr="00F422B9">
        <w:rPr>
          <w:rFonts w:ascii="Times New Roman" w:hAnsi="Times New Roman" w:cs="Times New Roman"/>
          <w:sz w:val="24"/>
          <w:szCs w:val="24"/>
        </w:rPr>
        <w:t xml:space="preserve">. </w:t>
      </w:r>
      <w:r w:rsidR="00AF77C3" w:rsidRPr="00AF77C3">
        <w:rPr>
          <w:rFonts w:ascii="Times New Roman" w:hAnsi="Times New Roman" w:cs="Times New Roman"/>
          <w:b/>
          <w:sz w:val="24"/>
          <w:szCs w:val="24"/>
          <w:lang w:val="en-US"/>
        </w:rPr>
        <w:t>G</w:t>
      </w:r>
      <w:r w:rsidR="00AF77C3" w:rsidRPr="00F422B9">
        <w:rPr>
          <w:rFonts w:ascii="Times New Roman" w:hAnsi="Times New Roman" w:cs="Times New Roman"/>
          <w:b/>
          <w:sz w:val="24"/>
          <w:szCs w:val="24"/>
        </w:rPr>
        <w:t xml:space="preserve">. </w:t>
      </w:r>
      <w:r w:rsidR="00AF77C3">
        <w:rPr>
          <w:rFonts w:ascii="Times New Roman" w:hAnsi="Times New Roman" w:cs="Times New Roman"/>
          <w:sz w:val="24"/>
          <w:szCs w:val="24"/>
        </w:rPr>
        <w:t>Μυελοειδές</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καρκίνωμα</w:t>
      </w:r>
      <w:r w:rsidR="00AF77C3" w:rsidRPr="00F422B9">
        <w:rPr>
          <w:rFonts w:ascii="Times New Roman" w:hAnsi="Times New Roman" w:cs="Times New Roman"/>
          <w:sz w:val="24"/>
          <w:szCs w:val="24"/>
        </w:rPr>
        <w:t xml:space="preserve">. </w:t>
      </w:r>
      <w:r w:rsidR="00AF77C3" w:rsidRPr="00AF77C3">
        <w:rPr>
          <w:rFonts w:ascii="Times New Roman" w:hAnsi="Times New Roman" w:cs="Times New Roman"/>
          <w:b/>
          <w:sz w:val="24"/>
          <w:szCs w:val="24"/>
          <w:lang w:val="en-US"/>
        </w:rPr>
        <w:t>H</w:t>
      </w:r>
      <w:r w:rsidR="00AF77C3" w:rsidRPr="00F422B9">
        <w:rPr>
          <w:rFonts w:ascii="Times New Roman" w:hAnsi="Times New Roman" w:cs="Times New Roman"/>
          <w:b/>
          <w:sz w:val="24"/>
          <w:szCs w:val="24"/>
        </w:rPr>
        <w:t xml:space="preserve">. </w:t>
      </w:r>
      <w:r w:rsidR="00AF77C3">
        <w:rPr>
          <w:rFonts w:ascii="Times New Roman" w:hAnsi="Times New Roman" w:cs="Times New Roman"/>
          <w:sz w:val="24"/>
          <w:szCs w:val="24"/>
        </w:rPr>
        <w:t>Θηλώδες</w:t>
      </w:r>
      <w:r w:rsidR="00AF77C3" w:rsidRPr="00F422B9">
        <w:rPr>
          <w:rFonts w:ascii="Times New Roman" w:hAnsi="Times New Roman" w:cs="Times New Roman"/>
          <w:sz w:val="24"/>
          <w:szCs w:val="24"/>
        </w:rPr>
        <w:t xml:space="preserve"> </w:t>
      </w:r>
      <w:r w:rsidR="00AF77C3">
        <w:rPr>
          <w:rFonts w:ascii="Times New Roman" w:hAnsi="Times New Roman" w:cs="Times New Roman"/>
          <w:sz w:val="24"/>
          <w:szCs w:val="24"/>
        </w:rPr>
        <w:t>καρκίνωμα</w:t>
      </w:r>
      <w:r w:rsidR="00AF77C3" w:rsidRPr="00F422B9">
        <w:rPr>
          <w:rFonts w:ascii="Times New Roman" w:hAnsi="Times New Roman" w:cs="Times New Roman"/>
          <w:sz w:val="24"/>
          <w:szCs w:val="24"/>
        </w:rPr>
        <w:t xml:space="preserve">. </w:t>
      </w:r>
      <w:r w:rsidR="00AF4925" w:rsidRPr="00630237">
        <w:rPr>
          <w:rFonts w:ascii="Times New Roman" w:hAnsi="Times New Roman" w:cs="Times New Roman"/>
          <w:b/>
          <w:color w:val="000000" w:themeColor="text1"/>
          <w:sz w:val="24"/>
          <w:szCs w:val="24"/>
        </w:rPr>
        <w:t>Πηγή</w:t>
      </w:r>
      <w:r w:rsidR="00AF4925" w:rsidRPr="00F422B9">
        <w:rPr>
          <w:rFonts w:ascii="Times New Roman" w:hAnsi="Times New Roman" w:cs="Times New Roman"/>
          <w:b/>
          <w:color w:val="000000" w:themeColor="text1"/>
          <w:sz w:val="24"/>
          <w:szCs w:val="24"/>
        </w:rPr>
        <w:t>:</w:t>
      </w:r>
      <w:r w:rsidR="00AF4925" w:rsidRPr="00F422B9">
        <w:rPr>
          <w:rFonts w:ascii="Times New Roman" w:hAnsi="Times New Roman" w:cs="Times New Roman"/>
          <w:color w:val="000000" w:themeColor="text1"/>
          <w:sz w:val="24"/>
          <w:szCs w:val="24"/>
        </w:rPr>
        <w:t xml:space="preserve"> </w:t>
      </w:r>
      <w:r w:rsidR="00AF4925">
        <w:rPr>
          <w:rFonts w:ascii="Times New Roman" w:hAnsi="Times New Roman" w:cs="Times New Roman"/>
          <w:sz w:val="24"/>
          <w:lang w:val="en-US"/>
        </w:rPr>
        <w:t>Scopa</w:t>
      </w:r>
      <w:r w:rsidR="00AF4925" w:rsidRPr="00F422B9">
        <w:rPr>
          <w:rFonts w:ascii="Times New Roman" w:hAnsi="Times New Roman" w:cs="Times New Roman"/>
          <w:sz w:val="24"/>
        </w:rPr>
        <w:t xml:space="preserve"> </w:t>
      </w:r>
      <w:r w:rsidR="00AF4925">
        <w:rPr>
          <w:rFonts w:ascii="Times New Roman" w:hAnsi="Times New Roman" w:cs="Times New Roman"/>
          <w:sz w:val="24"/>
          <w:lang w:val="en-US"/>
        </w:rPr>
        <w:t>CD</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Histopathology</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of</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thyroid</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tumors</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An</w:t>
      </w:r>
      <w:r w:rsidR="00AF4925" w:rsidRPr="00F422B9">
        <w:rPr>
          <w:rFonts w:ascii="Times New Roman" w:hAnsi="Times New Roman" w:cs="Times New Roman"/>
          <w:sz w:val="24"/>
        </w:rPr>
        <w:t xml:space="preserve"> </w:t>
      </w:r>
      <w:r w:rsidR="00AF4925" w:rsidRPr="00AF77C3">
        <w:rPr>
          <w:rFonts w:ascii="Times New Roman" w:hAnsi="Times New Roman" w:cs="Times New Roman"/>
          <w:sz w:val="24"/>
          <w:lang w:val="en-US"/>
        </w:rPr>
        <w:t>overview</w:t>
      </w:r>
      <w:r w:rsidR="00AF4925" w:rsidRPr="00F422B9">
        <w:rPr>
          <w:rFonts w:ascii="Times New Roman" w:hAnsi="Times New Roman" w:cs="Times New Roman"/>
          <w:sz w:val="24"/>
        </w:rPr>
        <w:t xml:space="preserve">. </w:t>
      </w:r>
      <w:r w:rsidR="00AF4925">
        <w:rPr>
          <w:rFonts w:ascii="Times New Roman" w:hAnsi="Times New Roman" w:cs="Times New Roman"/>
          <w:sz w:val="24"/>
          <w:lang w:val="en-US"/>
        </w:rPr>
        <w:t>Hormones</w:t>
      </w:r>
      <w:r w:rsidR="00AF4925" w:rsidRPr="00F422B9">
        <w:rPr>
          <w:rFonts w:ascii="Times New Roman" w:hAnsi="Times New Roman" w:cs="Times New Roman"/>
          <w:sz w:val="24"/>
        </w:rPr>
        <w:t xml:space="preserve"> (</w:t>
      </w:r>
      <w:r w:rsidR="00AF4925">
        <w:rPr>
          <w:rFonts w:ascii="Times New Roman" w:hAnsi="Times New Roman" w:cs="Times New Roman"/>
          <w:sz w:val="24"/>
          <w:lang w:val="en-US"/>
        </w:rPr>
        <w:t>Athens</w:t>
      </w:r>
      <w:r w:rsidR="00AF4925" w:rsidRPr="00F422B9">
        <w:rPr>
          <w:rFonts w:ascii="Times New Roman" w:hAnsi="Times New Roman" w:cs="Times New Roman"/>
          <w:sz w:val="24"/>
        </w:rPr>
        <w:t>). 2004;3(2):100-10.</w:t>
      </w:r>
      <w:r w:rsidR="00AF4925">
        <w:rPr>
          <w:rFonts w:ascii="Times New Roman" w:hAnsi="Times New Roman" w:cs="Times New Roman"/>
          <w:sz w:val="24"/>
          <w:szCs w:val="24"/>
        </w:rPr>
        <w:t xml:space="preserve"> </w:t>
      </w:r>
      <w:r w:rsidR="00AF77C3">
        <w:rPr>
          <w:rFonts w:ascii="Times New Roman" w:hAnsi="Times New Roman" w:cs="Times New Roman"/>
          <w:sz w:val="24"/>
          <w:szCs w:val="24"/>
        </w:rPr>
        <w:t>[</w:t>
      </w:r>
      <w:r w:rsidR="004A17E1">
        <w:rPr>
          <w:rFonts w:ascii="Times New Roman" w:hAnsi="Times New Roman" w:cs="Times New Roman"/>
          <w:sz w:val="24"/>
          <w:szCs w:val="24"/>
        </w:rPr>
        <w:t>23</w:t>
      </w:r>
      <w:r w:rsidR="00AF77C3">
        <w:rPr>
          <w:rFonts w:ascii="Times New Roman" w:hAnsi="Times New Roman" w:cs="Times New Roman"/>
          <w:sz w:val="24"/>
          <w:szCs w:val="24"/>
        </w:rPr>
        <w:t>]</w:t>
      </w:r>
    </w:p>
    <w:p w:rsidR="005977A7" w:rsidRPr="00AF77C3" w:rsidRDefault="005977A7" w:rsidP="00AF77C3">
      <w:pPr>
        <w:spacing w:line="360" w:lineRule="auto"/>
        <w:jc w:val="both"/>
        <w:rPr>
          <w:rFonts w:ascii="Times New Roman" w:hAnsi="Times New Roman" w:cs="Times New Roman"/>
          <w:sz w:val="24"/>
          <w:szCs w:val="24"/>
        </w:rPr>
      </w:pPr>
    </w:p>
    <w:p w:rsidR="00DE6D18" w:rsidRPr="00F4430B" w:rsidRDefault="00DE6D18" w:rsidP="00DE6D18">
      <w:pPr>
        <w:spacing w:line="360" w:lineRule="auto"/>
        <w:ind w:firstLine="720"/>
        <w:jc w:val="both"/>
        <w:rPr>
          <w:rFonts w:ascii="Times New Roman" w:hAnsi="Times New Roman" w:cs="Times New Roman"/>
          <w:sz w:val="24"/>
          <w:szCs w:val="24"/>
        </w:rPr>
      </w:pPr>
      <w:r w:rsidRPr="004A3BDE">
        <w:rPr>
          <w:rFonts w:ascii="Times New Roman" w:hAnsi="Times New Roman" w:cs="Times New Roman"/>
          <w:sz w:val="24"/>
          <w:szCs w:val="24"/>
        </w:rPr>
        <w:t xml:space="preserve">Ο καλά διαφοροποιημένος και ο αναπλαστικός τύπος καρκίνου του θυρεοειδούς αδένα εξορμώνται από τους δύο βασικούς τύπους παρεγχυματικών </w:t>
      </w:r>
      <w:r w:rsidRPr="004A3BDE">
        <w:rPr>
          <w:rFonts w:ascii="Times New Roman" w:hAnsi="Times New Roman" w:cs="Times New Roman"/>
          <w:sz w:val="24"/>
          <w:szCs w:val="24"/>
        </w:rPr>
        <w:lastRenderedPageBreak/>
        <w:t>κυττάρων που συνιστούν το θυρεοειδικό ιστό, τα θηλώδη και θυλακιώδη κύτταρα. Από τα παραθυλακιώδη κύτταρα προέρχεται το μυελοειδές καρκίνωμα του θυρεοειδούς, ενώ τα λεμφοκύτταρα και τα στρωματικά κύτταρα του αδένα είναι υπεύθυνα για την ανάπτυξη λεμφωμάτων και σαρκωμάτων αντίστοιχα. Από το σύνολο των νέων περιπτώσεων θυρ</w:t>
      </w:r>
      <w:r w:rsidR="006F347B">
        <w:rPr>
          <w:rFonts w:ascii="Times New Roman" w:hAnsi="Times New Roman" w:cs="Times New Roman"/>
          <w:sz w:val="24"/>
          <w:szCs w:val="24"/>
        </w:rPr>
        <w:t>εοειδικού καρκίνου περίπου το 85</w:t>
      </w:r>
      <w:r w:rsidRPr="004A3BDE">
        <w:rPr>
          <w:rFonts w:ascii="Times New Roman" w:hAnsi="Times New Roman" w:cs="Times New Roman"/>
          <w:sz w:val="24"/>
          <w:szCs w:val="24"/>
        </w:rPr>
        <w:t>% αφορά σε καλά διαφοροποιημένο</w:t>
      </w:r>
      <w:r w:rsidR="00E82DCA">
        <w:rPr>
          <w:rFonts w:ascii="Times New Roman" w:hAnsi="Times New Roman" w:cs="Times New Roman"/>
          <w:sz w:val="24"/>
          <w:szCs w:val="24"/>
        </w:rPr>
        <w:t xml:space="preserve"> θηλώδες </w:t>
      </w:r>
      <w:r w:rsidR="003D54C6">
        <w:rPr>
          <w:rFonts w:ascii="Times New Roman" w:hAnsi="Times New Roman" w:cs="Times New Roman"/>
          <w:sz w:val="24"/>
          <w:szCs w:val="24"/>
        </w:rPr>
        <w:t>και 12% σε θυλακιώδες, 5% - 9%  σε μυελοειδές, 3</w:t>
      </w:r>
      <w:r w:rsidRPr="004A3BDE">
        <w:rPr>
          <w:rFonts w:ascii="Times New Roman" w:hAnsi="Times New Roman" w:cs="Times New Roman"/>
          <w:sz w:val="24"/>
          <w:szCs w:val="24"/>
        </w:rPr>
        <w:t>%</w:t>
      </w:r>
      <w:r w:rsidR="003D54C6">
        <w:rPr>
          <w:rFonts w:ascii="Times New Roman" w:hAnsi="Times New Roman" w:cs="Times New Roman"/>
          <w:sz w:val="24"/>
          <w:szCs w:val="24"/>
        </w:rPr>
        <w:t xml:space="preserve">  σε αδιαφοροποίητο</w:t>
      </w:r>
      <w:r w:rsidRPr="004A3BDE">
        <w:rPr>
          <w:rFonts w:ascii="Times New Roman" w:hAnsi="Times New Roman" w:cs="Times New Roman"/>
          <w:sz w:val="24"/>
          <w:szCs w:val="24"/>
        </w:rPr>
        <w:t xml:space="preserve">, 1%-3% σε λεμφώματα και λιγότερο από 1% σε σαρκώματα και άλλους </w:t>
      </w:r>
      <w:r w:rsidRPr="004A17E1">
        <w:rPr>
          <w:rFonts w:ascii="Times New Roman" w:hAnsi="Times New Roman" w:cs="Times New Roman"/>
          <w:sz w:val="24"/>
          <w:szCs w:val="24"/>
        </w:rPr>
        <w:t xml:space="preserve">σπάνιους </w:t>
      </w:r>
      <w:r w:rsidR="004A17E1">
        <w:rPr>
          <w:rFonts w:ascii="Times New Roman" w:hAnsi="Times New Roman" w:cs="Times New Roman"/>
          <w:sz w:val="24"/>
          <w:szCs w:val="24"/>
        </w:rPr>
        <w:t>όγκους</w:t>
      </w:r>
      <w:r w:rsidR="00D873B6" w:rsidRPr="004A17E1">
        <w:rPr>
          <w:rFonts w:ascii="Times New Roman" w:hAnsi="Times New Roman" w:cs="Times New Roman"/>
          <w:sz w:val="24"/>
          <w:szCs w:val="24"/>
        </w:rPr>
        <w:t xml:space="preserve"> [</w:t>
      </w:r>
      <w:r w:rsidR="004A17E1" w:rsidRPr="004A17E1">
        <w:rPr>
          <w:rFonts w:ascii="Times New Roman" w:hAnsi="Times New Roman" w:cs="Times New Roman"/>
          <w:sz w:val="24"/>
          <w:szCs w:val="24"/>
        </w:rPr>
        <w:t>24</w:t>
      </w:r>
      <w:r w:rsidR="00D873B6" w:rsidRPr="004A17E1">
        <w:rPr>
          <w:rFonts w:ascii="Times New Roman" w:hAnsi="Times New Roman" w:cs="Times New Roman"/>
          <w:sz w:val="24"/>
          <w:szCs w:val="24"/>
        </w:rPr>
        <w:t>]</w:t>
      </w:r>
      <w:r w:rsidRPr="004A17E1">
        <w:rPr>
          <w:rFonts w:ascii="Times New Roman" w:hAnsi="Times New Roman" w:cs="Times New Roman"/>
          <w:sz w:val="24"/>
          <w:szCs w:val="24"/>
        </w:rPr>
        <w:t>.</w:t>
      </w:r>
      <w:r w:rsidRPr="004A3BDE">
        <w:rPr>
          <w:rFonts w:ascii="Times New Roman" w:hAnsi="Times New Roman" w:cs="Times New Roman"/>
          <w:sz w:val="24"/>
          <w:szCs w:val="24"/>
        </w:rPr>
        <w:t xml:space="preserve"> </w:t>
      </w:r>
    </w:p>
    <w:tbl>
      <w:tblPr>
        <w:tblStyle w:val="-12"/>
        <w:tblW w:w="0" w:type="auto"/>
        <w:tblLook w:val="04A0"/>
      </w:tblPr>
      <w:tblGrid>
        <w:gridCol w:w="2513"/>
        <w:gridCol w:w="6009"/>
      </w:tblGrid>
      <w:tr w:rsidR="00DE6D18" w:rsidRPr="00A965B7" w:rsidTr="00961351">
        <w:trPr>
          <w:cnfStyle w:val="100000000000"/>
        </w:trPr>
        <w:tc>
          <w:tcPr>
            <w:cnfStyle w:val="001000000000"/>
            <w:tcW w:w="9271" w:type="dxa"/>
            <w:gridSpan w:val="2"/>
          </w:tcPr>
          <w:p w:rsidR="00DE6D18" w:rsidRPr="00A965B7" w:rsidRDefault="00DE6D18" w:rsidP="00961351">
            <w:pPr>
              <w:spacing w:line="360" w:lineRule="auto"/>
              <w:jc w:val="both"/>
              <w:rPr>
                <w:rFonts w:ascii="Times New Roman" w:hAnsi="Times New Roman" w:cs="Times New Roman"/>
                <w:b w:val="0"/>
                <w:color w:val="auto"/>
              </w:rPr>
            </w:pPr>
            <w:r>
              <w:rPr>
                <w:rFonts w:ascii="Times New Roman" w:hAnsi="Times New Roman" w:cs="Times New Roman"/>
                <w:color w:val="auto"/>
              </w:rPr>
              <w:t xml:space="preserve">Πίνακας </w:t>
            </w:r>
            <w:r w:rsidRPr="00A965B7">
              <w:rPr>
                <w:rFonts w:ascii="Times New Roman" w:hAnsi="Times New Roman" w:cs="Times New Roman"/>
                <w:color w:val="auto"/>
              </w:rPr>
              <w:t>1</w:t>
            </w:r>
            <w:r w:rsidR="00917542" w:rsidRPr="00917542">
              <w:rPr>
                <w:rFonts w:ascii="Times New Roman" w:hAnsi="Times New Roman" w:cs="Times New Roman"/>
                <w:color w:val="auto"/>
              </w:rPr>
              <w:t>.</w:t>
            </w:r>
            <w:r w:rsidRPr="00A965B7">
              <w:rPr>
                <w:rFonts w:ascii="Times New Roman" w:hAnsi="Times New Roman" w:cs="Times New Roman"/>
                <w:color w:val="auto"/>
              </w:rPr>
              <w:t xml:space="preserve"> </w:t>
            </w:r>
            <w:r w:rsidRPr="00DD4B5A">
              <w:rPr>
                <w:rFonts w:ascii="Times New Roman" w:hAnsi="Times New Roman" w:cs="Times New Roman"/>
                <w:b w:val="0"/>
                <w:color w:val="auto"/>
              </w:rPr>
              <w:t>Συστήματα ταξινόμησης καλά διαφοροποιημένου καρκίνου του θυρεοειδούς</w:t>
            </w:r>
          </w:p>
        </w:tc>
      </w:tr>
      <w:tr w:rsidR="00DE6D18" w:rsidRPr="00A965B7" w:rsidTr="00961351">
        <w:trPr>
          <w:cnfStyle w:val="000000100000"/>
        </w:trPr>
        <w:tc>
          <w:tcPr>
            <w:cnfStyle w:val="001000000000"/>
            <w:tcW w:w="2700" w:type="dxa"/>
          </w:tcPr>
          <w:p w:rsidR="00DE6D18" w:rsidRPr="00A965B7" w:rsidRDefault="00DE6D18" w:rsidP="00961351">
            <w:pPr>
              <w:jc w:val="both"/>
              <w:rPr>
                <w:rFonts w:ascii="Times New Roman" w:hAnsi="Times New Roman" w:cs="Times New Roman"/>
                <w:color w:val="auto"/>
              </w:rPr>
            </w:pPr>
            <w:r w:rsidRPr="00A965B7">
              <w:rPr>
                <w:rFonts w:ascii="Times New Roman" w:hAnsi="Times New Roman" w:cs="Times New Roman"/>
                <w:color w:val="auto"/>
              </w:rPr>
              <w:t>Σύστημα</w:t>
            </w:r>
          </w:p>
        </w:tc>
        <w:tc>
          <w:tcPr>
            <w:tcW w:w="6571" w:type="dxa"/>
          </w:tcPr>
          <w:p w:rsidR="00DE6D18" w:rsidRPr="00A965B7" w:rsidRDefault="00DE6D18" w:rsidP="00961351">
            <w:pPr>
              <w:jc w:val="both"/>
              <w:cnfStyle w:val="000000100000"/>
              <w:rPr>
                <w:rFonts w:ascii="Times New Roman" w:hAnsi="Times New Roman" w:cs="Times New Roman"/>
                <w:color w:val="auto"/>
              </w:rPr>
            </w:pPr>
            <w:r w:rsidRPr="00A965B7">
              <w:rPr>
                <w:rFonts w:ascii="Times New Roman" w:hAnsi="Times New Roman" w:cs="Times New Roman"/>
                <w:color w:val="auto"/>
              </w:rPr>
              <w:t>Κριτήρια</w:t>
            </w:r>
          </w:p>
        </w:tc>
      </w:tr>
      <w:tr w:rsidR="00DE6D18" w:rsidRPr="008E26CA" w:rsidTr="00961351">
        <w:tc>
          <w:tcPr>
            <w:cnfStyle w:val="001000000000"/>
            <w:tcW w:w="2700" w:type="dxa"/>
          </w:tcPr>
          <w:p w:rsidR="00DE6D18" w:rsidRPr="00D865C4" w:rsidRDefault="00DE6D18" w:rsidP="00961351">
            <w:pPr>
              <w:jc w:val="both"/>
              <w:rPr>
                <w:rFonts w:ascii="Times New Roman" w:hAnsi="Times New Roman" w:cs="Times New Roman"/>
                <w:b w:val="0"/>
                <w:color w:val="auto"/>
              </w:rPr>
            </w:pPr>
            <w:r w:rsidRPr="00A965B7">
              <w:rPr>
                <w:rFonts w:ascii="Times New Roman" w:hAnsi="Times New Roman" w:cs="Times New Roman"/>
                <w:color w:val="auto"/>
                <w:lang w:val="en-US"/>
              </w:rPr>
              <w:t>AGES</w:t>
            </w:r>
          </w:p>
        </w:tc>
        <w:tc>
          <w:tcPr>
            <w:tcW w:w="6571" w:type="dxa"/>
          </w:tcPr>
          <w:p w:rsidR="00DE6D18" w:rsidRPr="00A55626" w:rsidRDefault="00DE6D18" w:rsidP="00961351">
            <w:pPr>
              <w:jc w:val="both"/>
              <w:cnfStyle w:val="000000000000"/>
              <w:rPr>
                <w:rFonts w:ascii="Times New Roman" w:hAnsi="Times New Roman" w:cs="Times New Roman"/>
                <w:color w:val="auto"/>
                <w:lang w:val="en-US"/>
              </w:rPr>
            </w:pPr>
            <w:r w:rsidRPr="00A965B7">
              <w:rPr>
                <w:rFonts w:ascii="Times New Roman" w:hAnsi="Times New Roman" w:cs="Times New Roman"/>
                <w:color w:val="auto"/>
                <w:lang w:val="en-US"/>
              </w:rPr>
              <w:t>Age</w:t>
            </w:r>
            <w:r w:rsidRPr="00A55626">
              <w:rPr>
                <w:rFonts w:ascii="Times New Roman" w:hAnsi="Times New Roman" w:cs="Times New Roman"/>
                <w:color w:val="auto"/>
                <w:lang w:val="en-US"/>
              </w:rPr>
              <w:t xml:space="preserve">, </w:t>
            </w:r>
            <w:r w:rsidRPr="00A965B7">
              <w:rPr>
                <w:rFonts w:ascii="Times New Roman" w:hAnsi="Times New Roman" w:cs="Times New Roman"/>
                <w:color w:val="auto"/>
                <w:lang w:val="en-US"/>
              </w:rPr>
              <w:t>grade</w:t>
            </w:r>
            <w:r w:rsidRPr="00A55626">
              <w:rPr>
                <w:rFonts w:ascii="Times New Roman" w:hAnsi="Times New Roman" w:cs="Times New Roman"/>
                <w:color w:val="auto"/>
                <w:lang w:val="en-US"/>
              </w:rPr>
              <w:t xml:space="preserve"> </w:t>
            </w:r>
            <w:r w:rsidRPr="00A965B7">
              <w:rPr>
                <w:rFonts w:ascii="Times New Roman" w:hAnsi="Times New Roman" w:cs="Times New Roman"/>
                <w:color w:val="auto"/>
                <w:lang w:val="en-US"/>
              </w:rPr>
              <w:t>of</w:t>
            </w:r>
            <w:r w:rsidRPr="00A55626">
              <w:rPr>
                <w:rFonts w:ascii="Times New Roman" w:hAnsi="Times New Roman" w:cs="Times New Roman"/>
                <w:color w:val="auto"/>
                <w:lang w:val="en-US"/>
              </w:rPr>
              <w:t xml:space="preserve"> </w:t>
            </w:r>
            <w:r w:rsidRPr="00A965B7">
              <w:rPr>
                <w:rFonts w:ascii="Times New Roman" w:hAnsi="Times New Roman" w:cs="Times New Roman"/>
                <w:color w:val="auto"/>
                <w:lang w:val="en-US"/>
              </w:rPr>
              <w:t>tumor</w:t>
            </w:r>
            <w:r w:rsidRPr="00A55626">
              <w:rPr>
                <w:rFonts w:ascii="Times New Roman" w:hAnsi="Times New Roman" w:cs="Times New Roman"/>
                <w:color w:val="auto"/>
                <w:lang w:val="en-US"/>
              </w:rPr>
              <w:t xml:space="preserve">, </w:t>
            </w:r>
            <w:r w:rsidRPr="00A965B7">
              <w:rPr>
                <w:rFonts w:ascii="Times New Roman" w:hAnsi="Times New Roman" w:cs="Times New Roman"/>
                <w:color w:val="auto"/>
                <w:lang w:val="en-US"/>
              </w:rPr>
              <w:t>extent</w:t>
            </w:r>
            <w:r w:rsidRPr="00A55626">
              <w:rPr>
                <w:rFonts w:ascii="Times New Roman" w:hAnsi="Times New Roman" w:cs="Times New Roman"/>
                <w:color w:val="auto"/>
                <w:lang w:val="en-US"/>
              </w:rPr>
              <w:t xml:space="preserve">, </w:t>
            </w:r>
            <w:r w:rsidRPr="00A965B7">
              <w:rPr>
                <w:rFonts w:ascii="Times New Roman" w:hAnsi="Times New Roman" w:cs="Times New Roman"/>
                <w:color w:val="auto"/>
                <w:lang w:val="en-US"/>
              </w:rPr>
              <w:t>size</w:t>
            </w:r>
            <w:r w:rsidRPr="00A55626">
              <w:rPr>
                <w:rFonts w:ascii="Times New Roman" w:hAnsi="Times New Roman" w:cs="Times New Roman"/>
                <w:color w:val="auto"/>
                <w:lang w:val="en-US"/>
              </w:rPr>
              <w:t xml:space="preserve"> (</w:t>
            </w:r>
            <w:r w:rsidRPr="00A965B7">
              <w:rPr>
                <w:rFonts w:ascii="Times New Roman" w:hAnsi="Times New Roman" w:cs="Times New Roman"/>
                <w:color w:val="auto"/>
              </w:rPr>
              <w:t>ηλικία</w:t>
            </w:r>
            <w:r w:rsidRPr="00A55626">
              <w:rPr>
                <w:rFonts w:ascii="Times New Roman" w:hAnsi="Times New Roman" w:cs="Times New Roman"/>
                <w:color w:val="auto"/>
                <w:lang w:val="en-US"/>
              </w:rPr>
              <w:t xml:space="preserve">, </w:t>
            </w:r>
            <w:r w:rsidRPr="00A965B7">
              <w:rPr>
                <w:rFonts w:ascii="Times New Roman" w:hAnsi="Times New Roman" w:cs="Times New Roman"/>
                <w:color w:val="auto"/>
              </w:rPr>
              <w:t>στάδιο</w:t>
            </w:r>
            <w:r w:rsidRPr="00A55626">
              <w:rPr>
                <w:rFonts w:ascii="Times New Roman" w:hAnsi="Times New Roman" w:cs="Times New Roman"/>
                <w:color w:val="auto"/>
                <w:lang w:val="en-US"/>
              </w:rPr>
              <w:t xml:space="preserve">, </w:t>
            </w:r>
            <w:r w:rsidRPr="00A965B7">
              <w:rPr>
                <w:rFonts w:ascii="Times New Roman" w:hAnsi="Times New Roman" w:cs="Times New Roman"/>
                <w:color w:val="auto"/>
              </w:rPr>
              <w:t>έκταση</w:t>
            </w:r>
            <w:r w:rsidRPr="00A55626">
              <w:rPr>
                <w:rFonts w:ascii="Times New Roman" w:hAnsi="Times New Roman" w:cs="Times New Roman"/>
                <w:color w:val="auto"/>
                <w:lang w:val="en-US"/>
              </w:rPr>
              <w:t xml:space="preserve">, </w:t>
            </w:r>
            <w:r w:rsidRPr="00A965B7">
              <w:rPr>
                <w:rFonts w:ascii="Times New Roman" w:hAnsi="Times New Roman" w:cs="Times New Roman"/>
                <w:color w:val="auto"/>
              </w:rPr>
              <w:t>μέγεθος</w:t>
            </w:r>
            <w:r w:rsidRPr="00A55626">
              <w:rPr>
                <w:rFonts w:ascii="Times New Roman" w:hAnsi="Times New Roman" w:cs="Times New Roman"/>
                <w:color w:val="auto"/>
                <w:lang w:val="en-US"/>
              </w:rPr>
              <w:t>)</w:t>
            </w:r>
          </w:p>
        </w:tc>
      </w:tr>
      <w:tr w:rsidR="00DE6D18" w:rsidRPr="00A965B7" w:rsidTr="00961351">
        <w:trPr>
          <w:cnfStyle w:val="000000100000"/>
        </w:trPr>
        <w:tc>
          <w:tcPr>
            <w:cnfStyle w:val="001000000000"/>
            <w:tcW w:w="2700" w:type="dxa"/>
          </w:tcPr>
          <w:p w:rsidR="00DE6D18" w:rsidRPr="00917542" w:rsidRDefault="00DE6D18" w:rsidP="00961351">
            <w:pPr>
              <w:jc w:val="both"/>
              <w:rPr>
                <w:rFonts w:ascii="Times New Roman" w:hAnsi="Times New Roman" w:cs="Times New Roman"/>
                <w:b w:val="0"/>
                <w:color w:val="auto"/>
              </w:rPr>
            </w:pPr>
            <w:r w:rsidRPr="00A965B7">
              <w:rPr>
                <w:rFonts w:ascii="Times New Roman" w:hAnsi="Times New Roman" w:cs="Times New Roman"/>
                <w:color w:val="auto"/>
                <w:lang w:val="en-US"/>
              </w:rPr>
              <w:t>AMES</w:t>
            </w:r>
          </w:p>
        </w:tc>
        <w:tc>
          <w:tcPr>
            <w:tcW w:w="6571" w:type="dxa"/>
          </w:tcPr>
          <w:p w:rsidR="00DE6D18" w:rsidRPr="00A965B7" w:rsidRDefault="00DE6D18" w:rsidP="00961351">
            <w:pPr>
              <w:jc w:val="both"/>
              <w:cnfStyle w:val="000000100000"/>
              <w:rPr>
                <w:rFonts w:ascii="Times New Roman" w:hAnsi="Times New Roman" w:cs="Times New Roman"/>
                <w:color w:val="auto"/>
              </w:rPr>
            </w:pPr>
            <w:r w:rsidRPr="00A965B7">
              <w:rPr>
                <w:rFonts w:ascii="Times New Roman" w:hAnsi="Times New Roman" w:cs="Times New Roman"/>
                <w:color w:val="auto"/>
                <w:lang w:val="en-US"/>
              </w:rPr>
              <w:t>Age</w:t>
            </w:r>
            <w:r w:rsidRPr="00A965B7">
              <w:rPr>
                <w:rFonts w:ascii="Times New Roman" w:hAnsi="Times New Roman" w:cs="Times New Roman"/>
                <w:color w:val="auto"/>
              </w:rPr>
              <w:t xml:space="preserve">, </w:t>
            </w:r>
            <w:r w:rsidRPr="00A965B7">
              <w:rPr>
                <w:rFonts w:ascii="Times New Roman" w:hAnsi="Times New Roman" w:cs="Times New Roman"/>
                <w:color w:val="auto"/>
                <w:lang w:val="en-US"/>
              </w:rPr>
              <w:t>metastases</w:t>
            </w:r>
            <w:r w:rsidRPr="00A965B7">
              <w:rPr>
                <w:rFonts w:ascii="Times New Roman" w:hAnsi="Times New Roman" w:cs="Times New Roman"/>
                <w:color w:val="auto"/>
              </w:rPr>
              <w:t xml:space="preserve">, </w:t>
            </w:r>
            <w:r w:rsidRPr="00A965B7">
              <w:rPr>
                <w:rFonts w:ascii="Times New Roman" w:hAnsi="Times New Roman" w:cs="Times New Roman"/>
                <w:color w:val="auto"/>
                <w:lang w:val="en-US"/>
              </w:rPr>
              <w:t>extent</w:t>
            </w:r>
            <w:r w:rsidRPr="00A965B7">
              <w:rPr>
                <w:rFonts w:ascii="Times New Roman" w:hAnsi="Times New Roman" w:cs="Times New Roman"/>
                <w:color w:val="auto"/>
              </w:rPr>
              <w:t xml:space="preserve">, </w:t>
            </w:r>
            <w:r w:rsidRPr="00A965B7">
              <w:rPr>
                <w:rFonts w:ascii="Times New Roman" w:hAnsi="Times New Roman" w:cs="Times New Roman"/>
                <w:color w:val="auto"/>
                <w:lang w:val="en-US"/>
              </w:rPr>
              <w:t>size</w:t>
            </w:r>
            <w:r w:rsidRPr="00A965B7">
              <w:rPr>
                <w:rFonts w:ascii="Times New Roman" w:hAnsi="Times New Roman" w:cs="Times New Roman"/>
                <w:color w:val="auto"/>
              </w:rPr>
              <w:t xml:space="preserve"> (ηλικία, μεταστάσεις, έκταση, μέγεθος)</w:t>
            </w:r>
          </w:p>
        </w:tc>
      </w:tr>
      <w:tr w:rsidR="00DE6D18" w:rsidRPr="008E26CA" w:rsidTr="00961351">
        <w:tc>
          <w:tcPr>
            <w:cnfStyle w:val="001000000000"/>
            <w:tcW w:w="2700" w:type="dxa"/>
          </w:tcPr>
          <w:p w:rsidR="00DE6D18" w:rsidRPr="00A965B7" w:rsidRDefault="00DE6D18" w:rsidP="00961351">
            <w:pPr>
              <w:jc w:val="both"/>
              <w:rPr>
                <w:rFonts w:ascii="Times New Roman" w:hAnsi="Times New Roman" w:cs="Times New Roman"/>
                <w:b w:val="0"/>
                <w:color w:val="auto"/>
                <w:lang w:val="en-US"/>
              </w:rPr>
            </w:pPr>
            <w:r w:rsidRPr="00A965B7">
              <w:rPr>
                <w:rFonts w:ascii="Times New Roman" w:hAnsi="Times New Roman" w:cs="Times New Roman"/>
                <w:color w:val="auto"/>
                <w:lang w:val="en-US"/>
              </w:rPr>
              <w:t>MACIS</w:t>
            </w:r>
          </w:p>
        </w:tc>
        <w:tc>
          <w:tcPr>
            <w:tcW w:w="6571" w:type="dxa"/>
          </w:tcPr>
          <w:p w:rsidR="00DE6D18" w:rsidRPr="00A965B7" w:rsidRDefault="00DE6D18" w:rsidP="00961351">
            <w:pPr>
              <w:jc w:val="both"/>
              <w:cnfStyle w:val="000000000000"/>
              <w:rPr>
                <w:rFonts w:ascii="Times New Roman" w:hAnsi="Times New Roman" w:cs="Times New Roman"/>
                <w:color w:val="auto"/>
                <w:lang w:val="en-US"/>
              </w:rPr>
            </w:pPr>
            <w:r w:rsidRPr="00A965B7">
              <w:rPr>
                <w:rFonts w:ascii="Times New Roman" w:hAnsi="Times New Roman" w:cs="Times New Roman"/>
                <w:color w:val="auto"/>
                <w:lang w:val="en-US"/>
              </w:rPr>
              <w:t>Metastases, age, completeness of resection, invasion, size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ηλικία</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ολοκλήρωση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εκτομής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διήθηση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μέγεθος</w:t>
            </w:r>
            <w:r w:rsidRPr="00A965B7">
              <w:rPr>
                <w:rFonts w:ascii="Times New Roman" w:hAnsi="Times New Roman" w:cs="Times New Roman"/>
                <w:color w:val="auto"/>
                <w:lang w:val="en-US"/>
              </w:rPr>
              <w:t>)</w:t>
            </w:r>
          </w:p>
        </w:tc>
      </w:tr>
      <w:tr w:rsidR="00DE6D18" w:rsidRPr="008E26CA" w:rsidTr="00961351">
        <w:trPr>
          <w:cnfStyle w:val="000000100000"/>
        </w:trPr>
        <w:tc>
          <w:tcPr>
            <w:cnfStyle w:val="001000000000"/>
            <w:tcW w:w="2700" w:type="dxa"/>
          </w:tcPr>
          <w:p w:rsidR="00DE6D18" w:rsidRPr="00A965B7" w:rsidRDefault="00DE6D18" w:rsidP="00961351">
            <w:pPr>
              <w:jc w:val="both"/>
              <w:rPr>
                <w:rFonts w:ascii="Times New Roman" w:hAnsi="Times New Roman" w:cs="Times New Roman"/>
                <w:b w:val="0"/>
                <w:color w:val="auto"/>
                <w:lang w:val="en-US"/>
              </w:rPr>
            </w:pPr>
            <w:r w:rsidRPr="00A965B7">
              <w:rPr>
                <w:rFonts w:ascii="Times New Roman" w:hAnsi="Times New Roman" w:cs="Times New Roman"/>
                <w:color w:val="auto"/>
                <w:lang w:val="en-US"/>
              </w:rPr>
              <w:t>Ohio State</w:t>
            </w:r>
          </w:p>
        </w:tc>
        <w:tc>
          <w:tcPr>
            <w:tcW w:w="6571" w:type="dxa"/>
          </w:tcPr>
          <w:p w:rsidR="00DE6D18" w:rsidRPr="00A965B7" w:rsidRDefault="00DE6D18" w:rsidP="00961351">
            <w:pPr>
              <w:jc w:val="both"/>
              <w:cnfStyle w:val="000000100000"/>
              <w:rPr>
                <w:rFonts w:ascii="Times New Roman" w:hAnsi="Times New Roman" w:cs="Times New Roman"/>
                <w:color w:val="auto"/>
                <w:lang w:val="en-US"/>
              </w:rPr>
            </w:pPr>
            <w:r w:rsidRPr="00A965B7">
              <w:rPr>
                <w:rFonts w:ascii="Times New Roman" w:hAnsi="Times New Roman" w:cs="Times New Roman"/>
                <w:color w:val="auto"/>
                <w:lang w:val="en-US"/>
              </w:rPr>
              <w:t>Size, cervical metastases, multiplicity, invasion, distant metastases (</w:t>
            </w:r>
            <w:r w:rsidRPr="00A965B7">
              <w:rPr>
                <w:rFonts w:ascii="Times New Roman" w:hAnsi="Times New Roman" w:cs="Times New Roman"/>
                <w:color w:val="auto"/>
              </w:rPr>
              <w:t>μέγεθος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τραχηλικές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πολλαπλές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εστίες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διήθηση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απομακρυσμένες</w:t>
            </w:r>
            <w:r w:rsidRPr="00E65788">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w:t>
            </w:r>
          </w:p>
        </w:tc>
      </w:tr>
      <w:tr w:rsidR="00DE6D18" w:rsidRPr="00C72CB0" w:rsidTr="00961351">
        <w:tc>
          <w:tcPr>
            <w:cnfStyle w:val="001000000000"/>
            <w:tcW w:w="2700" w:type="dxa"/>
          </w:tcPr>
          <w:p w:rsidR="00DE6D18" w:rsidRPr="00A965B7" w:rsidRDefault="00DE6D18" w:rsidP="00961351">
            <w:pPr>
              <w:jc w:val="both"/>
              <w:rPr>
                <w:rFonts w:ascii="Times New Roman" w:hAnsi="Times New Roman" w:cs="Times New Roman"/>
                <w:b w:val="0"/>
                <w:color w:val="auto"/>
                <w:lang w:val="en-US"/>
              </w:rPr>
            </w:pPr>
            <w:r w:rsidRPr="00A965B7">
              <w:rPr>
                <w:rFonts w:ascii="Times New Roman" w:hAnsi="Times New Roman" w:cs="Times New Roman"/>
                <w:color w:val="auto"/>
                <w:lang w:val="en-US"/>
              </w:rPr>
              <w:t>Sloan- Kettering</w:t>
            </w:r>
          </w:p>
        </w:tc>
        <w:tc>
          <w:tcPr>
            <w:tcW w:w="6571" w:type="dxa"/>
          </w:tcPr>
          <w:p w:rsidR="00DE6D18" w:rsidRPr="00C72CB0" w:rsidRDefault="00DE6D18" w:rsidP="00961351">
            <w:pPr>
              <w:jc w:val="both"/>
              <w:cnfStyle w:val="000000000000"/>
              <w:rPr>
                <w:rFonts w:ascii="Times New Roman" w:hAnsi="Times New Roman" w:cs="Times New Roman"/>
                <w:color w:val="auto"/>
              </w:rPr>
            </w:pPr>
            <w:r w:rsidRPr="00A965B7">
              <w:rPr>
                <w:rFonts w:ascii="Times New Roman" w:hAnsi="Times New Roman" w:cs="Times New Roman"/>
                <w:color w:val="auto"/>
                <w:lang w:val="en-US"/>
              </w:rPr>
              <w:t>Age</w:t>
            </w:r>
            <w:r w:rsidRPr="00C72CB0">
              <w:rPr>
                <w:rFonts w:ascii="Times New Roman" w:hAnsi="Times New Roman" w:cs="Times New Roman"/>
                <w:color w:val="auto"/>
              </w:rPr>
              <w:t xml:space="preserve">, </w:t>
            </w:r>
            <w:r w:rsidRPr="00A965B7">
              <w:rPr>
                <w:rFonts w:ascii="Times New Roman" w:hAnsi="Times New Roman" w:cs="Times New Roman"/>
                <w:color w:val="auto"/>
                <w:lang w:val="en-US"/>
              </w:rPr>
              <w:t>histology</w:t>
            </w:r>
            <w:r w:rsidRPr="00C72CB0">
              <w:rPr>
                <w:rFonts w:ascii="Times New Roman" w:hAnsi="Times New Roman" w:cs="Times New Roman"/>
                <w:color w:val="auto"/>
              </w:rPr>
              <w:t xml:space="preserve">, </w:t>
            </w:r>
            <w:r w:rsidRPr="00A965B7">
              <w:rPr>
                <w:rFonts w:ascii="Times New Roman" w:hAnsi="Times New Roman" w:cs="Times New Roman"/>
                <w:color w:val="auto"/>
                <w:lang w:val="en-US"/>
              </w:rPr>
              <w:t>size</w:t>
            </w:r>
            <w:r w:rsidRPr="00C72CB0">
              <w:rPr>
                <w:rFonts w:ascii="Times New Roman" w:hAnsi="Times New Roman" w:cs="Times New Roman"/>
                <w:color w:val="auto"/>
              </w:rPr>
              <w:t xml:space="preserve">, </w:t>
            </w:r>
            <w:r w:rsidRPr="00A965B7">
              <w:rPr>
                <w:rFonts w:ascii="Times New Roman" w:hAnsi="Times New Roman" w:cs="Times New Roman"/>
                <w:color w:val="auto"/>
                <w:lang w:val="en-US"/>
              </w:rPr>
              <w:t>extension</w:t>
            </w:r>
            <w:r w:rsidRPr="00C72CB0">
              <w:rPr>
                <w:rFonts w:ascii="Times New Roman" w:hAnsi="Times New Roman" w:cs="Times New Roman"/>
                <w:color w:val="auto"/>
              </w:rPr>
              <w:t xml:space="preserve">, </w:t>
            </w:r>
            <w:r w:rsidRPr="00A965B7">
              <w:rPr>
                <w:rFonts w:ascii="Times New Roman" w:hAnsi="Times New Roman" w:cs="Times New Roman"/>
                <w:color w:val="auto"/>
                <w:lang w:val="en-US"/>
              </w:rPr>
              <w:t>metastases</w:t>
            </w:r>
            <w:r w:rsidRPr="00C72CB0">
              <w:rPr>
                <w:rFonts w:ascii="Times New Roman" w:hAnsi="Times New Roman" w:cs="Times New Roman"/>
                <w:color w:val="auto"/>
              </w:rPr>
              <w:t xml:space="preserve"> (</w:t>
            </w:r>
            <w:r w:rsidRPr="00A965B7">
              <w:rPr>
                <w:rFonts w:ascii="Times New Roman" w:hAnsi="Times New Roman" w:cs="Times New Roman"/>
                <w:color w:val="auto"/>
              </w:rPr>
              <w:t>ηλικία</w:t>
            </w:r>
            <w:r w:rsidRPr="00C72CB0">
              <w:rPr>
                <w:rFonts w:ascii="Times New Roman" w:hAnsi="Times New Roman" w:cs="Times New Roman"/>
                <w:color w:val="auto"/>
              </w:rPr>
              <w:t xml:space="preserve">, </w:t>
            </w:r>
            <w:r w:rsidRPr="00A965B7">
              <w:rPr>
                <w:rFonts w:ascii="Times New Roman" w:hAnsi="Times New Roman" w:cs="Times New Roman"/>
                <w:color w:val="auto"/>
              </w:rPr>
              <w:t>ιστολογικός</w:t>
            </w:r>
            <w:r>
              <w:rPr>
                <w:rFonts w:ascii="Times New Roman" w:hAnsi="Times New Roman" w:cs="Times New Roman"/>
                <w:color w:val="auto"/>
              </w:rPr>
              <w:t xml:space="preserve"> </w:t>
            </w:r>
            <w:r w:rsidRPr="00A965B7">
              <w:rPr>
                <w:rFonts w:ascii="Times New Roman" w:hAnsi="Times New Roman" w:cs="Times New Roman"/>
                <w:color w:val="auto"/>
              </w:rPr>
              <w:t>τύπος</w:t>
            </w:r>
            <w:r w:rsidRPr="00C72CB0">
              <w:rPr>
                <w:rFonts w:ascii="Times New Roman" w:hAnsi="Times New Roman" w:cs="Times New Roman"/>
                <w:color w:val="auto"/>
              </w:rPr>
              <w:t xml:space="preserve">, </w:t>
            </w:r>
            <w:r w:rsidRPr="00A965B7">
              <w:rPr>
                <w:rFonts w:ascii="Times New Roman" w:hAnsi="Times New Roman" w:cs="Times New Roman"/>
                <w:color w:val="auto"/>
              </w:rPr>
              <w:t>μέγεθος</w:t>
            </w:r>
            <w:r w:rsidRPr="00C72CB0">
              <w:rPr>
                <w:rFonts w:ascii="Times New Roman" w:hAnsi="Times New Roman" w:cs="Times New Roman"/>
                <w:color w:val="auto"/>
              </w:rPr>
              <w:t xml:space="preserve">, </w:t>
            </w:r>
            <w:r w:rsidRPr="00A965B7">
              <w:rPr>
                <w:rFonts w:ascii="Times New Roman" w:hAnsi="Times New Roman" w:cs="Times New Roman"/>
                <w:color w:val="auto"/>
              </w:rPr>
              <w:t>έκταση</w:t>
            </w:r>
            <w:r w:rsidRPr="00C72CB0">
              <w:rPr>
                <w:rFonts w:ascii="Times New Roman" w:hAnsi="Times New Roman" w:cs="Times New Roman"/>
                <w:color w:val="auto"/>
              </w:rPr>
              <w:t xml:space="preserve">, </w:t>
            </w:r>
            <w:r w:rsidRPr="00A965B7">
              <w:rPr>
                <w:rFonts w:ascii="Times New Roman" w:hAnsi="Times New Roman" w:cs="Times New Roman"/>
                <w:color w:val="auto"/>
              </w:rPr>
              <w:t>μεταστάσεις</w:t>
            </w:r>
            <w:r w:rsidRPr="00C72CB0">
              <w:rPr>
                <w:rFonts w:ascii="Times New Roman" w:hAnsi="Times New Roman" w:cs="Times New Roman"/>
                <w:color w:val="auto"/>
              </w:rPr>
              <w:t>)</w:t>
            </w:r>
          </w:p>
        </w:tc>
      </w:tr>
      <w:tr w:rsidR="00DE6D18" w:rsidRPr="008E26CA" w:rsidTr="00961351">
        <w:trPr>
          <w:cnfStyle w:val="000000100000"/>
        </w:trPr>
        <w:tc>
          <w:tcPr>
            <w:cnfStyle w:val="001000000000"/>
            <w:tcW w:w="2700" w:type="dxa"/>
          </w:tcPr>
          <w:p w:rsidR="00DE6D18" w:rsidRPr="00A965B7" w:rsidRDefault="00DE6D18" w:rsidP="00961351">
            <w:pPr>
              <w:jc w:val="both"/>
              <w:rPr>
                <w:rFonts w:ascii="Times New Roman" w:hAnsi="Times New Roman" w:cs="Times New Roman"/>
                <w:b w:val="0"/>
                <w:color w:val="auto"/>
                <w:lang w:val="en-US"/>
              </w:rPr>
            </w:pPr>
            <w:r w:rsidRPr="00A965B7">
              <w:rPr>
                <w:rFonts w:ascii="Times New Roman" w:hAnsi="Times New Roman" w:cs="Times New Roman"/>
                <w:color w:val="auto"/>
                <w:lang w:val="en-US"/>
              </w:rPr>
              <w:t>NTCTS</w:t>
            </w:r>
          </w:p>
        </w:tc>
        <w:tc>
          <w:tcPr>
            <w:tcW w:w="6571" w:type="dxa"/>
          </w:tcPr>
          <w:p w:rsidR="00DE6D18" w:rsidRPr="00A965B7" w:rsidRDefault="00DE6D18" w:rsidP="00961351">
            <w:pPr>
              <w:jc w:val="both"/>
              <w:cnfStyle w:val="000000100000"/>
              <w:rPr>
                <w:rFonts w:ascii="Times New Roman" w:hAnsi="Times New Roman" w:cs="Times New Roman"/>
                <w:color w:val="auto"/>
                <w:lang w:val="en-US"/>
              </w:rPr>
            </w:pPr>
            <w:r w:rsidRPr="00A965B7">
              <w:rPr>
                <w:rFonts w:ascii="Times New Roman" w:hAnsi="Times New Roman" w:cs="Times New Roman"/>
                <w:color w:val="auto"/>
                <w:lang w:val="en-US"/>
              </w:rPr>
              <w:t>Size, multifocality, invasion, differentiation, cervical metastases, extracervical metastases (</w:t>
            </w:r>
            <w:r w:rsidRPr="00A965B7">
              <w:rPr>
                <w:rFonts w:ascii="Times New Roman" w:hAnsi="Times New Roman" w:cs="Times New Roman"/>
                <w:color w:val="auto"/>
              </w:rPr>
              <w:t>μέγεθος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πολυεστιακότητα</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διήθηση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διαφοροποίηση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τραχηλικές</w:t>
            </w:r>
            <w:r w:rsidRPr="00C72CB0">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έξωτραχηλικές</w:t>
            </w:r>
            <w:r w:rsidRPr="00C72CB0">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w:t>
            </w:r>
          </w:p>
        </w:tc>
      </w:tr>
      <w:tr w:rsidR="00DE6D18" w:rsidRPr="008E26CA" w:rsidTr="00961351">
        <w:tc>
          <w:tcPr>
            <w:cnfStyle w:val="001000000000"/>
            <w:tcW w:w="2700" w:type="dxa"/>
          </w:tcPr>
          <w:p w:rsidR="00DE6D18" w:rsidRPr="00A965B7" w:rsidRDefault="00DE6D18" w:rsidP="00961351">
            <w:pPr>
              <w:jc w:val="both"/>
              <w:rPr>
                <w:rFonts w:ascii="Times New Roman" w:hAnsi="Times New Roman" w:cs="Times New Roman"/>
                <w:b w:val="0"/>
                <w:color w:val="auto"/>
                <w:lang w:val="en-US"/>
              </w:rPr>
            </w:pPr>
            <w:r w:rsidRPr="00A965B7">
              <w:rPr>
                <w:rFonts w:ascii="Times New Roman" w:hAnsi="Times New Roman" w:cs="Times New Roman"/>
                <w:color w:val="auto"/>
                <w:lang w:val="en-US"/>
              </w:rPr>
              <w:t>TNM</w:t>
            </w:r>
          </w:p>
        </w:tc>
        <w:tc>
          <w:tcPr>
            <w:tcW w:w="6571" w:type="dxa"/>
          </w:tcPr>
          <w:p w:rsidR="00DE6D18" w:rsidRPr="00A965B7" w:rsidRDefault="00DE6D18" w:rsidP="00961351">
            <w:pPr>
              <w:jc w:val="both"/>
              <w:cnfStyle w:val="000000000000"/>
              <w:rPr>
                <w:rFonts w:ascii="Times New Roman" w:hAnsi="Times New Roman" w:cs="Times New Roman"/>
                <w:color w:val="auto"/>
                <w:lang w:val="en-US"/>
              </w:rPr>
            </w:pPr>
            <w:r w:rsidRPr="00A965B7">
              <w:rPr>
                <w:rFonts w:ascii="Times New Roman" w:hAnsi="Times New Roman" w:cs="Times New Roman"/>
                <w:color w:val="auto"/>
                <w:lang w:val="en-US"/>
              </w:rPr>
              <w:t>Size, extension, nodal metastases, distant metastases (</w:t>
            </w:r>
            <w:r w:rsidRPr="00A965B7">
              <w:rPr>
                <w:rFonts w:ascii="Times New Roman" w:hAnsi="Times New Roman" w:cs="Times New Roman"/>
                <w:color w:val="auto"/>
              </w:rPr>
              <w:t>μέγεθος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έκταση</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λεμφαδενικές</w:t>
            </w:r>
            <w:r w:rsidRPr="00C72CB0">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 xml:space="preserve">, </w:t>
            </w:r>
            <w:r w:rsidRPr="00A965B7">
              <w:rPr>
                <w:rFonts w:ascii="Times New Roman" w:hAnsi="Times New Roman" w:cs="Times New Roman"/>
                <w:color w:val="auto"/>
              </w:rPr>
              <w:t>απομακρυσμένες</w:t>
            </w:r>
            <w:r w:rsidRPr="00C72CB0">
              <w:rPr>
                <w:rFonts w:ascii="Times New Roman" w:hAnsi="Times New Roman" w:cs="Times New Roman"/>
                <w:color w:val="auto"/>
                <w:lang w:val="en-US"/>
              </w:rPr>
              <w:t xml:space="preserve"> </w:t>
            </w:r>
            <w:r w:rsidRPr="00A965B7">
              <w:rPr>
                <w:rFonts w:ascii="Times New Roman" w:hAnsi="Times New Roman" w:cs="Times New Roman"/>
                <w:color w:val="auto"/>
              </w:rPr>
              <w:t>μεταστάσεις</w:t>
            </w:r>
            <w:r w:rsidRPr="00A965B7">
              <w:rPr>
                <w:rFonts w:ascii="Times New Roman" w:hAnsi="Times New Roman" w:cs="Times New Roman"/>
                <w:color w:val="auto"/>
                <w:lang w:val="en-US"/>
              </w:rPr>
              <w:t>)</w:t>
            </w:r>
          </w:p>
        </w:tc>
      </w:tr>
    </w:tbl>
    <w:p w:rsidR="00DE6D18" w:rsidRPr="00F4430B" w:rsidRDefault="00DE6D18" w:rsidP="00DE6D18">
      <w:pPr>
        <w:jc w:val="both"/>
        <w:rPr>
          <w:rFonts w:ascii="Times New Roman" w:hAnsi="Times New Roman" w:cs="Times New Roman"/>
          <w:lang w:val="en-US"/>
        </w:rPr>
      </w:pPr>
      <w:r w:rsidRPr="00405A84">
        <w:rPr>
          <w:rFonts w:ascii="Times New Roman" w:hAnsi="Times New Roman" w:cs="Times New Roman"/>
          <w:lang w:val="en-US"/>
        </w:rPr>
        <w:t>NTCTS, National Thyroid Cancer Treatment Cooperative Society; TNM, tumor-node-metastases</w:t>
      </w:r>
      <w:r w:rsidR="00D873B6" w:rsidRPr="00D873B6">
        <w:rPr>
          <w:rFonts w:ascii="Times New Roman" w:hAnsi="Times New Roman" w:cs="Times New Roman"/>
          <w:lang w:val="en-US"/>
        </w:rPr>
        <w:t xml:space="preserve"> [</w:t>
      </w:r>
      <w:r w:rsidR="004A17E1" w:rsidRPr="004A17E1">
        <w:rPr>
          <w:rFonts w:ascii="Times New Roman" w:hAnsi="Times New Roman" w:cs="Times New Roman"/>
          <w:lang w:val="en-US"/>
        </w:rPr>
        <w:t>19</w:t>
      </w:r>
      <w:r w:rsidR="00D873B6" w:rsidRPr="00D873B6">
        <w:rPr>
          <w:rFonts w:ascii="Times New Roman" w:hAnsi="Times New Roman" w:cs="Times New Roman"/>
          <w:lang w:val="en-US"/>
        </w:rPr>
        <w:t>]</w:t>
      </w:r>
      <w:r>
        <w:rPr>
          <w:rFonts w:ascii="Times New Roman" w:hAnsi="Times New Roman" w:cs="Times New Roman"/>
          <w:lang w:val="en-US"/>
        </w:rPr>
        <w:t xml:space="preserve"> </w:t>
      </w:r>
      <w:r w:rsidRPr="00F4430B">
        <w:rPr>
          <w:rFonts w:ascii="Times New Roman" w:hAnsi="Times New Roman" w:cs="Times New Roman"/>
          <w:color w:val="0070C0"/>
          <w:sz w:val="24"/>
          <w:szCs w:val="24"/>
          <w:lang w:val="en-US"/>
        </w:rPr>
        <w:t>(Carling T, 2014)</w:t>
      </w:r>
    </w:p>
    <w:p w:rsidR="00DE6D18" w:rsidRPr="00AB335D" w:rsidRDefault="00DE6D18" w:rsidP="00DE6D18">
      <w:pPr>
        <w:rPr>
          <w:rFonts w:ascii="Times New Roman" w:hAnsi="Times New Roman" w:cs="Times New Roman"/>
          <w:b/>
          <w:lang w:val="en-US"/>
        </w:rPr>
      </w:pPr>
    </w:p>
    <w:tbl>
      <w:tblPr>
        <w:tblStyle w:val="1-11"/>
        <w:tblW w:w="0" w:type="auto"/>
        <w:tblLook w:val="04A0"/>
      </w:tblPr>
      <w:tblGrid>
        <w:gridCol w:w="2130"/>
        <w:gridCol w:w="2130"/>
        <w:gridCol w:w="2131"/>
        <w:gridCol w:w="2131"/>
      </w:tblGrid>
      <w:tr w:rsidR="00DE6D18" w:rsidRPr="00C82A59" w:rsidTr="00961351">
        <w:trPr>
          <w:cnfStyle w:val="100000000000"/>
        </w:trPr>
        <w:tc>
          <w:tcPr>
            <w:cnfStyle w:val="001000000000"/>
            <w:tcW w:w="8522" w:type="dxa"/>
            <w:gridSpan w:val="4"/>
            <w:shd w:val="clear" w:color="auto" w:fill="auto"/>
          </w:tcPr>
          <w:p w:rsidR="00DE6D18" w:rsidRPr="00C82A59" w:rsidRDefault="00DE6D18" w:rsidP="00961351">
            <w:pPr>
              <w:jc w:val="both"/>
              <w:rPr>
                <w:rFonts w:ascii="Times New Roman" w:hAnsi="Times New Roman" w:cs="Times New Roman"/>
                <w:b w:val="0"/>
                <w:color w:val="auto"/>
              </w:rPr>
            </w:pPr>
            <w:r>
              <w:rPr>
                <w:rFonts w:ascii="Times New Roman" w:hAnsi="Times New Roman" w:cs="Times New Roman"/>
                <w:color w:val="auto"/>
              </w:rPr>
              <w:t xml:space="preserve">Πίνακας </w:t>
            </w:r>
            <w:r w:rsidRPr="00C82A59">
              <w:rPr>
                <w:rFonts w:ascii="Times New Roman" w:hAnsi="Times New Roman" w:cs="Times New Roman"/>
                <w:color w:val="auto"/>
              </w:rPr>
              <w:t>2</w:t>
            </w:r>
            <w:r w:rsidR="00917542" w:rsidRPr="00917542">
              <w:rPr>
                <w:rFonts w:ascii="Times New Roman" w:hAnsi="Times New Roman" w:cs="Times New Roman"/>
                <w:color w:val="auto"/>
              </w:rPr>
              <w:t>.</w:t>
            </w:r>
            <w:r w:rsidRPr="00C82A59">
              <w:rPr>
                <w:rFonts w:ascii="Times New Roman" w:hAnsi="Times New Roman" w:cs="Times New Roman"/>
                <w:color w:val="auto"/>
              </w:rPr>
              <w:t xml:space="preserve"> </w:t>
            </w:r>
            <w:r w:rsidRPr="00DD4B5A">
              <w:rPr>
                <w:rFonts w:ascii="Times New Roman" w:hAnsi="Times New Roman" w:cs="Times New Roman"/>
                <w:b w:val="0"/>
                <w:color w:val="auto"/>
              </w:rPr>
              <w:t>Ταξινόμηση καρκίνου του θυρεοειδούς κατά ΤΝΜ.</w:t>
            </w:r>
            <w:r w:rsidRPr="00C82A59">
              <w:rPr>
                <w:rFonts w:ascii="Times New Roman" w:hAnsi="Times New Roman" w:cs="Times New Roman"/>
                <w:color w:val="auto"/>
              </w:rPr>
              <w:t xml:space="preserve"> </w:t>
            </w:r>
          </w:p>
        </w:tc>
      </w:tr>
      <w:tr w:rsidR="00DE6D18" w:rsidRPr="00804F80" w:rsidTr="00961351">
        <w:trPr>
          <w:cnfStyle w:val="000000100000"/>
        </w:trPr>
        <w:tc>
          <w:tcPr>
            <w:cnfStyle w:val="001000000000"/>
            <w:tcW w:w="8522" w:type="dxa"/>
            <w:gridSpan w:val="4"/>
          </w:tcPr>
          <w:p w:rsidR="00DE6D18" w:rsidRPr="00804F80" w:rsidRDefault="00DE6D18" w:rsidP="00961351">
            <w:pPr>
              <w:jc w:val="both"/>
              <w:rPr>
                <w:rFonts w:ascii="Times New Roman" w:hAnsi="Times New Roman" w:cs="Times New Roman"/>
              </w:rPr>
            </w:pPr>
            <w:r w:rsidRPr="00804F80">
              <w:rPr>
                <w:rFonts w:ascii="Times New Roman" w:hAnsi="Times New Roman" w:cs="Times New Roman"/>
              </w:rPr>
              <w:t xml:space="preserve">Θηλώδες και Θυλακιώδες </w:t>
            </w:r>
            <w:r w:rsidRPr="00804F80">
              <w:rPr>
                <w:rFonts w:ascii="Times New Roman" w:hAnsi="Times New Roman" w:cs="Times New Roman"/>
                <w:lang w:val="en-US"/>
              </w:rPr>
              <w:t>K</w:t>
            </w:r>
            <w:r w:rsidRPr="00804F80">
              <w:rPr>
                <w:rFonts w:ascii="Times New Roman" w:hAnsi="Times New Roman" w:cs="Times New Roman"/>
              </w:rPr>
              <w:t>αρκίνωμα (διαφοροποιημένο)</w:t>
            </w:r>
          </w:p>
        </w:tc>
      </w:tr>
      <w:tr w:rsidR="00DE6D18" w:rsidRPr="00804F80" w:rsidTr="00961351">
        <w:trPr>
          <w:cnfStyle w:val="000000010000"/>
        </w:trPr>
        <w:tc>
          <w:tcPr>
            <w:cnfStyle w:val="001000000000"/>
            <w:tcW w:w="8522" w:type="dxa"/>
            <w:gridSpan w:val="4"/>
          </w:tcPr>
          <w:p w:rsidR="00DE6D18" w:rsidRPr="00804F80" w:rsidRDefault="00DE6D18" w:rsidP="00961351">
            <w:pPr>
              <w:jc w:val="both"/>
              <w:rPr>
                <w:rFonts w:ascii="Times New Roman" w:hAnsi="Times New Roman" w:cs="Times New Roman"/>
                <w:b w:val="0"/>
                <w:i/>
              </w:rPr>
            </w:pPr>
            <w:r w:rsidRPr="00804F80">
              <w:rPr>
                <w:rFonts w:ascii="Times New Roman" w:hAnsi="Times New Roman" w:cs="Times New Roman"/>
                <w:i/>
              </w:rPr>
              <w:t>Ασθενείς &lt; 45 ετών</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w:t>
            </w:r>
          </w:p>
        </w:tc>
        <w:tc>
          <w:tcPr>
            <w:tcW w:w="2130"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Οποιοδήποτε Τ</w:t>
            </w:r>
          </w:p>
        </w:tc>
        <w:tc>
          <w:tcPr>
            <w:tcW w:w="2131"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Οποιοδήποτε Ν</w:t>
            </w:r>
          </w:p>
        </w:tc>
        <w:tc>
          <w:tcPr>
            <w:tcW w:w="2131"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Μ0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ΙΙ</w:t>
            </w:r>
          </w:p>
        </w:tc>
        <w:tc>
          <w:tcPr>
            <w:tcW w:w="2130"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Οποιοδήποτε Τ</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Οποιοδήποτε Ν</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Μ1</w:t>
            </w:r>
          </w:p>
        </w:tc>
      </w:tr>
      <w:tr w:rsidR="00DE6D18" w:rsidRPr="00804F80" w:rsidTr="00961351">
        <w:trPr>
          <w:cnfStyle w:val="000000100000"/>
        </w:trPr>
        <w:tc>
          <w:tcPr>
            <w:cnfStyle w:val="001000000000"/>
            <w:tcW w:w="8522" w:type="dxa"/>
            <w:gridSpan w:val="4"/>
          </w:tcPr>
          <w:p w:rsidR="00DE6D18" w:rsidRPr="00804F80" w:rsidRDefault="00DE6D18" w:rsidP="00961351">
            <w:pPr>
              <w:jc w:val="both"/>
              <w:rPr>
                <w:rFonts w:ascii="Times New Roman" w:hAnsi="Times New Roman" w:cs="Times New Roman"/>
                <w:b w:val="0"/>
                <w:i/>
              </w:rPr>
            </w:pPr>
            <w:r w:rsidRPr="00804F80">
              <w:rPr>
                <w:rFonts w:ascii="Times New Roman" w:hAnsi="Times New Roman" w:cs="Times New Roman"/>
                <w:i/>
              </w:rPr>
              <w:t>Ασθενείς &gt; 45 ετών</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w:t>
            </w:r>
          </w:p>
        </w:tc>
        <w:tc>
          <w:tcPr>
            <w:tcW w:w="2130"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Τ1</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Ν0</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Μ0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ΙΙ</w:t>
            </w:r>
          </w:p>
        </w:tc>
        <w:tc>
          <w:tcPr>
            <w:tcW w:w="2130"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Τ2</w:t>
            </w:r>
          </w:p>
        </w:tc>
        <w:tc>
          <w:tcPr>
            <w:tcW w:w="2131"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Ν0</w:t>
            </w:r>
          </w:p>
        </w:tc>
        <w:tc>
          <w:tcPr>
            <w:tcW w:w="2131"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Μ0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ΙΙΙ</w:t>
            </w:r>
          </w:p>
        </w:tc>
        <w:tc>
          <w:tcPr>
            <w:tcW w:w="2130"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Τ3</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Ν0</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Μ0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Τ1</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rPr>
              <w:t>Ν1</w:t>
            </w:r>
            <w:r w:rsidRPr="00804F80">
              <w:rPr>
                <w:rFonts w:ascii="Times New Roman" w:hAnsi="Times New Roman" w:cs="Times New Roman"/>
                <w:lang w:val="en-US"/>
              </w:rPr>
              <w:t>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T2</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T3</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lang w:val="en-US"/>
              </w:rPr>
            </w:pPr>
            <w:r w:rsidRPr="00804F80">
              <w:rPr>
                <w:rFonts w:ascii="Times New Roman" w:hAnsi="Times New Roman" w:cs="Times New Roman"/>
              </w:rPr>
              <w:t xml:space="preserve">Στάδιο </w:t>
            </w:r>
            <w:r w:rsidRPr="00804F80">
              <w:rPr>
                <w:rFonts w:ascii="Times New Roman" w:hAnsi="Times New Roman" w:cs="Times New Roman"/>
                <w:lang w:val="en-US"/>
              </w:rPr>
              <w:t>IVA</w:t>
            </w: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N0</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T1</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T2</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T3</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 xml:space="preserve">Στάδιο </w:t>
            </w:r>
            <w:r w:rsidRPr="00804F80">
              <w:rPr>
                <w:rFonts w:ascii="Times New Roman" w:hAnsi="Times New Roman" w:cs="Times New Roman"/>
                <w:lang w:val="en-US"/>
              </w:rPr>
              <w:t>IVB</w:t>
            </w: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T4b</w:t>
            </w:r>
          </w:p>
        </w:tc>
        <w:tc>
          <w:tcPr>
            <w:tcW w:w="2131" w:type="dxa"/>
          </w:tcPr>
          <w:p w:rsidR="00DE6D18" w:rsidRPr="00804F80" w:rsidRDefault="00DE6D18" w:rsidP="00961351">
            <w:pPr>
              <w:jc w:val="both"/>
              <w:cnfStyle w:val="000000010000"/>
              <w:rPr>
                <w:rFonts w:ascii="Times New Roman" w:hAnsi="Times New Roman" w:cs="Times New Roman"/>
              </w:rPr>
            </w:pPr>
            <w:r w:rsidRPr="00804F80">
              <w:rPr>
                <w:rFonts w:ascii="Times New Roman" w:hAnsi="Times New Roman" w:cs="Times New Roman"/>
              </w:rPr>
              <w:t>Οποιοδήποτε Ν</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 xml:space="preserve">Στάδιο </w:t>
            </w:r>
            <w:r w:rsidRPr="00804F80">
              <w:rPr>
                <w:rFonts w:ascii="Times New Roman" w:hAnsi="Times New Roman" w:cs="Times New Roman"/>
                <w:lang w:val="en-US"/>
              </w:rPr>
              <w:t>IVC</w:t>
            </w:r>
          </w:p>
        </w:tc>
        <w:tc>
          <w:tcPr>
            <w:tcW w:w="2130"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Οποιοδήποτε Τ</w:t>
            </w:r>
          </w:p>
        </w:tc>
        <w:tc>
          <w:tcPr>
            <w:tcW w:w="2131" w:type="dxa"/>
          </w:tcPr>
          <w:p w:rsidR="00DE6D18" w:rsidRPr="00804F80" w:rsidRDefault="00DE6D18" w:rsidP="00961351">
            <w:pPr>
              <w:jc w:val="both"/>
              <w:cnfStyle w:val="000000100000"/>
              <w:rPr>
                <w:rFonts w:ascii="Times New Roman" w:hAnsi="Times New Roman" w:cs="Times New Roman"/>
              </w:rPr>
            </w:pPr>
            <w:r w:rsidRPr="00804F80">
              <w:rPr>
                <w:rFonts w:ascii="Times New Roman" w:hAnsi="Times New Roman" w:cs="Times New Roman"/>
              </w:rPr>
              <w:t>Οποιοδήποτε Ν</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M1</w:t>
            </w:r>
          </w:p>
        </w:tc>
      </w:tr>
      <w:tr w:rsidR="00DE6D18" w:rsidRPr="00804F80" w:rsidTr="00961351">
        <w:trPr>
          <w:cnfStyle w:val="000000010000"/>
        </w:trPr>
        <w:tc>
          <w:tcPr>
            <w:cnfStyle w:val="001000000000"/>
            <w:tcW w:w="8522" w:type="dxa"/>
            <w:gridSpan w:val="4"/>
          </w:tcPr>
          <w:p w:rsidR="00DE6D18" w:rsidRPr="00804F80" w:rsidRDefault="00DE6D18" w:rsidP="00961351">
            <w:pPr>
              <w:jc w:val="center"/>
              <w:rPr>
                <w:rFonts w:ascii="Times New Roman" w:hAnsi="Times New Roman" w:cs="Times New Roman"/>
                <w:b w:val="0"/>
              </w:rPr>
            </w:pPr>
            <w:r w:rsidRPr="00804F80">
              <w:rPr>
                <w:rFonts w:ascii="Times New Roman" w:hAnsi="Times New Roman" w:cs="Times New Roman"/>
              </w:rPr>
              <w:t>Μυελοειδές Καρκίνωμα (</w:t>
            </w:r>
            <w:r w:rsidRPr="00804F80">
              <w:rPr>
                <w:rFonts w:ascii="Times New Roman" w:hAnsi="Times New Roman" w:cs="Times New Roman"/>
                <w:i/>
              </w:rPr>
              <w:t>Όλες οι ηλικιακές ομάδες</w:t>
            </w:r>
            <w:r w:rsidRPr="00804F80">
              <w:rPr>
                <w:rFonts w:ascii="Times New Roman" w:hAnsi="Times New Roman" w:cs="Times New Roman"/>
              </w:rPr>
              <w:t>)</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lang w:val="en-US"/>
              </w:rPr>
            </w:pPr>
            <w:r w:rsidRPr="00804F80">
              <w:rPr>
                <w:rFonts w:ascii="Times New Roman" w:hAnsi="Times New Roman" w:cs="Times New Roman"/>
              </w:rPr>
              <w:t>Στάδιο Ι</w:t>
            </w: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T1</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N0</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b w:val="0"/>
                <w:lang w:val="en-US"/>
              </w:rPr>
            </w:pPr>
            <w:r w:rsidRPr="00804F80">
              <w:rPr>
                <w:rFonts w:ascii="Times New Roman" w:hAnsi="Times New Roman" w:cs="Times New Roman"/>
              </w:rPr>
              <w:t>Στάδιο Ι</w:t>
            </w:r>
            <w:r w:rsidRPr="00804F80">
              <w:rPr>
                <w:rFonts w:ascii="Times New Roman" w:hAnsi="Times New Roman" w:cs="Times New Roman"/>
                <w:lang w:val="en-US"/>
              </w:rPr>
              <w:t>I</w:t>
            </w: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T2</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N0</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b w:val="0"/>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T3</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N0</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lang w:val="en-US"/>
              </w:rPr>
            </w:pPr>
            <w:r w:rsidRPr="00804F80">
              <w:rPr>
                <w:rFonts w:ascii="Times New Roman" w:hAnsi="Times New Roman" w:cs="Times New Roman"/>
              </w:rPr>
              <w:t>Στάδιο Ι</w:t>
            </w:r>
            <w:r w:rsidRPr="00804F80">
              <w:rPr>
                <w:rFonts w:ascii="Times New Roman" w:hAnsi="Times New Roman" w:cs="Times New Roman"/>
                <w:lang w:val="en-US"/>
              </w:rPr>
              <w:t>II</w:t>
            </w: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T1</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T2</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T3</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lang w:val="en-US"/>
              </w:rPr>
            </w:pPr>
            <w:r w:rsidRPr="00804F80">
              <w:rPr>
                <w:rFonts w:ascii="Times New Roman" w:hAnsi="Times New Roman" w:cs="Times New Roman"/>
              </w:rPr>
              <w:t>Στάδιο Ι</w:t>
            </w:r>
            <w:r w:rsidRPr="00804F80">
              <w:rPr>
                <w:rFonts w:ascii="Times New Roman" w:hAnsi="Times New Roman" w:cs="Times New Roman"/>
                <w:lang w:val="en-US"/>
              </w:rPr>
              <w:t>VA</w:t>
            </w: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N0</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T1</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T2</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T3</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rPr>
            </w:pP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T4a</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N1b</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100000"/>
        </w:trPr>
        <w:tc>
          <w:tcPr>
            <w:cnfStyle w:val="001000000000"/>
            <w:tcW w:w="2130" w:type="dxa"/>
          </w:tcPr>
          <w:p w:rsidR="00DE6D18" w:rsidRPr="00804F80" w:rsidRDefault="00DE6D18" w:rsidP="00961351">
            <w:pPr>
              <w:jc w:val="both"/>
              <w:rPr>
                <w:rFonts w:ascii="Times New Roman" w:hAnsi="Times New Roman" w:cs="Times New Roman"/>
                <w:lang w:val="en-US"/>
              </w:rPr>
            </w:pPr>
            <w:r w:rsidRPr="00804F80">
              <w:rPr>
                <w:rFonts w:ascii="Times New Roman" w:hAnsi="Times New Roman" w:cs="Times New Roman"/>
              </w:rPr>
              <w:t>Στάδιο Ι</w:t>
            </w:r>
            <w:r w:rsidRPr="00804F80">
              <w:rPr>
                <w:rFonts w:ascii="Times New Roman" w:hAnsi="Times New Roman" w:cs="Times New Roman"/>
                <w:lang w:val="en-US"/>
              </w:rPr>
              <w:t>VB</w:t>
            </w:r>
          </w:p>
        </w:tc>
        <w:tc>
          <w:tcPr>
            <w:tcW w:w="2130"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T4b</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rPr>
              <w:t>Οποιοδήποτε Ν</w:t>
            </w:r>
          </w:p>
        </w:tc>
        <w:tc>
          <w:tcPr>
            <w:tcW w:w="2131" w:type="dxa"/>
          </w:tcPr>
          <w:p w:rsidR="00DE6D18" w:rsidRPr="00804F80" w:rsidRDefault="00DE6D18" w:rsidP="00961351">
            <w:pPr>
              <w:jc w:val="both"/>
              <w:cnfStyle w:val="000000100000"/>
              <w:rPr>
                <w:rFonts w:ascii="Times New Roman" w:hAnsi="Times New Roman" w:cs="Times New Roman"/>
                <w:lang w:val="en-US"/>
              </w:rPr>
            </w:pPr>
            <w:r w:rsidRPr="00804F80">
              <w:rPr>
                <w:rFonts w:ascii="Times New Roman" w:hAnsi="Times New Roman" w:cs="Times New Roman"/>
                <w:lang w:val="en-US"/>
              </w:rPr>
              <w:t>M0</w:t>
            </w:r>
          </w:p>
        </w:tc>
      </w:tr>
      <w:tr w:rsidR="00DE6D18" w:rsidRPr="00804F80" w:rsidTr="00961351">
        <w:trPr>
          <w:cnfStyle w:val="000000010000"/>
        </w:trPr>
        <w:tc>
          <w:tcPr>
            <w:cnfStyle w:val="001000000000"/>
            <w:tcW w:w="2130" w:type="dxa"/>
          </w:tcPr>
          <w:p w:rsidR="00DE6D18" w:rsidRPr="00804F80" w:rsidRDefault="00DE6D18" w:rsidP="00961351">
            <w:pPr>
              <w:jc w:val="both"/>
              <w:rPr>
                <w:rFonts w:ascii="Times New Roman" w:hAnsi="Times New Roman" w:cs="Times New Roman"/>
              </w:rPr>
            </w:pPr>
            <w:r w:rsidRPr="00804F80">
              <w:rPr>
                <w:rFonts w:ascii="Times New Roman" w:hAnsi="Times New Roman" w:cs="Times New Roman"/>
              </w:rPr>
              <w:t>Στάδιο Ι</w:t>
            </w:r>
            <w:r w:rsidRPr="00804F80">
              <w:rPr>
                <w:rFonts w:ascii="Times New Roman" w:hAnsi="Times New Roman" w:cs="Times New Roman"/>
                <w:lang w:val="en-US"/>
              </w:rPr>
              <w:t>VC</w:t>
            </w:r>
          </w:p>
        </w:tc>
        <w:tc>
          <w:tcPr>
            <w:tcW w:w="2130"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rPr>
              <w:t>Οποιοδήποτε Τ</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rPr>
              <w:t xml:space="preserve">Οποιοδήποτε </w:t>
            </w:r>
            <w:r w:rsidRPr="00804F80">
              <w:rPr>
                <w:rFonts w:ascii="Times New Roman" w:hAnsi="Times New Roman" w:cs="Times New Roman"/>
                <w:lang w:val="en-US"/>
              </w:rPr>
              <w:t>N</w:t>
            </w:r>
          </w:p>
        </w:tc>
        <w:tc>
          <w:tcPr>
            <w:tcW w:w="2131" w:type="dxa"/>
          </w:tcPr>
          <w:p w:rsidR="00DE6D18" w:rsidRPr="00804F80" w:rsidRDefault="00DE6D18" w:rsidP="00961351">
            <w:pPr>
              <w:jc w:val="both"/>
              <w:cnfStyle w:val="000000010000"/>
              <w:rPr>
                <w:rFonts w:ascii="Times New Roman" w:hAnsi="Times New Roman" w:cs="Times New Roman"/>
                <w:lang w:val="en-US"/>
              </w:rPr>
            </w:pPr>
            <w:r w:rsidRPr="00804F80">
              <w:rPr>
                <w:rFonts w:ascii="Times New Roman" w:hAnsi="Times New Roman" w:cs="Times New Roman"/>
                <w:lang w:val="en-US"/>
              </w:rPr>
              <w:t>M1</w:t>
            </w:r>
          </w:p>
        </w:tc>
      </w:tr>
      <w:tr w:rsidR="00DE6D18" w:rsidRPr="00804F80" w:rsidTr="00961351">
        <w:trPr>
          <w:cnfStyle w:val="000000100000"/>
        </w:trPr>
        <w:tc>
          <w:tcPr>
            <w:cnfStyle w:val="001000000000"/>
            <w:tcW w:w="8522" w:type="dxa"/>
            <w:gridSpan w:val="4"/>
          </w:tcPr>
          <w:p w:rsidR="00DE6D18" w:rsidRPr="00804F80" w:rsidRDefault="00DE6D18" w:rsidP="00961351">
            <w:pPr>
              <w:jc w:val="both"/>
              <w:rPr>
                <w:rFonts w:ascii="Times New Roman" w:hAnsi="Times New Roman" w:cs="Times New Roman"/>
              </w:rPr>
            </w:pPr>
            <w:r w:rsidRPr="00804F80">
              <w:rPr>
                <w:rFonts w:ascii="Times New Roman" w:hAnsi="Times New Roman" w:cs="Times New Roman"/>
              </w:rPr>
              <w:t>Αναπλαστικό Καρκίνωμα</w:t>
            </w:r>
          </w:p>
        </w:tc>
      </w:tr>
      <w:tr w:rsidR="00DE6D18" w:rsidRPr="00804F80" w:rsidTr="00961351">
        <w:trPr>
          <w:cnfStyle w:val="000000010000"/>
        </w:trPr>
        <w:tc>
          <w:tcPr>
            <w:cnfStyle w:val="001000000000"/>
            <w:tcW w:w="8522" w:type="dxa"/>
            <w:gridSpan w:val="4"/>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 xml:space="preserve">Όλα τα αναπλαστικά καρκινώματα θεωρούνται σταδίου </w:t>
            </w:r>
            <w:r w:rsidRPr="00804F80">
              <w:rPr>
                <w:rFonts w:ascii="Times New Roman" w:hAnsi="Times New Roman" w:cs="Times New Roman"/>
                <w:lang w:val="en-US"/>
              </w:rPr>
              <w:t>IV</w:t>
            </w:r>
          </w:p>
        </w:tc>
      </w:tr>
      <w:tr w:rsidR="00DE6D18" w:rsidRPr="00804F80" w:rsidTr="00961351">
        <w:trPr>
          <w:cnfStyle w:val="000000100000"/>
        </w:trPr>
        <w:tc>
          <w:tcPr>
            <w:cnfStyle w:val="001000000000"/>
            <w:tcW w:w="8522" w:type="dxa"/>
            <w:gridSpan w:val="4"/>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w:t>
            </w:r>
            <w:r w:rsidRPr="00804F80">
              <w:rPr>
                <w:rFonts w:ascii="Times New Roman" w:hAnsi="Times New Roman" w:cs="Times New Roman"/>
                <w:lang w:val="en-US"/>
              </w:rPr>
              <w:t>VAT</w:t>
            </w:r>
            <w:r w:rsidRPr="00804F80">
              <w:rPr>
                <w:rFonts w:ascii="Times New Roman" w:hAnsi="Times New Roman" w:cs="Times New Roman"/>
              </w:rPr>
              <w:t>4</w:t>
            </w:r>
            <w:r w:rsidRPr="00804F80">
              <w:rPr>
                <w:rFonts w:ascii="Times New Roman" w:hAnsi="Times New Roman" w:cs="Times New Roman"/>
                <w:lang w:val="en-US"/>
              </w:rPr>
              <w:t>a</w:t>
            </w:r>
            <w:r w:rsidRPr="00804F80">
              <w:rPr>
                <w:rFonts w:ascii="Times New Roman" w:hAnsi="Times New Roman" w:cs="Times New Roman"/>
              </w:rPr>
              <w:t xml:space="preserve">                                Οποιοδήποτε </w:t>
            </w:r>
            <w:r w:rsidRPr="00804F80">
              <w:rPr>
                <w:rFonts w:ascii="Times New Roman" w:hAnsi="Times New Roman" w:cs="Times New Roman"/>
                <w:lang w:val="en-US"/>
              </w:rPr>
              <w:t>NM</w:t>
            </w:r>
            <w:r w:rsidRPr="00804F80">
              <w:rPr>
                <w:rFonts w:ascii="Times New Roman" w:hAnsi="Times New Roman" w:cs="Times New Roman"/>
              </w:rPr>
              <w:t>0</w:t>
            </w:r>
          </w:p>
        </w:tc>
      </w:tr>
      <w:tr w:rsidR="00DE6D18" w:rsidRPr="00804F80" w:rsidTr="00961351">
        <w:trPr>
          <w:cnfStyle w:val="000000010000"/>
        </w:trPr>
        <w:tc>
          <w:tcPr>
            <w:cnfStyle w:val="001000000000"/>
            <w:tcW w:w="8522" w:type="dxa"/>
            <w:gridSpan w:val="4"/>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w:t>
            </w:r>
            <w:r w:rsidRPr="00804F80">
              <w:rPr>
                <w:rFonts w:ascii="Times New Roman" w:hAnsi="Times New Roman" w:cs="Times New Roman"/>
                <w:lang w:val="en-US"/>
              </w:rPr>
              <w:t>VBT</w:t>
            </w:r>
            <w:r w:rsidRPr="00804F80">
              <w:rPr>
                <w:rFonts w:ascii="Times New Roman" w:hAnsi="Times New Roman" w:cs="Times New Roman"/>
              </w:rPr>
              <w:t>4</w:t>
            </w:r>
            <w:r w:rsidRPr="00804F80">
              <w:rPr>
                <w:rFonts w:ascii="Times New Roman" w:hAnsi="Times New Roman" w:cs="Times New Roman"/>
                <w:lang w:val="en-US"/>
              </w:rPr>
              <w:t>b</w:t>
            </w:r>
            <w:r w:rsidRPr="00804F80">
              <w:rPr>
                <w:rFonts w:ascii="Times New Roman" w:hAnsi="Times New Roman" w:cs="Times New Roman"/>
              </w:rPr>
              <w:t xml:space="preserve">                                Οποιοδήποτε </w:t>
            </w:r>
            <w:r w:rsidRPr="00804F80">
              <w:rPr>
                <w:rFonts w:ascii="Times New Roman" w:hAnsi="Times New Roman" w:cs="Times New Roman"/>
                <w:lang w:val="en-US"/>
              </w:rPr>
              <w:t>NM</w:t>
            </w:r>
            <w:r w:rsidRPr="00804F80">
              <w:rPr>
                <w:rFonts w:ascii="Times New Roman" w:hAnsi="Times New Roman" w:cs="Times New Roman"/>
              </w:rPr>
              <w:t>0</w:t>
            </w:r>
          </w:p>
        </w:tc>
      </w:tr>
      <w:tr w:rsidR="00DE6D18" w:rsidRPr="00804F80" w:rsidTr="00961351">
        <w:trPr>
          <w:cnfStyle w:val="000000100000"/>
        </w:trPr>
        <w:tc>
          <w:tcPr>
            <w:cnfStyle w:val="001000000000"/>
            <w:tcW w:w="8522" w:type="dxa"/>
            <w:gridSpan w:val="4"/>
          </w:tcPr>
          <w:p w:rsidR="00DE6D18" w:rsidRPr="00804F80" w:rsidRDefault="00DE6D18" w:rsidP="00961351">
            <w:pPr>
              <w:jc w:val="both"/>
              <w:rPr>
                <w:rFonts w:ascii="Times New Roman" w:hAnsi="Times New Roman" w:cs="Times New Roman"/>
                <w:b w:val="0"/>
              </w:rPr>
            </w:pPr>
            <w:r w:rsidRPr="00804F80">
              <w:rPr>
                <w:rFonts w:ascii="Times New Roman" w:hAnsi="Times New Roman" w:cs="Times New Roman"/>
              </w:rPr>
              <w:t>Στάδιο Ι</w:t>
            </w:r>
            <w:r w:rsidRPr="00804F80">
              <w:rPr>
                <w:rFonts w:ascii="Times New Roman" w:hAnsi="Times New Roman" w:cs="Times New Roman"/>
                <w:lang w:val="en-US"/>
              </w:rPr>
              <w:t>VC</w:t>
            </w:r>
            <w:r w:rsidRPr="00804F80">
              <w:rPr>
                <w:rFonts w:ascii="Times New Roman" w:hAnsi="Times New Roman" w:cs="Times New Roman"/>
              </w:rPr>
              <w:t xml:space="preserve">                     Οποιοδήποτε </w:t>
            </w:r>
            <w:r w:rsidRPr="00804F80">
              <w:rPr>
                <w:rFonts w:ascii="Times New Roman" w:hAnsi="Times New Roman" w:cs="Times New Roman"/>
                <w:lang w:val="en-US"/>
              </w:rPr>
              <w:t>T</w:t>
            </w:r>
            <w:r w:rsidRPr="00804F80">
              <w:rPr>
                <w:rFonts w:ascii="Times New Roman" w:hAnsi="Times New Roman" w:cs="Times New Roman"/>
              </w:rPr>
              <w:t xml:space="preserve">             Οποιοδήποτε </w:t>
            </w:r>
            <w:r w:rsidRPr="00804F80">
              <w:rPr>
                <w:rFonts w:ascii="Times New Roman" w:hAnsi="Times New Roman" w:cs="Times New Roman"/>
                <w:lang w:val="en-US"/>
              </w:rPr>
              <w:t>NM</w:t>
            </w:r>
            <w:r w:rsidRPr="00804F80">
              <w:rPr>
                <w:rFonts w:ascii="Times New Roman" w:hAnsi="Times New Roman" w:cs="Times New Roman"/>
              </w:rPr>
              <w:t>1</w:t>
            </w:r>
          </w:p>
        </w:tc>
      </w:tr>
    </w:tbl>
    <w:p w:rsidR="00DE6D18" w:rsidRPr="00E30589" w:rsidRDefault="00DE6D18" w:rsidP="00DE6D18">
      <w:pPr>
        <w:jc w:val="both"/>
        <w:rPr>
          <w:rFonts w:ascii="Times New Roman" w:hAnsi="Times New Roman" w:cs="Times New Roman"/>
        </w:rPr>
      </w:pPr>
      <w:r w:rsidRPr="00E30589">
        <w:rPr>
          <w:rFonts w:ascii="Times New Roman" w:hAnsi="Times New Roman" w:cs="Times New Roman"/>
        </w:rPr>
        <w:t>Συστήνεται ξεχωριστή σταδιοποίηση για τα καλά διαφοροποιημένα (θηλώδη και θυλακιώδη), για τα μυελοειδή και τα αναπλαστικά καρκινώματα.</w:t>
      </w:r>
    </w:p>
    <w:p w:rsidR="00DE6D18" w:rsidRPr="00AB429E" w:rsidRDefault="00917542" w:rsidP="00DE6D18">
      <w:pPr>
        <w:jc w:val="both"/>
        <w:rPr>
          <w:rFonts w:ascii="Times New Roman" w:hAnsi="Times New Roman" w:cs="Times New Roman"/>
          <w:lang w:val="en-US"/>
        </w:rPr>
      </w:pPr>
      <w:r w:rsidRPr="00917542">
        <w:rPr>
          <w:rFonts w:ascii="Times New Roman" w:hAnsi="Times New Roman" w:cs="Times New Roman"/>
          <w:b/>
        </w:rPr>
        <w:t>Πηγή</w:t>
      </w:r>
      <w:r w:rsidRPr="00917542">
        <w:rPr>
          <w:rFonts w:ascii="Times New Roman" w:hAnsi="Times New Roman" w:cs="Times New Roman"/>
          <w:b/>
          <w:lang w:val="en-US"/>
        </w:rPr>
        <w:t>:</w:t>
      </w:r>
      <w:r w:rsidR="00DE6D18" w:rsidRPr="00AB429E">
        <w:rPr>
          <w:rFonts w:ascii="Times New Roman" w:hAnsi="Times New Roman" w:cs="Times New Roman"/>
          <w:lang w:val="en-US"/>
        </w:rPr>
        <w:t xml:space="preserve"> </w:t>
      </w:r>
      <w:r w:rsidR="00DE6D18" w:rsidRPr="00660EAC">
        <w:rPr>
          <w:rFonts w:ascii="Times New Roman" w:hAnsi="Times New Roman" w:cs="Times New Roman"/>
          <w:lang w:val="en-US"/>
        </w:rPr>
        <w:t>Deschler DG, Moore MG,Smith RV.</w:t>
      </w:r>
      <w:r w:rsidR="00DE6D18">
        <w:rPr>
          <w:rFonts w:ascii="Times New Roman" w:hAnsi="Times New Roman" w:cs="Times New Roman"/>
          <w:lang w:val="en-US"/>
        </w:rPr>
        <w:t xml:space="preserve"> Tumor </w:t>
      </w:r>
      <w:r w:rsidR="00DE6D18" w:rsidRPr="00FD7845">
        <w:rPr>
          <w:rFonts w:ascii="Times New Roman" w:hAnsi="Times New Roman" w:cs="Times New Roman"/>
          <w:lang w:val="en-US"/>
        </w:rPr>
        <w:t xml:space="preserve">Staging by SiteTNM </w:t>
      </w:r>
      <w:r w:rsidR="00DE6D18">
        <w:rPr>
          <w:rFonts w:ascii="Times New Roman" w:hAnsi="Times New Roman" w:cs="Times New Roman"/>
          <w:lang w:val="en-US"/>
        </w:rPr>
        <w:t xml:space="preserve">Staging of Head and Neck Cancer </w:t>
      </w:r>
      <w:r w:rsidR="00DE6D18" w:rsidRPr="00FD7845">
        <w:rPr>
          <w:rFonts w:ascii="Times New Roman" w:hAnsi="Times New Roman" w:cs="Times New Roman"/>
          <w:lang w:val="en-US"/>
        </w:rPr>
        <w:t>and Neck Dissection Classification</w:t>
      </w:r>
      <w:r w:rsidR="00DE6D18">
        <w:rPr>
          <w:rFonts w:ascii="Times New Roman" w:hAnsi="Times New Roman" w:cs="Times New Roman"/>
          <w:lang w:val="en-US"/>
        </w:rPr>
        <w:t>. 4</w:t>
      </w:r>
      <w:r w:rsidR="00DE6D18" w:rsidRPr="00FD7845">
        <w:rPr>
          <w:rFonts w:ascii="Times New Roman" w:hAnsi="Times New Roman" w:cs="Times New Roman"/>
          <w:vertAlign w:val="superscript"/>
          <w:lang w:val="en-US"/>
        </w:rPr>
        <w:t>th</w:t>
      </w:r>
      <w:r w:rsidR="00DE6D18">
        <w:rPr>
          <w:rFonts w:ascii="Times New Roman" w:hAnsi="Times New Roman" w:cs="Times New Roman"/>
          <w:lang w:val="en-US"/>
        </w:rPr>
        <w:t xml:space="preserve"> Edition. </w:t>
      </w:r>
      <w:r w:rsidR="00DE6D18" w:rsidRPr="00FD7845">
        <w:rPr>
          <w:rFonts w:ascii="Times New Roman" w:hAnsi="Times New Roman" w:cs="Times New Roman"/>
          <w:lang w:val="en-US"/>
        </w:rPr>
        <w:t>American Joint C</w:t>
      </w:r>
      <w:r w:rsidR="00DE6D18">
        <w:rPr>
          <w:rFonts w:ascii="Times New Roman" w:hAnsi="Times New Roman" w:cs="Times New Roman"/>
          <w:lang w:val="en-US"/>
        </w:rPr>
        <w:t xml:space="preserve">ommittee on Cancer (AJCC). Los Angeles. Accessed April 6, 2015. Available at: </w:t>
      </w:r>
      <w:hyperlink r:id="rId29" w:history="1">
        <w:r w:rsidR="00DE6D18" w:rsidRPr="009216DA">
          <w:rPr>
            <w:rStyle w:val="-"/>
            <w:rFonts w:ascii="Times New Roman" w:hAnsi="Times New Roman" w:cs="Times New Roman"/>
            <w:lang w:val="en-US"/>
          </w:rPr>
          <w:t>http://www.entnet.org/sites/default/files/ChapterThreeFINAL.pdf</w:t>
        </w:r>
      </w:hyperlink>
      <w:r w:rsidR="00DE6D18" w:rsidRPr="00DD0916">
        <w:rPr>
          <w:rFonts w:ascii="Times New Roman" w:hAnsi="Times New Roman" w:cs="Times New Roman"/>
          <w:lang w:val="en-US"/>
        </w:rPr>
        <w:t>.</w:t>
      </w:r>
      <w:r w:rsidR="00DE6D18">
        <w:rPr>
          <w:rFonts w:ascii="Times New Roman" w:hAnsi="Times New Roman" w:cs="Times New Roman"/>
          <w:lang w:val="en-US"/>
        </w:rPr>
        <w:t xml:space="preserve"> </w:t>
      </w:r>
      <w:r w:rsidR="00DE6D18" w:rsidRPr="00F4430B">
        <w:rPr>
          <w:rFonts w:ascii="Times New Roman" w:hAnsi="Times New Roman" w:cs="Times New Roman"/>
          <w:color w:val="0070C0"/>
          <w:lang w:val="en-US"/>
        </w:rPr>
        <w:t>(Deschler DG, 2014</w:t>
      </w:r>
      <w:bookmarkStart w:id="2" w:name="_Ref417232864"/>
      <w:r w:rsidR="00DE6D18">
        <w:rPr>
          <w:rFonts w:ascii="Times New Roman" w:hAnsi="Times New Roman" w:cs="Times New Roman"/>
          <w:lang w:val="en-US"/>
        </w:rPr>
        <w:t>)</w:t>
      </w:r>
      <w:r w:rsidR="00D873B6">
        <w:rPr>
          <w:rFonts w:ascii="Times New Roman" w:hAnsi="Times New Roman" w:cs="Times New Roman"/>
        </w:rPr>
        <w:t xml:space="preserve"> [</w:t>
      </w:r>
      <w:bookmarkEnd w:id="2"/>
      <w:r w:rsidR="004A17E1">
        <w:rPr>
          <w:rFonts w:ascii="Times New Roman" w:hAnsi="Times New Roman" w:cs="Times New Roman"/>
        </w:rPr>
        <w:t>25</w:t>
      </w:r>
      <w:r w:rsidR="00D873B6">
        <w:rPr>
          <w:rFonts w:ascii="Times New Roman" w:hAnsi="Times New Roman" w:cs="Times New Roman"/>
        </w:rPr>
        <w:t>]</w:t>
      </w:r>
    </w:p>
    <w:p w:rsidR="00DE6D18" w:rsidRPr="007F5EEA" w:rsidRDefault="00DE6D18" w:rsidP="00DE6D18">
      <w:pPr>
        <w:jc w:val="both"/>
        <w:rPr>
          <w:rFonts w:ascii="Times New Roman" w:hAnsi="Times New Roman" w:cs="Times New Roman"/>
          <w:lang w:val="en-US"/>
        </w:rPr>
      </w:pPr>
    </w:p>
    <w:tbl>
      <w:tblPr>
        <w:tblStyle w:val="1-11"/>
        <w:tblW w:w="0" w:type="auto"/>
        <w:tblLook w:val="04A0"/>
      </w:tblPr>
      <w:tblGrid>
        <w:gridCol w:w="675"/>
        <w:gridCol w:w="7847"/>
      </w:tblGrid>
      <w:tr w:rsidR="00DE6D18" w:rsidRPr="00ED0AF2" w:rsidTr="00961351">
        <w:trPr>
          <w:cnfStyle w:val="100000000000"/>
        </w:trPr>
        <w:tc>
          <w:tcPr>
            <w:cnfStyle w:val="001000000000"/>
            <w:tcW w:w="8522" w:type="dxa"/>
            <w:gridSpan w:val="2"/>
            <w:shd w:val="clear" w:color="auto" w:fill="auto"/>
          </w:tcPr>
          <w:p w:rsidR="00DE6D18" w:rsidRPr="00ED0AF2" w:rsidRDefault="00DE6D18" w:rsidP="00961351">
            <w:pPr>
              <w:jc w:val="both"/>
              <w:rPr>
                <w:rFonts w:ascii="Times New Roman" w:hAnsi="Times New Roman" w:cs="Times New Roman"/>
                <w:color w:val="auto"/>
              </w:rPr>
            </w:pPr>
            <w:r>
              <w:rPr>
                <w:rFonts w:ascii="Times New Roman" w:hAnsi="Times New Roman" w:cs="Times New Roman"/>
                <w:color w:val="auto"/>
              </w:rPr>
              <w:t xml:space="preserve">Πίνακας </w:t>
            </w:r>
            <w:r w:rsidRPr="00ED0AF2">
              <w:rPr>
                <w:rFonts w:ascii="Times New Roman" w:hAnsi="Times New Roman" w:cs="Times New Roman"/>
                <w:color w:val="auto"/>
              </w:rPr>
              <w:t>3</w:t>
            </w:r>
            <w:r w:rsidR="000E1752">
              <w:rPr>
                <w:rFonts w:ascii="Times New Roman" w:hAnsi="Times New Roman" w:cs="Times New Roman"/>
                <w:color w:val="auto"/>
              </w:rPr>
              <w:t>.</w:t>
            </w:r>
            <w:r w:rsidRPr="00ED0AF2">
              <w:rPr>
                <w:rFonts w:ascii="Times New Roman" w:hAnsi="Times New Roman" w:cs="Times New Roman"/>
                <w:color w:val="auto"/>
              </w:rPr>
              <w:t xml:space="preserve"> </w:t>
            </w:r>
            <w:r w:rsidRPr="00EE32BB">
              <w:rPr>
                <w:rFonts w:ascii="Times New Roman" w:hAnsi="Times New Roman" w:cs="Times New Roman"/>
                <w:b w:val="0"/>
                <w:color w:val="auto"/>
              </w:rPr>
              <w:t>Ερμηνεία συστήματος ΤΝΜ για τον καρκίνο του θυρεοειδούς.</w:t>
            </w:r>
          </w:p>
        </w:tc>
      </w:tr>
      <w:tr w:rsidR="00DE6D18" w:rsidRPr="007F5EEA" w:rsidTr="00961351">
        <w:trPr>
          <w:cnfStyle w:val="000000100000"/>
        </w:trPr>
        <w:tc>
          <w:tcPr>
            <w:cnfStyle w:val="001000000000"/>
            <w:tcW w:w="8522" w:type="dxa"/>
            <w:gridSpan w:val="2"/>
          </w:tcPr>
          <w:p w:rsidR="00DE6D18" w:rsidRPr="007F5EEA" w:rsidRDefault="00DE6D18" w:rsidP="00961351">
            <w:pPr>
              <w:jc w:val="both"/>
              <w:rPr>
                <w:rFonts w:ascii="Times New Roman" w:hAnsi="Times New Roman" w:cs="Times New Roman"/>
              </w:rPr>
            </w:pPr>
            <w:r w:rsidRPr="007F5EEA">
              <w:rPr>
                <w:rFonts w:ascii="Times New Roman" w:hAnsi="Times New Roman" w:cs="Times New Roman"/>
              </w:rPr>
              <w:t>Πρωτοπαθής Όγκος (Τ)</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ΤΧ</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Δεν προσδιορίζεται</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Τ0</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Χωρίς ένδειξη πρωτοπαθούς όγκου</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Τ1</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Όγκος με μέγιστη διάμετρο &lt;2</w:t>
            </w:r>
            <w:r w:rsidRPr="007F5EEA">
              <w:rPr>
                <w:rFonts w:ascii="Times New Roman" w:hAnsi="Times New Roman" w:cs="Times New Roman"/>
                <w:lang w:val="en-US"/>
              </w:rPr>
              <w:t>cm</w:t>
            </w:r>
            <w:r w:rsidRPr="007F5EEA">
              <w:rPr>
                <w:rFonts w:ascii="Times New Roman" w:hAnsi="Times New Roman" w:cs="Times New Roman"/>
              </w:rPr>
              <w:t xml:space="preserve"> που περιορίζεται εντός του θυρεοειδή</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Τ1</w:t>
            </w:r>
            <w:r w:rsidRPr="007F5EEA">
              <w:rPr>
                <w:rFonts w:ascii="Times New Roman" w:hAnsi="Times New Roman" w:cs="Times New Roman"/>
                <w:lang w:val="en-US"/>
              </w:rPr>
              <w:t>a</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Όγκος με μέγιστη διάμετρο &lt;1</w:t>
            </w:r>
            <w:r w:rsidRPr="007F5EEA">
              <w:rPr>
                <w:rFonts w:ascii="Times New Roman" w:hAnsi="Times New Roman" w:cs="Times New Roman"/>
                <w:lang w:val="en-US"/>
              </w:rPr>
              <w:t>cm</w:t>
            </w:r>
            <w:r w:rsidRPr="007F5EEA">
              <w:rPr>
                <w:rFonts w:ascii="Times New Roman" w:hAnsi="Times New Roman" w:cs="Times New Roman"/>
              </w:rPr>
              <w:t xml:space="preserve"> που περιορίζεται εντός του θυρεοειδή</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lang w:val="en-US"/>
              </w:rPr>
              <w:t>T1b</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Όγκος με μέγιστη διάμετρο &lt;2</w:t>
            </w:r>
            <w:r w:rsidRPr="007F5EEA">
              <w:rPr>
                <w:rFonts w:ascii="Times New Roman" w:hAnsi="Times New Roman" w:cs="Times New Roman"/>
                <w:lang w:val="en-US"/>
              </w:rPr>
              <w:t>cm</w:t>
            </w:r>
            <w:r w:rsidRPr="007F5EEA">
              <w:rPr>
                <w:rFonts w:ascii="Times New Roman" w:hAnsi="Times New Roman" w:cs="Times New Roman"/>
              </w:rPr>
              <w:t>, &gt;1</w:t>
            </w:r>
            <w:r w:rsidRPr="007F5EEA">
              <w:rPr>
                <w:rFonts w:ascii="Times New Roman" w:hAnsi="Times New Roman" w:cs="Times New Roman"/>
                <w:lang w:val="en-US"/>
              </w:rPr>
              <w:t>cm</w:t>
            </w:r>
            <w:r w:rsidRPr="007F5EEA">
              <w:rPr>
                <w:rFonts w:ascii="Times New Roman" w:hAnsi="Times New Roman" w:cs="Times New Roman"/>
              </w:rPr>
              <w:t xml:space="preserve"> που περιορίζεται εντός του θυρεοειδή</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lang w:val="en-US"/>
              </w:rPr>
              <w:t>T2</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Όγκος με μέγιστη διάμετρο &lt;4</w:t>
            </w:r>
            <w:r w:rsidRPr="007F5EEA">
              <w:rPr>
                <w:rFonts w:ascii="Times New Roman" w:hAnsi="Times New Roman" w:cs="Times New Roman"/>
                <w:lang w:val="en-US"/>
              </w:rPr>
              <w:t>cm</w:t>
            </w:r>
            <w:r w:rsidRPr="007F5EEA">
              <w:rPr>
                <w:rFonts w:ascii="Times New Roman" w:hAnsi="Times New Roman" w:cs="Times New Roman"/>
              </w:rPr>
              <w:t>, &gt;2</w:t>
            </w:r>
            <w:r w:rsidRPr="007F5EEA">
              <w:rPr>
                <w:rFonts w:ascii="Times New Roman" w:hAnsi="Times New Roman" w:cs="Times New Roman"/>
                <w:lang w:val="en-US"/>
              </w:rPr>
              <w:t>cm</w:t>
            </w:r>
            <w:r w:rsidRPr="007F5EEA">
              <w:rPr>
                <w:rFonts w:ascii="Times New Roman" w:hAnsi="Times New Roman" w:cs="Times New Roman"/>
              </w:rPr>
              <w:t xml:space="preserve"> που περιορίζεται εντός του θυρεοειδή</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lang w:val="en-US"/>
              </w:rPr>
              <w:t>T3</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Όγκος με μέγιστη διάμετρο &lt;4</w:t>
            </w:r>
            <w:r w:rsidRPr="007F5EEA">
              <w:rPr>
                <w:rFonts w:ascii="Times New Roman" w:hAnsi="Times New Roman" w:cs="Times New Roman"/>
                <w:lang w:val="en-US"/>
              </w:rPr>
              <w:t>cm</w:t>
            </w:r>
            <w:r w:rsidRPr="007F5EEA">
              <w:rPr>
                <w:rFonts w:ascii="Times New Roman" w:hAnsi="Times New Roman" w:cs="Times New Roman"/>
              </w:rPr>
              <w:t>, που περιορίζεται εντός του θυρεοειδή και οποιοσδήποτε όγκος με ελάχιστη εξωθυρεοειδική επέκταση</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Τ4</w:t>
            </w:r>
            <w:r w:rsidRPr="007F5EEA">
              <w:rPr>
                <w:rFonts w:ascii="Times New Roman" w:hAnsi="Times New Roman" w:cs="Times New Roman"/>
                <w:lang w:val="en-US"/>
              </w:rPr>
              <w:t>a</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Σχετικά προχωρημένη νόσος</w:t>
            </w:r>
          </w:p>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Όγκος οποιουδήποτε μεγέθους, με επέκταση πέρα από τη θυρεοειδική κάψα, σε υποδόριους μαλακούς ιστούς, λάρυγγα, τραχεία, οισοφάγο, κάτω λαρυγγικό νεύρο</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lang w:val="en-US"/>
              </w:rPr>
              <w:t xml:space="preserve">T4b </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Πολύ προχωρημένη νόσος</w:t>
            </w:r>
          </w:p>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 xml:space="preserve">Ο όγκος διηθεί την προσπονδυλική περιτονία, ή προσβάλει την καρωτίδα ή τα </w:t>
            </w:r>
            <w:r w:rsidRPr="007F5EEA">
              <w:rPr>
                <w:rFonts w:ascii="Times New Roman" w:hAnsi="Times New Roman" w:cs="Times New Roman"/>
              </w:rPr>
              <w:lastRenderedPageBreak/>
              <w:t>μεσοθωράκια αγγεία</w:t>
            </w:r>
          </w:p>
        </w:tc>
      </w:tr>
      <w:tr w:rsidR="00DE6D18" w:rsidRPr="007F5EEA" w:rsidTr="00961351">
        <w:trPr>
          <w:cnfStyle w:val="000000100000"/>
        </w:trPr>
        <w:tc>
          <w:tcPr>
            <w:cnfStyle w:val="001000000000"/>
            <w:tcW w:w="8522" w:type="dxa"/>
            <w:gridSpan w:val="2"/>
          </w:tcPr>
          <w:p w:rsidR="00DE6D18" w:rsidRPr="007F5EEA" w:rsidRDefault="00DE6D18" w:rsidP="00961351">
            <w:pPr>
              <w:jc w:val="both"/>
              <w:rPr>
                <w:rFonts w:ascii="Times New Roman" w:hAnsi="Times New Roman" w:cs="Times New Roman"/>
                <w:b w:val="0"/>
                <w:i/>
              </w:rPr>
            </w:pPr>
            <w:r w:rsidRPr="007F5EEA">
              <w:rPr>
                <w:rFonts w:ascii="Times New Roman" w:hAnsi="Times New Roman" w:cs="Times New Roman"/>
                <w:i/>
              </w:rPr>
              <w:lastRenderedPageBreak/>
              <w:t>Όλα τα αναπλαστικά καρκινώματα θεωρούνται Τ4 όγκοι</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Τ4</w:t>
            </w:r>
            <w:r w:rsidRPr="007F5EEA">
              <w:rPr>
                <w:rFonts w:ascii="Times New Roman" w:hAnsi="Times New Roman" w:cs="Times New Roman"/>
                <w:lang w:val="en-US"/>
              </w:rPr>
              <w:t>a</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Ενδοθυρεοειδικό αναπλαστικό καρκίνωμα</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Τ4</w:t>
            </w:r>
            <w:r w:rsidRPr="007F5EEA">
              <w:rPr>
                <w:rFonts w:ascii="Times New Roman" w:hAnsi="Times New Roman" w:cs="Times New Roman"/>
                <w:lang w:val="en-US"/>
              </w:rPr>
              <w:t>b</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Αναπλαστικό καρκίνωμα με εξωθυρεοειδική επέκταση</w:t>
            </w:r>
          </w:p>
        </w:tc>
      </w:tr>
      <w:tr w:rsidR="00DE6D18" w:rsidRPr="007F5EEA" w:rsidTr="00961351">
        <w:trPr>
          <w:cnfStyle w:val="000000010000"/>
        </w:trPr>
        <w:tc>
          <w:tcPr>
            <w:cnfStyle w:val="001000000000"/>
            <w:tcW w:w="8522" w:type="dxa"/>
            <w:gridSpan w:val="2"/>
          </w:tcPr>
          <w:p w:rsidR="00DE6D18" w:rsidRPr="007F5EEA" w:rsidRDefault="00DE6D18" w:rsidP="00961351">
            <w:pPr>
              <w:jc w:val="both"/>
              <w:rPr>
                <w:rFonts w:ascii="Times New Roman" w:hAnsi="Times New Roman" w:cs="Times New Roman"/>
              </w:rPr>
            </w:pPr>
            <w:r w:rsidRPr="007F5EEA">
              <w:rPr>
                <w:rFonts w:ascii="Times New Roman" w:hAnsi="Times New Roman" w:cs="Times New Roman"/>
              </w:rPr>
              <w:t>Τοπική Λενμφαδενική Νόσος (Ν)</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ΝΧ</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Δεν προσδιορίζεται</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Ν0</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Χωρίς μετάσταση σε τοπικούς λεμφαδένες</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Ν1</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Τοπική λεμφαδενική μεταστατική νόσος</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Ν1</w:t>
            </w:r>
            <w:r w:rsidRPr="007F5EEA">
              <w:rPr>
                <w:rFonts w:ascii="Times New Roman" w:hAnsi="Times New Roman" w:cs="Times New Roman"/>
                <w:lang w:val="en-US"/>
              </w:rPr>
              <w:t>a</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 xml:space="preserve">Λεμφαδενική μεταστατική νόσος έως το επίπεδο </w:t>
            </w:r>
            <w:r w:rsidRPr="007F5EEA">
              <w:rPr>
                <w:rFonts w:ascii="Times New Roman" w:hAnsi="Times New Roman" w:cs="Times New Roman"/>
                <w:lang w:val="en-US"/>
              </w:rPr>
              <w:t>VI</w:t>
            </w:r>
            <w:r w:rsidRPr="007F5EEA">
              <w:rPr>
                <w:rFonts w:ascii="Times New Roman" w:hAnsi="Times New Roman" w:cs="Times New Roman"/>
              </w:rPr>
              <w:t xml:space="preserve"> (προτραχειακά, παρατραχειακά, και προλαρυγγικά )</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lang w:val="en-US"/>
              </w:rPr>
            </w:pPr>
            <w:r w:rsidRPr="007F5EEA">
              <w:rPr>
                <w:rFonts w:ascii="Times New Roman" w:hAnsi="Times New Roman" w:cs="Times New Roman"/>
              </w:rPr>
              <w:t>Ν1</w:t>
            </w:r>
            <w:r w:rsidRPr="007F5EEA">
              <w:rPr>
                <w:rFonts w:ascii="Times New Roman" w:hAnsi="Times New Roman" w:cs="Times New Roman"/>
                <w:lang w:val="en-US"/>
              </w:rPr>
              <w:t>b</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 xml:space="preserve"> Μεταστατική νόσος σε ομόπλευρους, αμφοτερόπλευρους ή ετερόπλευρους τραχηλικούς(Επίπεδα Ι, ΙΙ, </w:t>
            </w:r>
            <w:r w:rsidRPr="007F5EEA">
              <w:rPr>
                <w:rFonts w:ascii="Times New Roman" w:hAnsi="Times New Roman" w:cs="Times New Roman"/>
                <w:lang w:val="en-US"/>
              </w:rPr>
              <w:t>III</w:t>
            </w:r>
            <w:r w:rsidRPr="007F5EEA">
              <w:rPr>
                <w:rFonts w:ascii="Times New Roman" w:hAnsi="Times New Roman" w:cs="Times New Roman"/>
              </w:rPr>
              <w:t xml:space="preserve">, </w:t>
            </w:r>
            <w:r w:rsidRPr="007F5EEA">
              <w:rPr>
                <w:rFonts w:ascii="Times New Roman" w:hAnsi="Times New Roman" w:cs="Times New Roman"/>
                <w:lang w:val="en-US"/>
              </w:rPr>
              <w:t>IV</w:t>
            </w:r>
            <w:r w:rsidRPr="007F5EEA">
              <w:rPr>
                <w:rFonts w:ascii="Times New Roman" w:hAnsi="Times New Roman" w:cs="Times New Roman"/>
              </w:rPr>
              <w:t xml:space="preserve"> και </w:t>
            </w:r>
            <w:r w:rsidRPr="007F5EEA">
              <w:rPr>
                <w:rFonts w:ascii="Times New Roman" w:hAnsi="Times New Roman" w:cs="Times New Roman"/>
                <w:lang w:val="en-US"/>
              </w:rPr>
              <w:t>V</w:t>
            </w:r>
            <w:r w:rsidRPr="007F5EEA">
              <w:rPr>
                <w:rFonts w:ascii="Times New Roman" w:hAnsi="Times New Roman" w:cs="Times New Roman"/>
              </w:rPr>
              <w:t xml:space="preserve">) ή οπισθοφαρυγγικούς, ή ανώτερους μεσοθωρακικούς λεμφαδένες (Επίπεδο </w:t>
            </w:r>
            <w:r w:rsidRPr="007F5EEA">
              <w:rPr>
                <w:rFonts w:ascii="Times New Roman" w:hAnsi="Times New Roman" w:cs="Times New Roman"/>
                <w:lang w:val="en-US"/>
              </w:rPr>
              <w:t>VII</w:t>
            </w:r>
            <w:r w:rsidR="00C14936">
              <w:rPr>
                <w:rFonts w:ascii="Times New Roman" w:hAnsi="Times New Roman" w:cs="Times New Roman"/>
              </w:rPr>
              <w:t>) (Εικόνα 15</w:t>
            </w:r>
            <w:r w:rsidRPr="007F5EEA">
              <w:rPr>
                <w:rFonts w:ascii="Times New Roman" w:hAnsi="Times New Roman" w:cs="Times New Roman"/>
              </w:rPr>
              <w:t xml:space="preserve">.) </w:t>
            </w:r>
          </w:p>
        </w:tc>
      </w:tr>
      <w:tr w:rsidR="00DE6D18" w:rsidRPr="007F5EEA" w:rsidTr="00961351">
        <w:trPr>
          <w:cnfStyle w:val="000000010000"/>
        </w:trPr>
        <w:tc>
          <w:tcPr>
            <w:cnfStyle w:val="001000000000"/>
            <w:tcW w:w="8522" w:type="dxa"/>
            <w:gridSpan w:val="2"/>
          </w:tcPr>
          <w:p w:rsidR="00DE6D18" w:rsidRPr="007F5EEA" w:rsidRDefault="00DE6D18" w:rsidP="00961351">
            <w:pPr>
              <w:jc w:val="both"/>
              <w:rPr>
                <w:rFonts w:ascii="Times New Roman" w:hAnsi="Times New Roman" w:cs="Times New Roman"/>
              </w:rPr>
            </w:pPr>
            <w:r w:rsidRPr="007F5EEA">
              <w:rPr>
                <w:rFonts w:ascii="Times New Roman" w:hAnsi="Times New Roman" w:cs="Times New Roman"/>
              </w:rPr>
              <w:t>Απομακρυσμένες μεταστάσεις</w:t>
            </w:r>
          </w:p>
        </w:tc>
      </w:tr>
      <w:tr w:rsidR="00DE6D18" w:rsidRPr="007F5EEA" w:rsidTr="00961351">
        <w:trPr>
          <w:cnfStyle w:val="00000010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Μ0</w:t>
            </w:r>
          </w:p>
        </w:tc>
        <w:tc>
          <w:tcPr>
            <w:tcW w:w="7847" w:type="dxa"/>
          </w:tcPr>
          <w:p w:rsidR="00DE6D18" w:rsidRPr="007F5EEA" w:rsidRDefault="00DE6D18" w:rsidP="00961351">
            <w:pPr>
              <w:jc w:val="both"/>
              <w:cnfStyle w:val="000000100000"/>
              <w:rPr>
                <w:rFonts w:ascii="Times New Roman" w:hAnsi="Times New Roman" w:cs="Times New Roman"/>
              </w:rPr>
            </w:pPr>
            <w:r w:rsidRPr="007F5EEA">
              <w:rPr>
                <w:rFonts w:ascii="Times New Roman" w:hAnsi="Times New Roman" w:cs="Times New Roman"/>
              </w:rPr>
              <w:t>Χωρίς απομακρυσμένες μεταστάσεις</w:t>
            </w:r>
          </w:p>
        </w:tc>
      </w:tr>
      <w:tr w:rsidR="00DE6D18" w:rsidRPr="007F5EEA" w:rsidTr="00961351">
        <w:trPr>
          <w:cnfStyle w:val="000000010000"/>
        </w:trPr>
        <w:tc>
          <w:tcPr>
            <w:cnfStyle w:val="001000000000"/>
            <w:tcW w:w="675" w:type="dxa"/>
          </w:tcPr>
          <w:p w:rsidR="00DE6D18" w:rsidRPr="007F5EEA" w:rsidRDefault="00DE6D18" w:rsidP="00961351">
            <w:pPr>
              <w:jc w:val="both"/>
              <w:rPr>
                <w:rFonts w:ascii="Times New Roman" w:hAnsi="Times New Roman" w:cs="Times New Roman"/>
                <w:b w:val="0"/>
              </w:rPr>
            </w:pPr>
            <w:r w:rsidRPr="007F5EEA">
              <w:rPr>
                <w:rFonts w:ascii="Times New Roman" w:hAnsi="Times New Roman" w:cs="Times New Roman"/>
              </w:rPr>
              <w:t>Μ1</w:t>
            </w:r>
          </w:p>
        </w:tc>
        <w:tc>
          <w:tcPr>
            <w:tcW w:w="7847" w:type="dxa"/>
          </w:tcPr>
          <w:p w:rsidR="00DE6D18" w:rsidRPr="007F5EEA" w:rsidRDefault="00DE6D18" w:rsidP="00961351">
            <w:pPr>
              <w:jc w:val="both"/>
              <w:cnfStyle w:val="000000010000"/>
              <w:rPr>
                <w:rFonts w:ascii="Times New Roman" w:hAnsi="Times New Roman" w:cs="Times New Roman"/>
              </w:rPr>
            </w:pPr>
            <w:r w:rsidRPr="007F5EEA">
              <w:rPr>
                <w:rFonts w:ascii="Times New Roman" w:hAnsi="Times New Roman" w:cs="Times New Roman"/>
              </w:rPr>
              <w:t>Απομακρυσμένες μεταστάσεις</w:t>
            </w:r>
          </w:p>
        </w:tc>
      </w:tr>
    </w:tbl>
    <w:p w:rsidR="00DE6D18" w:rsidRPr="007F5EEA" w:rsidRDefault="00DE6D18" w:rsidP="00DE6D18">
      <w:pPr>
        <w:jc w:val="both"/>
        <w:rPr>
          <w:rFonts w:ascii="Times New Roman" w:hAnsi="Times New Roman" w:cs="Times New Roman"/>
          <w:b/>
          <w:lang w:val="en-US"/>
        </w:rPr>
      </w:pPr>
    </w:p>
    <w:p w:rsidR="00DE6D18" w:rsidRDefault="00DE6D18" w:rsidP="00DE6D18">
      <w:pPr>
        <w:jc w:val="both"/>
        <w:rPr>
          <w:rFonts w:ascii="Times New Roman" w:hAnsi="Times New Roman" w:cs="Times New Roman"/>
        </w:rPr>
      </w:pPr>
      <w:r w:rsidRPr="007F5EEA">
        <w:rPr>
          <w:rFonts w:ascii="Times New Roman" w:hAnsi="Times New Roman" w:cs="Times New Roman"/>
        </w:rPr>
        <w:t>Όλες οι κατηγορίες των όγκων που περιλαμβάνονται στην ταξινόμηση υποδιαιρούνται σε: (</w:t>
      </w:r>
      <w:r w:rsidRPr="007F5EEA">
        <w:rPr>
          <w:rFonts w:ascii="Times New Roman" w:hAnsi="Times New Roman" w:cs="Times New Roman"/>
          <w:lang w:val="en-US"/>
        </w:rPr>
        <w:t>s</w:t>
      </w:r>
      <w:r w:rsidRPr="007F5EEA">
        <w:rPr>
          <w:rFonts w:ascii="Times New Roman" w:hAnsi="Times New Roman" w:cs="Times New Roman"/>
        </w:rPr>
        <w:t>) συμπαγείς όγκους και (</w:t>
      </w:r>
      <w:r w:rsidRPr="007F5EEA">
        <w:rPr>
          <w:rFonts w:ascii="Times New Roman" w:hAnsi="Times New Roman" w:cs="Times New Roman"/>
          <w:lang w:val="en-US"/>
        </w:rPr>
        <w:t>m</w:t>
      </w:r>
      <w:r w:rsidRPr="007F5EEA">
        <w:rPr>
          <w:rFonts w:ascii="Times New Roman" w:hAnsi="Times New Roman" w:cs="Times New Roman"/>
        </w:rPr>
        <w:t>) πολυεστιακούς όγκους. Η τοπική λεμφαδενική μεταστατική νόσος, περιλαμβάνει τις εξής ομάδες λεμφαδένων: κεντρικού τραχηλικού διαμερίσματος, πλάγιου τραχηλικού, και ανώτερου μεσοθωρακίου</w:t>
      </w:r>
      <w:r w:rsidRPr="0046168E">
        <w:rPr>
          <w:rFonts w:ascii="Times New Roman" w:hAnsi="Times New Roman" w:cs="Times New Roman"/>
        </w:rPr>
        <w:t xml:space="preserve"> </w:t>
      </w:r>
      <w:r w:rsidR="00EC42F7">
        <w:rPr>
          <w:rFonts w:ascii="Times New Roman" w:hAnsi="Times New Roman" w:cs="Times New Roman"/>
        </w:rPr>
        <w:t>[</w:t>
      </w:r>
      <w:r w:rsidR="004A17E1">
        <w:rPr>
          <w:rFonts w:ascii="Times New Roman" w:hAnsi="Times New Roman" w:cs="Times New Roman"/>
        </w:rPr>
        <w:t>24</w:t>
      </w:r>
      <w:r w:rsidR="00EC42F7">
        <w:rPr>
          <w:rFonts w:ascii="Times New Roman" w:hAnsi="Times New Roman" w:cs="Times New Roman"/>
        </w:rPr>
        <w:t xml:space="preserve">] </w:t>
      </w:r>
      <w:r w:rsidRPr="0046168E">
        <w:rPr>
          <w:rFonts w:ascii="Times New Roman" w:hAnsi="Times New Roman" w:cs="Times New Roman"/>
          <w:color w:val="0070C0"/>
        </w:rPr>
        <w:t>(</w:t>
      </w:r>
      <w:r w:rsidRPr="00F4430B">
        <w:rPr>
          <w:rFonts w:ascii="Times New Roman" w:hAnsi="Times New Roman" w:cs="Times New Roman"/>
          <w:color w:val="0070C0"/>
          <w:lang w:val="en-US"/>
        </w:rPr>
        <w:t>Deschler</w:t>
      </w:r>
      <w:r w:rsidRPr="0046168E">
        <w:rPr>
          <w:rFonts w:ascii="Times New Roman" w:hAnsi="Times New Roman" w:cs="Times New Roman"/>
          <w:color w:val="0070C0"/>
        </w:rPr>
        <w:t xml:space="preserve"> </w:t>
      </w:r>
      <w:r w:rsidRPr="00F4430B">
        <w:rPr>
          <w:rFonts w:ascii="Times New Roman" w:hAnsi="Times New Roman" w:cs="Times New Roman"/>
          <w:color w:val="0070C0"/>
          <w:lang w:val="en-US"/>
        </w:rPr>
        <w:t>DG</w:t>
      </w:r>
      <w:r w:rsidRPr="0046168E">
        <w:rPr>
          <w:rFonts w:ascii="Times New Roman" w:hAnsi="Times New Roman" w:cs="Times New Roman"/>
          <w:color w:val="0070C0"/>
        </w:rPr>
        <w:t>, 2014)</w:t>
      </w:r>
      <w:r w:rsidRPr="0046168E">
        <w:rPr>
          <w:rFonts w:ascii="Times New Roman" w:hAnsi="Times New Roman" w:cs="Times New Roman"/>
        </w:rPr>
        <w:t>.</w:t>
      </w:r>
    </w:p>
    <w:p w:rsidR="0074300D" w:rsidRDefault="0074300D" w:rsidP="00DE6D18">
      <w:pPr>
        <w:jc w:val="both"/>
        <w:rPr>
          <w:rFonts w:ascii="Times New Roman" w:hAnsi="Times New Roman" w:cs="Times New Roman"/>
        </w:rPr>
      </w:pPr>
    </w:p>
    <w:p w:rsidR="00C14936" w:rsidRPr="00C14936" w:rsidRDefault="00C14936" w:rsidP="00DE6D18">
      <w:pPr>
        <w:jc w:val="both"/>
        <w:rPr>
          <w:rFonts w:ascii="Times New Roman" w:hAnsi="Times New Roman" w:cs="Times New Roman"/>
          <w:lang w:val="en-US"/>
        </w:rPr>
      </w:pPr>
      <w:r w:rsidRPr="00C14936">
        <w:rPr>
          <w:rFonts w:ascii="Times New Roman" w:hAnsi="Times New Roman" w:cs="Times New Roman"/>
          <w:noProof/>
        </w:rPr>
        <w:lastRenderedPageBreak/>
        <w:drawing>
          <wp:inline distT="0" distB="0" distL="0" distR="0">
            <wp:extent cx="5274310" cy="5274310"/>
            <wp:effectExtent l="19050" t="0" r="2540" b="0"/>
            <wp:docPr id="19" name="Εικόνα 11" descr="C:\Users\Eva\Desktop\Βιβλίο Γραμματικού\Εικόνες RIT DTC\ad505c78a87e71180792049299f5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a\Desktop\Βιβλίο Γραμματικού\Εικόνες RIT DTC\ad505c78a87e71180792049299f5cd.jpg"/>
                    <pic:cNvPicPr>
                      <a:picLocks noChangeAspect="1" noChangeArrowheads="1"/>
                    </pic:cNvPicPr>
                  </pic:nvPicPr>
                  <pic:blipFill>
                    <a:blip r:embed="rId30"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C14936" w:rsidRDefault="00C14936" w:rsidP="00DE6D18">
      <w:pPr>
        <w:jc w:val="both"/>
        <w:rPr>
          <w:rFonts w:ascii="Times New Roman" w:hAnsi="Times New Roman" w:cs="Times New Roman"/>
          <w:sz w:val="24"/>
          <w:szCs w:val="24"/>
        </w:rPr>
      </w:pPr>
      <w:r>
        <w:rPr>
          <w:rFonts w:ascii="Times New Roman" w:hAnsi="Times New Roman" w:cs="Times New Roman"/>
          <w:b/>
          <w:sz w:val="24"/>
          <w:szCs w:val="24"/>
        </w:rPr>
        <w:t>Εικόνα 1</w:t>
      </w:r>
      <w:r w:rsidRPr="00C14936">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sz w:val="24"/>
          <w:szCs w:val="24"/>
        </w:rPr>
        <w:t xml:space="preserve">Σχηματική αναπαράσταση των επιπέδων και τμημάτων του τραχήλου, με βάση τα οποία πραγματοποιείται η ομαδοποίηση των τραχηλικών λεμφαδένων και η σταδιοποίηση (Ν) του θυρεοειδικού </w:t>
      </w:r>
      <w:r w:rsidR="005441DB">
        <w:rPr>
          <w:rFonts w:ascii="Times New Roman" w:hAnsi="Times New Roman" w:cs="Times New Roman"/>
          <w:sz w:val="24"/>
          <w:szCs w:val="24"/>
        </w:rPr>
        <w:t>καρκίνου</w:t>
      </w:r>
      <w:r>
        <w:rPr>
          <w:rFonts w:ascii="Times New Roman" w:hAnsi="Times New Roman" w:cs="Times New Roman"/>
          <w:sz w:val="24"/>
          <w:szCs w:val="24"/>
        </w:rPr>
        <w:t>.</w:t>
      </w:r>
    </w:p>
    <w:p w:rsidR="00C14936" w:rsidRPr="00D12583" w:rsidRDefault="00C14936" w:rsidP="00DE6D18">
      <w:pPr>
        <w:jc w:val="both"/>
        <w:rPr>
          <w:rFonts w:ascii="Times New Roman" w:hAnsi="Times New Roman" w:cs="Times New Roman"/>
          <w:lang w:val="en-US"/>
        </w:rPr>
      </w:pPr>
      <w:r w:rsidRPr="00C14936">
        <w:rPr>
          <w:rFonts w:ascii="Times New Roman" w:hAnsi="Times New Roman" w:cs="Times New Roman"/>
          <w:b/>
          <w:sz w:val="24"/>
          <w:szCs w:val="24"/>
        </w:rPr>
        <w:t>Πηγή</w:t>
      </w:r>
      <w:r w:rsidRPr="00C14936">
        <w:rPr>
          <w:rFonts w:ascii="Times New Roman" w:hAnsi="Times New Roman" w:cs="Times New Roman"/>
          <w:b/>
          <w:sz w:val="24"/>
          <w:szCs w:val="24"/>
          <w:lang w:val="en-US"/>
        </w:rPr>
        <w:t xml:space="preserve">: </w:t>
      </w:r>
      <w:r>
        <w:rPr>
          <w:rFonts w:ascii="Times New Roman" w:hAnsi="Times New Roman" w:cs="Times New Roman"/>
          <w:sz w:val="24"/>
          <w:szCs w:val="24"/>
          <w:lang w:val="en-US"/>
        </w:rPr>
        <w:t>Gaillard F. Lymph Node Levels. Radiopaedia</w:t>
      </w:r>
      <w:r w:rsidRPr="00A55626">
        <w:rPr>
          <w:rFonts w:ascii="Times New Roman" w:hAnsi="Times New Roman" w:cs="Times New Roman"/>
          <w:sz w:val="24"/>
          <w:szCs w:val="24"/>
          <w:lang w:val="en-US"/>
        </w:rPr>
        <w:t xml:space="preserve">. </w:t>
      </w:r>
      <w:r>
        <w:rPr>
          <w:rFonts w:ascii="Times New Roman" w:hAnsi="Times New Roman" w:cs="Times New Roman"/>
          <w:sz w:val="24"/>
          <w:szCs w:val="24"/>
          <w:lang w:val="en-US"/>
        </w:rPr>
        <w:t>Org</w:t>
      </w:r>
      <w:r w:rsidRPr="00D12583">
        <w:rPr>
          <w:rFonts w:ascii="Times New Roman" w:hAnsi="Times New Roman" w:cs="Times New Roman"/>
          <w:sz w:val="24"/>
          <w:szCs w:val="24"/>
          <w:lang w:val="en-US"/>
        </w:rPr>
        <w:t xml:space="preserve">. </w:t>
      </w:r>
      <w:r w:rsidR="00D12583">
        <w:rPr>
          <w:rFonts w:ascii="Times New Roman" w:hAnsi="Times New Roman" w:cs="Times New Roman"/>
          <w:sz w:val="24"/>
          <w:szCs w:val="24"/>
          <w:lang w:val="en-US"/>
        </w:rPr>
        <w:t xml:space="preserve">Accessed: April 4, 2015. Available at: </w:t>
      </w:r>
      <w:r w:rsidR="00296736" w:rsidRPr="00296736">
        <w:rPr>
          <w:rFonts w:ascii="Times New Roman" w:hAnsi="Times New Roman" w:cs="Times New Roman"/>
          <w:sz w:val="24"/>
          <w:szCs w:val="24"/>
          <w:lang w:val="en-US"/>
        </w:rPr>
        <w:t>http://radiopaedia.org/images/26383</w:t>
      </w:r>
      <w:r w:rsidR="00296736">
        <w:rPr>
          <w:rFonts w:ascii="Times New Roman" w:hAnsi="Times New Roman" w:cs="Times New Roman"/>
          <w:sz w:val="24"/>
          <w:szCs w:val="24"/>
          <w:lang w:val="en-US"/>
        </w:rPr>
        <w:t xml:space="preserve"> [</w:t>
      </w:r>
      <w:r w:rsidR="004A17E1">
        <w:rPr>
          <w:rFonts w:ascii="Times New Roman" w:hAnsi="Times New Roman" w:cs="Times New Roman"/>
          <w:sz w:val="24"/>
          <w:szCs w:val="24"/>
        </w:rPr>
        <w:t>26</w:t>
      </w:r>
      <w:r w:rsidR="00296736">
        <w:rPr>
          <w:rFonts w:ascii="Times New Roman" w:hAnsi="Times New Roman" w:cs="Times New Roman"/>
          <w:sz w:val="24"/>
          <w:szCs w:val="24"/>
          <w:lang w:val="en-US"/>
        </w:rPr>
        <w:t>].</w:t>
      </w:r>
    </w:p>
    <w:p w:rsidR="00C14936" w:rsidRPr="00D12583" w:rsidRDefault="00C14936" w:rsidP="00DE6D18">
      <w:pPr>
        <w:jc w:val="both"/>
        <w:rPr>
          <w:rFonts w:ascii="Times New Roman" w:hAnsi="Times New Roman" w:cs="Times New Roman"/>
          <w:lang w:val="en-US"/>
        </w:rPr>
      </w:pPr>
    </w:p>
    <w:p w:rsidR="0074300D" w:rsidRPr="007A4FFE" w:rsidRDefault="0074300D" w:rsidP="00DE6D18">
      <w:pPr>
        <w:jc w:val="both"/>
        <w:rPr>
          <w:rFonts w:ascii="Times New Roman" w:hAnsi="Times New Roman" w:cs="Times New Roman"/>
          <w:b/>
          <w:sz w:val="24"/>
          <w:szCs w:val="24"/>
        </w:rPr>
      </w:pPr>
      <w:r w:rsidRPr="007A4FFE">
        <w:rPr>
          <w:rFonts w:ascii="Times New Roman" w:hAnsi="Times New Roman" w:cs="Times New Roman"/>
          <w:b/>
          <w:sz w:val="24"/>
          <w:szCs w:val="24"/>
        </w:rPr>
        <w:t>4.2 Πόσο συχνός είναι ο καρκίνος του θυρεοειδούς; (Γιατί σε εμένα;)</w:t>
      </w:r>
    </w:p>
    <w:p w:rsidR="00154F05" w:rsidRPr="00A52496" w:rsidRDefault="00154F05" w:rsidP="00154F0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Το 2012 παρατηρήθηκαν 14,1 εκατομμύρια νέες περιπτώσεις κακοηθών νεοπλασμάτων</w:t>
      </w:r>
      <w:r w:rsidR="001462DB">
        <w:rPr>
          <w:rFonts w:ascii="Times New Roman" w:hAnsi="Times New Roman" w:cs="Times New Roman"/>
          <w:color w:val="000000" w:themeColor="text1"/>
          <w:sz w:val="24"/>
          <w:szCs w:val="24"/>
        </w:rPr>
        <w:t xml:space="preserve"> όλων των τύπων</w:t>
      </w:r>
      <w:r w:rsidR="008E746C">
        <w:rPr>
          <w:rFonts w:ascii="Times New Roman" w:hAnsi="Times New Roman" w:cs="Times New Roman"/>
          <w:color w:val="000000" w:themeColor="text1"/>
          <w:sz w:val="24"/>
          <w:szCs w:val="24"/>
        </w:rPr>
        <w:t>, όλων των οργάνων</w:t>
      </w:r>
      <w:r w:rsidRPr="00A52496">
        <w:rPr>
          <w:rFonts w:ascii="Times New Roman" w:hAnsi="Times New Roman" w:cs="Times New Roman"/>
          <w:color w:val="000000" w:themeColor="text1"/>
          <w:sz w:val="24"/>
          <w:szCs w:val="24"/>
        </w:rPr>
        <w:t>, 8,2 εκατομμύρια θάνατοι από κακοήθειες</w:t>
      </w:r>
      <w:r w:rsidR="001462DB">
        <w:rPr>
          <w:rFonts w:ascii="Times New Roman" w:hAnsi="Times New Roman" w:cs="Times New Roman"/>
          <w:color w:val="000000" w:themeColor="text1"/>
          <w:sz w:val="24"/>
          <w:szCs w:val="24"/>
        </w:rPr>
        <w:t xml:space="preserve"> γενικώς</w:t>
      </w:r>
      <w:r w:rsidRPr="00A52496">
        <w:rPr>
          <w:rFonts w:ascii="Times New Roman" w:hAnsi="Times New Roman" w:cs="Times New Roman"/>
          <w:color w:val="000000" w:themeColor="text1"/>
          <w:sz w:val="24"/>
          <w:szCs w:val="24"/>
        </w:rPr>
        <w:t xml:space="preserve"> και 32,6 εκατομμύρια ασθενείς που έπασχαν από καρκίνο (μέσα σε διάστημα 5 ετών από τη διάγνωση) παγκοσμίως. </w:t>
      </w:r>
      <w:r>
        <w:rPr>
          <w:rFonts w:ascii="Times New Roman" w:hAnsi="Times New Roman" w:cs="Times New Roman"/>
          <w:color w:val="000000" w:themeColor="text1"/>
          <w:sz w:val="24"/>
          <w:szCs w:val="24"/>
        </w:rPr>
        <w:t xml:space="preserve">Η συχνότητα εμφάνισης </w:t>
      </w:r>
      <w:r w:rsidRPr="00A52496">
        <w:rPr>
          <w:rFonts w:ascii="Times New Roman" w:hAnsi="Times New Roman" w:cs="Times New Roman"/>
          <w:color w:val="000000" w:themeColor="text1"/>
          <w:sz w:val="24"/>
          <w:szCs w:val="24"/>
        </w:rPr>
        <w:t>των κακοηθών νεοπλασμάτων στο ανδρικό φύλο ήταν 205/100.000, κατά 25% δηλαδή υψηλότερη από την αντίστοιχη των 165/100.000</w:t>
      </w:r>
      <w:r>
        <w:rPr>
          <w:rFonts w:ascii="Times New Roman" w:hAnsi="Times New Roman" w:cs="Times New Roman"/>
          <w:color w:val="000000" w:themeColor="text1"/>
          <w:sz w:val="24"/>
          <w:szCs w:val="24"/>
        </w:rPr>
        <w:t xml:space="preserve"> που παρατηρήθηκε στις γυναίκες</w:t>
      </w:r>
      <w:r w:rsidR="0002145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02145D" w:rsidRPr="00A52496">
        <w:rPr>
          <w:rFonts w:ascii="Times New Roman" w:hAnsi="Times New Roman" w:cs="Times New Roman"/>
          <w:color w:val="000000" w:themeColor="text1"/>
          <w:sz w:val="24"/>
          <w:szCs w:val="24"/>
        </w:rPr>
        <w:t xml:space="preserve">Η </w:t>
      </w:r>
      <w:r w:rsidR="0002145D" w:rsidRPr="00A52496">
        <w:rPr>
          <w:rFonts w:ascii="Times New Roman" w:hAnsi="Times New Roman" w:cs="Times New Roman"/>
          <w:color w:val="000000" w:themeColor="text1"/>
          <w:sz w:val="24"/>
          <w:szCs w:val="24"/>
        </w:rPr>
        <w:lastRenderedPageBreak/>
        <w:t xml:space="preserve">θνησιμότητα από κακοήθη νεοπλάσματα παγκοσμίως, σύμφωνα με τη βάση δεδομένων </w:t>
      </w:r>
      <w:r w:rsidR="0002145D" w:rsidRPr="00A52496">
        <w:rPr>
          <w:rFonts w:ascii="Times New Roman" w:hAnsi="Times New Roman" w:cs="Times New Roman"/>
          <w:color w:val="000000" w:themeColor="text1"/>
          <w:sz w:val="24"/>
          <w:szCs w:val="24"/>
          <w:lang w:val="en-US"/>
        </w:rPr>
        <w:t>GloboCan</w:t>
      </w:r>
      <w:r w:rsidR="0002145D" w:rsidRPr="00A52496">
        <w:rPr>
          <w:rFonts w:ascii="Times New Roman" w:hAnsi="Times New Roman" w:cs="Times New Roman"/>
          <w:color w:val="000000" w:themeColor="text1"/>
          <w:sz w:val="24"/>
          <w:szCs w:val="24"/>
        </w:rPr>
        <w:t xml:space="preserve"> 2012,  εμφανίζει μικρότερες διακυμάνσεις ανά χώρα σε σχέση με τις αντίστοιχες του δείκτη επίπτωσης. Ενδεικτικά αναφέρεται ότι ο υψηλότερος δείκτης θνησιμότητας από κακοήθεις νεοπλασίες για τους άνδρες απαντάται στην Κεντρική και Ανατολική Ευρώπη (173/100.000) και ο </w:t>
      </w:r>
      <w:r w:rsidR="0002145D">
        <w:rPr>
          <w:rFonts w:ascii="Times New Roman" w:hAnsi="Times New Roman" w:cs="Times New Roman"/>
          <w:color w:val="000000" w:themeColor="text1"/>
          <w:sz w:val="24"/>
          <w:szCs w:val="24"/>
        </w:rPr>
        <w:t xml:space="preserve">χαμηλότερος  στη Δυτική Αφρική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27</w:t>
      </w:r>
      <w:r w:rsidRPr="00A5249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9300F3">
        <w:rPr>
          <w:rFonts w:ascii="Times New Roman" w:hAnsi="Times New Roman" w:cs="Times New Roman"/>
          <w:color w:val="000000" w:themeColor="text1"/>
          <w:sz w:val="24"/>
          <w:szCs w:val="24"/>
        </w:rPr>
        <w:t xml:space="preserve"> Τα ανωτέρω στοιχεία</w:t>
      </w:r>
      <w:r w:rsidR="00A711AA">
        <w:rPr>
          <w:rFonts w:ascii="Times New Roman" w:hAnsi="Times New Roman" w:cs="Times New Roman"/>
          <w:color w:val="000000" w:themeColor="text1"/>
          <w:sz w:val="24"/>
          <w:szCs w:val="24"/>
        </w:rPr>
        <w:t xml:space="preserve"> για τη συχνότητα εμφάνισης του καρκίνου όλων των τύπων και των οργάνων γενικώς,</w:t>
      </w:r>
      <w:r w:rsidR="009300F3">
        <w:rPr>
          <w:rFonts w:ascii="Times New Roman" w:hAnsi="Times New Roman" w:cs="Times New Roman"/>
          <w:color w:val="000000" w:themeColor="text1"/>
          <w:sz w:val="24"/>
          <w:szCs w:val="24"/>
        </w:rPr>
        <w:t xml:space="preserve"> δίνονται προκειμένου να κατανοηθεί η συχνότητα με την οποία εμφανίζεται ο καρκίνος του θυρεοειδούς, τα δεδομένα για τον οποίο σημειώνονται παρακάτω:</w:t>
      </w:r>
    </w:p>
    <w:p w:rsidR="0002145D" w:rsidRDefault="00154F05" w:rsidP="0002145D">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Ο καρκίνος του θυρεοειδούς, ένα σχετικά σπά</w:t>
      </w:r>
      <w:r w:rsidR="00B4199A">
        <w:rPr>
          <w:rFonts w:ascii="Times New Roman" w:hAnsi="Times New Roman" w:cs="Times New Roman"/>
          <w:color w:val="000000" w:themeColor="text1"/>
          <w:sz w:val="24"/>
          <w:szCs w:val="24"/>
        </w:rPr>
        <w:t xml:space="preserve">νιο κακόηθες νεόπλασμα, συνιστά </w:t>
      </w:r>
      <w:r w:rsidRPr="00A52496">
        <w:rPr>
          <w:rFonts w:ascii="Times New Roman" w:hAnsi="Times New Roman" w:cs="Times New Roman"/>
          <w:color w:val="000000" w:themeColor="text1"/>
          <w:sz w:val="24"/>
          <w:szCs w:val="24"/>
        </w:rPr>
        <w:t>το 1-5% των κακοηθειών στις γυναίκες και το 2% στους άνδρες και αφορά στο 1-1,5% των νέων καρκίνων που διαγιγνώσκονται ετησίως στις Ηνωμένες Πολιτείες Αμερικής (Η.</w:t>
      </w:r>
      <w:r>
        <w:rPr>
          <w:rFonts w:ascii="Times New Roman" w:hAnsi="Times New Roman" w:cs="Times New Roman"/>
          <w:color w:val="000000" w:themeColor="text1"/>
          <w:sz w:val="24"/>
          <w:szCs w:val="24"/>
        </w:rPr>
        <w:t>Π.Α.). Μολονότι</w:t>
      </w:r>
      <w:r w:rsidRPr="00A52496">
        <w:rPr>
          <w:rFonts w:ascii="Times New Roman" w:hAnsi="Times New Roman" w:cs="Times New Roman"/>
          <w:color w:val="000000" w:themeColor="text1"/>
          <w:sz w:val="24"/>
          <w:szCs w:val="24"/>
        </w:rPr>
        <w:t xml:space="preserve"> δεν είναι συχνή κακοήθεια, αποτελεί την πιο κοινή μορφή καρκίνου των ενδοκρινών αδένων παγκοσμίως.</w:t>
      </w:r>
      <w:r w:rsidRPr="00F2129E">
        <w:rPr>
          <w:rFonts w:ascii="Times New Roman" w:hAnsi="Times New Roman" w:cs="Times New Roman"/>
          <w:sz w:val="24"/>
          <w:szCs w:val="24"/>
        </w:rPr>
        <w:t xml:space="preserve"> </w:t>
      </w:r>
      <w:r w:rsidRPr="00A52496">
        <w:rPr>
          <w:rFonts w:ascii="Times New Roman" w:hAnsi="Times New Roman" w:cs="Times New Roman"/>
          <w:color w:val="000000" w:themeColor="text1"/>
          <w:sz w:val="24"/>
          <w:szCs w:val="24"/>
        </w:rPr>
        <w:t>Είναι κακοήθεια της νεαρής και μέσης ηλικίας καθώς οι 2 στις 3 περιπτώσεις που διαγιγνώσκονται αφορούν άτομα μικρότερα των 55 ετών και ποσοστό περί το 2% αφορά παιδιά και εφήβους. Ο θυρεοειδικός καρκίνος αποτελεί την κακοήθεια με την ταχύτερα αυξανόμενη επίπτωση των τελευταίων δεκαετιών για τις περισσότερες Ευρωπαϊκές χώρες, τις Η.Π.Α. την Ασία και την Ωκεανία</w:t>
      </w:r>
      <w:r w:rsidR="005A5AAA">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28</w:t>
      </w:r>
      <w:r w:rsidRPr="00A52496">
        <w:rPr>
          <w:rFonts w:ascii="Times New Roman" w:hAnsi="Times New Roman" w:cs="Times New Roman"/>
          <w:color w:val="000000" w:themeColor="text1"/>
          <w:sz w:val="24"/>
          <w:szCs w:val="24"/>
        </w:rPr>
        <w:t>]</w:t>
      </w:r>
      <w:r w:rsidR="00850A95">
        <w:rPr>
          <w:rFonts w:ascii="Times New Roman" w:hAnsi="Times New Roman" w:cs="Times New Roman"/>
          <w:color w:val="000000" w:themeColor="text1"/>
          <w:sz w:val="24"/>
          <w:szCs w:val="24"/>
        </w:rPr>
        <w:t>.</w:t>
      </w:r>
    </w:p>
    <w:p w:rsidR="004E25C6" w:rsidRDefault="0002145D" w:rsidP="00AB1AC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Υπολογίζεται ότι κατά το 2015 εκδηλώθηκαν στις Ηνωμένες Πολιτείες Αμερικής</w:t>
      </w:r>
      <w:r w:rsidRPr="00ED3218">
        <w:rPr>
          <w:rFonts w:ascii="Times New Roman" w:hAnsi="Times New Roman" w:cs="Times New Roman"/>
          <w:sz w:val="24"/>
          <w:szCs w:val="24"/>
        </w:rPr>
        <w:t xml:space="preserve"> </w:t>
      </w:r>
      <w:r>
        <w:rPr>
          <w:rFonts w:ascii="Times New Roman" w:hAnsi="Times New Roman" w:cs="Times New Roman"/>
          <w:sz w:val="24"/>
          <w:szCs w:val="24"/>
        </w:rPr>
        <w:t>(ΗΠΑ) 62.450 νέες περιπτώσεις θυρεοειδικού καρκίνου, αριθμός που συνιστά το 3,8</w:t>
      </w:r>
      <w:r w:rsidRPr="005151B2">
        <w:rPr>
          <w:rFonts w:ascii="Times New Roman" w:hAnsi="Times New Roman" w:cs="Times New Roman"/>
          <w:sz w:val="24"/>
          <w:szCs w:val="24"/>
        </w:rPr>
        <w:t>% των νέων κα</w:t>
      </w:r>
      <w:r>
        <w:rPr>
          <w:rFonts w:ascii="Times New Roman" w:hAnsi="Times New Roman" w:cs="Times New Roman"/>
          <w:sz w:val="24"/>
          <w:szCs w:val="24"/>
        </w:rPr>
        <w:t>κοηθών νεοπλασμάτων που διαγιγνώσκονται ετησίως</w:t>
      </w:r>
      <w:r w:rsidRPr="00F66A17">
        <w:rPr>
          <w:rFonts w:ascii="Times New Roman" w:hAnsi="Times New Roman" w:cs="Times New Roman"/>
          <w:sz w:val="24"/>
          <w:szCs w:val="24"/>
        </w:rPr>
        <w:t xml:space="preserve"> </w:t>
      </w:r>
      <w:r w:rsidRPr="000200AC">
        <w:rPr>
          <w:rFonts w:ascii="Times New Roman" w:hAnsi="Times New Roman" w:cs="Times New Roman"/>
          <w:sz w:val="24"/>
          <w:szCs w:val="24"/>
        </w:rPr>
        <w:t>[</w:t>
      </w:r>
      <w:r w:rsidR="004A17E1">
        <w:rPr>
          <w:rFonts w:ascii="Times New Roman" w:hAnsi="Times New Roman" w:cs="Times New Roman"/>
          <w:sz w:val="24"/>
          <w:szCs w:val="24"/>
        </w:rPr>
        <w:t>29</w:t>
      </w:r>
      <w:r w:rsidRPr="000200AC">
        <w:rPr>
          <w:rFonts w:ascii="Times New Roman" w:hAnsi="Times New Roman" w:cs="Times New Roman"/>
          <w:sz w:val="24"/>
          <w:szCs w:val="24"/>
        </w:rPr>
        <w:t>]</w:t>
      </w:r>
      <w:r w:rsidRPr="00232EAE">
        <w:rPr>
          <w:rFonts w:ascii="Times New Roman" w:hAnsi="Times New Roman" w:cs="Times New Roman"/>
          <w:sz w:val="24"/>
          <w:szCs w:val="24"/>
        </w:rPr>
        <w:t>.</w:t>
      </w:r>
      <w:r>
        <w:rPr>
          <w:rFonts w:ascii="Times New Roman" w:hAnsi="Times New Roman" w:cs="Times New Roman"/>
          <w:sz w:val="24"/>
          <w:szCs w:val="24"/>
        </w:rPr>
        <w:t xml:space="preserve"> Αντίστοιχα, σύμφωνα με τα πλέον πρόσφατα δεδομένα του </w:t>
      </w:r>
      <w:r w:rsidRPr="00594A80">
        <w:rPr>
          <w:rFonts w:ascii="Times New Roman" w:hAnsi="Times New Roman" w:cs="Times New Roman"/>
          <w:sz w:val="24"/>
          <w:szCs w:val="24"/>
        </w:rPr>
        <w:t>Διεθνούς Οργανισμού Ερευνών για τον Καρκίνο (International</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Agency</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for</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Research</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on</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Cancer</w:t>
      </w:r>
      <w:r>
        <w:rPr>
          <w:rFonts w:ascii="Times New Roman" w:hAnsi="Times New Roman" w:cs="Times New Roman"/>
          <w:sz w:val="24"/>
          <w:szCs w:val="24"/>
        </w:rPr>
        <w:t xml:space="preserve">, </w:t>
      </w:r>
      <w:r>
        <w:rPr>
          <w:rFonts w:ascii="Times New Roman" w:hAnsi="Times New Roman" w:cs="Times New Roman"/>
          <w:sz w:val="24"/>
          <w:szCs w:val="24"/>
          <w:lang w:val="en-US"/>
        </w:rPr>
        <w:t>IARC</w:t>
      </w:r>
      <w:r w:rsidRPr="00594A80">
        <w:rPr>
          <w:rFonts w:ascii="Times New Roman" w:hAnsi="Times New Roman" w:cs="Times New Roman"/>
          <w:sz w:val="24"/>
          <w:szCs w:val="24"/>
        </w:rPr>
        <w:t>) του Παγκόσμιου Οργανισμού Υγείας (World</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Health</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Organization, WHO), EUCAN (European</w:t>
      </w:r>
      <w:r w:rsidRPr="00F66A17">
        <w:rPr>
          <w:rFonts w:ascii="Times New Roman" w:hAnsi="Times New Roman" w:cs="Times New Roman"/>
          <w:sz w:val="24"/>
          <w:szCs w:val="24"/>
        </w:rPr>
        <w:t xml:space="preserve"> </w:t>
      </w:r>
      <w:r w:rsidRPr="00594A80">
        <w:rPr>
          <w:rFonts w:ascii="Times New Roman" w:hAnsi="Times New Roman" w:cs="Times New Roman"/>
          <w:sz w:val="24"/>
          <w:szCs w:val="24"/>
        </w:rPr>
        <w:t>Cancer)</w:t>
      </w:r>
      <w:r>
        <w:rPr>
          <w:rFonts w:ascii="Times New Roman" w:hAnsi="Times New Roman" w:cs="Times New Roman"/>
          <w:sz w:val="24"/>
          <w:szCs w:val="24"/>
        </w:rPr>
        <w:t xml:space="preserve"> που αφορούν την Ευρωπαϊκή Ένωση (των 27 χωρών - μελών), για το 2012, η επίπτωση των κακοηθών νεοπλασμάτων του θυρεοειδούς ανερχόταν σε </w:t>
      </w:r>
      <w:r w:rsidRPr="000200AC">
        <w:rPr>
          <w:rFonts w:ascii="Times New Roman" w:hAnsi="Times New Roman" w:cs="Times New Roman"/>
          <w:sz w:val="24"/>
          <w:szCs w:val="24"/>
        </w:rPr>
        <w:t>36</w:t>
      </w:r>
      <w:r>
        <w:rPr>
          <w:rFonts w:ascii="Times New Roman" w:hAnsi="Times New Roman" w:cs="Times New Roman"/>
          <w:sz w:val="24"/>
          <w:szCs w:val="24"/>
        </w:rPr>
        <w:t>.</w:t>
      </w:r>
      <w:r w:rsidRPr="000200AC">
        <w:rPr>
          <w:rFonts w:ascii="Times New Roman" w:hAnsi="Times New Roman" w:cs="Times New Roman"/>
          <w:sz w:val="24"/>
          <w:szCs w:val="24"/>
        </w:rPr>
        <w:t>864</w:t>
      </w:r>
      <w:r>
        <w:rPr>
          <w:rFonts w:ascii="Times New Roman" w:hAnsi="Times New Roman" w:cs="Times New Roman"/>
          <w:sz w:val="24"/>
          <w:szCs w:val="24"/>
        </w:rPr>
        <w:t xml:space="preserve"> και η θνησιμότητα σε 3.604, ενώ κατά το ίδιο έτος στην Ελλάδα καταγράφηκαν 253 νέες περιπτώσεις τ</w:t>
      </w:r>
      <w:r w:rsidR="008D46DF">
        <w:rPr>
          <w:rFonts w:ascii="Times New Roman" w:hAnsi="Times New Roman" w:cs="Times New Roman"/>
          <w:sz w:val="24"/>
          <w:szCs w:val="24"/>
        </w:rPr>
        <w:t>ης νόσου</w:t>
      </w:r>
      <w:r w:rsidRPr="00F66A17">
        <w:rPr>
          <w:rFonts w:ascii="Times New Roman" w:hAnsi="Times New Roman" w:cs="Times New Roman"/>
          <w:sz w:val="24"/>
          <w:szCs w:val="24"/>
        </w:rPr>
        <w:t xml:space="preserve"> </w:t>
      </w:r>
      <w:r w:rsidRPr="007679C0">
        <w:rPr>
          <w:rFonts w:ascii="Times New Roman" w:hAnsi="Times New Roman" w:cs="Times New Roman"/>
          <w:sz w:val="24"/>
          <w:szCs w:val="24"/>
        </w:rPr>
        <w:t>[</w:t>
      </w:r>
      <w:r w:rsidR="004A17E1">
        <w:rPr>
          <w:rFonts w:ascii="Times New Roman" w:hAnsi="Times New Roman" w:cs="Times New Roman"/>
          <w:sz w:val="24"/>
          <w:szCs w:val="24"/>
        </w:rPr>
        <w:t>30</w:t>
      </w:r>
      <w:r w:rsidRPr="00270449">
        <w:rPr>
          <w:rFonts w:ascii="Times New Roman" w:hAnsi="Times New Roman" w:cs="Times New Roman"/>
          <w:sz w:val="24"/>
          <w:szCs w:val="24"/>
        </w:rPr>
        <w:t>]</w:t>
      </w:r>
      <w:r w:rsidRPr="00232EAE">
        <w:rPr>
          <w:rFonts w:ascii="Times New Roman" w:hAnsi="Times New Roman" w:cs="Times New Roman"/>
          <w:sz w:val="24"/>
          <w:szCs w:val="24"/>
        </w:rPr>
        <w:t>.</w:t>
      </w:r>
      <w:r>
        <w:rPr>
          <w:rFonts w:ascii="Times New Roman" w:hAnsi="Times New Roman" w:cs="Times New Roman"/>
          <w:sz w:val="24"/>
          <w:szCs w:val="24"/>
        </w:rPr>
        <w:t xml:space="preserve"> </w:t>
      </w:r>
      <w:r w:rsidR="008D46DF">
        <w:rPr>
          <w:rFonts w:ascii="Times New Roman" w:hAnsi="Times New Roman" w:cs="Times New Roman"/>
          <w:sz w:val="24"/>
          <w:szCs w:val="24"/>
        </w:rPr>
        <w:t>Η συχνότητα του θυρεοειδικού καρκίνου αυξάνεται συνεχώς κ</w:t>
      </w:r>
      <w:r>
        <w:rPr>
          <w:rFonts w:ascii="Times New Roman" w:hAnsi="Times New Roman" w:cs="Times New Roman"/>
          <w:sz w:val="24"/>
          <w:szCs w:val="24"/>
        </w:rPr>
        <w:t>α</w:t>
      </w:r>
      <w:r w:rsidR="008D46DF">
        <w:rPr>
          <w:rFonts w:ascii="Times New Roman" w:hAnsi="Times New Roman" w:cs="Times New Roman"/>
          <w:sz w:val="24"/>
          <w:szCs w:val="24"/>
        </w:rPr>
        <w:t>ι</w:t>
      </w:r>
      <w:r>
        <w:rPr>
          <w:rFonts w:ascii="Times New Roman" w:hAnsi="Times New Roman" w:cs="Times New Roman"/>
          <w:sz w:val="24"/>
          <w:szCs w:val="24"/>
        </w:rPr>
        <w:t xml:space="preserve"> αφορά και τα δύο φύλα, όλους τους ιστολογικούς τύπους, όλα τα μεγέθη των όγκων και το σύνολο των σταδίων της νόσου</w:t>
      </w:r>
      <w:r w:rsidRPr="00F66A17">
        <w:rPr>
          <w:rFonts w:ascii="Times New Roman" w:hAnsi="Times New Roman" w:cs="Times New Roman"/>
          <w:sz w:val="24"/>
          <w:szCs w:val="24"/>
        </w:rPr>
        <w:t xml:space="preserve"> </w:t>
      </w:r>
      <w:r>
        <w:rPr>
          <w:rFonts w:ascii="Times New Roman" w:hAnsi="Times New Roman" w:cs="Times New Roman"/>
          <w:sz w:val="24"/>
          <w:szCs w:val="24"/>
        </w:rPr>
        <w:t>[</w:t>
      </w:r>
      <w:r w:rsidR="004A17E1">
        <w:rPr>
          <w:rFonts w:ascii="Times New Roman" w:hAnsi="Times New Roman" w:cs="Times New Roman"/>
          <w:sz w:val="24"/>
          <w:szCs w:val="24"/>
        </w:rPr>
        <w:t>31</w:t>
      </w:r>
      <w:r>
        <w:rPr>
          <w:rFonts w:ascii="Times New Roman" w:hAnsi="Times New Roman" w:cs="Times New Roman"/>
          <w:sz w:val="24"/>
          <w:szCs w:val="24"/>
        </w:rPr>
        <w:t>]</w:t>
      </w:r>
      <w:r w:rsidRPr="00232EAE">
        <w:rPr>
          <w:rFonts w:ascii="Times New Roman" w:hAnsi="Times New Roman" w:cs="Times New Roman"/>
          <w:sz w:val="24"/>
          <w:szCs w:val="24"/>
        </w:rPr>
        <w:t>.</w:t>
      </w:r>
      <w:r w:rsidRPr="00F66A17">
        <w:rPr>
          <w:rFonts w:ascii="Times New Roman" w:hAnsi="Times New Roman" w:cs="Times New Roman"/>
          <w:sz w:val="24"/>
          <w:szCs w:val="24"/>
        </w:rPr>
        <w:t xml:space="preserve"> </w:t>
      </w:r>
      <w:r>
        <w:rPr>
          <w:rFonts w:ascii="Times New Roman" w:hAnsi="Times New Roman" w:cs="Times New Roman"/>
          <w:sz w:val="24"/>
          <w:szCs w:val="24"/>
        </w:rPr>
        <w:t>Η</w:t>
      </w:r>
      <w:r w:rsidR="00BA302D">
        <w:rPr>
          <w:rFonts w:ascii="Times New Roman" w:hAnsi="Times New Roman" w:cs="Times New Roman"/>
          <w:sz w:val="24"/>
          <w:szCs w:val="24"/>
        </w:rPr>
        <w:t xml:space="preserve"> διαπίστωση αυτή ενισχύει</w:t>
      </w:r>
      <w:r>
        <w:rPr>
          <w:rFonts w:ascii="Times New Roman" w:hAnsi="Times New Roman" w:cs="Times New Roman"/>
          <w:sz w:val="24"/>
          <w:szCs w:val="24"/>
        </w:rPr>
        <w:t xml:space="preserve"> την πολυπαραγοντική φύση του θυρεοειδικού καρκίνου</w:t>
      </w:r>
      <w:r w:rsidR="00BA302D">
        <w:rPr>
          <w:rFonts w:ascii="Times New Roman" w:hAnsi="Times New Roman" w:cs="Times New Roman"/>
          <w:sz w:val="24"/>
          <w:szCs w:val="24"/>
        </w:rPr>
        <w:t xml:space="preserve">. Η διεθνής βιβλιογραφία αναδεικνύει ως βασική αιτία αυτής της διαπιστούμενης </w:t>
      </w:r>
      <w:r w:rsidR="00BA302D">
        <w:rPr>
          <w:rFonts w:ascii="Times New Roman" w:hAnsi="Times New Roman" w:cs="Times New Roman"/>
          <w:sz w:val="24"/>
          <w:szCs w:val="24"/>
        </w:rPr>
        <w:lastRenderedPageBreak/>
        <w:t xml:space="preserve">αύξησης την εξέλιξη και την ευρεία διαθεσιμότητα των μεθόδων διάγνωσης της νόσου. Μάλιστα σε ορισμένες περιπτώσεις </w:t>
      </w:r>
      <w:r w:rsidR="004E25C6">
        <w:rPr>
          <w:rFonts w:ascii="Times New Roman" w:hAnsi="Times New Roman" w:cs="Times New Roman"/>
          <w:sz w:val="24"/>
          <w:szCs w:val="24"/>
        </w:rPr>
        <w:t>η υπερδιάγνωση, όπως</w:t>
      </w:r>
      <w:r w:rsidR="004E25C6" w:rsidRPr="004E25C6">
        <w:rPr>
          <w:rFonts w:ascii="Times New Roman" w:hAnsi="Times New Roman" w:cs="Times New Roman"/>
          <w:sz w:val="24"/>
          <w:szCs w:val="24"/>
        </w:rPr>
        <w:t xml:space="preserve"> </w:t>
      </w:r>
      <w:r w:rsidR="004E25C6">
        <w:rPr>
          <w:rFonts w:ascii="Times New Roman" w:hAnsi="Times New Roman" w:cs="Times New Roman"/>
          <w:sz w:val="24"/>
          <w:szCs w:val="24"/>
        </w:rPr>
        <w:t>περιγράφεται η διάγνωση της λανθάνουσας νόσου, η οποία δεν επρόκειτο να δώσει συμπτώματα καθ’ όλη τη διάρκεια της ζωής του «ασθενούς», ως αποτέλεσμα υπερβάλλοντος ζήλου ιατρών αλλά και «ανήσυχων» ασθενών, είναι εκείνη η οποία αυξάνει τελικά τα ποσοστά της επίπτωσης του θυρεοειδικού καρκίνου [</w:t>
      </w:r>
      <w:r w:rsidR="004A17E1">
        <w:rPr>
          <w:rFonts w:ascii="Times New Roman" w:hAnsi="Times New Roman" w:cs="Times New Roman"/>
          <w:sz w:val="24"/>
          <w:szCs w:val="24"/>
        </w:rPr>
        <w:t>32</w:t>
      </w:r>
      <w:r w:rsidR="004E25C6">
        <w:rPr>
          <w:rFonts w:ascii="Times New Roman" w:hAnsi="Times New Roman" w:cs="Times New Roman"/>
          <w:sz w:val="24"/>
          <w:szCs w:val="24"/>
        </w:rPr>
        <w:t xml:space="preserve">]. </w:t>
      </w:r>
    </w:p>
    <w:p w:rsidR="009B7E23" w:rsidRPr="004E25C6" w:rsidRDefault="009B7E23" w:rsidP="00AB1AC5">
      <w:pPr>
        <w:spacing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425" cy="5445651"/>
            <wp:effectExtent l="19050" t="0" r="0" b="0"/>
            <wp:docPr id="12" name="Εικόνα 4" descr="C:\Users\Eva\Desktop\Application\Wiki\Images\MapI_Sex0_Cancer35 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Desktop\Application\Wiki\Images\MapI_Sex0_Cancer35 gr.jpg"/>
                    <pic:cNvPicPr>
                      <a:picLocks noChangeAspect="1" noChangeArrowheads="1"/>
                    </pic:cNvPicPr>
                  </pic:nvPicPr>
                  <pic:blipFill>
                    <a:blip r:embed="rId31"/>
                    <a:srcRect/>
                    <a:stretch>
                      <a:fillRect/>
                    </a:stretch>
                  </pic:blipFill>
                  <pic:spPr bwMode="auto">
                    <a:xfrm>
                      <a:off x="0" y="0"/>
                      <a:ext cx="4927187" cy="5448706"/>
                    </a:xfrm>
                    <a:prstGeom prst="rect">
                      <a:avLst/>
                    </a:prstGeom>
                    <a:noFill/>
                    <a:ln w="9525">
                      <a:noFill/>
                      <a:miter lim="800000"/>
                      <a:headEnd/>
                      <a:tailEnd/>
                    </a:ln>
                  </pic:spPr>
                </pic:pic>
              </a:graphicData>
            </a:graphic>
          </wp:inline>
        </w:drawing>
      </w:r>
    </w:p>
    <w:p w:rsidR="00866162" w:rsidRDefault="005441DB" w:rsidP="00866162">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Εικόνα 1</w:t>
      </w:r>
      <w:r w:rsidRPr="00A55626">
        <w:rPr>
          <w:rFonts w:ascii="Times New Roman" w:hAnsi="Times New Roman" w:cs="Times New Roman"/>
          <w:b/>
          <w:color w:val="000000" w:themeColor="text1"/>
          <w:sz w:val="24"/>
          <w:szCs w:val="24"/>
        </w:rPr>
        <w:t>6</w:t>
      </w:r>
      <w:r w:rsidR="00866162" w:rsidRPr="00866162">
        <w:rPr>
          <w:rFonts w:ascii="Times New Roman" w:hAnsi="Times New Roman" w:cs="Times New Roman"/>
          <w:b/>
          <w:color w:val="000000" w:themeColor="text1"/>
          <w:sz w:val="24"/>
          <w:szCs w:val="24"/>
        </w:rPr>
        <w:t xml:space="preserve">. </w:t>
      </w:r>
      <w:r w:rsidR="00866162">
        <w:rPr>
          <w:rFonts w:ascii="Times New Roman" w:hAnsi="Times New Roman" w:cs="Times New Roman"/>
          <w:color w:val="000000" w:themeColor="text1"/>
          <w:sz w:val="24"/>
          <w:szCs w:val="24"/>
        </w:rPr>
        <w:t xml:space="preserve">Ο χάρτης της Ευρώπης χρωματισμένος ανάλογα με τη συχνότητα εμφάνισης θυρεοειδικού καρκίνου σε άνδρες και γυναίκες </w:t>
      </w:r>
      <w:r w:rsidR="00E400B6">
        <w:rPr>
          <w:rFonts w:ascii="Times New Roman" w:hAnsi="Times New Roman" w:cs="Times New Roman"/>
          <w:color w:val="000000" w:themeColor="text1"/>
          <w:sz w:val="24"/>
          <w:szCs w:val="24"/>
        </w:rPr>
        <w:t xml:space="preserve">ανά 100.000 πληθυσμού </w:t>
      </w:r>
      <w:r w:rsidR="00866162">
        <w:rPr>
          <w:rFonts w:ascii="Times New Roman" w:hAnsi="Times New Roman" w:cs="Times New Roman"/>
          <w:color w:val="000000" w:themeColor="text1"/>
          <w:sz w:val="24"/>
          <w:szCs w:val="24"/>
        </w:rPr>
        <w:t>για το 2012.</w:t>
      </w:r>
      <w:r w:rsidR="00163BEC">
        <w:rPr>
          <w:rFonts w:ascii="Times New Roman" w:hAnsi="Times New Roman" w:cs="Times New Roman"/>
          <w:color w:val="000000" w:themeColor="text1"/>
          <w:sz w:val="24"/>
          <w:szCs w:val="24"/>
        </w:rPr>
        <w:t xml:space="preserve"> Στην Ελλάδα για παράδειγμα που είναι χρωματισμένη με σκούρο πράσινο η συχνότητα του θυρεοειδικού καρκίνου υπολογίζεται μικρότερη από 3,4 πε</w:t>
      </w:r>
      <w:r w:rsidR="004C5D27">
        <w:rPr>
          <w:rFonts w:ascii="Times New Roman" w:hAnsi="Times New Roman" w:cs="Times New Roman"/>
          <w:color w:val="000000" w:themeColor="text1"/>
          <w:sz w:val="24"/>
          <w:szCs w:val="24"/>
        </w:rPr>
        <w:t>ριπτώσεις ανά 100.000 κατοίκους, προσαρμοσμένη ως προς την ηλικία για το 20</w:t>
      </w:r>
      <w:r w:rsidR="008701B1">
        <w:rPr>
          <w:rFonts w:ascii="Times New Roman" w:hAnsi="Times New Roman" w:cs="Times New Roman"/>
          <w:color w:val="000000" w:themeColor="text1"/>
          <w:sz w:val="24"/>
          <w:szCs w:val="24"/>
        </w:rPr>
        <w:t>1</w:t>
      </w:r>
      <w:r w:rsidR="004C5D27">
        <w:rPr>
          <w:rFonts w:ascii="Times New Roman" w:hAnsi="Times New Roman" w:cs="Times New Roman"/>
          <w:color w:val="000000" w:themeColor="text1"/>
          <w:sz w:val="24"/>
          <w:szCs w:val="24"/>
        </w:rPr>
        <w:t>2.</w:t>
      </w:r>
    </w:p>
    <w:p w:rsidR="00C853FE" w:rsidRPr="00917D50" w:rsidRDefault="00630237" w:rsidP="007330F5">
      <w:pPr>
        <w:spacing w:line="360" w:lineRule="auto"/>
        <w:jc w:val="both"/>
        <w:rPr>
          <w:rFonts w:ascii="Times New Roman" w:hAnsi="Times New Roman" w:cs="Times New Roman"/>
          <w:color w:val="000000" w:themeColor="text1"/>
          <w:sz w:val="24"/>
          <w:szCs w:val="24"/>
          <w:lang w:val="en-US"/>
        </w:rPr>
      </w:pPr>
      <w:r w:rsidRPr="00630237">
        <w:rPr>
          <w:rFonts w:ascii="Times New Roman" w:hAnsi="Times New Roman" w:cs="Times New Roman"/>
          <w:b/>
          <w:color w:val="000000" w:themeColor="text1"/>
          <w:sz w:val="24"/>
          <w:szCs w:val="24"/>
        </w:rPr>
        <w:lastRenderedPageBreak/>
        <w:t>Πηγή</w:t>
      </w:r>
      <w:r w:rsidRPr="00630237">
        <w:rPr>
          <w:rFonts w:ascii="Times New Roman" w:hAnsi="Times New Roman" w:cs="Times New Roman"/>
          <w:b/>
          <w:color w:val="000000" w:themeColor="text1"/>
          <w:sz w:val="24"/>
          <w:szCs w:val="24"/>
          <w:lang w:val="en-US"/>
        </w:rPr>
        <w:t>:</w:t>
      </w:r>
      <w:r w:rsidRPr="00630237">
        <w:rPr>
          <w:rFonts w:ascii="Times New Roman" w:hAnsi="Times New Roman" w:cs="Times New Roman"/>
          <w:color w:val="000000" w:themeColor="text1"/>
          <w:sz w:val="24"/>
          <w:szCs w:val="24"/>
          <w:lang w:val="en-US"/>
        </w:rPr>
        <w:t xml:space="preserve"> </w:t>
      </w:r>
      <w:r w:rsidRPr="009B7E23">
        <w:rPr>
          <w:rFonts w:ascii="Times New Roman" w:hAnsi="Times New Roman" w:cs="Times New Roman"/>
          <w:sz w:val="24"/>
          <w:szCs w:val="24"/>
          <w:lang w:val="en-US"/>
        </w:rPr>
        <w:t xml:space="preserve">Estimated incidence, mortality &amp; prevalence for both sexes, 2012: Thyroid Cancer. International Agency for Research on Cancer. World Health Organization. EUCAN. Accessed November 23, 2015. Available at:  </w:t>
      </w:r>
      <w:hyperlink r:id="rId32" w:history="1">
        <w:r w:rsidR="00C853FE" w:rsidRPr="000A7296">
          <w:rPr>
            <w:rStyle w:val="-"/>
            <w:rFonts w:ascii="Times New Roman" w:hAnsi="Times New Roman" w:cs="Times New Roman"/>
            <w:sz w:val="24"/>
            <w:szCs w:val="24"/>
            <w:lang w:val="en-US"/>
          </w:rPr>
          <w:t>http://eco.iarc.fr/eucan/Cancer.aspx?Cancer=35</w:t>
        </w:r>
      </w:hyperlink>
      <w:r w:rsidRPr="009B7E23">
        <w:rPr>
          <w:rFonts w:ascii="Times New Roman" w:hAnsi="Times New Roman" w:cs="Times New Roman"/>
          <w:sz w:val="24"/>
          <w:szCs w:val="24"/>
          <w:lang w:val="en-US"/>
        </w:rPr>
        <w:t>.</w:t>
      </w:r>
    </w:p>
    <w:p w:rsidR="00154F05" w:rsidRDefault="00154F05" w:rsidP="00154F0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Παρά τη σταθερή αύξηση που σημειώνεται στη</w:t>
      </w:r>
      <w:r w:rsidR="00552A79">
        <w:rPr>
          <w:rFonts w:ascii="Times New Roman" w:hAnsi="Times New Roman" w:cs="Times New Roman"/>
          <w:color w:val="000000" w:themeColor="text1"/>
          <w:sz w:val="24"/>
          <w:szCs w:val="24"/>
        </w:rPr>
        <w:t xml:space="preserve"> συχνότητα </w:t>
      </w:r>
      <w:r w:rsidRPr="00A52496">
        <w:rPr>
          <w:rFonts w:ascii="Times New Roman" w:hAnsi="Times New Roman" w:cs="Times New Roman"/>
          <w:color w:val="000000" w:themeColor="text1"/>
          <w:sz w:val="24"/>
          <w:szCs w:val="24"/>
        </w:rPr>
        <w:t>των κακοηθών νεοπλασμάτων του θυρεοειδούς και ειδικά του θηλώδους τύπου, η θνησιμότητα απ</w:t>
      </w:r>
      <w:r w:rsidR="00476E57">
        <w:rPr>
          <w:rFonts w:ascii="Times New Roman" w:hAnsi="Times New Roman" w:cs="Times New Roman"/>
          <w:color w:val="000000" w:themeColor="text1"/>
          <w:sz w:val="24"/>
          <w:szCs w:val="24"/>
        </w:rPr>
        <w:t>ό τη νόσο παραμένει σταθερή και</w:t>
      </w:r>
      <w:r w:rsidRPr="00A52496">
        <w:rPr>
          <w:rFonts w:ascii="Times New Roman" w:hAnsi="Times New Roman" w:cs="Times New Roman"/>
          <w:color w:val="000000" w:themeColor="text1"/>
          <w:sz w:val="24"/>
          <w:szCs w:val="24"/>
        </w:rPr>
        <w:t xml:space="preserve"> χαμηλότερη συγκριτικά με άλλα κακοήθη νεοπλάσματα (0,5 περιπτώσεις ανά 100.000 άτομα)</w:t>
      </w:r>
      <w:r w:rsidR="00FD578C" w:rsidRPr="00FD578C">
        <w:rPr>
          <w:rFonts w:ascii="Times New Roman" w:hAnsi="Times New Roman" w:cs="Times New Roman"/>
          <w:color w:val="000000" w:themeColor="text1"/>
          <w:sz w:val="24"/>
          <w:szCs w:val="24"/>
        </w:rPr>
        <w:t xml:space="preserve"> (</w:t>
      </w:r>
      <w:r w:rsidR="005441DB">
        <w:rPr>
          <w:rFonts w:ascii="Times New Roman" w:hAnsi="Times New Roman" w:cs="Times New Roman"/>
          <w:color w:val="000000" w:themeColor="text1"/>
          <w:sz w:val="24"/>
          <w:szCs w:val="24"/>
        </w:rPr>
        <w:t>εικόνα 1</w:t>
      </w:r>
      <w:r w:rsidR="005441DB" w:rsidRPr="005441DB">
        <w:rPr>
          <w:rFonts w:ascii="Times New Roman" w:hAnsi="Times New Roman" w:cs="Times New Roman"/>
          <w:color w:val="000000" w:themeColor="text1"/>
          <w:sz w:val="24"/>
          <w:szCs w:val="24"/>
        </w:rPr>
        <w:t>6</w:t>
      </w:r>
      <w:r w:rsidR="00FD578C" w:rsidRPr="00FD578C">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Σε αντίθεση με άλλους τύπους καρκίνου (συμπεριλαμβανομένων του μαστού, του παχέος εντέρου, του πνεύμονα και του προστάτου) των οποίων η θνησιμότητα μειώνεται κατά τις τελευταίες δύο δεκαετίες, στον θυρεοειδικό καρκίνο αν και ελάχιστα παρουσιάζει αύξηση. Μάλιστα η μεταβολή που περιγράφεται ανέρχεται σε +0,8% ετησί</w:t>
      </w:r>
      <w:r w:rsidR="00AB1AC5">
        <w:rPr>
          <w:rFonts w:ascii="Times New Roman" w:hAnsi="Times New Roman" w:cs="Times New Roman"/>
          <w:color w:val="000000" w:themeColor="text1"/>
          <w:sz w:val="24"/>
          <w:szCs w:val="24"/>
        </w:rPr>
        <w:t>ως και αφορά κυρίως τους άντρες</w:t>
      </w:r>
      <w:r w:rsidRPr="00A52496">
        <w:rPr>
          <w:rFonts w:ascii="Times New Roman" w:hAnsi="Times New Roman" w:cs="Times New Roman"/>
          <w:color w:val="000000" w:themeColor="text1"/>
          <w:sz w:val="24"/>
          <w:szCs w:val="24"/>
        </w:rPr>
        <w:t>. Αξίζει δε να σημειωθεί ότι αυτή η αύξηση διαπιστώνεται παρά την πρωιμότερη διάγνωση και την καταλληλότερη θεραπεία που παρέχεται πλέον στους ασθενείς. Η μεγάλη απόκλιση στην αύξηση των δύο δεικτών (επίπτωσης - θνησιμότητας) εξηγείται από την καλή πρόγνωση της νόσου και αναμένεται να περιοριστεί πολλά έτη μετά την παρατηρ</w:t>
      </w:r>
      <w:r w:rsidR="005065B6">
        <w:rPr>
          <w:rFonts w:ascii="Times New Roman" w:hAnsi="Times New Roman" w:cs="Times New Roman"/>
          <w:color w:val="000000" w:themeColor="text1"/>
          <w:sz w:val="24"/>
          <w:szCs w:val="24"/>
        </w:rPr>
        <w:t>ούμενη αύξηση της επίπτωσής της</w:t>
      </w:r>
      <w:r w:rsidRPr="00A52496">
        <w:rPr>
          <w:rFonts w:ascii="Times New Roman" w:hAnsi="Times New Roman" w:cs="Times New Roman"/>
          <w:color w:val="000000" w:themeColor="text1"/>
          <w:sz w:val="24"/>
          <w:szCs w:val="24"/>
        </w:rPr>
        <w:t xml:space="preserve"> [</w:t>
      </w:r>
      <w:r w:rsidR="004A17E1">
        <w:rPr>
          <w:rFonts w:ascii="Times New Roman" w:hAnsi="Times New Roman" w:cs="Times New Roman"/>
          <w:color w:val="000000" w:themeColor="text1"/>
          <w:sz w:val="24"/>
          <w:szCs w:val="24"/>
        </w:rPr>
        <w:t>33</w:t>
      </w:r>
      <w:r w:rsidRPr="005A5AAA">
        <w:rPr>
          <w:rFonts w:ascii="Times New Roman" w:hAnsi="Times New Roman" w:cs="Times New Roman"/>
          <w:color w:val="000000" w:themeColor="text1"/>
          <w:sz w:val="24"/>
          <w:szCs w:val="24"/>
        </w:rPr>
        <w:t>]</w:t>
      </w:r>
      <w:r w:rsidR="005065B6">
        <w:rPr>
          <w:rFonts w:ascii="Times New Roman" w:hAnsi="Times New Roman" w:cs="Times New Roman"/>
          <w:color w:val="000000" w:themeColor="text1"/>
          <w:sz w:val="24"/>
          <w:szCs w:val="24"/>
        </w:rPr>
        <w:t>.</w:t>
      </w:r>
    </w:p>
    <w:p w:rsidR="000313DB" w:rsidRPr="00FD578C" w:rsidRDefault="00FD578C" w:rsidP="00154F05">
      <w:pPr>
        <w:spacing w:line="36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rPr>
        <w:lastRenderedPageBreak/>
        <w:drawing>
          <wp:inline distT="0" distB="0" distL="0" distR="0">
            <wp:extent cx="4694260" cy="5191125"/>
            <wp:effectExtent l="19050" t="0" r="0" b="0"/>
            <wp:docPr id="14" name="Εικόνα 5" descr="C:\Users\Eva\Desktop\Application\Wiki\Images\MapM_Sex0_Cancer35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a\Desktop\Application\Wiki\Images\MapM_Sex0_Cancer35gr.jpg"/>
                    <pic:cNvPicPr>
                      <a:picLocks noChangeAspect="1" noChangeArrowheads="1"/>
                    </pic:cNvPicPr>
                  </pic:nvPicPr>
                  <pic:blipFill>
                    <a:blip r:embed="rId33"/>
                    <a:srcRect/>
                    <a:stretch>
                      <a:fillRect/>
                    </a:stretch>
                  </pic:blipFill>
                  <pic:spPr bwMode="auto">
                    <a:xfrm>
                      <a:off x="0" y="0"/>
                      <a:ext cx="4696893" cy="5194037"/>
                    </a:xfrm>
                    <a:prstGeom prst="rect">
                      <a:avLst/>
                    </a:prstGeom>
                    <a:noFill/>
                    <a:ln w="9525">
                      <a:noFill/>
                      <a:miter lim="800000"/>
                      <a:headEnd/>
                      <a:tailEnd/>
                    </a:ln>
                  </pic:spPr>
                </pic:pic>
              </a:graphicData>
            </a:graphic>
          </wp:inline>
        </w:drawing>
      </w:r>
    </w:p>
    <w:p w:rsidR="00E400B6" w:rsidRDefault="005441DB" w:rsidP="00E400B6">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Εικόνα 1</w:t>
      </w:r>
      <w:r w:rsidRPr="00A55626">
        <w:rPr>
          <w:rFonts w:ascii="Times New Roman" w:hAnsi="Times New Roman" w:cs="Times New Roman"/>
          <w:b/>
          <w:color w:val="000000" w:themeColor="text1"/>
          <w:sz w:val="24"/>
          <w:szCs w:val="24"/>
        </w:rPr>
        <w:t>7</w:t>
      </w:r>
      <w:r w:rsidR="00E400B6" w:rsidRPr="00866162">
        <w:rPr>
          <w:rFonts w:ascii="Times New Roman" w:hAnsi="Times New Roman" w:cs="Times New Roman"/>
          <w:b/>
          <w:color w:val="000000" w:themeColor="text1"/>
          <w:sz w:val="24"/>
          <w:szCs w:val="24"/>
        </w:rPr>
        <w:t xml:space="preserve">. </w:t>
      </w:r>
      <w:r w:rsidR="00E400B6">
        <w:rPr>
          <w:rFonts w:ascii="Times New Roman" w:hAnsi="Times New Roman" w:cs="Times New Roman"/>
          <w:color w:val="000000" w:themeColor="text1"/>
          <w:sz w:val="24"/>
          <w:szCs w:val="24"/>
        </w:rPr>
        <w:t>Ο χάρτης της Ευρώπης χρωματισμένος ανάλογα με τη θνησιμότητα του θυρεοειδικού καρκίνου</w:t>
      </w:r>
      <w:r w:rsidR="00E400B6" w:rsidRPr="00E400B6">
        <w:rPr>
          <w:rFonts w:ascii="Times New Roman" w:hAnsi="Times New Roman" w:cs="Times New Roman"/>
          <w:color w:val="000000" w:themeColor="text1"/>
          <w:sz w:val="24"/>
          <w:szCs w:val="24"/>
        </w:rPr>
        <w:t xml:space="preserve"> </w:t>
      </w:r>
      <w:r w:rsidR="00E400B6">
        <w:rPr>
          <w:rFonts w:ascii="Times New Roman" w:hAnsi="Times New Roman" w:cs="Times New Roman"/>
          <w:color w:val="000000" w:themeColor="text1"/>
          <w:sz w:val="24"/>
          <w:szCs w:val="24"/>
        </w:rPr>
        <w:t>ανά 100.000 πληθυσμού σε άνδρες και γυναίκες για το 2012.</w:t>
      </w:r>
    </w:p>
    <w:p w:rsidR="000313DB" w:rsidRPr="00905E95" w:rsidRDefault="00E400B6" w:rsidP="00905E95">
      <w:pPr>
        <w:spacing w:line="360" w:lineRule="auto"/>
        <w:jc w:val="both"/>
        <w:rPr>
          <w:rFonts w:ascii="Times New Roman" w:hAnsi="Times New Roman" w:cs="Times New Roman"/>
          <w:color w:val="000000" w:themeColor="text1"/>
          <w:sz w:val="24"/>
          <w:szCs w:val="24"/>
          <w:lang w:val="en-US"/>
        </w:rPr>
      </w:pPr>
      <w:r w:rsidRPr="00630237">
        <w:rPr>
          <w:rFonts w:ascii="Times New Roman" w:hAnsi="Times New Roman" w:cs="Times New Roman"/>
          <w:b/>
          <w:color w:val="000000" w:themeColor="text1"/>
          <w:sz w:val="24"/>
          <w:szCs w:val="24"/>
        </w:rPr>
        <w:t>Πηγή</w:t>
      </w:r>
      <w:r w:rsidRPr="00630237">
        <w:rPr>
          <w:rFonts w:ascii="Times New Roman" w:hAnsi="Times New Roman" w:cs="Times New Roman"/>
          <w:b/>
          <w:color w:val="000000" w:themeColor="text1"/>
          <w:sz w:val="24"/>
          <w:szCs w:val="24"/>
          <w:lang w:val="en-US"/>
        </w:rPr>
        <w:t>:</w:t>
      </w:r>
      <w:r w:rsidRPr="00630237">
        <w:rPr>
          <w:rFonts w:ascii="Times New Roman" w:hAnsi="Times New Roman" w:cs="Times New Roman"/>
          <w:color w:val="000000" w:themeColor="text1"/>
          <w:sz w:val="24"/>
          <w:szCs w:val="24"/>
          <w:lang w:val="en-US"/>
        </w:rPr>
        <w:t xml:space="preserve"> </w:t>
      </w:r>
      <w:r w:rsidRPr="009B7E23">
        <w:rPr>
          <w:rFonts w:ascii="Times New Roman" w:hAnsi="Times New Roman" w:cs="Times New Roman"/>
          <w:sz w:val="24"/>
          <w:szCs w:val="24"/>
          <w:lang w:val="en-US"/>
        </w:rPr>
        <w:t>Estimated incidence, mortality &amp; prevalence for both sexes, 2012: Thyroid Cancer. International Agency for Research on Cancer. World Health Organization. EUCAN. Accessed November 23, 2015. Available at:  http://eco.iarc.fr/eucan/Cancer.aspx?Cancer=35.</w:t>
      </w:r>
    </w:p>
    <w:p w:rsidR="00154F05" w:rsidRPr="00D07701" w:rsidRDefault="00154F05" w:rsidP="00154F0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Ο καρκίνος του θυρεοειδούς αδένα, όπως προαναφέρθηκε παρουσιάζει ως επί το πλείστον καλή πρόγνωση, με μεγάλες ωστόσο διακυμάνσεις σε ό,τι αφορά την πενταετή επιβίωση, ανάλογα με τον ιστολογικό τύπο και βεβαίως με το στάδιο της νόσου. Υπολογίζεται λοιπόν για ασθενείς που διαγνώστηκαν με τη νόσο μεταξύ 1998-1999, πενταετής επιβίωση περί τα 100% για πάσχοντες από θηλώδες, θυλακιώδες και μυελοειδές καρκίνωμα, σταδίων Ι και ΙΙ, 93% για ασθενείς με </w:t>
      </w:r>
      <w:r w:rsidRPr="00A52496">
        <w:rPr>
          <w:rFonts w:ascii="Times New Roman" w:hAnsi="Times New Roman" w:cs="Times New Roman"/>
          <w:color w:val="000000" w:themeColor="text1"/>
          <w:sz w:val="24"/>
          <w:szCs w:val="24"/>
        </w:rPr>
        <w:lastRenderedPageBreak/>
        <w:t xml:space="preserve">σταδίου ΙΙΙ θηλώδες καρκίνωμα και 71% για ίδιου σταδίου θυλακιώδες. Περί το 50% υπολογίστηκε η πενταετής επιβίωση για τους ασθενείς με σταδίου </w:t>
      </w:r>
      <w:r w:rsidRPr="00A52496">
        <w:rPr>
          <w:rFonts w:ascii="Times New Roman" w:hAnsi="Times New Roman" w:cs="Times New Roman"/>
          <w:color w:val="000000" w:themeColor="text1"/>
          <w:sz w:val="24"/>
          <w:szCs w:val="24"/>
          <w:lang w:val="en-US"/>
        </w:rPr>
        <w:t>IV</w:t>
      </w:r>
      <w:r w:rsidRPr="00A52496">
        <w:rPr>
          <w:rFonts w:ascii="Times New Roman" w:hAnsi="Times New Roman" w:cs="Times New Roman"/>
          <w:color w:val="000000" w:themeColor="text1"/>
          <w:sz w:val="24"/>
          <w:szCs w:val="24"/>
        </w:rPr>
        <w:t xml:space="preserve"> καλά διαφοροποιημένο καρκίνο θυρεοειδούς και αντίστοιχα 28% για σταδίου </w:t>
      </w:r>
      <w:r w:rsidRPr="00A52496">
        <w:rPr>
          <w:rFonts w:ascii="Times New Roman" w:hAnsi="Times New Roman" w:cs="Times New Roman"/>
          <w:color w:val="000000" w:themeColor="text1"/>
          <w:sz w:val="24"/>
          <w:szCs w:val="24"/>
          <w:lang w:val="en-US"/>
        </w:rPr>
        <w:t>IV</w:t>
      </w:r>
      <w:r w:rsidRPr="00A52496">
        <w:rPr>
          <w:rFonts w:ascii="Times New Roman" w:hAnsi="Times New Roman" w:cs="Times New Roman"/>
          <w:color w:val="000000" w:themeColor="text1"/>
          <w:sz w:val="24"/>
          <w:szCs w:val="24"/>
        </w:rPr>
        <w:t xml:space="preserve"> μυελοειδή καρκινώματα. Η πενταετής επιβίωση των ασθενών με αναπλαστικού τύπου (αδιαφοροποίητο) καρκίνο θυρεοειδούς είναι 7%, όπως υπολογίστηκε σε πληθυσμό που δ</w:t>
      </w:r>
      <w:r w:rsidR="00D07701">
        <w:rPr>
          <w:rFonts w:ascii="Times New Roman" w:hAnsi="Times New Roman" w:cs="Times New Roman"/>
          <w:color w:val="000000" w:themeColor="text1"/>
          <w:sz w:val="24"/>
          <w:szCs w:val="24"/>
        </w:rPr>
        <w:t>ιαγνώστηκε μεταξύ 1985 και 1991</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34</w:t>
      </w:r>
      <w:r w:rsidRPr="00A52496">
        <w:rPr>
          <w:rFonts w:ascii="Times New Roman" w:hAnsi="Times New Roman" w:cs="Times New Roman"/>
          <w:color w:val="000000" w:themeColor="text1"/>
          <w:sz w:val="24"/>
          <w:szCs w:val="24"/>
        </w:rPr>
        <w:t>]</w:t>
      </w:r>
      <w:r w:rsidR="00D07701" w:rsidRPr="00D07701">
        <w:rPr>
          <w:rFonts w:ascii="Times New Roman" w:hAnsi="Times New Roman" w:cs="Times New Roman"/>
          <w:color w:val="000000" w:themeColor="text1"/>
          <w:sz w:val="24"/>
          <w:szCs w:val="24"/>
        </w:rPr>
        <w:t>.</w:t>
      </w:r>
    </w:p>
    <w:p w:rsidR="00154F05" w:rsidRDefault="00154F05" w:rsidP="00154F0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Όπως διαφαίνεται, ο καλά διαφοροποιημένος καρκίνος του θυρεοειδούς χαρακτηρίζεται από καλή πρόγνωση με μικρά ποσοστά υποτροπής και χαμηλή θνησιμότητα σε σύγκριση με άλλα κακοήθη νεοπλάσματα. Ωστόσο περιγράφονται </w:t>
      </w:r>
      <w:r w:rsidR="00D07701">
        <w:rPr>
          <w:rFonts w:ascii="Times New Roman" w:hAnsi="Times New Roman" w:cs="Times New Roman"/>
          <w:color w:val="000000" w:themeColor="text1"/>
          <w:sz w:val="24"/>
          <w:szCs w:val="24"/>
        </w:rPr>
        <w:t xml:space="preserve">σε πολύ μικρό ποσοστό, </w:t>
      </w:r>
      <w:r w:rsidRPr="00A52496">
        <w:rPr>
          <w:rFonts w:ascii="Times New Roman" w:hAnsi="Times New Roman" w:cs="Times New Roman"/>
          <w:color w:val="000000" w:themeColor="text1"/>
          <w:sz w:val="24"/>
          <w:szCs w:val="24"/>
        </w:rPr>
        <w:t xml:space="preserve">περιπτώσεις ασθενών με ιδιαίτερα επιθετική νόσο κι ως εκ τούτου παρουσιάζει ενδιαφέρον η διερεύνηση προγνωστικών παραγόντων που διαμορφώνουν αυτή την τάση. Ο </w:t>
      </w:r>
      <w:r w:rsidRPr="00A52496">
        <w:rPr>
          <w:rFonts w:ascii="Times New Roman" w:hAnsi="Times New Roman" w:cs="Times New Roman"/>
          <w:color w:val="000000" w:themeColor="text1"/>
          <w:sz w:val="24"/>
          <w:szCs w:val="24"/>
          <w:lang w:val="en-US"/>
        </w:rPr>
        <w:t>Choi</w:t>
      </w:r>
      <w:r w:rsidRPr="00A52496">
        <w:rPr>
          <w:rFonts w:ascii="Times New Roman" w:hAnsi="Times New Roman" w:cs="Times New Roman"/>
          <w:color w:val="000000" w:themeColor="text1"/>
          <w:sz w:val="24"/>
          <w:szCs w:val="24"/>
        </w:rPr>
        <w:t xml:space="preserve"> και οι συνεργάτες του επαληθεύουν τα αποτελέσματα προηγούμενων μελετών, αναγνωρίζοντας ως παράγοντες κινδύνου για υποτροπή και θνησιμότητα το άρρεν φύλο, την ηλικία άνω των 53 ετών, το μεγάλο μέγεθος του όγκου, τη διήθηση λεμφαδένων, την εξωθυρεοειδική επέκταση του νεοπλάσματος και βεβαίως την παρουσία μεταστάσεων. Επίσης παρατήρησαν μία διαχρονική μείωση του κινδύνου για υποτροπή και θνησιμότητα για τους άνδρες και μία βαθμιαία αύξηση του κινδύνου για ασθενείς που παρουσιάζουν λεμφαδενικές μεταστάσε</w:t>
      </w:r>
      <w:r w:rsidR="00D07701">
        <w:rPr>
          <w:rFonts w:ascii="Times New Roman" w:hAnsi="Times New Roman" w:cs="Times New Roman"/>
          <w:color w:val="000000" w:themeColor="text1"/>
          <w:sz w:val="24"/>
          <w:szCs w:val="24"/>
        </w:rPr>
        <w:t xml:space="preserve">ις και εξωθυρεοειδική επέκταση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35</w:t>
      </w:r>
      <w:r w:rsidRPr="00A52496">
        <w:rPr>
          <w:rFonts w:ascii="Times New Roman" w:hAnsi="Times New Roman" w:cs="Times New Roman"/>
          <w:color w:val="000000" w:themeColor="text1"/>
          <w:sz w:val="24"/>
          <w:szCs w:val="24"/>
        </w:rPr>
        <w:t>]</w:t>
      </w:r>
      <w:r w:rsidR="00D07701">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xml:space="preserve"> </w:t>
      </w:r>
    </w:p>
    <w:p w:rsidR="00905E95" w:rsidRDefault="00905E95" w:rsidP="002731AF">
      <w:pPr>
        <w:spacing w:line="360" w:lineRule="auto"/>
        <w:jc w:val="both"/>
        <w:rPr>
          <w:rFonts w:ascii="Times New Roman" w:hAnsi="Times New Roman" w:cs="Times New Roman"/>
          <w:color w:val="000000" w:themeColor="text1"/>
          <w:sz w:val="24"/>
          <w:szCs w:val="24"/>
        </w:rPr>
      </w:pPr>
    </w:p>
    <w:p w:rsidR="00AB1AC5" w:rsidRPr="00FE6907" w:rsidRDefault="00FE6907" w:rsidP="004D260F">
      <w:pPr>
        <w:spacing w:line="360" w:lineRule="auto"/>
        <w:jc w:val="both"/>
        <w:rPr>
          <w:rFonts w:ascii="Times New Roman" w:hAnsi="Times New Roman" w:cs="Times New Roman"/>
          <w:b/>
          <w:color w:val="000000" w:themeColor="text1"/>
          <w:sz w:val="24"/>
          <w:szCs w:val="24"/>
        </w:rPr>
      </w:pPr>
      <w:r w:rsidRPr="00FE6907">
        <w:rPr>
          <w:rFonts w:ascii="Times New Roman" w:hAnsi="Times New Roman" w:cs="Times New Roman"/>
          <w:b/>
          <w:color w:val="000000" w:themeColor="text1"/>
          <w:sz w:val="24"/>
          <w:szCs w:val="24"/>
        </w:rPr>
        <w:t>4.3 Ποιοι παράγοντες είναι υπεύθυνοι για την εκδήλωση θυρεοειδικού καρκίνου;</w:t>
      </w:r>
    </w:p>
    <w:p w:rsidR="00F83CE0" w:rsidRPr="00A55626" w:rsidRDefault="00F83CE0" w:rsidP="00F83CE0">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Μολονότι έχει μελετηθεί πλήθος παραγόντων που δυνητικά επηρεάζουν την ανάπτυξη και εξέλιξη του θυρεοειδικού καρκίνου, βιβλιογραφικά τεκμηριώνεται η επίδραση μόνο ορισμένων εξ’ αυτών. Παράγοντες κινδύνου που επιβεβαιωμένα αυξάνουν τον κίνδυνο εμφάνισης θυρεοειδικών κακοηθών νεοπλασμάτων είναι η έ</w:t>
      </w:r>
      <w:r w:rsidR="002731AF">
        <w:rPr>
          <w:rFonts w:ascii="Times New Roman" w:hAnsi="Times New Roman" w:cs="Times New Roman"/>
          <w:color w:val="000000" w:themeColor="text1"/>
          <w:sz w:val="24"/>
          <w:szCs w:val="24"/>
        </w:rPr>
        <w:t>κθεση σε ιοντίζουσα ακτινοβολία και λιγότερο</w:t>
      </w:r>
      <w:r w:rsidRPr="00A52496">
        <w:rPr>
          <w:rFonts w:ascii="Times New Roman" w:hAnsi="Times New Roman" w:cs="Times New Roman"/>
          <w:color w:val="000000" w:themeColor="text1"/>
          <w:sz w:val="24"/>
          <w:szCs w:val="24"/>
        </w:rPr>
        <w:t xml:space="preserve"> η γενετική προδιάθεση, οι υφιστάμενες καλοήθεις θυρεοειδικές παθήσεις, ορμονικοί και αναπαραγωγικοί παράγοντες καθώς και η διατροφή</w:t>
      </w:r>
      <w:r w:rsidR="009A4B2D" w:rsidRPr="009A4B2D">
        <w:rPr>
          <w:rFonts w:ascii="Times New Roman" w:hAnsi="Times New Roman" w:cs="Times New Roman"/>
          <w:color w:val="000000" w:themeColor="text1"/>
          <w:sz w:val="24"/>
          <w:szCs w:val="24"/>
        </w:rPr>
        <w:t xml:space="preserve"> </w:t>
      </w:r>
      <w:r w:rsidRPr="00A52496">
        <w:rPr>
          <w:rFonts w:ascii="Times New Roman" w:hAnsi="Times New Roman" w:cs="Times New Roman"/>
          <w:sz w:val="24"/>
          <w:szCs w:val="24"/>
        </w:rPr>
        <w:t>[</w:t>
      </w:r>
      <w:r w:rsidR="004A17E1">
        <w:rPr>
          <w:rFonts w:ascii="Times New Roman" w:hAnsi="Times New Roman" w:cs="Times New Roman"/>
          <w:sz w:val="24"/>
          <w:szCs w:val="24"/>
        </w:rPr>
        <w:t>36</w:t>
      </w:r>
      <w:r w:rsidRPr="00A52496">
        <w:rPr>
          <w:rFonts w:ascii="Times New Roman" w:hAnsi="Times New Roman" w:cs="Times New Roman"/>
          <w:sz w:val="24"/>
          <w:szCs w:val="24"/>
        </w:rPr>
        <w:t>]</w:t>
      </w:r>
      <w:r w:rsidRPr="00A52496">
        <w:rPr>
          <w:rFonts w:ascii="Times New Roman" w:hAnsi="Times New Roman" w:cs="Times New Roman"/>
          <w:color w:val="000000" w:themeColor="text1"/>
          <w:sz w:val="24"/>
          <w:szCs w:val="24"/>
        </w:rPr>
        <w:t>.</w:t>
      </w:r>
      <w:r w:rsidR="007C010E">
        <w:rPr>
          <w:rFonts w:ascii="Times New Roman" w:hAnsi="Times New Roman" w:cs="Times New Roman"/>
          <w:color w:val="000000" w:themeColor="text1"/>
          <w:sz w:val="24"/>
          <w:szCs w:val="24"/>
        </w:rPr>
        <w:t xml:space="preserve"> </w:t>
      </w:r>
    </w:p>
    <w:p w:rsidR="0071464A" w:rsidRPr="00A55626" w:rsidRDefault="0071464A" w:rsidP="00F83CE0">
      <w:pPr>
        <w:spacing w:line="360" w:lineRule="auto"/>
        <w:ind w:firstLine="360"/>
        <w:jc w:val="both"/>
        <w:rPr>
          <w:rFonts w:ascii="Times New Roman" w:hAnsi="Times New Roman" w:cs="Times New Roman"/>
          <w:color w:val="000000" w:themeColor="text1"/>
          <w:sz w:val="24"/>
          <w:szCs w:val="24"/>
        </w:rPr>
      </w:pPr>
    </w:p>
    <w:p w:rsidR="007C010E" w:rsidRDefault="007C010E" w:rsidP="00B73813">
      <w:pPr>
        <w:spacing w:line="360" w:lineRule="auto"/>
        <w:ind w:firstLine="360"/>
        <w:jc w:val="both"/>
        <w:rPr>
          <w:rFonts w:ascii="Times New Roman" w:hAnsi="Times New Roman" w:cs="Times New Roman"/>
          <w:b/>
          <w:color w:val="000000" w:themeColor="text1"/>
          <w:sz w:val="24"/>
          <w:szCs w:val="24"/>
        </w:rPr>
      </w:pPr>
      <w:r w:rsidRPr="007C010E">
        <w:rPr>
          <w:rFonts w:ascii="Times New Roman" w:hAnsi="Times New Roman" w:cs="Times New Roman"/>
          <w:b/>
          <w:color w:val="000000" w:themeColor="text1"/>
          <w:sz w:val="24"/>
          <w:szCs w:val="24"/>
        </w:rPr>
        <w:t xml:space="preserve">4.3.1 </w:t>
      </w:r>
      <w:r w:rsidR="001C2E8B">
        <w:rPr>
          <w:rFonts w:ascii="Times New Roman" w:hAnsi="Times New Roman" w:cs="Times New Roman"/>
          <w:b/>
          <w:color w:val="000000" w:themeColor="text1"/>
          <w:sz w:val="24"/>
          <w:szCs w:val="24"/>
        </w:rPr>
        <w:t>Πώ</w:t>
      </w:r>
      <w:r>
        <w:rPr>
          <w:rFonts w:ascii="Times New Roman" w:hAnsi="Times New Roman" w:cs="Times New Roman"/>
          <w:b/>
          <w:color w:val="000000" w:themeColor="text1"/>
          <w:sz w:val="24"/>
          <w:szCs w:val="24"/>
        </w:rPr>
        <w:t>ς η έκθεση σε ι</w:t>
      </w:r>
      <w:r w:rsidRPr="007C010E">
        <w:rPr>
          <w:rFonts w:ascii="Times New Roman" w:hAnsi="Times New Roman" w:cs="Times New Roman"/>
          <w:b/>
          <w:color w:val="000000" w:themeColor="text1"/>
          <w:sz w:val="24"/>
          <w:szCs w:val="24"/>
        </w:rPr>
        <w:t>οντίζουσα ακτινοβολία</w:t>
      </w:r>
      <w:r w:rsidR="004F10A5">
        <w:rPr>
          <w:rFonts w:ascii="Times New Roman" w:hAnsi="Times New Roman" w:cs="Times New Roman"/>
          <w:b/>
          <w:color w:val="000000" w:themeColor="text1"/>
          <w:sz w:val="24"/>
          <w:szCs w:val="24"/>
        </w:rPr>
        <w:t xml:space="preserve"> μπορεί να οδηγήσει σε ανάπτυξη θυρεοειδικού καρκίνου;</w:t>
      </w:r>
    </w:p>
    <w:p w:rsidR="004F10A5" w:rsidRPr="00A52496" w:rsidRDefault="004F10A5" w:rsidP="004F10A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lastRenderedPageBreak/>
        <w:t xml:space="preserve">Ο θυρεοειδής αποτελεί ένα από τα πλέον ακτινοευαίσθητα όργανα αφενός λόγω θέσης και αφετέρου λόγω της δυνατότητας δέσμευσης, αποθήκευσης και οργανοποίησης του ιωδίου. Συγκριτικά αυξημένος κίνδυνος ανάπτυξης θυρεοειδικού καρκινώματος διαπιστώνεται σε άτομα που εκτέθηκαν σε ιοντίζουσα ακτινοβολία κυρίως κατά τη βρεφική και παιδική ηλικία. </w:t>
      </w:r>
      <w:r w:rsidRPr="00A52496">
        <w:rPr>
          <w:rFonts w:ascii="Times New Roman" w:hAnsi="Times New Roman" w:cs="Times New Roman"/>
          <w:sz w:val="24"/>
          <w:szCs w:val="24"/>
        </w:rPr>
        <w:t>[</w:t>
      </w:r>
      <w:r w:rsidR="004A17E1">
        <w:rPr>
          <w:rFonts w:ascii="Times New Roman" w:hAnsi="Times New Roman" w:cs="Times New Roman"/>
          <w:sz w:val="24"/>
          <w:szCs w:val="24"/>
        </w:rPr>
        <w:t>37</w:t>
      </w:r>
      <w:r w:rsidRPr="004F10A5">
        <w:rPr>
          <w:rFonts w:ascii="Times New Roman" w:hAnsi="Times New Roman" w:cs="Times New Roman"/>
          <w:sz w:val="24"/>
          <w:szCs w:val="24"/>
        </w:rPr>
        <w:t>]</w:t>
      </w:r>
      <w:r w:rsidRPr="00A52496">
        <w:rPr>
          <w:rFonts w:ascii="Times New Roman" w:hAnsi="Times New Roman" w:cs="Times New Roman"/>
          <w:color w:val="000000" w:themeColor="text1"/>
          <w:sz w:val="24"/>
          <w:szCs w:val="24"/>
        </w:rPr>
        <w:t>.</w:t>
      </w:r>
      <w:r w:rsidRPr="00A52496">
        <w:rPr>
          <w:rFonts w:ascii="Times New Roman" w:hAnsi="Times New Roman" w:cs="Times New Roman"/>
          <w:sz w:val="24"/>
          <w:szCs w:val="24"/>
        </w:rPr>
        <w:t xml:space="preserve"> </w:t>
      </w:r>
      <w:r w:rsidRPr="00A52496">
        <w:rPr>
          <w:rFonts w:ascii="Times New Roman" w:hAnsi="Times New Roman" w:cs="Times New Roman"/>
          <w:color w:val="000000" w:themeColor="text1"/>
          <w:sz w:val="24"/>
          <w:szCs w:val="24"/>
        </w:rPr>
        <w:t>Η λανθάνουσα περίοδος</w:t>
      </w:r>
      <w:r>
        <w:rPr>
          <w:rFonts w:ascii="Times New Roman" w:hAnsi="Times New Roman" w:cs="Times New Roman"/>
          <w:color w:val="000000" w:themeColor="text1"/>
          <w:sz w:val="24"/>
          <w:szCs w:val="24"/>
        </w:rPr>
        <w:t>, το χρονικό διάστημα μεταξύ</w:t>
      </w:r>
      <w:r w:rsidRPr="00A52496">
        <w:rPr>
          <w:rFonts w:ascii="Times New Roman" w:hAnsi="Times New Roman" w:cs="Times New Roman"/>
          <w:color w:val="000000" w:themeColor="text1"/>
          <w:sz w:val="24"/>
          <w:szCs w:val="24"/>
        </w:rPr>
        <w:t xml:space="preserve"> έ</w:t>
      </w:r>
      <w:r>
        <w:rPr>
          <w:rFonts w:ascii="Times New Roman" w:hAnsi="Times New Roman" w:cs="Times New Roman"/>
          <w:color w:val="000000" w:themeColor="text1"/>
          <w:sz w:val="24"/>
          <w:szCs w:val="24"/>
        </w:rPr>
        <w:t>κθεσης σε ακτινοβολία και εκδήλωσης του θυρεοειδικού καρκίνου κυμαίνεται μεταξύ 3-5 έτη</w:t>
      </w:r>
      <w:r w:rsidRPr="00B076C1">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38</w:t>
      </w:r>
      <w:r w:rsidRPr="00A52496">
        <w:rPr>
          <w:rFonts w:ascii="Times New Roman" w:hAnsi="Times New Roman" w:cs="Times New Roman"/>
          <w:color w:val="000000" w:themeColor="text1"/>
          <w:sz w:val="24"/>
          <w:szCs w:val="24"/>
        </w:rPr>
        <w:t>]. Ωστόσο ακόμη και μετά από 40 έτη ο σχετικός κίνδυνος παραμένει υψηλός σ</w:t>
      </w:r>
      <w:r>
        <w:rPr>
          <w:rFonts w:ascii="Times New Roman" w:hAnsi="Times New Roman" w:cs="Times New Roman"/>
          <w:color w:val="000000" w:themeColor="text1"/>
          <w:sz w:val="24"/>
          <w:szCs w:val="24"/>
        </w:rPr>
        <w:t>υγκριτικά με το γενικό πληθυσμό</w:t>
      </w:r>
      <w:r w:rsidRPr="00B076C1">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39</w:t>
      </w:r>
      <w:r w:rsidRPr="00A5249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4F10A5" w:rsidRDefault="004F10A5" w:rsidP="004F10A5">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Η ακτινοευαισθησία του θυρεοειδούς είναι ιδιαίτερα αυξημένη κατά την παιδική και νεαρή ηλικία. Ο μεγάλος αριθμός των διαγνωστικών </w:t>
      </w:r>
      <w:r w:rsidR="007F400B">
        <w:rPr>
          <w:rFonts w:ascii="Times New Roman" w:hAnsi="Times New Roman" w:cs="Times New Roman"/>
          <w:color w:val="000000" w:themeColor="text1"/>
          <w:sz w:val="24"/>
          <w:szCs w:val="24"/>
        </w:rPr>
        <w:t>ηλεκτρικών αξονικών τομογραφιών</w:t>
      </w:r>
      <w:r w:rsidRPr="00A52496">
        <w:rPr>
          <w:rFonts w:ascii="Times New Roman" w:hAnsi="Times New Roman" w:cs="Times New Roman"/>
          <w:color w:val="000000" w:themeColor="text1"/>
          <w:sz w:val="24"/>
          <w:szCs w:val="24"/>
        </w:rPr>
        <w:t xml:space="preserve"> κατά την παιδική ηλικία έχει επίσης ενοχοποιηθεί για την αύξηση των θυρεοειδικών καρκίνων. Τέλος φαίνεται ότι ο κίνδυνος ανάπτυξης της νόσου </w:t>
      </w:r>
      <w:r w:rsidR="000B0392">
        <w:rPr>
          <w:rFonts w:ascii="Times New Roman" w:hAnsi="Times New Roman" w:cs="Times New Roman"/>
          <w:color w:val="000000" w:themeColor="text1"/>
          <w:sz w:val="24"/>
          <w:szCs w:val="24"/>
        </w:rPr>
        <w:t>είναι μεγαλύτερος</w:t>
      </w:r>
      <w:r w:rsidRPr="00A52496">
        <w:rPr>
          <w:rFonts w:ascii="Times New Roman" w:hAnsi="Times New Roman" w:cs="Times New Roman"/>
          <w:color w:val="000000" w:themeColor="text1"/>
          <w:sz w:val="24"/>
          <w:szCs w:val="24"/>
        </w:rPr>
        <w:t xml:space="preserve"> </w:t>
      </w:r>
      <w:r w:rsidR="000B0392">
        <w:rPr>
          <w:rFonts w:ascii="Times New Roman" w:hAnsi="Times New Roman" w:cs="Times New Roman"/>
          <w:color w:val="000000" w:themeColor="text1"/>
          <w:sz w:val="24"/>
          <w:szCs w:val="24"/>
        </w:rPr>
        <w:t xml:space="preserve">όταν η </w:t>
      </w:r>
      <w:r w:rsidRPr="00A52496">
        <w:rPr>
          <w:rFonts w:ascii="Times New Roman" w:hAnsi="Times New Roman" w:cs="Times New Roman"/>
          <w:color w:val="000000" w:themeColor="text1"/>
          <w:sz w:val="24"/>
          <w:szCs w:val="24"/>
        </w:rPr>
        <w:t>ηλικία έκθεσης σε ιοντίζουσα ακτινοβολία</w:t>
      </w:r>
      <w:r w:rsidR="000B0392">
        <w:rPr>
          <w:rFonts w:ascii="Times New Roman" w:hAnsi="Times New Roman" w:cs="Times New Roman"/>
          <w:color w:val="000000" w:themeColor="text1"/>
          <w:sz w:val="24"/>
          <w:szCs w:val="24"/>
        </w:rPr>
        <w:t xml:space="preserve"> είναι μικρότερη</w:t>
      </w:r>
      <w:r w:rsidRPr="00A52496">
        <w:rPr>
          <w:rFonts w:ascii="Times New Roman" w:hAnsi="Times New Roman" w:cs="Times New Roman"/>
          <w:color w:val="000000" w:themeColor="text1"/>
          <w:sz w:val="24"/>
          <w:szCs w:val="24"/>
        </w:rPr>
        <w:t>, χωρίς βεβαίως να αποτελούν εξαίρεση οι περιπτώσεις ενηλίκων που ανέπτυξαν την κακοήθεια εξαιτίας απορρόφ</w:t>
      </w:r>
      <w:r>
        <w:rPr>
          <w:rFonts w:ascii="Times New Roman" w:hAnsi="Times New Roman" w:cs="Times New Roman"/>
          <w:color w:val="000000" w:themeColor="text1"/>
          <w:sz w:val="24"/>
          <w:szCs w:val="24"/>
        </w:rPr>
        <w:t xml:space="preserve">ησης υψηλής δόσης </w:t>
      </w:r>
      <w:r w:rsidRPr="004A17E1">
        <w:rPr>
          <w:rFonts w:ascii="Times New Roman" w:hAnsi="Times New Roman" w:cs="Times New Roman"/>
          <w:color w:val="000000" w:themeColor="text1"/>
          <w:sz w:val="24"/>
          <w:szCs w:val="24"/>
        </w:rPr>
        <w:t>ραδιενέργειας [</w:t>
      </w:r>
      <w:r w:rsidR="004A17E1" w:rsidRPr="004A17E1">
        <w:rPr>
          <w:rFonts w:ascii="Times New Roman" w:hAnsi="Times New Roman" w:cs="Times New Roman"/>
          <w:sz w:val="24"/>
          <w:szCs w:val="24"/>
        </w:rPr>
        <w:t>15</w:t>
      </w:r>
      <w:r w:rsidRPr="004A17E1">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xml:space="preserve"> Μ</w:t>
      </w:r>
      <w:r w:rsidR="00D07701">
        <w:rPr>
          <w:rFonts w:ascii="Times New Roman" w:hAnsi="Times New Roman" w:cs="Times New Roman"/>
          <w:color w:val="000000" w:themeColor="text1"/>
          <w:sz w:val="24"/>
          <w:szCs w:val="24"/>
        </w:rPr>
        <w:t>άλιστα σύμφωνα με τη μελέτη</w:t>
      </w:r>
      <w:r w:rsidRPr="00A52496">
        <w:rPr>
          <w:rFonts w:ascii="Times New Roman" w:hAnsi="Times New Roman" w:cs="Times New Roman"/>
          <w:color w:val="000000" w:themeColor="text1"/>
          <w:sz w:val="24"/>
          <w:szCs w:val="24"/>
        </w:rPr>
        <w:t xml:space="preserve"> των </w:t>
      </w:r>
      <w:r w:rsidRPr="00A52496">
        <w:rPr>
          <w:rFonts w:ascii="Times New Roman" w:hAnsi="Times New Roman" w:cs="Times New Roman"/>
          <w:color w:val="000000" w:themeColor="text1"/>
          <w:sz w:val="24"/>
          <w:szCs w:val="24"/>
          <w:lang w:val="en-US"/>
        </w:rPr>
        <w:t>Brenner</w:t>
      </w:r>
      <w:r w:rsidRPr="00A52496">
        <w:rPr>
          <w:rFonts w:ascii="Times New Roman" w:hAnsi="Times New Roman" w:cs="Times New Roman"/>
          <w:color w:val="000000" w:themeColor="text1"/>
          <w:sz w:val="24"/>
          <w:szCs w:val="24"/>
        </w:rPr>
        <w:t xml:space="preserve"> και συνεργατών οι περιπτώσεις θυρεοειδικού καρκίνου που οφείλονται σε έκθεση στην ιοντίζουσα ακτινοβολία εξακολουθούν να παρατηρούνται 2 δεκαετίες με</w:t>
      </w:r>
      <w:r>
        <w:rPr>
          <w:rFonts w:ascii="Times New Roman" w:hAnsi="Times New Roman" w:cs="Times New Roman"/>
          <w:color w:val="000000" w:themeColor="text1"/>
          <w:sz w:val="24"/>
          <w:szCs w:val="24"/>
        </w:rPr>
        <w:t>τά το πυρηνικό ατύχημα του 1986</w:t>
      </w:r>
      <w:r w:rsidRPr="009F185B">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40</w:t>
      </w:r>
      <w:r w:rsidRPr="00A52496">
        <w:rPr>
          <w:rFonts w:ascii="Times New Roman" w:hAnsi="Times New Roman" w:cs="Times New Roman"/>
          <w:color w:val="000000" w:themeColor="text1"/>
          <w:sz w:val="24"/>
          <w:szCs w:val="24"/>
        </w:rPr>
        <w:t>]</w:t>
      </w:r>
      <w:r w:rsidRPr="009F185B">
        <w:rPr>
          <w:rFonts w:ascii="Times New Roman" w:hAnsi="Times New Roman" w:cs="Times New Roman"/>
          <w:color w:val="000000" w:themeColor="text1"/>
          <w:sz w:val="24"/>
          <w:szCs w:val="24"/>
        </w:rPr>
        <w:t>.</w:t>
      </w:r>
    </w:p>
    <w:p w:rsidR="00D07701" w:rsidRPr="009F185B" w:rsidRDefault="00D07701" w:rsidP="004F10A5">
      <w:pPr>
        <w:spacing w:line="360" w:lineRule="auto"/>
        <w:ind w:firstLine="360"/>
        <w:jc w:val="both"/>
        <w:rPr>
          <w:rFonts w:ascii="Times New Roman" w:hAnsi="Times New Roman" w:cs="Times New Roman"/>
          <w:color w:val="000000" w:themeColor="text1"/>
          <w:sz w:val="24"/>
          <w:szCs w:val="24"/>
        </w:rPr>
      </w:pPr>
    </w:p>
    <w:p w:rsidR="000B0392" w:rsidRPr="00A52496" w:rsidRDefault="00A21048" w:rsidP="00B73813">
      <w:pPr>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4.3.2 </w:t>
      </w:r>
      <w:r w:rsidR="000B0392" w:rsidRPr="00A52496">
        <w:rPr>
          <w:rFonts w:ascii="Times New Roman" w:hAnsi="Times New Roman" w:cs="Times New Roman"/>
          <w:b/>
          <w:color w:val="000000" w:themeColor="text1"/>
          <w:sz w:val="24"/>
          <w:szCs w:val="24"/>
        </w:rPr>
        <w:t>Γενετική προδιάθεση</w:t>
      </w:r>
      <w:r>
        <w:rPr>
          <w:rFonts w:ascii="Times New Roman" w:hAnsi="Times New Roman" w:cs="Times New Roman"/>
          <w:b/>
          <w:color w:val="000000" w:themeColor="text1"/>
          <w:sz w:val="24"/>
          <w:szCs w:val="24"/>
        </w:rPr>
        <w:t xml:space="preserve">: Είναι ο </w:t>
      </w:r>
      <w:r w:rsidR="005A0AD8">
        <w:rPr>
          <w:rFonts w:ascii="Times New Roman" w:hAnsi="Times New Roman" w:cs="Times New Roman"/>
          <w:b/>
          <w:color w:val="000000" w:themeColor="text1"/>
          <w:sz w:val="24"/>
          <w:szCs w:val="24"/>
        </w:rPr>
        <w:t>καρκίνος του θυρεοειδούς κληρονομική νόσος;</w:t>
      </w:r>
    </w:p>
    <w:p w:rsidR="000B0392" w:rsidRPr="00A52496" w:rsidRDefault="000B0392" w:rsidP="000B0392">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Το μυελοειδές καρκίνωμα του θυρεοειδούς αποτελεί το 5-10% των θυρεοειδικών κακοηθειών. Το 20-25% των περιπτώσεων μυελοειδούς καρκινώματος μεταβιβάζεται με τον αυτοσωμικό επικρατή τύπο κληρονομικότητας και συνιστά κλινική έκφραση του συνδρόμου πολλαπλών νεοπλασιών τύπου 2 (MEN2Α και MEN2Β</w:t>
      </w:r>
      <w:r w:rsidR="00D07701">
        <w:rPr>
          <w:rFonts w:ascii="Times New Roman" w:hAnsi="Times New Roman" w:cs="Times New Roman"/>
          <w:color w:val="000000" w:themeColor="text1"/>
          <w:sz w:val="24"/>
          <w:szCs w:val="24"/>
        </w:rPr>
        <w:t>)</w:t>
      </w:r>
      <w:r w:rsidRPr="00CC0507">
        <w:rPr>
          <w:rFonts w:ascii="Times New Roman" w:hAnsi="Times New Roman" w:cs="Times New Roman"/>
          <w:sz w:val="24"/>
          <w:szCs w:val="24"/>
        </w:rPr>
        <w:t xml:space="preserve"> </w:t>
      </w:r>
      <w:r w:rsidRPr="00A52496">
        <w:rPr>
          <w:rFonts w:ascii="Times New Roman" w:hAnsi="Times New Roman" w:cs="Times New Roman"/>
          <w:sz w:val="24"/>
          <w:szCs w:val="24"/>
        </w:rPr>
        <w:t>[</w:t>
      </w:r>
      <w:r w:rsidR="004A17E1">
        <w:rPr>
          <w:rFonts w:ascii="Times New Roman" w:hAnsi="Times New Roman" w:cs="Times New Roman"/>
          <w:sz w:val="24"/>
          <w:szCs w:val="24"/>
        </w:rPr>
        <w:t>41</w:t>
      </w:r>
      <w:r w:rsidRPr="00A52496">
        <w:rPr>
          <w:rFonts w:ascii="Times New Roman" w:hAnsi="Times New Roman" w:cs="Times New Roman"/>
          <w:sz w:val="24"/>
          <w:szCs w:val="24"/>
        </w:rPr>
        <w:t>]</w:t>
      </w:r>
      <w:r w:rsidRPr="00CC0507">
        <w:rPr>
          <w:rFonts w:ascii="Times New Roman" w:hAnsi="Times New Roman" w:cs="Times New Roman"/>
          <w:sz w:val="24"/>
          <w:szCs w:val="24"/>
        </w:rPr>
        <w:t>.</w:t>
      </w:r>
      <w:r w:rsidR="005A0AD8">
        <w:rPr>
          <w:rFonts w:ascii="Times New Roman" w:hAnsi="Times New Roman" w:cs="Times New Roman"/>
          <w:sz w:val="24"/>
          <w:szCs w:val="24"/>
        </w:rPr>
        <w:t xml:space="preserve"> </w:t>
      </w:r>
      <w:r w:rsidRPr="00A52496">
        <w:rPr>
          <w:rFonts w:ascii="Times New Roman" w:hAnsi="Times New Roman" w:cs="Times New Roman"/>
          <w:color w:val="000000" w:themeColor="text1"/>
          <w:sz w:val="24"/>
          <w:szCs w:val="24"/>
        </w:rPr>
        <w:t>Σε ό,τι αφορά τους υπόλοιπους ιστολογικούς τύπους,</w:t>
      </w:r>
      <w:r w:rsidR="005A0AD8">
        <w:rPr>
          <w:rFonts w:ascii="Times New Roman" w:hAnsi="Times New Roman" w:cs="Times New Roman"/>
          <w:color w:val="000000" w:themeColor="text1"/>
          <w:sz w:val="24"/>
          <w:szCs w:val="24"/>
        </w:rPr>
        <w:t xml:space="preserve"> τα κατά πολύ συχνότερα καλά διαφοροποιημένα καρκινώμματα,</w:t>
      </w:r>
      <w:r w:rsidRPr="00A52496">
        <w:rPr>
          <w:rFonts w:ascii="Times New Roman" w:hAnsi="Times New Roman" w:cs="Times New Roman"/>
          <w:color w:val="000000" w:themeColor="text1"/>
          <w:sz w:val="24"/>
          <w:szCs w:val="24"/>
        </w:rPr>
        <w:t xml:space="preserve"> η συσχέτιση εμφάνισής τους με γενετική προδιάθεση αν και ασθενέστερη υφίσταται, με συχνότερη την παρουσία μεταλλάξεων στα RET και BRAF γονίδια, η οποία φαίνεται επίσης να επ</w:t>
      </w:r>
      <w:r w:rsidR="005A0AD8">
        <w:rPr>
          <w:rFonts w:ascii="Times New Roman" w:hAnsi="Times New Roman" w:cs="Times New Roman"/>
          <w:color w:val="000000" w:themeColor="text1"/>
          <w:sz w:val="24"/>
          <w:szCs w:val="24"/>
        </w:rPr>
        <w:t xml:space="preserve">ηρεάζει την πρόγνωση της νόσου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42</w:t>
      </w:r>
      <w:r w:rsidRPr="00A52496">
        <w:rPr>
          <w:rFonts w:ascii="Times New Roman" w:hAnsi="Times New Roman" w:cs="Times New Roman"/>
          <w:color w:val="000000" w:themeColor="text1"/>
          <w:sz w:val="24"/>
          <w:szCs w:val="24"/>
        </w:rPr>
        <w:t>]</w:t>
      </w:r>
      <w:r w:rsidRPr="00CC0507">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xml:space="preserve"> </w:t>
      </w:r>
      <w:r w:rsidR="005A0AD8">
        <w:rPr>
          <w:rFonts w:ascii="Times New Roman" w:hAnsi="Times New Roman" w:cs="Times New Roman"/>
          <w:color w:val="000000" w:themeColor="text1"/>
          <w:sz w:val="24"/>
          <w:szCs w:val="24"/>
        </w:rPr>
        <w:t xml:space="preserve">Είναι προφανές ότι </w:t>
      </w:r>
      <w:r w:rsidR="008D4A93">
        <w:rPr>
          <w:rFonts w:ascii="Times New Roman" w:hAnsi="Times New Roman" w:cs="Times New Roman"/>
          <w:color w:val="000000" w:themeColor="text1"/>
          <w:sz w:val="24"/>
          <w:szCs w:val="24"/>
        </w:rPr>
        <w:t xml:space="preserve">δεν υπάρχει λόγος να πραγματοποιείται γονιδιακός έλεγχος εάν ο θεράπων ιατρός δεν το κρίνει σκόπιμο. Το οικογενειακό ιστορικό, το ατομικό αναμνηστικό και τα κλινικά και εργαστηριακά χαρακτηριστικά με τα οποία </w:t>
      </w:r>
      <w:r w:rsidR="008D4A93">
        <w:rPr>
          <w:rFonts w:ascii="Times New Roman" w:hAnsi="Times New Roman" w:cs="Times New Roman"/>
          <w:color w:val="000000" w:themeColor="text1"/>
          <w:sz w:val="24"/>
          <w:szCs w:val="24"/>
        </w:rPr>
        <w:lastRenderedPageBreak/>
        <w:t>εκδηλώνεται ο θυρεοειδικός καρκίνο</w:t>
      </w:r>
      <w:r w:rsidR="009E3517">
        <w:rPr>
          <w:rFonts w:ascii="Times New Roman" w:hAnsi="Times New Roman" w:cs="Times New Roman"/>
          <w:color w:val="000000" w:themeColor="text1"/>
          <w:sz w:val="24"/>
          <w:szCs w:val="24"/>
        </w:rPr>
        <w:t>ς σε κάθε ασθενή, θα θέσουν την υπόνοια</w:t>
      </w:r>
      <w:r w:rsidR="00BF60DE">
        <w:rPr>
          <w:rFonts w:ascii="Times New Roman" w:hAnsi="Times New Roman" w:cs="Times New Roman"/>
          <w:color w:val="000000" w:themeColor="text1"/>
          <w:sz w:val="24"/>
          <w:szCs w:val="24"/>
        </w:rPr>
        <w:t xml:space="preserve"> για οικογενή</w:t>
      </w:r>
      <w:r w:rsidR="009E3517">
        <w:rPr>
          <w:rFonts w:ascii="Times New Roman" w:hAnsi="Times New Roman" w:cs="Times New Roman"/>
          <w:color w:val="000000" w:themeColor="text1"/>
          <w:sz w:val="24"/>
          <w:szCs w:val="24"/>
        </w:rPr>
        <w:t xml:space="preserve"> </w:t>
      </w:r>
      <w:r w:rsidR="00BF60DE">
        <w:rPr>
          <w:rFonts w:ascii="Times New Roman" w:hAnsi="Times New Roman" w:cs="Times New Roman"/>
          <w:color w:val="000000" w:themeColor="text1"/>
          <w:sz w:val="24"/>
          <w:szCs w:val="24"/>
        </w:rPr>
        <w:t xml:space="preserve">κακοήθεια </w:t>
      </w:r>
      <w:r w:rsidR="009E3517">
        <w:rPr>
          <w:rFonts w:ascii="Times New Roman" w:hAnsi="Times New Roman" w:cs="Times New Roman"/>
          <w:color w:val="000000" w:themeColor="text1"/>
          <w:sz w:val="24"/>
          <w:szCs w:val="24"/>
        </w:rPr>
        <w:t xml:space="preserve">στο θεράποντα και εκείνος θα </w:t>
      </w:r>
      <w:r w:rsidR="00BF60DE">
        <w:rPr>
          <w:rFonts w:ascii="Times New Roman" w:hAnsi="Times New Roman" w:cs="Times New Roman"/>
          <w:color w:val="000000" w:themeColor="text1"/>
          <w:sz w:val="24"/>
          <w:szCs w:val="24"/>
        </w:rPr>
        <w:t xml:space="preserve">συστήσει τον έλεγχο του θυρεοειδούς των συγγενών του ασθενή. </w:t>
      </w:r>
    </w:p>
    <w:p w:rsidR="000B0392" w:rsidRPr="00CC0507" w:rsidRDefault="000B0392" w:rsidP="000B0392">
      <w:pPr>
        <w:spacing w:line="360" w:lineRule="auto"/>
        <w:ind w:firstLine="360"/>
        <w:jc w:val="both"/>
        <w:rPr>
          <w:rFonts w:ascii="Times New Roman" w:hAnsi="Times New Roman" w:cs="Times New Roman"/>
          <w:b/>
          <w:color w:val="000000" w:themeColor="text1"/>
          <w:sz w:val="24"/>
          <w:szCs w:val="24"/>
        </w:rPr>
      </w:pPr>
    </w:p>
    <w:p w:rsidR="000B0392" w:rsidRPr="00A52496" w:rsidRDefault="00BE14F0" w:rsidP="008E58F9">
      <w:pPr>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4.3.3 </w:t>
      </w:r>
      <w:r w:rsidR="000B0392" w:rsidRPr="00A52496">
        <w:rPr>
          <w:rFonts w:ascii="Times New Roman" w:hAnsi="Times New Roman" w:cs="Times New Roman"/>
          <w:b/>
          <w:color w:val="000000" w:themeColor="text1"/>
          <w:sz w:val="24"/>
          <w:szCs w:val="24"/>
        </w:rPr>
        <w:t>Καλοήθεις θυρεοειδικές παθήσεις</w:t>
      </w:r>
      <w:r>
        <w:rPr>
          <w:rFonts w:ascii="Times New Roman" w:hAnsi="Times New Roman" w:cs="Times New Roman"/>
          <w:b/>
          <w:color w:val="000000" w:themeColor="text1"/>
          <w:sz w:val="24"/>
          <w:szCs w:val="24"/>
        </w:rPr>
        <w:t>: Είναι δυνατόν η καλοήθης πάθηση που έχω στον θυρεοειδή μου να εξελιχθεί σε καρκίνο;</w:t>
      </w:r>
    </w:p>
    <w:p w:rsidR="000B0392" w:rsidRPr="00CC0507" w:rsidRDefault="000B0392" w:rsidP="000B0392">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Ο ρόλος που διαδραματίζει η </w:t>
      </w:r>
      <w:r w:rsidRPr="00A52496">
        <w:rPr>
          <w:rFonts w:ascii="Times New Roman" w:hAnsi="Times New Roman" w:cs="Times New Roman"/>
          <w:color w:val="000000" w:themeColor="text1"/>
          <w:sz w:val="24"/>
          <w:szCs w:val="24"/>
          <w:lang w:val="en-US"/>
        </w:rPr>
        <w:t>TSH</w:t>
      </w:r>
      <w:r w:rsidRPr="00A52496">
        <w:rPr>
          <w:rFonts w:ascii="Times New Roman" w:hAnsi="Times New Roman" w:cs="Times New Roman"/>
          <w:color w:val="000000" w:themeColor="text1"/>
          <w:sz w:val="24"/>
          <w:szCs w:val="24"/>
        </w:rPr>
        <w:t xml:space="preserve"> στην εξέλιξη του θυρεοειδικού καρκίνου, διαφαίνεται από τα μειωμένα ποσοστά υποτροπής της νόσου και τη μεγαλύτερη επιβίωση σε ασθενείς που τίθενται μετά την χειρουργική αντιμετώπιση (και την θεραπεία με </w:t>
      </w:r>
      <w:r w:rsidRPr="00A52496">
        <w:rPr>
          <w:rFonts w:ascii="Times New Roman" w:hAnsi="Times New Roman" w:cs="Times New Roman"/>
          <w:color w:val="000000" w:themeColor="text1"/>
          <w:sz w:val="24"/>
          <w:szCs w:val="24"/>
          <w:vertAlign w:val="superscript"/>
        </w:rPr>
        <w:t>131</w:t>
      </w:r>
      <w:r w:rsidRPr="00A52496">
        <w:rPr>
          <w:rFonts w:ascii="Times New Roman" w:hAnsi="Times New Roman" w:cs="Times New Roman"/>
          <w:color w:val="000000" w:themeColor="text1"/>
          <w:sz w:val="24"/>
          <w:szCs w:val="24"/>
        </w:rPr>
        <w:t>Ι) σε θεραπεία υποκατάστασης – καταστολής με λεβοθυροξίνη (</w:t>
      </w:r>
      <w:r w:rsidRPr="00A52496">
        <w:rPr>
          <w:rFonts w:ascii="Times New Roman" w:hAnsi="Times New Roman" w:cs="Times New Roman"/>
          <w:color w:val="000000" w:themeColor="text1"/>
          <w:sz w:val="24"/>
          <w:szCs w:val="24"/>
          <w:lang w:val="en-US"/>
        </w:rPr>
        <w:t>L</w:t>
      </w:r>
      <w:r w:rsidRPr="00A52496">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lang w:val="en-US"/>
        </w:rPr>
        <w:t>T</w:t>
      </w:r>
      <w:r w:rsidRPr="00A52496">
        <w:rPr>
          <w:rFonts w:ascii="Times New Roman" w:hAnsi="Times New Roman" w:cs="Times New Roman"/>
          <w:color w:val="000000" w:themeColor="text1"/>
          <w:sz w:val="24"/>
          <w:szCs w:val="24"/>
          <w:vertAlign w:val="subscript"/>
        </w:rPr>
        <w:t>4</w:t>
      </w:r>
      <w:r w:rsidRPr="00A52496">
        <w:rPr>
          <w:rFonts w:ascii="Times New Roman" w:hAnsi="Times New Roman" w:cs="Times New Roman"/>
          <w:color w:val="000000" w:themeColor="text1"/>
          <w:sz w:val="24"/>
          <w:szCs w:val="24"/>
        </w:rPr>
        <w:t xml:space="preserve">). Επίσης σύμφωνα με σχετικά πρόσφατη αναδρομική μελέτη σε άτομα με επίπεδα </w:t>
      </w:r>
      <w:r w:rsidRPr="00A52496">
        <w:rPr>
          <w:rFonts w:ascii="Times New Roman" w:hAnsi="Times New Roman" w:cs="Times New Roman"/>
          <w:color w:val="000000" w:themeColor="text1"/>
          <w:sz w:val="24"/>
          <w:szCs w:val="24"/>
          <w:lang w:val="en-US"/>
        </w:rPr>
        <w:t>TSH</w:t>
      </w:r>
      <w:r w:rsidRPr="00A52496">
        <w:rPr>
          <w:rFonts w:ascii="Times New Roman" w:hAnsi="Times New Roman" w:cs="Times New Roman"/>
          <w:color w:val="000000" w:themeColor="text1"/>
          <w:sz w:val="24"/>
          <w:szCs w:val="24"/>
        </w:rPr>
        <w:t xml:space="preserve"> ανώτερα από τα αντίστοιχα του γενικού πληθυσμού παρατηρείται αυξημένη πιθανότητα εκδήλωσης καρκίνου του θυρεοειδούς συγκριτικά με εκείνους που εμφάνιζαν τιμές </w:t>
      </w:r>
      <w:r w:rsidRPr="00A52496">
        <w:rPr>
          <w:rFonts w:ascii="Times New Roman" w:hAnsi="Times New Roman" w:cs="Times New Roman"/>
          <w:color w:val="000000" w:themeColor="text1"/>
          <w:sz w:val="24"/>
          <w:szCs w:val="24"/>
          <w:lang w:val="en-US"/>
        </w:rPr>
        <w:t>TSH</w:t>
      </w:r>
      <w:r w:rsidRPr="00A52496">
        <w:rPr>
          <w:rFonts w:ascii="Times New Roman" w:hAnsi="Times New Roman" w:cs="Times New Roman"/>
          <w:color w:val="000000" w:themeColor="text1"/>
          <w:sz w:val="24"/>
          <w:szCs w:val="24"/>
        </w:rPr>
        <w:t xml:space="preserve"> κάτω του μέσου όρου. Ενώ επίσης διαπιστώνεται συσχέτιση μεταξύ προχωρημένων σταδίων (ΙΙΙ και </w:t>
      </w:r>
      <w:r w:rsidRPr="00A52496">
        <w:rPr>
          <w:rFonts w:ascii="Times New Roman" w:hAnsi="Times New Roman" w:cs="Times New Roman"/>
          <w:color w:val="000000" w:themeColor="text1"/>
          <w:sz w:val="24"/>
          <w:szCs w:val="24"/>
          <w:lang w:val="en-US"/>
        </w:rPr>
        <w:t>IV</w:t>
      </w:r>
      <w:r w:rsidRPr="00A52496">
        <w:rPr>
          <w:rFonts w:ascii="Times New Roman" w:hAnsi="Times New Roman" w:cs="Times New Roman"/>
          <w:color w:val="000000" w:themeColor="text1"/>
          <w:sz w:val="24"/>
          <w:szCs w:val="24"/>
        </w:rPr>
        <w:t xml:space="preserve">) καλά διαφοροποιημένου καρκίνου του θυρεοειδούς με αυξημένα επίπεδα </w:t>
      </w:r>
      <w:r w:rsidRPr="00A52496">
        <w:rPr>
          <w:rFonts w:ascii="Times New Roman" w:hAnsi="Times New Roman" w:cs="Times New Roman"/>
          <w:color w:val="000000" w:themeColor="text1"/>
          <w:sz w:val="24"/>
          <w:szCs w:val="24"/>
          <w:lang w:val="en-US"/>
        </w:rPr>
        <w:t>TSH</w:t>
      </w:r>
      <w:r w:rsidRPr="00A52496">
        <w:rPr>
          <w:rFonts w:ascii="Times New Roman" w:hAnsi="Times New Roman" w:cs="Times New Roman"/>
          <w:color w:val="000000" w:themeColor="text1"/>
          <w:sz w:val="24"/>
          <w:szCs w:val="24"/>
        </w:rPr>
        <w:t>. Αντίθετα οι υπερθυρεοειδικοί ασθενείς με μονήρεις όζους εμφάνισαν μικρότερο κίνδυνο ανά</w:t>
      </w:r>
      <w:r>
        <w:rPr>
          <w:rFonts w:ascii="Times New Roman" w:hAnsi="Times New Roman" w:cs="Times New Roman"/>
          <w:color w:val="000000" w:themeColor="text1"/>
          <w:sz w:val="24"/>
          <w:szCs w:val="24"/>
        </w:rPr>
        <w:t>πτυξης κακοήθειας</w:t>
      </w:r>
      <w:r w:rsidRPr="00CC0507">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43</w:t>
      </w:r>
      <w:r w:rsidRPr="00A52496">
        <w:rPr>
          <w:rFonts w:ascii="Times New Roman" w:hAnsi="Times New Roman" w:cs="Times New Roman"/>
          <w:color w:val="000000" w:themeColor="text1"/>
          <w:sz w:val="24"/>
          <w:szCs w:val="24"/>
        </w:rPr>
        <w:t>]</w:t>
      </w:r>
      <w:r w:rsidRPr="00CC0507">
        <w:rPr>
          <w:rFonts w:ascii="Times New Roman" w:hAnsi="Times New Roman" w:cs="Times New Roman"/>
          <w:color w:val="000000" w:themeColor="text1"/>
          <w:sz w:val="24"/>
          <w:szCs w:val="24"/>
        </w:rPr>
        <w:t>.</w:t>
      </w:r>
    </w:p>
    <w:p w:rsidR="000B0392" w:rsidRPr="00A52496" w:rsidRDefault="000B0392" w:rsidP="000B0392">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Η αυτοάνοση θυρεοειδίτιδα με συχνότερη μορφή αυτής την </w:t>
      </w:r>
      <w:r w:rsidRPr="00A52496">
        <w:rPr>
          <w:rFonts w:ascii="Times New Roman" w:hAnsi="Times New Roman" w:cs="Times New Roman"/>
          <w:color w:val="000000" w:themeColor="text1"/>
          <w:sz w:val="24"/>
          <w:szCs w:val="24"/>
          <w:lang w:val="en-US"/>
        </w:rPr>
        <w:t>Hashimoto</w:t>
      </w:r>
      <w:r w:rsidRPr="00A52496">
        <w:rPr>
          <w:rFonts w:ascii="Times New Roman" w:hAnsi="Times New Roman" w:cs="Times New Roman"/>
          <w:color w:val="000000" w:themeColor="text1"/>
          <w:sz w:val="24"/>
          <w:szCs w:val="24"/>
        </w:rPr>
        <w:t xml:space="preserve">, χαρακτηρίζεται από  φλεγμονώδη διήθηση του αδένα και αποτελεί την πιο κοινή μη ιατρογενή αιτία υποθυρεοειδισμού. Η επίπτωση της </w:t>
      </w:r>
      <w:r w:rsidRPr="00A52496">
        <w:rPr>
          <w:rFonts w:ascii="Times New Roman" w:hAnsi="Times New Roman" w:cs="Times New Roman"/>
          <w:color w:val="000000" w:themeColor="text1"/>
          <w:sz w:val="24"/>
          <w:szCs w:val="24"/>
          <w:lang w:val="en-US"/>
        </w:rPr>
        <w:t>Hashimoto</w:t>
      </w:r>
      <w:r w:rsidRPr="00A52496">
        <w:rPr>
          <w:rFonts w:ascii="Times New Roman" w:hAnsi="Times New Roman" w:cs="Times New Roman"/>
          <w:color w:val="000000" w:themeColor="text1"/>
          <w:sz w:val="24"/>
          <w:szCs w:val="24"/>
        </w:rPr>
        <w:t xml:space="preserve"> έχει αυξηθεί τις τελευταίες δεκαετίες, ενώ παράλληλα η επίπτωση του θυρεοειδικού καρκίνου έχει διπλασιαστεί. Τα δεδομένα αυτά οδήγησαν στην ανάγκη για μελέτη της συσχέτισης των δύο παθολογικών οντοτήτων, η οποία κατέληξε στο συμπέρασμα πως οι ασθενείς με θυρεοειδίτιδα παρουσιάζουν αυξημένο κίνδυνο ανάπτυξης κακοήθειας του αδένα. Μάλιστα ιδιαίτερα ενδιαφέρουσα είναι η διαπίστωση πως σε αυτούς τους ασθενείς, η νόσ</w:t>
      </w:r>
      <w:r>
        <w:rPr>
          <w:rFonts w:ascii="Times New Roman" w:hAnsi="Times New Roman" w:cs="Times New Roman"/>
          <w:color w:val="000000" w:themeColor="text1"/>
          <w:sz w:val="24"/>
          <w:szCs w:val="24"/>
        </w:rPr>
        <w:t>ος παρουσίασε καλύτερη πρόγνωση</w:t>
      </w:r>
      <w:r w:rsidRPr="00CC0507">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rPr>
        <w:t>[</w:t>
      </w:r>
      <w:r w:rsidR="004A17E1">
        <w:rPr>
          <w:rFonts w:ascii="Times New Roman" w:hAnsi="Times New Roman" w:cs="Times New Roman"/>
          <w:color w:val="000000" w:themeColor="text1"/>
          <w:sz w:val="24"/>
          <w:szCs w:val="24"/>
        </w:rPr>
        <w:t>44</w:t>
      </w:r>
      <w:r w:rsidRPr="00112BCE">
        <w:rPr>
          <w:rFonts w:ascii="Times New Roman" w:hAnsi="Times New Roman" w:cs="Times New Roman"/>
          <w:color w:val="000000" w:themeColor="text1"/>
          <w:sz w:val="24"/>
          <w:szCs w:val="24"/>
        </w:rPr>
        <w:t>]</w:t>
      </w:r>
      <w:r w:rsidRPr="00CC0507">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xml:space="preserve"> </w:t>
      </w:r>
    </w:p>
    <w:p w:rsidR="000B0392" w:rsidRPr="00365CD8" w:rsidRDefault="000B0392" w:rsidP="000B0392">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color w:val="000000" w:themeColor="text1"/>
          <w:sz w:val="24"/>
          <w:szCs w:val="24"/>
        </w:rPr>
        <w:t xml:space="preserve">Η βρογχοκήλη και οι καλοήθεις όζοι – αδενώματα του θυρεοειδούς έχουν συσχετιστεί με αυξημένη επίπτωση καρκίνου στον αδένα. Το ερώτημα σχετικά με το εάν η επίπτωση του θυρεοειδικού καρκίνου είναι υψηλότερη σε ασθενείς με μονήρη όζο ή με πολυοζώδη βρογχοκήλη έχει απασχολήσει μεγάλο μέρος της βιβλιογραφίας, η οποία καταλήγει σε αντικρουόμενα συμπεράσματα. Μολονότι σύμφωνα με τις </w:t>
      </w:r>
      <w:r w:rsidRPr="00A52496">
        <w:rPr>
          <w:rFonts w:ascii="Times New Roman" w:hAnsi="Times New Roman" w:cs="Times New Roman"/>
          <w:color w:val="000000" w:themeColor="text1"/>
          <w:sz w:val="24"/>
          <w:szCs w:val="24"/>
        </w:rPr>
        <w:lastRenderedPageBreak/>
        <w:t>κατευθυντήριες οδηγίες της Αμερικάνικης Εταιρίας Θυρεοειδούς (</w:t>
      </w:r>
      <w:r w:rsidRPr="00A52496">
        <w:rPr>
          <w:rFonts w:ascii="Times New Roman" w:hAnsi="Times New Roman" w:cs="Times New Roman"/>
          <w:color w:val="000000" w:themeColor="text1"/>
          <w:sz w:val="24"/>
          <w:szCs w:val="24"/>
          <w:lang w:val="en-US"/>
        </w:rPr>
        <w:t>American</w:t>
      </w:r>
      <w:r w:rsidRPr="00A52496">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lang w:val="en-US"/>
        </w:rPr>
        <w:t>Thyroid</w:t>
      </w:r>
      <w:r w:rsidRPr="00A52496">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lang w:val="en-US"/>
        </w:rPr>
        <w:t>Association</w:t>
      </w:r>
      <w:r w:rsidRPr="00A52496">
        <w:rPr>
          <w:rFonts w:ascii="Times New Roman" w:hAnsi="Times New Roman" w:cs="Times New Roman"/>
          <w:color w:val="000000" w:themeColor="text1"/>
          <w:sz w:val="24"/>
          <w:szCs w:val="24"/>
        </w:rPr>
        <w:t xml:space="preserve">, </w:t>
      </w:r>
      <w:r w:rsidRPr="00A52496">
        <w:rPr>
          <w:rFonts w:ascii="Times New Roman" w:hAnsi="Times New Roman" w:cs="Times New Roman"/>
          <w:color w:val="000000" w:themeColor="text1"/>
          <w:sz w:val="24"/>
          <w:szCs w:val="24"/>
          <w:lang w:val="en-US"/>
        </w:rPr>
        <w:t>ATA</w:t>
      </w:r>
      <w:r w:rsidRPr="00A52496">
        <w:rPr>
          <w:rFonts w:ascii="Times New Roman" w:hAnsi="Times New Roman" w:cs="Times New Roman"/>
          <w:color w:val="000000" w:themeColor="text1"/>
          <w:sz w:val="24"/>
          <w:szCs w:val="24"/>
        </w:rPr>
        <w:t>) και στις δύο περιπτώσεις υπάρχει ανάλογη πιθανότητα παρουσίας κακοήθειας, υπάρχουν μελέτες που σημειώνουν την αυξημένη επίπτωση της νόσου σε ασθενείς με μονήρεις όζους και άλλ</w:t>
      </w:r>
      <w:r>
        <w:rPr>
          <w:rFonts w:ascii="Times New Roman" w:hAnsi="Times New Roman" w:cs="Times New Roman"/>
          <w:color w:val="000000" w:themeColor="text1"/>
          <w:sz w:val="24"/>
          <w:szCs w:val="24"/>
        </w:rPr>
        <w:t>ες που υποστηρίζουν το αντίθετο</w:t>
      </w:r>
      <w:r w:rsidRPr="00A52496">
        <w:rPr>
          <w:rFonts w:ascii="Times New Roman" w:hAnsi="Times New Roman" w:cs="Times New Roman"/>
          <w:color w:val="000000" w:themeColor="text1"/>
          <w:sz w:val="24"/>
          <w:szCs w:val="24"/>
        </w:rPr>
        <w:t xml:space="preserve"> [</w:t>
      </w:r>
      <w:r w:rsidR="004A17E1">
        <w:rPr>
          <w:rFonts w:ascii="Times New Roman" w:hAnsi="Times New Roman" w:cs="Times New Roman"/>
          <w:color w:val="000000" w:themeColor="text1"/>
          <w:sz w:val="24"/>
          <w:szCs w:val="24"/>
        </w:rPr>
        <w:t>45</w:t>
      </w:r>
      <w:r w:rsidRPr="00A52496">
        <w:rPr>
          <w:rFonts w:ascii="Times New Roman" w:hAnsi="Times New Roman" w:cs="Times New Roman"/>
          <w:color w:val="000000" w:themeColor="text1"/>
          <w:sz w:val="24"/>
          <w:szCs w:val="24"/>
        </w:rPr>
        <w:t>]</w:t>
      </w:r>
      <w:r w:rsidRPr="005A7F13">
        <w:rPr>
          <w:rFonts w:ascii="Times New Roman" w:hAnsi="Times New Roman" w:cs="Times New Roman"/>
          <w:color w:val="000000" w:themeColor="text1"/>
          <w:sz w:val="24"/>
          <w:szCs w:val="24"/>
        </w:rPr>
        <w:t>.</w:t>
      </w:r>
      <w:r w:rsidRPr="00A52496">
        <w:rPr>
          <w:rFonts w:ascii="Times New Roman" w:hAnsi="Times New Roman" w:cs="Times New Roman"/>
          <w:color w:val="000000" w:themeColor="text1"/>
          <w:sz w:val="24"/>
          <w:szCs w:val="24"/>
        </w:rPr>
        <w:t xml:space="preserve"> Απάντηση στο ερώτημα επιχειρεί να δώσει πρόσφατη μετα-ανάλυση η οποία αποφαίνεται πως τα κακοήθη νεοπλάσματα του θυρεοειδούς είναι συχνότερα σε ασθενείς με μονήρεις όζους</w:t>
      </w:r>
      <w:r w:rsidRPr="00F076E3">
        <w:rPr>
          <w:rFonts w:ascii="Times New Roman" w:hAnsi="Times New Roman" w:cs="Times New Roman"/>
          <w:color w:val="000000" w:themeColor="text1"/>
          <w:sz w:val="24"/>
          <w:szCs w:val="24"/>
        </w:rPr>
        <w:t xml:space="preserve"> </w:t>
      </w:r>
      <w:r w:rsidRPr="00A52496">
        <w:rPr>
          <w:rFonts w:ascii="Times New Roman" w:hAnsi="Times New Roman" w:cs="Times New Roman"/>
          <w:sz w:val="24"/>
          <w:szCs w:val="24"/>
        </w:rPr>
        <w:t>[</w:t>
      </w:r>
      <w:r w:rsidR="004A17E1">
        <w:rPr>
          <w:rFonts w:ascii="Times New Roman" w:hAnsi="Times New Roman" w:cs="Times New Roman"/>
          <w:sz w:val="24"/>
          <w:szCs w:val="24"/>
        </w:rPr>
        <w:t>46</w:t>
      </w:r>
      <w:r w:rsidRPr="00A52496">
        <w:rPr>
          <w:rFonts w:ascii="Times New Roman" w:hAnsi="Times New Roman" w:cs="Times New Roman"/>
          <w:sz w:val="24"/>
          <w:szCs w:val="24"/>
        </w:rPr>
        <w:t>]</w:t>
      </w:r>
      <w:r w:rsidRPr="00A52496">
        <w:rPr>
          <w:rFonts w:ascii="Times New Roman" w:hAnsi="Times New Roman" w:cs="Times New Roman"/>
          <w:color w:val="000000" w:themeColor="text1"/>
          <w:sz w:val="24"/>
          <w:szCs w:val="24"/>
        </w:rPr>
        <w:t>.</w:t>
      </w:r>
    </w:p>
    <w:p w:rsidR="000B0392" w:rsidRPr="00365CD8" w:rsidRDefault="000B0392" w:rsidP="000B0392">
      <w:pPr>
        <w:spacing w:line="360" w:lineRule="auto"/>
        <w:ind w:firstLine="360"/>
        <w:jc w:val="both"/>
        <w:rPr>
          <w:rFonts w:ascii="Times New Roman" w:hAnsi="Times New Roman" w:cs="Times New Roman"/>
          <w:color w:val="000000" w:themeColor="text1"/>
          <w:sz w:val="24"/>
          <w:szCs w:val="24"/>
        </w:rPr>
      </w:pPr>
    </w:p>
    <w:p w:rsidR="000B0392" w:rsidRPr="00A52496" w:rsidRDefault="00112BCE" w:rsidP="008E58F9">
      <w:pPr>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4.3.4 Παίζει ρόλο η δ</w:t>
      </w:r>
      <w:r w:rsidR="000B0392" w:rsidRPr="00A52496">
        <w:rPr>
          <w:rFonts w:ascii="Times New Roman" w:hAnsi="Times New Roman" w:cs="Times New Roman"/>
          <w:b/>
          <w:color w:val="000000" w:themeColor="text1"/>
          <w:sz w:val="24"/>
          <w:szCs w:val="24"/>
        </w:rPr>
        <w:t>ιατροφή</w:t>
      </w:r>
      <w:r>
        <w:rPr>
          <w:rFonts w:ascii="Times New Roman" w:hAnsi="Times New Roman" w:cs="Times New Roman"/>
          <w:b/>
          <w:color w:val="000000" w:themeColor="text1"/>
          <w:sz w:val="24"/>
          <w:szCs w:val="24"/>
        </w:rPr>
        <w:t xml:space="preserve"> στην ανάπτυξη καρκίνου στον θυρεοειδή αδένα;</w:t>
      </w:r>
    </w:p>
    <w:p w:rsidR="000B0392" w:rsidRPr="00F076E3" w:rsidRDefault="000B0392" w:rsidP="000B0392">
      <w:pPr>
        <w:spacing w:line="360" w:lineRule="auto"/>
        <w:ind w:firstLine="360"/>
        <w:jc w:val="both"/>
        <w:rPr>
          <w:rFonts w:ascii="Times New Roman" w:hAnsi="Times New Roman" w:cs="Times New Roman"/>
          <w:sz w:val="24"/>
          <w:szCs w:val="24"/>
        </w:rPr>
      </w:pPr>
      <w:r w:rsidRPr="00A52496">
        <w:rPr>
          <w:rFonts w:ascii="Times New Roman" w:hAnsi="Times New Roman" w:cs="Times New Roman"/>
          <w:sz w:val="24"/>
          <w:szCs w:val="24"/>
        </w:rPr>
        <w:t xml:space="preserve">Τα θυλακιώδη κύτταρα του θυρεοειδούς, συνθέτουν, αποθηκεύουν και εκκρίνουν τις θυρεοειδικές ορμόνες, χρησιμοποιώντας ως πρώτη ύλη το ιώδιο, ο ρόλος του οποίου είναι καθοριστικός για τη λειτουργία του αδένα. Οικολογικές μελέτες που εξετάζουν την επίπτωση του θυρεοειδικού καρκίνου σε σχέση με την πρόσληψη ιωδίου, επιβεβαιώνουν τα αυξημένα ποσοστά της νόσου σε περιοχές τόσο με περίσσεια όσο και με έλλειψη ιωδίου. Η μειωμένη πρόσληψη ιωδίου συσχετίστηκε με την αυξημένη επίπτωση θυρεοειδικών κακοηθών νεοπλασμάτων, κυρίως μέσω των μηχανισμών εκδήλωσης καλοηθών παθήσεων του θυρεοειδούς όπως βρογχοκήλες ή όζοι στον αδένα. Σε επιδημιολογικές μελέτες που ερευνούν την επίδραση των διατροφικών συνηθειών στην εκδήλωση θυρεοειδικού καρκίνου, διαπιστώνεται στατιστικά σημαντική συσχέτιση της επίπτωσης της νόσου με την κατανάλωση ψαριού αλμυρού νερού σε πληθυσμούς με υψηλή πρόσληψη </w:t>
      </w:r>
      <w:r w:rsidRPr="004A17E1">
        <w:rPr>
          <w:rFonts w:ascii="Times New Roman" w:hAnsi="Times New Roman" w:cs="Times New Roman"/>
          <w:sz w:val="24"/>
          <w:szCs w:val="24"/>
        </w:rPr>
        <w:t xml:space="preserve">ιωδίου </w:t>
      </w:r>
      <w:r w:rsidRPr="004A17E1">
        <w:rPr>
          <w:rFonts w:ascii="Times New Roman" w:hAnsi="Times New Roman" w:cs="Times New Roman"/>
          <w:color w:val="000000" w:themeColor="text1"/>
          <w:sz w:val="24"/>
          <w:szCs w:val="24"/>
        </w:rPr>
        <w:t>[</w:t>
      </w:r>
      <w:r w:rsidR="004A17E1" w:rsidRPr="004A17E1">
        <w:rPr>
          <w:rFonts w:ascii="Times New Roman" w:hAnsi="Times New Roman" w:cs="Times New Roman"/>
          <w:sz w:val="24"/>
          <w:szCs w:val="24"/>
        </w:rPr>
        <w:t>44</w:t>
      </w:r>
      <w:r w:rsidRPr="004A17E1">
        <w:rPr>
          <w:rFonts w:ascii="Times New Roman" w:hAnsi="Times New Roman" w:cs="Times New Roman"/>
          <w:color w:val="000000" w:themeColor="text1"/>
          <w:sz w:val="24"/>
          <w:szCs w:val="24"/>
        </w:rPr>
        <w:t>].</w:t>
      </w:r>
    </w:p>
    <w:p w:rsidR="000B0392" w:rsidRPr="002F2EA5" w:rsidRDefault="000B0392" w:rsidP="000B0392">
      <w:pPr>
        <w:spacing w:line="360" w:lineRule="auto"/>
        <w:ind w:firstLine="360"/>
        <w:jc w:val="both"/>
        <w:rPr>
          <w:rFonts w:ascii="Times New Roman" w:hAnsi="Times New Roman" w:cs="Times New Roman"/>
          <w:color w:val="000000" w:themeColor="text1"/>
          <w:sz w:val="24"/>
          <w:szCs w:val="24"/>
        </w:rPr>
      </w:pPr>
      <w:r w:rsidRPr="00A52496">
        <w:rPr>
          <w:rFonts w:ascii="Times New Roman" w:hAnsi="Times New Roman" w:cs="Times New Roman"/>
          <w:sz w:val="24"/>
          <w:szCs w:val="24"/>
        </w:rPr>
        <w:t>Η υπόθεση της ενδεχόμενης καρκινογόνου δράσης σταυρανθών λαχανικών δεν επαληθεύεται από επιδημιολογικές μελέτες  που πραγματοποιήθηκαν σε πληθυσμούς με επαρκή και πλήρη διατροφή. Η μοναδική ομάδα τροφών που φά</w:t>
      </w:r>
      <w:r w:rsidR="007A6C4F">
        <w:rPr>
          <w:rFonts w:ascii="Times New Roman" w:hAnsi="Times New Roman" w:cs="Times New Roman"/>
          <w:sz w:val="24"/>
          <w:szCs w:val="24"/>
        </w:rPr>
        <w:t>νηκ</w:t>
      </w:r>
      <w:r w:rsidR="000224C0">
        <w:rPr>
          <w:rFonts w:ascii="Times New Roman" w:hAnsi="Times New Roman" w:cs="Times New Roman"/>
          <w:sz w:val="24"/>
          <w:szCs w:val="24"/>
        </w:rPr>
        <w:t xml:space="preserve">ε να ασκεί ευνοϊκή επίδραση και να </w:t>
      </w:r>
      <w:r w:rsidR="007A6C4F">
        <w:rPr>
          <w:rFonts w:ascii="Times New Roman" w:hAnsi="Times New Roman" w:cs="Times New Roman"/>
          <w:sz w:val="24"/>
          <w:szCs w:val="24"/>
        </w:rPr>
        <w:t xml:space="preserve">μειώνει </w:t>
      </w:r>
      <w:r w:rsidRPr="00A52496">
        <w:rPr>
          <w:rFonts w:ascii="Times New Roman" w:hAnsi="Times New Roman" w:cs="Times New Roman"/>
          <w:sz w:val="24"/>
          <w:szCs w:val="24"/>
        </w:rPr>
        <w:t xml:space="preserve">την πιθανότητα ανάπτυξης θυρεοειδικού καρκίνου είναι τα λαχανικά. Σε πρόσφατη </w:t>
      </w:r>
      <w:r w:rsidR="009F37E5">
        <w:rPr>
          <w:rFonts w:ascii="Times New Roman" w:hAnsi="Times New Roman" w:cs="Times New Roman"/>
          <w:sz w:val="24"/>
          <w:szCs w:val="24"/>
        </w:rPr>
        <w:t>έρευνα</w:t>
      </w:r>
      <w:r w:rsidRPr="00A52496">
        <w:rPr>
          <w:rFonts w:ascii="Times New Roman" w:hAnsi="Times New Roman" w:cs="Times New Roman"/>
          <w:sz w:val="24"/>
          <w:szCs w:val="24"/>
        </w:rPr>
        <w:t xml:space="preserve"> που πραγματοποιήθηκε, επιβεβαιώνεται η αρνητική συσχέτιση της κατανάλωσης λαχανικών (εκτός των σταυρανθών) με την επίπτωση του καρκίνου του θυρεοειδούς, με ένα ποσοστό έως και 20% μείωσης εμφάνισης της κακοήθειας σε όσους καταναλώνουν μεγάλες ποσότητες αυτής της ομάδας </w:t>
      </w:r>
      <w:r w:rsidRPr="00145982">
        <w:rPr>
          <w:rFonts w:ascii="Times New Roman" w:hAnsi="Times New Roman" w:cs="Times New Roman"/>
          <w:sz w:val="24"/>
          <w:szCs w:val="24"/>
        </w:rPr>
        <w:t xml:space="preserve">τροφών </w:t>
      </w:r>
      <w:r w:rsidRPr="00145982">
        <w:rPr>
          <w:rFonts w:ascii="Times New Roman" w:hAnsi="Times New Roman" w:cs="Times New Roman"/>
          <w:color w:val="000000" w:themeColor="text1"/>
          <w:sz w:val="24"/>
          <w:szCs w:val="24"/>
        </w:rPr>
        <w:t>[</w:t>
      </w:r>
      <w:r w:rsidR="00145982" w:rsidRPr="00145982">
        <w:rPr>
          <w:rFonts w:ascii="Times New Roman" w:hAnsi="Times New Roman" w:cs="Times New Roman"/>
          <w:sz w:val="24"/>
          <w:szCs w:val="24"/>
        </w:rPr>
        <w:t>44</w:t>
      </w:r>
      <w:r w:rsidRPr="00145982">
        <w:rPr>
          <w:rFonts w:ascii="Times New Roman" w:hAnsi="Times New Roman" w:cs="Times New Roman"/>
          <w:color w:val="000000" w:themeColor="text1"/>
          <w:sz w:val="24"/>
          <w:szCs w:val="24"/>
        </w:rPr>
        <w:t>].</w:t>
      </w:r>
    </w:p>
    <w:p w:rsidR="000B0392" w:rsidRPr="00A52496" w:rsidRDefault="000B0392" w:rsidP="000B0392">
      <w:pPr>
        <w:spacing w:line="360" w:lineRule="auto"/>
        <w:ind w:firstLine="360"/>
        <w:jc w:val="both"/>
        <w:rPr>
          <w:rFonts w:ascii="Times New Roman" w:hAnsi="Times New Roman" w:cs="Times New Roman"/>
          <w:sz w:val="24"/>
          <w:szCs w:val="24"/>
        </w:rPr>
      </w:pPr>
    </w:p>
    <w:p w:rsidR="00E06744" w:rsidRPr="00A52496" w:rsidRDefault="0037367B" w:rsidP="008E58F9">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 xml:space="preserve">4.3.5 </w:t>
      </w:r>
      <w:r w:rsidR="000B0392" w:rsidRPr="00A52496">
        <w:rPr>
          <w:rFonts w:ascii="Times New Roman" w:hAnsi="Times New Roman" w:cs="Times New Roman"/>
          <w:b/>
          <w:sz w:val="24"/>
          <w:szCs w:val="24"/>
        </w:rPr>
        <w:t xml:space="preserve">Παχυσαρκία και </w:t>
      </w:r>
      <w:r w:rsidR="00B004F6">
        <w:rPr>
          <w:rFonts w:ascii="Times New Roman" w:hAnsi="Times New Roman" w:cs="Times New Roman"/>
          <w:b/>
          <w:sz w:val="24"/>
          <w:szCs w:val="24"/>
        </w:rPr>
        <w:t xml:space="preserve">έλλειψη </w:t>
      </w:r>
      <w:r w:rsidR="000B0392" w:rsidRPr="00A52496">
        <w:rPr>
          <w:rFonts w:ascii="Times New Roman" w:hAnsi="Times New Roman" w:cs="Times New Roman"/>
          <w:b/>
          <w:sz w:val="24"/>
          <w:szCs w:val="24"/>
        </w:rPr>
        <w:t>φυσική</w:t>
      </w:r>
      <w:r w:rsidR="00B004F6">
        <w:rPr>
          <w:rFonts w:ascii="Times New Roman" w:hAnsi="Times New Roman" w:cs="Times New Roman"/>
          <w:b/>
          <w:sz w:val="24"/>
          <w:szCs w:val="24"/>
        </w:rPr>
        <w:t>ς</w:t>
      </w:r>
      <w:r w:rsidR="000B0392" w:rsidRPr="00A52496">
        <w:rPr>
          <w:rFonts w:ascii="Times New Roman" w:hAnsi="Times New Roman" w:cs="Times New Roman"/>
          <w:b/>
          <w:sz w:val="24"/>
          <w:szCs w:val="24"/>
        </w:rPr>
        <w:t xml:space="preserve"> άσκηση</w:t>
      </w:r>
      <w:r w:rsidR="00B004F6">
        <w:rPr>
          <w:rFonts w:ascii="Times New Roman" w:hAnsi="Times New Roman" w:cs="Times New Roman"/>
          <w:b/>
          <w:sz w:val="24"/>
          <w:szCs w:val="24"/>
        </w:rPr>
        <w:t>ς: Ε</w:t>
      </w:r>
      <w:r>
        <w:rPr>
          <w:rFonts w:ascii="Times New Roman" w:hAnsi="Times New Roman" w:cs="Times New Roman"/>
          <w:b/>
          <w:sz w:val="24"/>
          <w:szCs w:val="24"/>
        </w:rPr>
        <w:t xml:space="preserve">πηρεάζουν την πιθανότητα </w:t>
      </w:r>
      <w:r w:rsidR="00B004F6">
        <w:rPr>
          <w:rFonts w:ascii="Times New Roman" w:hAnsi="Times New Roman" w:cs="Times New Roman"/>
          <w:b/>
          <w:sz w:val="24"/>
          <w:szCs w:val="24"/>
        </w:rPr>
        <w:t>ανάπτυξης θυρεοειδικού καρκίνου;</w:t>
      </w:r>
    </w:p>
    <w:p w:rsidR="000B0392" w:rsidRPr="00A52496" w:rsidRDefault="000B0392" w:rsidP="000B0392">
      <w:pPr>
        <w:autoSpaceDE w:val="0"/>
        <w:autoSpaceDN w:val="0"/>
        <w:adjustRightInd w:val="0"/>
        <w:spacing w:after="0" w:line="360" w:lineRule="auto"/>
        <w:jc w:val="both"/>
        <w:rPr>
          <w:rFonts w:ascii="Times New Roman" w:hAnsi="Times New Roman" w:cs="Times New Roman"/>
          <w:sz w:val="24"/>
          <w:szCs w:val="24"/>
        </w:rPr>
      </w:pPr>
      <w:r w:rsidRPr="00A52496">
        <w:rPr>
          <w:rFonts w:ascii="Times New Roman" w:hAnsi="Times New Roman" w:cs="Times New Roman"/>
          <w:sz w:val="24"/>
          <w:szCs w:val="24"/>
        </w:rPr>
        <w:tab/>
        <w:t>Η επίπτωση της παχυσαρκίας έχει αυξηθεί δραματικά τις τελευταίες δύο δεκαετίες. Η διάγνωσή της τίθεται με βάση τον δείκτη μάζας σώματος (</w:t>
      </w:r>
      <w:r w:rsidRPr="00A52496">
        <w:rPr>
          <w:rFonts w:ascii="Times New Roman" w:hAnsi="Times New Roman" w:cs="Times New Roman"/>
          <w:sz w:val="24"/>
          <w:szCs w:val="24"/>
          <w:lang w:val="en-US"/>
        </w:rPr>
        <w:t>Body</w:t>
      </w:r>
      <w:r w:rsidRPr="00A52496">
        <w:rPr>
          <w:rFonts w:ascii="Times New Roman" w:hAnsi="Times New Roman" w:cs="Times New Roman"/>
          <w:sz w:val="24"/>
          <w:szCs w:val="24"/>
        </w:rPr>
        <w:t xml:space="preserve"> </w:t>
      </w:r>
      <w:r w:rsidRPr="00A52496">
        <w:rPr>
          <w:rFonts w:ascii="Times New Roman" w:hAnsi="Times New Roman" w:cs="Times New Roman"/>
          <w:sz w:val="24"/>
          <w:szCs w:val="24"/>
          <w:lang w:val="en-US"/>
        </w:rPr>
        <w:t>Mass</w:t>
      </w:r>
      <w:r w:rsidRPr="00A52496">
        <w:rPr>
          <w:rFonts w:ascii="Times New Roman" w:hAnsi="Times New Roman" w:cs="Times New Roman"/>
          <w:sz w:val="24"/>
          <w:szCs w:val="24"/>
        </w:rPr>
        <w:t xml:space="preserve"> </w:t>
      </w:r>
      <w:r w:rsidRPr="00A52496">
        <w:rPr>
          <w:rFonts w:ascii="Times New Roman" w:hAnsi="Times New Roman" w:cs="Times New Roman"/>
          <w:sz w:val="24"/>
          <w:szCs w:val="24"/>
          <w:lang w:val="en-US"/>
        </w:rPr>
        <w:t>Index</w:t>
      </w:r>
      <w:r w:rsidRPr="00A52496">
        <w:rPr>
          <w:rFonts w:ascii="Times New Roman" w:hAnsi="Times New Roman" w:cs="Times New Roman"/>
          <w:sz w:val="24"/>
          <w:szCs w:val="24"/>
        </w:rPr>
        <w:t xml:space="preserve">, </w:t>
      </w:r>
      <w:r w:rsidRPr="00A52496">
        <w:rPr>
          <w:rFonts w:ascii="Times New Roman" w:hAnsi="Times New Roman" w:cs="Times New Roman"/>
          <w:sz w:val="24"/>
          <w:szCs w:val="24"/>
          <w:lang w:val="en-US"/>
        </w:rPr>
        <w:t>B</w:t>
      </w:r>
      <w:r w:rsidRPr="00A52496">
        <w:rPr>
          <w:rFonts w:ascii="Times New Roman" w:hAnsi="Times New Roman" w:cs="Times New Roman"/>
          <w:sz w:val="24"/>
          <w:szCs w:val="24"/>
        </w:rPr>
        <w:t>.</w:t>
      </w:r>
      <w:r w:rsidRPr="00A52496">
        <w:rPr>
          <w:rFonts w:ascii="Times New Roman" w:hAnsi="Times New Roman" w:cs="Times New Roman"/>
          <w:sz w:val="24"/>
          <w:szCs w:val="24"/>
          <w:lang w:val="en-US"/>
        </w:rPr>
        <w:t>M</w:t>
      </w:r>
      <w:r w:rsidRPr="00A52496">
        <w:rPr>
          <w:rFonts w:ascii="Times New Roman" w:hAnsi="Times New Roman" w:cs="Times New Roman"/>
          <w:sz w:val="24"/>
          <w:szCs w:val="24"/>
        </w:rPr>
        <w:t>.</w:t>
      </w:r>
      <w:r w:rsidRPr="00A52496">
        <w:rPr>
          <w:rFonts w:ascii="Times New Roman" w:hAnsi="Times New Roman" w:cs="Times New Roman"/>
          <w:sz w:val="24"/>
          <w:szCs w:val="24"/>
          <w:lang w:val="en-US"/>
        </w:rPr>
        <w:t>I</w:t>
      </w:r>
      <w:r w:rsidRPr="00A52496">
        <w:rPr>
          <w:rFonts w:ascii="Times New Roman" w:hAnsi="Times New Roman" w:cs="Times New Roman"/>
          <w:sz w:val="24"/>
          <w:szCs w:val="24"/>
        </w:rPr>
        <w:t xml:space="preserve">.), με ιδανικά όρια μεταξύ 18.5 και 24.9. Τα άτομα με </w:t>
      </w:r>
      <w:r w:rsidRPr="00A52496">
        <w:rPr>
          <w:rFonts w:ascii="Times New Roman" w:hAnsi="Times New Roman" w:cs="Times New Roman"/>
          <w:sz w:val="24"/>
          <w:szCs w:val="24"/>
          <w:lang w:val="en-US"/>
        </w:rPr>
        <w:t>B</w:t>
      </w:r>
      <w:r w:rsidRPr="00A52496">
        <w:rPr>
          <w:rFonts w:ascii="Times New Roman" w:hAnsi="Times New Roman" w:cs="Times New Roman"/>
          <w:sz w:val="24"/>
          <w:szCs w:val="24"/>
        </w:rPr>
        <w:t>.</w:t>
      </w:r>
      <w:r w:rsidRPr="00A52496">
        <w:rPr>
          <w:rFonts w:ascii="Times New Roman" w:hAnsi="Times New Roman" w:cs="Times New Roman"/>
          <w:sz w:val="24"/>
          <w:szCs w:val="24"/>
          <w:lang w:val="en-US"/>
        </w:rPr>
        <w:t>M</w:t>
      </w:r>
      <w:r w:rsidRPr="00A52496">
        <w:rPr>
          <w:rFonts w:ascii="Times New Roman" w:hAnsi="Times New Roman" w:cs="Times New Roman"/>
          <w:sz w:val="24"/>
          <w:szCs w:val="24"/>
        </w:rPr>
        <w:t>.</w:t>
      </w:r>
      <w:r w:rsidRPr="00A52496">
        <w:rPr>
          <w:rFonts w:ascii="Times New Roman" w:hAnsi="Times New Roman" w:cs="Times New Roman"/>
          <w:sz w:val="24"/>
          <w:szCs w:val="24"/>
          <w:lang w:val="en-US"/>
        </w:rPr>
        <w:t>I</w:t>
      </w:r>
      <w:r w:rsidRPr="00A52496">
        <w:rPr>
          <w:rFonts w:ascii="Times New Roman" w:hAnsi="Times New Roman" w:cs="Times New Roman"/>
          <w:sz w:val="24"/>
          <w:szCs w:val="24"/>
        </w:rPr>
        <w:t>. 30 ή μεγαλύτερο θεωρούνται παχύσαρκα. Η παχυσαρκία έχει αναγνωριστεί ως πολυπαραγοντικό σύνδρομο υπεύθυνο για την πρόκληση και επιδείνωση παθήσεων όπως η υπέρταση, η υπερχολιστερολαιμία, ο διαβήτης και η αντίσταση στην ινσουλίνη. Επιπλέον κατά τις τελευταίες δεκαετίες έχει σχετιστεί ισχυρά με την ανάπτυξη και εξέλιξη κακοηθών νεοπλασμάτων, ενώ απαντάται στο 20% των ασθενών</w:t>
      </w:r>
      <w:r>
        <w:rPr>
          <w:rFonts w:ascii="Times New Roman" w:hAnsi="Times New Roman" w:cs="Times New Roman"/>
          <w:sz w:val="24"/>
          <w:szCs w:val="24"/>
        </w:rPr>
        <w:t xml:space="preserve"> που διαγιγνώσκονται με καρκίνο</w:t>
      </w:r>
      <w:r w:rsidRPr="0072066E">
        <w:rPr>
          <w:rFonts w:ascii="Times New Roman" w:hAnsi="Times New Roman" w:cs="Times New Roman"/>
          <w:sz w:val="24"/>
          <w:szCs w:val="24"/>
        </w:rPr>
        <w:t xml:space="preserve"> </w:t>
      </w:r>
      <w:r w:rsidRPr="00A52496">
        <w:rPr>
          <w:rFonts w:ascii="Times New Roman" w:hAnsi="Times New Roman" w:cs="Times New Roman"/>
          <w:sz w:val="24"/>
          <w:szCs w:val="24"/>
        </w:rPr>
        <w:t>[</w:t>
      </w:r>
      <w:r w:rsidR="00145982">
        <w:rPr>
          <w:rFonts w:ascii="Times New Roman" w:hAnsi="Times New Roman" w:cs="Times New Roman"/>
          <w:sz w:val="24"/>
          <w:szCs w:val="24"/>
        </w:rPr>
        <w:t>47</w:t>
      </w:r>
      <w:r w:rsidRPr="00A52496">
        <w:rPr>
          <w:rFonts w:ascii="Times New Roman" w:hAnsi="Times New Roman" w:cs="Times New Roman"/>
          <w:sz w:val="24"/>
          <w:szCs w:val="24"/>
        </w:rPr>
        <w:t>]</w:t>
      </w:r>
      <w:r w:rsidRPr="0072066E">
        <w:rPr>
          <w:rFonts w:ascii="Times New Roman" w:hAnsi="Times New Roman" w:cs="Times New Roman"/>
          <w:sz w:val="24"/>
          <w:szCs w:val="24"/>
        </w:rPr>
        <w:t>.</w:t>
      </w:r>
      <w:r w:rsidRPr="00A52496">
        <w:rPr>
          <w:rFonts w:ascii="Times New Roman" w:hAnsi="Times New Roman" w:cs="Times New Roman"/>
          <w:sz w:val="24"/>
          <w:szCs w:val="24"/>
        </w:rPr>
        <w:t xml:space="preserve"> Η επίπτωση της παχυσαρκίας στην εκδήλωση και την πρόγνωση του θυρεοειδικού καρκίνου μελετάται συστηματικά την τελευταία δεκαετία καταλήγοντας σε διαφορετικά συμπεράσματα.</w:t>
      </w:r>
    </w:p>
    <w:p w:rsidR="000B0392" w:rsidRPr="00307281" w:rsidRDefault="000B0392" w:rsidP="000B0392">
      <w:pPr>
        <w:autoSpaceDE w:val="0"/>
        <w:autoSpaceDN w:val="0"/>
        <w:adjustRightInd w:val="0"/>
        <w:spacing w:after="0" w:line="360" w:lineRule="auto"/>
        <w:jc w:val="both"/>
        <w:rPr>
          <w:rFonts w:ascii="Times New Roman" w:hAnsi="Times New Roman" w:cs="Times New Roman"/>
          <w:sz w:val="24"/>
          <w:szCs w:val="24"/>
        </w:rPr>
      </w:pPr>
      <w:r w:rsidRPr="00A52496">
        <w:rPr>
          <w:rFonts w:ascii="Times New Roman" w:hAnsi="Times New Roman" w:cs="Times New Roman"/>
          <w:sz w:val="24"/>
          <w:szCs w:val="24"/>
        </w:rPr>
        <w:tab/>
        <w:t xml:space="preserve">Σύμφωνα με ορισμένους ερευνητές η παχυσαρκία αναγνωρίζεται ως παράγοντας κινδύνου για την εκδήλωση κακοηθών νεοπλασμάτων του θυρεοειδούς. Αντίθετα άλλες μελέτες δεν αποδεικνύουν στατιστικά σημαντική συσχέτιση μεταξύ των δύο. Η πρόσφατη </w:t>
      </w:r>
      <w:r w:rsidR="000224C0">
        <w:rPr>
          <w:rFonts w:ascii="Times New Roman" w:hAnsi="Times New Roman" w:cs="Times New Roman"/>
          <w:sz w:val="24"/>
          <w:szCs w:val="24"/>
        </w:rPr>
        <w:t>έρευνα</w:t>
      </w:r>
      <w:r w:rsidRPr="00A52496">
        <w:rPr>
          <w:rFonts w:ascii="Times New Roman" w:hAnsi="Times New Roman" w:cs="Times New Roman"/>
          <w:sz w:val="24"/>
          <w:szCs w:val="24"/>
        </w:rPr>
        <w:t xml:space="preserve"> των </w:t>
      </w:r>
      <w:r w:rsidRPr="00A52496">
        <w:rPr>
          <w:rFonts w:ascii="Times New Roman" w:hAnsi="Times New Roman" w:cs="Times New Roman"/>
          <w:sz w:val="24"/>
          <w:szCs w:val="24"/>
          <w:lang w:val="en-US"/>
        </w:rPr>
        <w:t>Ma</w:t>
      </w:r>
      <w:r w:rsidRPr="00A52496">
        <w:rPr>
          <w:rFonts w:ascii="Times New Roman" w:hAnsi="Times New Roman" w:cs="Times New Roman"/>
          <w:sz w:val="24"/>
          <w:szCs w:val="24"/>
        </w:rPr>
        <w:t xml:space="preserve"> και συνεργατών έρχεται να αποσαφηνίσει τα αντικρουόμενα συμπεράσματα. Ε</w:t>
      </w:r>
      <w:r w:rsidR="000961CD">
        <w:rPr>
          <w:rFonts w:ascii="Times New Roman" w:hAnsi="Times New Roman" w:cs="Times New Roman"/>
          <w:sz w:val="24"/>
          <w:szCs w:val="24"/>
        </w:rPr>
        <w:t>ξετάζοντας πληθυσμό συνολικά 12.620.</w:t>
      </w:r>
      <w:r w:rsidRPr="00A52496">
        <w:rPr>
          <w:rFonts w:ascii="Times New Roman" w:hAnsi="Times New Roman" w:cs="Times New Roman"/>
          <w:sz w:val="24"/>
          <w:szCs w:val="24"/>
        </w:rPr>
        <w:t>676 ατόμων από 32 μελέτες παρατήρησης, διαπιστώνουν ισχυρή συσχέτιση μεταξύ παχυσαρκίας και κινδύνου</w:t>
      </w:r>
      <w:r>
        <w:rPr>
          <w:rFonts w:ascii="Times New Roman" w:hAnsi="Times New Roman" w:cs="Times New Roman"/>
          <w:sz w:val="24"/>
          <w:szCs w:val="24"/>
        </w:rPr>
        <w:t xml:space="preserve"> ανάπτυξης καρκίνου θυρεοειδούς</w:t>
      </w:r>
      <w:r w:rsidR="000961CD">
        <w:rPr>
          <w:rFonts w:ascii="Times New Roman" w:hAnsi="Times New Roman" w:cs="Times New Roman"/>
          <w:sz w:val="24"/>
          <w:szCs w:val="24"/>
        </w:rPr>
        <w:t>, καταλήγοντας</w:t>
      </w:r>
      <w:r w:rsidRPr="00A52496">
        <w:rPr>
          <w:rFonts w:ascii="Times New Roman" w:hAnsi="Times New Roman" w:cs="Times New Roman"/>
          <w:sz w:val="24"/>
          <w:szCs w:val="24"/>
        </w:rPr>
        <w:t xml:space="preserve"> πως η αντίσταση στην ινσουλίνη και η υπερινσουλιναιμία (τυπικά χαρακτηριστικά στην παχυσαρκία) συνιστούν ουσιαστικά τον παράγοντα κινδύνου για την εκδήλωση της κακοήθειας. Η ινσουλίνη ρυθμίζει την έκφραση των θυρεοειδικών γονιδίων και επάγει τον πολλαπλασιασμό και τη διαφοροποίηση των θυρεοειδικών κυττάρων κι ως εκ τούτου επηρεάζει την ανάπτυξη νεοπλασμάτων στον αδένα</w:t>
      </w:r>
      <w:r w:rsidR="000961CD">
        <w:rPr>
          <w:rFonts w:ascii="Times New Roman" w:hAnsi="Times New Roman" w:cs="Times New Roman"/>
          <w:sz w:val="24"/>
          <w:szCs w:val="24"/>
        </w:rPr>
        <w:t xml:space="preserve"> </w:t>
      </w:r>
      <w:r w:rsidR="000961CD" w:rsidRPr="00A52496">
        <w:rPr>
          <w:rFonts w:ascii="Times New Roman" w:hAnsi="Times New Roman" w:cs="Times New Roman"/>
          <w:sz w:val="24"/>
          <w:szCs w:val="24"/>
        </w:rPr>
        <w:t>[</w:t>
      </w:r>
      <w:r w:rsidR="00145982">
        <w:rPr>
          <w:rFonts w:ascii="Times New Roman" w:hAnsi="Times New Roman" w:cs="Times New Roman"/>
          <w:sz w:val="24"/>
          <w:szCs w:val="24"/>
        </w:rPr>
        <w:t>48</w:t>
      </w:r>
      <w:r w:rsidR="000961CD" w:rsidRPr="00A52496">
        <w:rPr>
          <w:rFonts w:ascii="Times New Roman" w:hAnsi="Times New Roman" w:cs="Times New Roman"/>
          <w:sz w:val="24"/>
          <w:szCs w:val="24"/>
        </w:rPr>
        <w:t>]</w:t>
      </w:r>
      <w:r w:rsidRPr="00A52496">
        <w:rPr>
          <w:rFonts w:ascii="Times New Roman" w:hAnsi="Times New Roman" w:cs="Times New Roman"/>
          <w:sz w:val="24"/>
          <w:szCs w:val="24"/>
        </w:rPr>
        <w:t xml:space="preserve">. </w:t>
      </w:r>
    </w:p>
    <w:p w:rsidR="000B0392" w:rsidRPr="00E077F9" w:rsidRDefault="000B0392" w:rsidP="000B0392">
      <w:pPr>
        <w:autoSpaceDE w:val="0"/>
        <w:autoSpaceDN w:val="0"/>
        <w:adjustRightInd w:val="0"/>
        <w:spacing w:after="0" w:line="360" w:lineRule="auto"/>
        <w:jc w:val="both"/>
        <w:rPr>
          <w:rFonts w:ascii="Times New Roman" w:hAnsi="Times New Roman" w:cs="Times New Roman"/>
          <w:sz w:val="24"/>
          <w:szCs w:val="24"/>
        </w:rPr>
      </w:pPr>
      <w:r w:rsidRPr="00307281">
        <w:rPr>
          <w:rFonts w:ascii="Times New Roman" w:hAnsi="Times New Roman" w:cs="Times New Roman"/>
          <w:sz w:val="24"/>
          <w:szCs w:val="24"/>
        </w:rPr>
        <w:tab/>
      </w:r>
      <w:r w:rsidRPr="00A52496">
        <w:rPr>
          <w:rFonts w:ascii="Times New Roman" w:hAnsi="Times New Roman" w:cs="Times New Roman"/>
          <w:sz w:val="24"/>
          <w:szCs w:val="24"/>
        </w:rPr>
        <w:t>Η περιορισμένη ή η απουσία φυσικής άσκησης έχει επίσης ενοχοποιηθεί για την εκδήλωση κακοηθών νεοπλασμάτων, μέσω ποικίλων μηχανισμών (ορμονικών, μεταβολικών και ανοσολογικών). Ωστόσο οι μελέτες που αφορούν την επίπτωσή της στον θυρεοειδικό καρκίνο είναι σχετικά περιορισμένες. Φαίνεται πως η έντονη φυσική άσκηση σχετίζεται με μειωμένη επίπτωση κακοηθών νεοπλασμάτων στον αδένα, χωρίς να υπάρχουν σαφείς ενδ</w:t>
      </w:r>
      <w:r w:rsidRPr="00145982">
        <w:rPr>
          <w:rFonts w:ascii="Times New Roman" w:hAnsi="Times New Roman" w:cs="Times New Roman"/>
          <w:sz w:val="24"/>
          <w:szCs w:val="24"/>
        </w:rPr>
        <w:t>είξεις για τον τρόπο που αυτή επιδρά ανάλογα με τη διάρκειά της και τη θερμιδική κατανάλωση [</w:t>
      </w:r>
      <w:r w:rsidR="00145982" w:rsidRPr="00145982">
        <w:rPr>
          <w:rFonts w:ascii="Times New Roman" w:hAnsi="Times New Roman" w:cs="Times New Roman"/>
          <w:sz w:val="24"/>
          <w:szCs w:val="24"/>
        </w:rPr>
        <w:t>44</w:t>
      </w:r>
      <w:r w:rsidRPr="00145982">
        <w:rPr>
          <w:rFonts w:ascii="Times New Roman" w:hAnsi="Times New Roman" w:cs="Times New Roman"/>
          <w:sz w:val="24"/>
          <w:szCs w:val="24"/>
        </w:rPr>
        <w:t>].</w:t>
      </w:r>
    </w:p>
    <w:p w:rsidR="000B0392" w:rsidRPr="00A52496" w:rsidRDefault="000B0392" w:rsidP="000B0392">
      <w:pPr>
        <w:autoSpaceDE w:val="0"/>
        <w:autoSpaceDN w:val="0"/>
        <w:adjustRightInd w:val="0"/>
        <w:spacing w:after="0" w:line="360" w:lineRule="auto"/>
        <w:jc w:val="both"/>
        <w:rPr>
          <w:rFonts w:ascii="Times New Roman" w:hAnsi="Times New Roman" w:cs="Times New Roman"/>
          <w:sz w:val="24"/>
          <w:szCs w:val="24"/>
        </w:rPr>
      </w:pPr>
    </w:p>
    <w:p w:rsidR="000B0392" w:rsidRPr="00A52496" w:rsidRDefault="000961CD" w:rsidP="008E58F9">
      <w:pPr>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4.3.6 Γιατί ο καρκίνος του θυρεοειδούς είναι πιο συχνός στις γυναίκες; Είναι το φύλο παράγοντας κινδύνου για την εξέλιξή του;</w:t>
      </w:r>
    </w:p>
    <w:p w:rsidR="000B0392" w:rsidRPr="00E077F9" w:rsidRDefault="000B0392" w:rsidP="000B0392">
      <w:pPr>
        <w:autoSpaceDE w:val="0"/>
        <w:autoSpaceDN w:val="0"/>
        <w:adjustRightInd w:val="0"/>
        <w:spacing w:after="0" w:line="360" w:lineRule="auto"/>
        <w:jc w:val="both"/>
        <w:rPr>
          <w:rFonts w:ascii="Times New Roman" w:hAnsi="Times New Roman" w:cs="Times New Roman"/>
          <w:sz w:val="24"/>
          <w:szCs w:val="24"/>
        </w:rPr>
      </w:pPr>
      <w:r w:rsidRPr="00A52496">
        <w:rPr>
          <w:rFonts w:ascii="Times New Roman" w:hAnsi="Times New Roman" w:cs="Times New Roman"/>
          <w:sz w:val="24"/>
          <w:szCs w:val="24"/>
        </w:rPr>
        <w:tab/>
        <w:t>Ο καρκίνος του θυρεοειδούς εμφανίζεται 3 φορές συχνότερα στις γυναίκες σε σύγκριση με τους άντρες και ως επί το πλείστον στην περίοδο μεταξύ της εφηβείας και της εμμηνόπαυσης. Συνεπώς εύλογο είναι να αναζητηθεί η συσχέτιση της νόσου με τις ορμόνες του γυναικείου φύλου και την αναπαραγωγική λειτουργία. Η εμμηναρχή, οι κυήσεις και η από του στόματος λήψη αντισυλληπτικών δισκίων σχετίστηκε με αύξηση του μεγέθους του αδένα και αύξηση των επιπέδων Τ</w:t>
      </w:r>
      <w:r w:rsidRPr="00A52496">
        <w:rPr>
          <w:rFonts w:ascii="Times New Roman" w:hAnsi="Times New Roman" w:cs="Times New Roman"/>
          <w:sz w:val="24"/>
          <w:szCs w:val="24"/>
          <w:vertAlign w:val="subscript"/>
        </w:rPr>
        <w:t xml:space="preserve">4 </w:t>
      </w:r>
      <w:r w:rsidRPr="00A52496">
        <w:rPr>
          <w:rFonts w:ascii="Times New Roman" w:hAnsi="Times New Roman" w:cs="Times New Roman"/>
          <w:sz w:val="24"/>
          <w:szCs w:val="24"/>
        </w:rPr>
        <w:t>και Τ</w:t>
      </w:r>
      <w:r w:rsidRPr="00A52496">
        <w:rPr>
          <w:rFonts w:ascii="Times New Roman" w:hAnsi="Times New Roman" w:cs="Times New Roman"/>
          <w:sz w:val="24"/>
          <w:szCs w:val="24"/>
          <w:vertAlign w:val="subscript"/>
        </w:rPr>
        <w:t xml:space="preserve">3 </w:t>
      </w:r>
      <w:r w:rsidRPr="00A52496">
        <w:rPr>
          <w:rFonts w:ascii="Times New Roman" w:hAnsi="Times New Roman" w:cs="Times New Roman"/>
          <w:sz w:val="24"/>
          <w:szCs w:val="24"/>
        </w:rPr>
        <w:t xml:space="preserve">ορμονών. Επίσης υψηλά επίπεδα οιστρογόνων είναι δυνατόν να οδηγήσουν σε άνοδο της </w:t>
      </w:r>
      <w:r w:rsidRPr="00A52496">
        <w:rPr>
          <w:rFonts w:ascii="Times New Roman" w:hAnsi="Times New Roman" w:cs="Times New Roman"/>
          <w:sz w:val="24"/>
          <w:szCs w:val="24"/>
          <w:lang w:val="en-US"/>
        </w:rPr>
        <w:t>TSH</w:t>
      </w:r>
      <w:r w:rsidRPr="00A52496">
        <w:rPr>
          <w:rFonts w:ascii="Times New Roman" w:hAnsi="Times New Roman" w:cs="Times New Roman"/>
          <w:sz w:val="24"/>
          <w:szCs w:val="24"/>
        </w:rPr>
        <w:t xml:space="preserve"> με συνέπεια την υπερπλασία του αδένα και ενδεχομένως τη γένεση νεοπλασμάτων. Σε μελέτη των </w:t>
      </w:r>
      <w:r w:rsidRPr="00A52496">
        <w:rPr>
          <w:rFonts w:ascii="Times New Roman" w:hAnsi="Times New Roman" w:cs="Times New Roman"/>
          <w:sz w:val="24"/>
          <w:szCs w:val="24"/>
          <w:lang w:val="en-US"/>
        </w:rPr>
        <w:t>Sakoda</w:t>
      </w:r>
      <w:r w:rsidRPr="00A52496">
        <w:rPr>
          <w:rFonts w:ascii="Times New Roman" w:hAnsi="Times New Roman" w:cs="Times New Roman"/>
          <w:sz w:val="24"/>
          <w:szCs w:val="24"/>
        </w:rPr>
        <w:t xml:space="preserve"> και συνεργατών εξετάζονται μεταξύ άλλων το ιστορικό εμμήνου ρύσεως των γυναικών, κυήσεων, εξωγενούς λήψης ορμονών και εξάγονται τα εξής συμπεράσματα: Οι γυναίκες που ανέφεραν εμμηναρχή πριν από την ηλικία των 12 ή μετά τα 14 έτη εμφάνισαν περίπου 50% αυξημένο κίνδυνο για την ανάπτυξη καρκίνου θυρεοειδούς. Στην ομάδα των γυναικών ηλικίας κάτω των 45 διαπιστώθηκε αυξημένη επίπτωση της νόσου παρουσία ιστορικού πρόσφατης κύησης. Τέλος διαπιστώθηκαν μειωμένα ποσοστά καρκίνου στον αδένα σε γυναίκες που έλαβαν αντισυλληπτική αγωγή, χωρίς να υπάρχει σαφής συσχέτιση με τη διάρκεια της αγωγής</w:t>
      </w:r>
      <w:r w:rsidRPr="00E077F9">
        <w:rPr>
          <w:rFonts w:ascii="Times New Roman" w:hAnsi="Times New Roman" w:cs="Times New Roman"/>
          <w:sz w:val="24"/>
          <w:szCs w:val="24"/>
        </w:rPr>
        <w:t xml:space="preserve"> </w:t>
      </w:r>
      <w:r w:rsidRPr="00A52496">
        <w:rPr>
          <w:rFonts w:ascii="Times New Roman" w:hAnsi="Times New Roman" w:cs="Times New Roman"/>
          <w:sz w:val="24"/>
          <w:szCs w:val="24"/>
        </w:rPr>
        <w:t>[</w:t>
      </w:r>
      <w:r w:rsidR="00145982">
        <w:rPr>
          <w:rFonts w:ascii="Times New Roman" w:hAnsi="Times New Roman" w:cs="Times New Roman"/>
          <w:sz w:val="24"/>
          <w:szCs w:val="24"/>
        </w:rPr>
        <w:t>49</w:t>
      </w:r>
      <w:r w:rsidRPr="00A52496">
        <w:rPr>
          <w:rFonts w:ascii="Times New Roman" w:hAnsi="Times New Roman" w:cs="Times New Roman"/>
          <w:sz w:val="24"/>
          <w:szCs w:val="24"/>
        </w:rPr>
        <w:t>]</w:t>
      </w:r>
      <w:r w:rsidRPr="00E077F9">
        <w:rPr>
          <w:rFonts w:ascii="Times New Roman" w:hAnsi="Times New Roman" w:cs="Times New Roman"/>
          <w:sz w:val="24"/>
          <w:szCs w:val="24"/>
        </w:rPr>
        <w:t>.</w:t>
      </w:r>
    </w:p>
    <w:p w:rsidR="000B0392" w:rsidRPr="00A52496" w:rsidRDefault="000B0392" w:rsidP="000B0392">
      <w:pPr>
        <w:autoSpaceDE w:val="0"/>
        <w:autoSpaceDN w:val="0"/>
        <w:adjustRightInd w:val="0"/>
        <w:spacing w:after="0" w:line="360" w:lineRule="auto"/>
        <w:jc w:val="both"/>
        <w:rPr>
          <w:rFonts w:ascii="Times New Roman" w:hAnsi="Times New Roman" w:cs="Times New Roman"/>
          <w:sz w:val="24"/>
          <w:szCs w:val="24"/>
        </w:rPr>
      </w:pPr>
    </w:p>
    <w:p w:rsidR="000B0392" w:rsidRPr="00A52496" w:rsidRDefault="00EB70D9" w:rsidP="008E58F9">
      <w:pPr>
        <w:autoSpaceDE w:val="0"/>
        <w:autoSpaceDN w:val="0"/>
        <w:adjustRightInd w:val="0"/>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4.3.7 Ποιοι π</w:t>
      </w:r>
      <w:r w:rsidR="000B0392" w:rsidRPr="00A52496">
        <w:rPr>
          <w:rFonts w:ascii="Times New Roman" w:hAnsi="Times New Roman" w:cs="Times New Roman"/>
          <w:b/>
          <w:bCs/>
          <w:sz w:val="24"/>
          <w:szCs w:val="24"/>
        </w:rPr>
        <w:t xml:space="preserve">εριβαλλοντικοί παράγοντες </w:t>
      </w:r>
      <w:r>
        <w:rPr>
          <w:rFonts w:ascii="Times New Roman" w:hAnsi="Times New Roman" w:cs="Times New Roman"/>
          <w:b/>
          <w:bCs/>
          <w:sz w:val="24"/>
          <w:szCs w:val="24"/>
        </w:rPr>
        <w:t>είναι δυνατόν να επηρεάσουν την ανάπτυξη καρκίνου στον αδένα;</w:t>
      </w:r>
      <w:r w:rsidR="005C4C8D">
        <w:rPr>
          <w:rFonts w:ascii="Times New Roman" w:hAnsi="Times New Roman" w:cs="Times New Roman"/>
          <w:b/>
          <w:bCs/>
          <w:sz w:val="24"/>
          <w:szCs w:val="24"/>
        </w:rPr>
        <w:t xml:space="preserve"> Είναι η ατμοσφαιρική ρύπανση υπεύθυνη για την εκδήλωση θυρεοειδικού καρκίνου;</w:t>
      </w:r>
    </w:p>
    <w:p w:rsidR="00384AC0" w:rsidRPr="00F629C5" w:rsidRDefault="000B0392" w:rsidP="006541E9">
      <w:pPr>
        <w:autoSpaceDE w:val="0"/>
        <w:autoSpaceDN w:val="0"/>
        <w:adjustRightInd w:val="0"/>
        <w:spacing w:after="0" w:line="360" w:lineRule="auto"/>
        <w:ind w:firstLine="720"/>
        <w:jc w:val="both"/>
        <w:rPr>
          <w:rFonts w:ascii="Times New Roman" w:hAnsi="Times New Roman" w:cs="Times New Roman"/>
          <w:bCs/>
          <w:sz w:val="24"/>
          <w:szCs w:val="24"/>
        </w:rPr>
      </w:pPr>
      <w:r w:rsidRPr="00A52496">
        <w:rPr>
          <w:rFonts w:ascii="Times New Roman" w:hAnsi="Times New Roman" w:cs="Times New Roman"/>
          <w:bCs/>
          <w:sz w:val="24"/>
          <w:szCs w:val="24"/>
        </w:rPr>
        <w:t>Τα δεδομένα σχετικά με την επίδραση της περιβαλλοντικής ρύπανσης στην εκδήλωση και την εξέλιξη του θυρεοειδικού καρκίνου είναι περιορισμένα και δεν επιβεβαιώνονται από τη διεθνή βιβλιογραφία. Τις τελευταίες δεκαετίες, ο πληθυσμός ήταν περισσότερο εκτεθειμένος σε περιβαλλοντικούς ρύπους όπως ο αμίαντος, το βενζόλιο, η φορμαλδεΰδη, τα φυτοφάρμακα, η δισφαινόλη Α (ΒΡΑ), τα πολυχλωριωμένα διφαινύλια (PCB) και τους πολυαλογονωμένους αρωματικούς υδρογονάνθρακες (PAHs), ενώσεις με επιβεβαιωμένη καρκινογόνο δράση. Προς το παρόν, ωστόσο, όσο είμαστε σε θέση να γνωρίζουμε, δεν υπάρχει τεκμηριωμένη αιτιώδης συσχέτιση μεταξύ περιβαλλοντικών ρύπων και καρκίνου θυρεοειδούς αδένα στον άνθρωπο.</w:t>
      </w:r>
      <w:r w:rsidR="009A232C">
        <w:rPr>
          <w:rFonts w:ascii="Times New Roman" w:hAnsi="Times New Roman" w:cs="Times New Roman"/>
          <w:bCs/>
          <w:sz w:val="24"/>
          <w:szCs w:val="24"/>
        </w:rPr>
        <w:t xml:space="preserve"> Σε οικολογική μελέτη που πραγματοποιήθηκε </w:t>
      </w:r>
      <w:r w:rsidR="009A232C" w:rsidRPr="009A232C">
        <w:rPr>
          <w:rFonts w:ascii="Times New Roman" w:hAnsi="Times New Roman" w:cs="Times New Roman"/>
          <w:bCs/>
          <w:sz w:val="24"/>
          <w:szCs w:val="24"/>
        </w:rPr>
        <w:t xml:space="preserve">προκύπτει θετική </w:t>
      </w:r>
      <w:r w:rsidR="009A232C" w:rsidRPr="009A232C">
        <w:rPr>
          <w:rFonts w:ascii="Times New Roman" w:hAnsi="Times New Roman" w:cs="Times New Roman"/>
          <w:bCs/>
          <w:sz w:val="24"/>
          <w:szCs w:val="24"/>
        </w:rPr>
        <w:lastRenderedPageBreak/>
        <w:t>συσχέτιση της επίπτωσης και της θνησιμότητας του θυρεοειδικού καρκίνου με τα επίπεδα του benzo(k) fluoranthene [βένζο(k)φθοροανθένιο] και του Hg (υδραργύρου) της ατμόσφαιρας αντίστοιχα, για το ανδρικό φύλο</w:t>
      </w:r>
      <w:r w:rsidR="009A232C">
        <w:rPr>
          <w:rFonts w:ascii="Times New Roman" w:hAnsi="Times New Roman" w:cs="Times New Roman"/>
          <w:bCs/>
          <w:sz w:val="24"/>
          <w:szCs w:val="24"/>
        </w:rPr>
        <w:t xml:space="preserve"> [</w:t>
      </w:r>
      <w:r w:rsidR="00145982">
        <w:rPr>
          <w:rFonts w:ascii="Times New Roman" w:hAnsi="Times New Roman" w:cs="Times New Roman"/>
          <w:bCs/>
          <w:sz w:val="24"/>
          <w:szCs w:val="24"/>
        </w:rPr>
        <w:t>50</w:t>
      </w:r>
      <w:r w:rsidR="009A232C">
        <w:rPr>
          <w:rFonts w:ascii="Times New Roman" w:hAnsi="Times New Roman" w:cs="Times New Roman"/>
          <w:bCs/>
          <w:sz w:val="24"/>
          <w:szCs w:val="24"/>
        </w:rPr>
        <w:t>]</w:t>
      </w:r>
      <w:r w:rsidR="009A232C" w:rsidRPr="009A232C">
        <w:rPr>
          <w:rFonts w:ascii="Times New Roman" w:hAnsi="Times New Roman" w:cs="Times New Roman"/>
          <w:bCs/>
          <w:sz w:val="24"/>
          <w:szCs w:val="24"/>
        </w:rPr>
        <w:t xml:space="preserve">. </w:t>
      </w:r>
      <w:r w:rsidRPr="00A52496">
        <w:rPr>
          <w:rFonts w:ascii="Times New Roman" w:hAnsi="Times New Roman" w:cs="Times New Roman"/>
          <w:bCs/>
          <w:sz w:val="24"/>
          <w:szCs w:val="24"/>
        </w:rPr>
        <w:t xml:space="preserve"> Αξίζει επίσης να αναφερθεί η αυξημένη επίπτωση της νόσου σε περιοχές πλησίον ηφαιστείων, όπου βρίσκεται υπό μελέτη η πιθανή συσχέτισή της με τις υψηλές συγκεντρώσεις σε βαρέα μέταλλα και άλλες </w:t>
      </w:r>
      <w:r>
        <w:rPr>
          <w:rFonts w:ascii="Times New Roman" w:hAnsi="Times New Roman" w:cs="Times New Roman"/>
          <w:bCs/>
          <w:sz w:val="24"/>
          <w:szCs w:val="24"/>
        </w:rPr>
        <w:t>ενώσεις που απαντώνται σε αυτές</w:t>
      </w:r>
      <w:r w:rsidRPr="00E32870">
        <w:rPr>
          <w:rFonts w:ascii="Times New Roman" w:hAnsi="Times New Roman" w:cs="Times New Roman"/>
          <w:bCs/>
          <w:sz w:val="24"/>
          <w:szCs w:val="24"/>
        </w:rPr>
        <w:t xml:space="preserve"> </w:t>
      </w:r>
      <w:r w:rsidRPr="00A52496">
        <w:rPr>
          <w:rFonts w:ascii="Times New Roman" w:hAnsi="Times New Roman" w:cs="Times New Roman"/>
          <w:bCs/>
          <w:sz w:val="24"/>
          <w:szCs w:val="24"/>
        </w:rPr>
        <w:t>[</w:t>
      </w:r>
      <w:r w:rsidR="001134F4">
        <w:rPr>
          <w:rStyle w:val="a4"/>
          <w:rFonts w:ascii="Times New Roman" w:hAnsi="Times New Roman" w:cs="Times New Roman"/>
          <w:bCs/>
          <w:sz w:val="24"/>
          <w:szCs w:val="24"/>
          <w:vertAlign w:val="baseline"/>
        </w:rPr>
        <w:t>5</w:t>
      </w:r>
      <w:r w:rsidR="001134F4">
        <w:rPr>
          <w:rFonts w:ascii="Times New Roman" w:hAnsi="Times New Roman" w:cs="Times New Roman"/>
          <w:bCs/>
          <w:sz w:val="24"/>
          <w:szCs w:val="24"/>
        </w:rPr>
        <w:t>1</w:t>
      </w:r>
      <w:r w:rsidRPr="00A52496">
        <w:rPr>
          <w:rFonts w:ascii="Times New Roman" w:hAnsi="Times New Roman" w:cs="Times New Roman"/>
          <w:bCs/>
          <w:sz w:val="24"/>
          <w:szCs w:val="24"/>
        </w:rPr>
        <w:t>]</w:t>
      </w:r>
      <w:r w:rsidRPr="00E32870">
        <w:rPr>
          <w:rFonts w:ascii="Times New Roman" w:hAnsi="Times New Roman" w:cs="Times New Roman"/>
          <w:bCs/>
          <w:sz w:val="24"/>
          <w:szCs w:val="24"/>
        </w:rPr>
        <w:t>.</w:t>
      </w:r>
      <w:r w:rsidRPr="00A52496">
        <w:rPr>
          <w:rFonts w:ascii="Times New Roman" w:hAnsi="Times New Roman" w:cs="Times New Roman"/>
          <w:bCs/>
          <w:sz w:val="24"/>
          <w:szCs w:val="24"/>
        </w:rPr>
        <w:t xml:space="preserve"> </w:t>
      </w:r>
    </w:p>
    <w:p w:rsidR="00C377A6" w:rsidRPr="00F629C5" w:rsidRDefault="00C377A6" w:rsidP="006541E9">
      <w:pPr>
        <w:autoSpaceDE w:val="0"/>
        <w:autoSpaceDN w:val="0"/>
        <w:adjustRightInd w:val="0"/>
        <w:spacing w:after="0" w:line="360" w:lineRule="auto"/>
        <w:ind w:firstLine="720"/>
        <w:jc w:val="both"/>
        <w:rPr>
          <w:rFonts w:ascii="Times New Roman" w:hAnsi="Times New Roman" w:cs="Times New Roman"/>
          <w:bCs/>
          <w:sz w:val="24"/>
          <w:szCs w:val="24"/>
        </w:rPr>
      </w:pPr>
    </w:p>
    <w:p w:rsidR="006541E9" w:rsidRPr="00E2435E" w:rsidRDefault="00C377A6" w:rsidP="004B6758">
      <w:pPr>
        <w:autoSpaceDE w:val="0"/>
        <w:autoSpaceDN w:val="0"/>
        <w:adjustRightInd w:val="0"/>
        <w:spacing w:after="0" w:line="360" w:lineRule="auto"/>
        <w:jc w:val="both"/>
        <w:rPr>
          <w:rFonts w:ascii="Times New Roman" w:hAnsi="Times New Roman" w:cs="Times New Roman"/>
          <w:b/>
          <w:bCs/>
          <w:sz w:val="28"/>
          <w:szCs w:val="24"/>
        </w:rPr>
      </w:pPr>
      <w:r w:rsidRPr="00C377A6">
        <w:rPr>
          <w:rFonts w:ascii="Times New Roman" w:hAnsi="Times New Roman" w:cs="Times New Roman"/>
          <w:b/>
          <w:bCs/>
          <w:sz w:val="28"/>
          <w:szCs w:val="24"/>
        </w:rPr>
        <w:t xml:space="preserve">5. </w:t>
      </w:r>
      <w:r w:rsidR="000E3161">
        <w:rPr>
          <w:rFonts w:ascii="Times New Roman" w:hAnsi="Times New Roman" w:cs="Times New Roman"/>
          <w:b/>
          <w:bCs/>
          <w:sz w:val="28"/>
          <w:szCs w:val="24"/>
        </w:rPr>
        <w:t>Αντιμετώπιση</w:t>
      </w:r>
      <w:r>
        <w:rPr>
          <w:rFonts w:ascii="Times New Roman" w:hAnsi="Times New Roman" w:cs="Times New Roman"/>
          <w:b/>
          <w:bCs/>
          <w:sz w:val="28"/>
          <w:szCs w:val="24"/>
        </w:rPr>
        <w:t xml:space="preserve"> καρκίνου θυρεοειδούς αδένα</w:t>
      </w:r>
    </w:p>
    <w:p w:rsidR="0028020B" w:rsidRDefault="00C377A6" w:rsidP="0028020B">
      <w:pPr>
        <w:spacing w:line="360" w:lineRule="auto"/>
        <w:jc w:val="both"/>
        <w:rPr>
          <w:rFonts w:ascii="Times New Roman" w:hAnsi="Times New Roman" w:cs="Times New Roman"/>
          <w:b/>
          <w:sz w:val="24"/>
          <w:szCs w:val="24"/>
        </w:rPr>
      </w:pPr>
      <w:r>
        <w:rPr>
          <w:rFonts w:ascii="Times New Roman" w:hAnsi="Times New Roman" w:cs="Times New Roman"/>
          <w:b/>
          <w:sz w:val="24"/>
          <w:szCs w:val="24"/>
        </w:rPr>
        <w:t>5.1</w:t>
      </w:r>
      <w:r w:rsidR="0028020B">
        <w:rPr>
          <w:rFonts w:ascii="Times New Roman" w:hAnsi="Times New Roman" w:cs="Times New Roman"/>
          <w:b/>
          <w:sz w:val="24"/>
          <w:szCs w:val="24"/>
        </w:rPr>
        <w:t xml:space="preserve"> </w:t>
      </w:r>
      <w:r w:rsidR="0028020B" w:rsidRPr="0028020B">
        <w:rPr>
          <w:rFonts w:ascii="Times New Roman" w:hAnsi="Times New Roman" w:cs="Times New Roman"/>
          <w:b/>
          <w:sz w:val="24"/>
          <w:szCs w:val="24"/>
        </w:rPr>
        <w:t>Ποιοι είναι οι στόχοι της θεραπείας του θυρεοειδικού καρκίνου;</w:t>
      </w:r>
    </w:p>
    <w:p w:rsidR="0028020B" w:rsidRPr="0045042C" w:rsidRDefault="0028020B" w:rsidP="0028020B">
      <w:pPr>
        <w:pStyle w:val="a5"/>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t>Η εκτομή</w:t>
      </w:r>
      <w:r w:rsidR="00F9636A">
        <w:rPr>
          <w:rFonts w:ascii="Times New Roman" w:hAnsi="Times New Roman" w:cs="Times New Roman"/>
          <w:sz w:val="24"/>
          <w:szCs w:val="24"/>
        </w:rPr>
        <w:t>/ εξαίρεση</w:t>
      </w:r>
      <w:r>
        <w:rPr>
          <w:rFonts w:ascii="Times New Roman" w:hAnsi="Times New Roman" w:cs="Times New Roman"/>
          <w:sz w:val="24"/>
          <w:szCs w:val="24"/>
        </w:rPr>
        <w:t xml:space="preserve"> του πρωτοπαθούς όγκου, της νόσου που έχει επεκταθεί πέραν της θυρεοειδικής κάψας και λεμφαδενικών μεταστάσεων</w:t>
      </w:r>
      <w:r w:rsidR="00F9636A">
        <w:rPr>
          <w:rFonts w:ascii="Times New Roman" w:hAnsi="Times New Roman" w:cs="Times New Roman"/>
          <w:sz w:val="24"/>
          <w:szCs w:val="24"/>
        </w:rPr>
        <w:t xml:space="preserve"> [</w:t>
      </w:r>
      <w:r w:rsidR="001134F4">
        <w:rPr>
          <w:rFonts w:ascii="Times New Roman" w:hAnsi="Times New Roman" w:cs="Times New Roman"/>
          <w:sz w:val="24"/>
          <w:szCs w:val="24"/>
        </w:rPr>
        <w:t>52</w:t>
      </w:r>
      <w:r w:rsidR="00F9636A">
        <w:rPr>
          <w:rFonts w:ascii="Times New Roman" w:hAnsi="Times New Roman" w:cs="Times New Roman"/>
          <w:sz w:val="24"/>
          <w:szCs w:val="24"/>
        </w:rPr>
        <w:t>]</w:t>
      </w:r>
      <w:r>
        <w:rPr>
          <w:rFonts w:ascii="Times New Roman" w:hAnsi="Times New Roman" w:cs="Times New Roman"/>
          <w:sz w:val="24"/>
          <w:szCs w:val="24"/>
        </w:rPr>
        <w:t xml:space="preserve">. </w:t>
      </w:r>
    </w:p>
    <w:p w:rsidR="0045042C" w:rsidRPr="00EB2B77" w:rsidRDefault="0045042C" w:rsidP="0028020B">
      <w:pPr>
        <w:pStyle w:val="a5"/>
        <w:numPr>
          <w:ilvl w:val="0"/>
          <w:numId w:val="8"/>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Ο περιορισμός </w:t>
      </w:r>
      <w:r w:rsidR="00EB2B77">
        <w:rPr>
          <w:rFonts w:ascii="Times New Roman" w:hAnsi="Times New Roman" w:cs="Times New Roman"/>
          <w:sz w:val="24"/>
          <w:szCs w:val="24"/>
        </w:rPr>
        <w:t xml:space="preserve">του κινδύνου υποτροπής και μεταστατικής επέκτασης. Η διενέργεια της κατάλληλης χειρουργικής επέμβασης είναι πολύ σημαντική για την πρόγνωση της νόσου, ενώ η θεραπεία με ραδιενεργό ιώδιο και θεραπεία καταστολής της </w:t>
      </w:r>
      <w:r w:rsidR="00EB2B77">
        <w:rPr>
          <w:rFonts w:ascii="Times New Roman" w:hAnsi="Times New Roman" w:cs="Times New Roman"/>
          <w:sz w:val="24"/>
          <w:szCs w:val="24"/>
          <w:lang w:val="en-US"/>
        </w:rPr>
        <w:t>TSH</w:t>
      </w:r>
      <w:r w:rsidR="00EB2B77" w:rsidRPr="00EB2B77">
        <w:rPr>
          <w:rFonts w:ascii="Times New Roman" w:hAnsi="Times New Roman" w:cs="Times New Roman"/>
          <w:sz w:val="24"/>
          <w:szCs w:val="24"/>
        </w:rPr>
        <w:t xml:space="preserve"> </w:t>
      </w:r>
      <w:r w:rsidR="00EB2B77">
        <w:rPr>
          <w:rFonts w:ascii="Times New Roman" w:hAnsi="Times New Roman" w:cs="Times New Roman"/>
          <w:sz w:val="24"/>
          <w:szCs w:val="24"/>
        </w:rPr>
        <w:t>με λεβοθυροξίνη παίζουν συνεπικουρικό ρόλο στην πορεία της νόσου.</w:t>
      </w:r>
    </w:p>
    <w:p w:rsidR="00EB2B77" w:rsidRDefault="00EB2B77" w:rsidP="0028020B">
      <w:pPr>
        <w:pStyle w:val="a5"/>
        <w:numPr>
          <w:ilvl w:val="0"/>
          <w:numId w:val="8"/>
        </w:numPr>
        <w:spacing w:line="360" w:lineRule="auto"/>
        <w:jc w:val="both"/>
        <w:rPr>
          <w:rFonts w:ascii="Times New Roman" w:hAnsi="Times New Roman" w:cs="Times New Roman"/>
          <w:sz w:val="24"/>
          <w:szCs w:val="24"/>
        </w:rPr>
      </w:pPr>
      <w:r w:rsidRPr="00EB2B77">
        <w:rPr>
          <w:rFonts w:ascii="Times New Roman" w:hAnsi="Times New Roman" w:cs="Times New Roman"/>
          <w:sz w:val="24"/>
          <w:szCs w:val="24"/>
        </w:rPr>
        <w:t xml:space="preserve">Η διευκόλυνση </w:t>
      </w:r>
      <w:r>
        <w:rPr>
          <w:rFonts w:ascii="Times New Roman" w:hAnsi="Times New Roman" w:cs="Times New Roman"/>
          <w:sz w:val="24"/>
          <w:szCs w:val="24"/>
        </w:rPr>
        <w:t>της μετεγχειρητικής θεραπείας με ραδιενεργό ιώδιο.</w:t>
      </w:r>
    </w:p>
    <w:p w:rsidR="00EB2B77" w:rsidRDefault="00EB2B77" w:rsidP="0028020B">
      <w:pPr>
        <w:pStyle w:val="a5"/>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Η διευκόλυνση της ακριβούς σταδιοποίησης της </w:t>
      </w:r>
      <w:r w:rsidR="00446A7F">
        <w:rPr>
          <w:rFonts w:ascii="Times New Roman" w:hAnsi="Times New Roman" w:cs="Times New Roman"/>
          <w:sz w:val="24"/>
          <w:szCs w:val="24"/>
        </w:rPr>
        <w:t>νόσου. Κ</w:t>
      </w:r>
      <w:r>
        <w:rPr>
          <w:rFonts w:ascii="Times New Roman" w:hAnsi="Times New Roman" w:cs="Times New Roman"/>
          <w:sz w:val="24"/>
          <w:szCs w:val="24"/>
        </w:rPr>
        <w:t xml:space="preserve">αθώς η αρχική σταδιοποίηση </w:t>
      </w:r>
      <w:r w:rsidR="00EE2522">
        <w:rPr>
          <w:rFonts w:ascii="Times New Roman" w:hAnsi="Times New Roman" w:cs="Times New Roman"/>
          <w:sz w:val="24"/>
          <w:szCs w:val="24"/>
        </w:rPr>
        <w:t xml:space="preserve">επιτρέπει τον προσδιορισμό της πρόγνωσης της νόσου, καθορίζει τη διαχείριση του ασθενή και την παρακολούθησή του. </w:t>
      </w:r>
    </w:p>
    <w:p w:rsidR="00EE2522" w:rsidRDefault="00EE2522" w:rsidP="0028020B">
      <w:pPr>
        <w:pStyle w:val="a5"/>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Ασφαλής μακροχρόνια παρακολούθηση του ασθενή.</w:t>
      </w:r>
    </w:p>
    <w:p w:rsidR="00831768" w:rsidRDefault="00EE2522" w:rsidP="00CF2C07">
      <w:pPr>
        <w:pStyle w:val="a5"/>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Μείωση της νοσηρότητας [</w:t>
      </w:r>
      <w:r w:rsidR="004D7549">
        <w:rPr>
          <w:rFonts w:ascii="Times New Roman" w:hAnsi="Times New Roman" w:cs="Times New Roman"/>
          <w:sz w:val="24"/>
          <w:szCs w:val="24"/>
        </w:rPr>
        <w:t>15</w:t>
      </w:r>
      <w:r>
        <w:rPr>
          <w:rFonts w:ascii="Times New Roman" w:hAnsi="Times New Roman" w:cs="Times New Roman"/>
          <w:sz w:val="24"/>
          <w:szCs w:val="24"/>
        </w:rPr>
        <w:t>].</w:t>
      </w:r>
    </w:p>
    <w:p w:rsidR="00C377A6" w:rsidRPr="00C377A6" w:rsidRDefault="00C377A6" w:rsidP="00C377A6">
      <w:pPr>
        <w:pStyle w:val="a5"/>
        <w:spacing w:line="360" w:lineRule="auto"/>
        <w:ind w:left="786"/>
        <w:jc w:val="both"/>
        <w:rPr>
          <w:rFonts w:ascii="Times New Roman" w:hAnsi="Times New Roman" w:cs="Times New Roman"/>
          <w:sz w:val="24"/>
          <w:szCs w:val="24"/>
        </w:rPr>
      </w:pPr>
    </w:p>
    <w:p w:rsidR="00650848" w:rsidRPr="00650848" w:rsidRDefault="00C377A6" w:rsidP="001930DB">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5.2</w:t>
      </w:r>
      <w:r w:rsidR="00650848" w:rsidRPr="00650848">
        <w:rPr>
          <w:rFonts w:ascii="Times New Roman" w:hAnsi="Times New Roman" w:cs="Times New Roman"/>
          <w:b/>
          <w:color w:val="000000"/>
          <w:sz w:val="24"/>
          <w:szCs w:val="24"/>
        </w:rPr>
        <w:t xml:space="preserve"> Θυρεοειδεκτομή</w:t>
      </w:r>
    </w:p>
    <w:p w:rsidR="00C35C77" w:rsidRPr="00F629C5" w:rsidRDefault="00814D58" w:rsidP="00814D58">
      <w:pPr>
        <w:spacing w:line="360" w:lineRule="auto"/>
        <w:ind w:firstLine="720"/>
        <w:jc w:val="both"/>
        <w:rPr>
          <w:rFonts w:ascii="Times New Roman" w:hAnsi="Times New Roman" w:cs="Times New Roman"/>
          <w:color w:val="000000"/>
          <w:sz w:val="24"/>
          <w:szCs w:val="24"/>
        </w:rPr>
      </w:pPr>
      <w:r w:rsidRPr="00814D58">
        <w:rPr>
          <w:rFonts w:ascii="Times New Roman" w:hAnsi="Times New Roman" w:cs="Times New Roman"/>
          <w:color w:val="000000"/>
          <w:sz w:val="24"/>
          <w:szCs w:val="24"/>
        </w:rPr>
        <w:t>Η πρωταρχική θεραπευτική προσέγγιση ασθ</w:t>
      </w:r>
      <w:r w:rsidR="0047628E">
        <w:rPr>
          <w:rFonts w:ascii="Times New Roman" w:hAnsi="Times New Roman" w:cs="Times New Roman"/>
          <w:color w:val="000000"/>
          <w:sz w:val="24"/>
          <w:szCs w:val="24"/>
        </w:rPr>
        <w:t>ενών με καρκίνο του θυρεοειδούς, ο οποίος είτε έχει διαγνωσθεί με τις ανωτέρω μεθόδους</w:t>
      </w:r>
      <w:r w:rsidR="00645F99">
        <w:rPr>
          <w:rFonts w:ascii="Times New Roman" w:hAnsi="Times New Roman" w:cs="Times New Roman"/>
          <w:color w:val="000000"/>
          <w:sz w:val="24"/>
          <w:szCs w:val="24"/>
        </w:rPr>
        <w:t>,</w:t>
      </w:r>
      <w:r w:rsidR="0047628E">
        <w:rPr>
          <w:rFonts w:ascii="Times New Roman" w:hAnsi="Times New Roman" w:cs="Times New Roman"/>
          <w:color w:val="000000"/>
          <w:sz w:val="24"/>
          <w:szCs w:val="24"/>
        </w:rPr>
        <w:t xml:space="preserve"> είτε υπάρχει ισχυρή κλινική υποψία για την παρουσία του, </w:t>
      </w:r>
      <w:r w:rsidRPr="00814D58">
        <w:rPr>
          <w:rFonts w:ascii="Times New Roman" w:hAnsi="Times New Roman" w:cs="Times New Roman"/>
          <w:color w:val="000000"/>
          <w:sz w:val="24"/>
          <w:szCs w:val="24"/>
        </w:rPr>
        <w:t xml:space="preserve">είναι η χειρουργική επέμβαση. Καθοριστική σημασία για την έκβαση κάθε περίπτωσης έχει - πέρα των προγνωστικών παραγόντων - η επιλογή του κατάλληλου χειρουργού και της έκτασης που θα αφαιρεθεί. Μολαταύτα ένας σημαντικός όγκος στοιχείων αποδεικνύει και προτείνει τη διενέργεια ολικής ή σχεδόν ολικής θυρεοειδεκτομής σε ασθενείς με θηλώδες και θυλακιώδες καρκίνωμα του θυρεοειδούς. Σύμφωνα με τις κατευθυντήριες οδηγίες του </w:t>
      </w:r>
      <w:r w:rsidRPr="00814D58">
        <w:rPr>
          <w:rFonts w:ascii="Times New Roman" w:hAnsi="Times New Roman" w:cs="Times New Roman"/>
          <w:color w:val="000000"/>
          <w:sz w:val="24"/>
          <w:szCs w:val="24"/>
          <w:lang w:val="en-US"/>
        </w:rPr>
        <w:t>NCCN</w:t>
      </w:r>
      <w:r w:rsidRPr="00814D58">
        <w:rPr>
          <w:rFonts w:ascii="Times New Roman" w:hAnsi="Times New Roman" w:cs="Times New Roman"/>
          <w:color w:val="000000"/>
          <w:sz w:val="24"/>
          <w:szCs w:val="24"/>
        </w:rPr>
        <w:t xml:space="preserve"> (National </w:t>
      </w:r>
      <w:r w:rsidRPr="00814D58">
        <w:rPr>
          <w:rFonts w:ascii="Times New Roman" w:hAnsi="Times New Roman" w:cs="Times New Roman"/>
          <w:color w:val="000000"/>
          <w:sz w:val="24"/>
          <w:szCs w:val="24"/>
        </w:rPr>
        <w:lastRenderedPageBreak/>
        <w:t>Comprehensive Cancer Network), ανάλογα με τα προεγχειρητικά και τα διεγχειρητικά ευρήματα που διαπιστώνει ο χειρουργός, επιλέγει και τους ανάλογους χειρουργικούς χειρισμούς, τόσο όσον αφορά την έκταση του θυρεοειδικού ιστού όσο και των ομάδων και του αριθμού τ</w:t>
      </w:r>
      <w:r w:rsidR="00716256">
        <w:rPr>
          <w:rFonts w:ascii="Times New Roman" w:hAnsi="Times New Roman" w:cs="Times New Roman"/>
          <w:color w:val="000000"/>
          <w:sz w:val="24"/>
          <w:szCs w:val="24"/>
        </w:rPr>
        <w:t>ων λεμφαδένων που θα αφαιρέσει, συνεκτιμώντας τα πλεονεκτήματα και τα μειονεκτήματα της εκάστοτε επέμβασης</w:t>
      </w:r>
      <w:r w:rsidR="00F66D2F">
        <w:rPr>
          <w:rFonts w:ascii="Times New Roman" w:hAnsi="Times New Roman" w:cs="Times New Roman"/>
          <w:color w:val="000000"/>
          <w:sz w:val="24"/>
          <w:szCs w:val="24"/>
        </w:rPr>
        <w:t xml:space="preserve"> (</w:t>
      </w:r>
      <w:r w:rsidR="00DB753D">
        <w:rPr>
          <w:rFonts w:ascii="Times New Roman" w:hAnsi="Times New Roman" w:cs="Times New Roman"/>
          <w:color w:val="000000"/>
          <w:sz w:val="24"/>
          <w:szCs w:val="24"/>
        </w:rPr>
        <w:t>Πίνακας 4</w:t>
      </w:r>
      <w:r w:rsidR="00F66D2F">
        <w:rPr>
          <w:rFonts w:ascii="Times New Roman" w:hAnsi="Times New Roman" w:cs="Times New Roman"/>
          <w:color w:val="000000"/>
          <w:sz w:val="24"/>
          <w:szCs w:val="24"/>
        </w:rPr>
        <w:t>)</w:t>
      </w:r>
      <w:r w:rsidR="00716256">
        <w:rPr>
          <w:rFonts w:ascii="Times New Roman" w:hAnsi="Times New Roman" w:cs="Times New Roman"/>
          <w:color w:val="000000"/>
          <w:sz w:val="24"/>
          <w:szCs w:val="24"/>
        </w:rPr>
        <w:t>.</w:t>
      </w:r>
    </w:p>
    <w:p w:rsidR="00716256" w:rsidRDefault="00716256" w:rsidP="00814D58">
      <w:pPr>
        <w:spacing w:line="360" w:lineRule="auto"/>
        <w:ind w:firstLine="720"/>
        <w:jc w:val="both"/>
        <w:rPr>
          <w:rFonts w:ascii="Times New Roman" w:hAnsi="Times New Roman" w:cs="Times New Roman"/>
          <w:color w:val="000000"/>
          <w:sz w:val="24"/>
          <w:szCs w:val="24"/>
        </w:rPr>
      </w:pPr>
    </w:p>
    <w:tbl>
      <w:tblPr>
        <w:tblStyle w:val="-4"/>
        <w:tblpPr w:leftFromText="180" w:rightFromText="180" w:vertAnchor="text" w:horzAnchor="margin" w:tblpY="48"/>
        <w:tblW w:w="0" w:type="auto"/>
        <w:tblLook w:val="04A0"/>
      </w:tblPr>
      <w:tblGrid>
        <w:gridCol w:w="8522"/>
      </w:tblGrid>
      <w:tr w:rsidR="00C35C77" w:rsidRPr="00C35C77" w:rsidTr="00645F99">
        <w:trPr>
          <w:cnfStyle w:val="100000000000"/>
        </w:trPr>
        <w:tc>
          <w:tcPr>
            <w:cnfStyle w:val="001000000000"/>
            <w:tcW w:w="8522" w:type="dxa"/>
          </w:tcPr>
          <w:p w:rsidR="00C35C77" w:rsidRPr="00C35C77" w:rsidRDefault="00B64500" w:rsidP="00C35C77">
            <w:pPr>
              <w:spacing w:line="276" w:lineRule="auto"/>
              <w:jc w:val="both"/>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Πίνακας 4.            </w:t>
            </w:r>
            <w:r w:rsidR="00C82CE6" w:rsidRPr="00C82CE6">
              <w:rPr>
                <w:rFonts w:ascii="Times New Roman" w:hAnsi="Times New Roman" w:cs="Times New Roman"/>
                <w:color w:val="000000" w:themeColor="text1"/>
                <w:sz w:val="24"/>
                <w:szCs w:val="20"/>
              </w:rPr>
              <w:t>Πλεονεκτήματα ολικής θυρεοειδεκτομής</w:t>
            </w:r>
          </w:p>
        </w:tc>
      </w:tr>
      <w:tr w:rsidR="00C35C77" w:rsidRPr="00C35C77" w:rsidTr="00C82CE6">
        <w:trPr>
          <w:cnfStyle w:val="000000100000"/>
          <w:trHeight w:val="132"/>
        </w:trPr>
        <w:tc>
          <w:tcPr>
            <w:cnfStyle w:val="001000000000"/>
            <w:tcW w:w="8522" w:type="dxa"/>
          </w:tcPr>
          <w:p w:rsidR="00C35C77" w:rsidRPr="00C82CE6" w:rsidRDefault="003567A6" w:rsidP="00C82CE6">
            <w:pPr>
              <w:tabs>
                <w:tab w:val="left" w:pos="363"/>
              </w:tabs>
              <w:spacing w:line="276" w:lineRule="auto"/>
              <w:rPr>
                <w:rFonts w:ascii="Times New Roman" w:hAnsi="Times New Roman" w:cs="Times New Roman"/>
                <w:b w:val="0"/>
                <w:color w:val="000000" w:themeColor="text1"/>
                <w:sz w:val="24"/>
                <w:szCs w:val="20"/>
              </w:rPr>
            </w:pPr>
            <w:r w:rsidRPr="00C82CE6">
              <w:rPr>
                <w:rFonts w:ascii="Times New Roman" w:hAnsi="Times New Roman" w:cs="Times New Roman"/>
                <w:b w:val="0"/>
                <w:color w:val="000000" w:themeColor="text1"/>
                <w:sz w:val="24"/>
                <w:szCs w:val="20"/>
              </w:rPr>
              <w:t>Υψηλότερο</w:t>
            </w:r>
            <w:r w:rsidR="00C82CE6" w:rsidRPr="00C82CE6">
              <w:rPr>
                <w:rFonts w:ascii="Times New Roman" w:hAnsi="Times New Roman" w:cs="Times New Roman"/>
                <w:b w:val="0"/>
                <w:color w:val="000000" w:themeColor="text1"/>
                <w:sz w:val="24"/>
                <w:szCs w:val="20"/>
              </w:rPr>
              <w:t xml:space="preserve"> ποσοστό επιβίωσης για εστίες &gt; 1,5cm</w:t>
            </w:r>
          </w:p>
        </w:tc>
      </w:tr>
      <w:tr w:rsidR="00C82CE6" w:rsidRPr="00C35C77" w:rsidTr="00C82CE6">
        <w:trPr>
          <w:trHeight w:val="131"/>
        </w:trPr>
        <w:tc>
          <w:tcPr>
            <w:cnfStyle w:val="001000000000"/>
            <w:tcW w:w="8522" w:type="dxa"/>
            <w:tcBorders>
              <w:left w:val="nil"/>
              <w:right w:val="nil"/>
            </w:tcBorders>
            <w:shd w:val="clear" w:color="auto" w:fill="auto"/>
          </w:tcPr>
          <w:p w:rsidR="00C82CE6" w:rsidRPr="00C35C77" w:rsidRDefault="00C82CE6" w:rsidP="00C82CE6">
            <w:pPr>
              <w:tabs>
                <w:tab w:val="left" w:pos="363"/>
              </w:tabs>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Μικρότερο ποσοστό υποτροπής σε όλους τους ασθενείς</w:t>
            </w:r>
          </w:p>
        </w:tc>
      </w:tr>
      <w:tr w:rsidR="00C35C77" w:rsidRPr="00C35C77" w:rsidTr="00645F99">
        <w:trPr>
          <w:cnfStyle w:val="000000100000"/>
        </w:trPr>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Πρόληψη υποτροπής στον ετερόπλευρο λοβό</w:t>
            </w:r>
          </w:p>
        </w:tc>
      </w:tr>
      <w:tr w:rsidR="00C35C77" w:rsidRPr="00C35C77" w:rsidTr="00645F99">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 xml:space="preserve">Μειώνει τον κίνδυνο ανάπτυξης πνευμονικών μεταστάσεων </w:t>
            </w:r>
          </w:p>
        </w:tc>
      </w:tr>
      <w:tr w:rsidR="00C35C77" w:rsidRPr="00C35C77" w:rsidTr="00645F99">
        <w:trPr>
          <w:cnfStyle w:val="000000100000"/>
          <w:trHeight w:val="68"/>
        </w:trPr>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Πραγματοποιείται με την ίδια ακριβώς με τη λοβεκτομή νοσηρότητα και θνητότητα</w:t>
            </w:r>
          </w:p>
        </w:tc>
      </w:tr>
      <w:tr w:rsidR="00C35C77" w:rsidRPr="00C35C77" w:rsidTr="00645F99">
        <w:trPr>
          <w:trHeight w:val="68"/>
        </w:trPr>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 xml:space="preserve">Βελτιώνει την ευαισθησία της </w:t>
            </w:r>
            <w:r w:rsidRPr="00C35C77">
              <w:rPr>
                <w:rFonts w:ascii="Times New Roman" w:hAnsi="Times New Roman" w:cs="Times New Roman"/>
                <w:b w:val="0"/>
                <w:color w:val="000000" w:themeColor="text1"/>
                <w:sz w:val="24"/>
                <w:szCs w:val="20"/>
                <w:lang w:val="en-US"/>
              </w:rPr>
              <w:t>HTG</w:t>
            </w:r>
            <w:r w:rsidRPr="00C35C77">
              <w:rPr>
                <w:rFonts w:ascii="Times New Roman" w:hAnsi="Times New Roman" w:cs="Times New Roman"/>
                <w:b w:val="0"/>
                <w:color w:val="000000" w:themeColor="text1"/>
                <w:sz w:val="24"/>
                <w:szCs w:val="20"/>
              </w:rPr>
              <w:t xml:space="preserve"> ως δείκτη της εμμένουσας και υποτροπιάζουσας νόσου</w:t>
            </w:r>
          </w:p>
        </w:tc>
      </w:tr>
      <w:tr w:rsidR="00C35C77" w:rsidRPr="00C35C77" w:rsidTr="00645F99">
        <w:trPr>
          <w:cnfStyle w:val="000000100000"/>
          <w:trHeight w:val="211"/>
        </w:trPr>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Επιτρέπεται η χρήση ραδιενεργού ιωδίου για την αντιμετώπιση  εμμένουσας και υποτροπιάζουσας νόσου</w:t>
            </w:r>
          </w:p>
        </w:tc>
      </w:tr>
      <w:tr w:rsidR="00C35C77" w:rsidRPr="00C35C77" w:rsidTr="00645F99">
        <w:trPr>
          <w:trHeight w:val="210"/>
        </w:trPr>
        <w:tc>
          <w:tcPr>
            <w:cnfStyle w:val="001000000000"/>
            <w:tcW w:w="8522" w:type="dxa"/>
          </w:tcPr>
          <w:p w:rsidR="00C35C77" w:rsidRPr="00C35C77" w:rsidRDefault="00C35C77" w:rsidP="00C35C77">
            <w:pPr>
              <w:spacing w:line="276" w:lineRule="auto"/>
              <w:jc w:val="both"/>
              <w:rPr>
                <w:rFonts w:ascii="Times New Roman" w:hAnsi="Times New Roman" w:cs="Times New Roman"/>
                <w:b w:val="0"/>
                <w:color w:val="000000" w:themeColor="text1"/>
                <w:sz w:val="24"/>
                <w:szCs w:val="20"/>
              </w:rPr>
            </w:pPr>
            <w:r w:rsidRPr="00C35C77">
              <w:rPr>
                <w:rFonts w:ascii="Times New Roman" w:hAnsi="Times New Roman" w:cs="Times New Roman"/>
                <w:b w:val="0"/>
                <w:color w:val="000000" w:themeColor="text1"/>
                <w:sz w:val="24"/>
                <w:szCs w:val="20"/>
              </w:rPr>
              <w:t xml:space="preserve">Μειώνει την πιθανότητα </w:t>
            </w:r>
            <w:r w:rsidR="003567A6" w:rsidRPr="00C35C77">
              <w:rPr>
                <w:rFonts w:ascii="Times New Roman" w:hAnsi="Times New Roman" w:cs="Times New Roman"/>
                <w:b w:val="0"/>
                <w:color w:val="000000" w:themeColor="text1"/>
                <w:sz w:val="24"/>
                <w:szCs w:val="20"/>
              </w:rPr>
              <w:t>υπολειπόμενης</w:t>
            </w:r>
            <w:r w:rsidRPr="00C35C77">
              <w:rPr>
                <w:rFonts w:ascii="Times New Roman" w:hAnsi="Times New Roman" w:cs="Times New Roman"/>
                <w:b w:val="0"/>
                <w:color w:val="000000" w:themeColor="text1"/>
                <w:sz w:val="24"/>
                <w:szCs w:val="20"/>
              </w:rPr>
              <w:t xml:space="preserve"> νόσου στον ετερόπλευρο λοβό που μπορεί να εξαλλαγεί  σε αναπλαστικό καρκίνωμα</w:t>
            </w:r>
          </w:p>
        </w:tc>
      </w:tr>
    </w:tbl>
    <w:p w:rsidR="00C35C77" w:rsidRPr="009D4DA3" w:rsidRDefault="00C35C77" w:rsidP="009D4DA3">
      <w:pPr>
        <w:pStyle w:val="Web"/>
        <w:shd w:val="clear" w:color="auto" w:fill="FFFFFF"/>
        <w:spacing w:before="136" w:beforeAutospacing="0" w:after="136" w:afterAutospacing="0" w:line="276" w:lineRule="auto"/>
        <w:jc w:val="both"/>
        <w:rPr>
          <w:color w:val="000000"/>
          <w:szCs w:val="20"/>
        </w:rPr>
      </w:pPr>
      <w:r>
        <w:rPr>
          <w:b/>
          <w:color w:val="000000"/>
          <w:szCs w:val="20"/>
        </w:rPr>
        <w:t>Πίνακας</w:t>
      </w:r>
      <w:r w:rsidR="00F66D2F">
        <w:rPr>
          <w:b/>
          <w:color w:val="000000"/>
          <w:szCs w:val="20"/>
        </w:rPr>
        <w:t xml:space="preserve"> </w:t>
      </w:r>
      <w:r w:rsidR="00DB753D">
        <w:rPr>
          <w:b/>
          <w:color w:val="000000"/>
          <w:szCs w:val="20"/>
        </w:rPr>
        <w:t>4</w:t>
      </w:r>
      <w:r w:rsidRPr="00C35C77">
        <w:rPr>
          <w:b/>
          <w:color w:val="000000"/>
          <w:szCs w:val="20"/>
        </w:rPr>
        <w:t xml:space="preserve">. </w:t>
      </w:r>
      <w:r w:rsidRPr="00C35C77">
        <w:rPr>
          <w:color w:val="000000"/>
          <w:szCs w:val="20"/>
        </w:rPr>
        <w:t>Πλεο</w:t>
      </w:r>
      <w:r w:rsidR="009D4DA3">
        <w:rPr>
          <w:color w:val="000000"/>
          <w:szCs w:val="20"/>
        </w:rPr>
        <w:t>νεκτήματα ολικής θυρεοειδεκτομής</w:t>
      </w:r>
    </w:p>
    <w:p w:rsidR="00C35C77" w:rsidRDefault="00C35C77" w:rsidP="009D4DA3">
      <w:pPr>
        <w:spacing w:line="360" w:lineRule="auto"/>
        <w:jc w:val="both"/>
        <w:rPr>
          <w:rFonts w:ascii="Times New Roman" w:hAnsi="Times New Roman" w:cs="Times New Roman"/>
          <w:color w:val="000000"/>
          <w:sz w:val="24"/>
          <w:szCs w:val="24"/>
        </w:rPr>
      </w:pPr>
    </w:p>
    <w:p w:rsidR="00CF2C07" w:rsidRDefault="00814D58" w:rsidP="00814D58">
      <w:pPr>
        <w:spacing w:line="360" w:lineRule="auto"/>
        <w:ind w:firstLine="720"/>
        <w:jc w:val="both"/>
        <w:rPr>
          <w:rFonts w:ascii="Times New Roman" w:hAnsi="Times New Roman" w:cs="Times New Roman"/>
          <w:color w:val="000000"/>
          <w:sz w:val="24"/>
          <w:szCs w:val="24"/>
        </w:rPr>
      </w:pPr>
      <w:r w:rsidRPr="00814D58">
        <w:rPr>
          <w:rFonts w:ascii="Times New Roman" w:hAnsi="Times New Roman" w:cs="Times New Roman"/>
          <w:color w:val="000000"/>
          <w:sz w:val="24"/>
          <w:szCs w:val="24"/>
        </w:rPr>
        <w:t>Βεβαίως στην τελική επιλογή παίζουν σημαντικό ρόλο το στάδιο της νόσου, ο ιστολογικός τύπος, ο βαθμός κακοήθειας, η ηλικία, η κλινική κατάσταση του ασθενούς καθώς και οι ανεπιθύμητες ενέργειες που μπορεί να δημιουργήσει μια λιγότερο ή μια περισσότερο εκτ</w:t>
      </w:r>
      <w:r w:rsidR="00B2091F">
        <w:rPr>
          <w:rFonts w:ascii="Times New Roman" w:hAnsi="Times New Roman" w:cs="Times New Roman"/>
          <w:color w:val="000000"/>
          <w:sz w:val="24"/>
          <w:szCs w:val="24"/>
        </w:rPr>
        <w:t>εταμένη χειρουργική επέμβαση</w:t>
      </w:r>
      <w:r w:rsidR="00F66D2F">
        <w:rPr>
          <w:rFonts w:ascii="Times New Roman" w:hAnsi="Times New Roman" w:cs="Times New Roman"/>
          <w:color w:val="000000"/>
          <w:sz w:val="24"/>
          <w:szCs w:val="24"/>
        </w:rPr>
        <w:t xml:space="preserve"> (</w:t>
      </w:r>
      <w:r w:rsidR="00DB753D">
        <w:rPr>
          <w:rFonts w:ascii="Times New Roman" w:hAnsi="Times New Roman" w:cs="Times New Roman"/>
          <w:color w:val="000000"/>
          <w:sz w:val="24"/>
          <w:szCs w:val="24"/>
        </w:rPr>
        <w:t>Πίνακας 4</w:t>
      </w:r>
      <w:r w:rsidR="00F66D2F">
        <w:rPr>
          <w:rFonts w:ascii="Times New Roman" w:hAnsi="Times New Roman" w:cs="Times New Roman"/>
          <w:color w:val="000000"/>
          <w:sz w:val="24"/>
          <w:szCs w:val="24"/>
        </w:rPr>
        <w:t>)</w:t>
      </w:r>
      <w:r w:rsidR="00B2091F">
        <w:rPr>
          <w:rFonts w:ascii="Times New Roman" w:hAnsi="Times New Roman" w:cs="Times New Roman"/>
          <w:color w:val="000000"/>
          <w:sz w:val="24"/>
          <w:szCs w:val="24"/>
        </w:rPr>
        <w:t xml:space="preserve"> </w:t>
      </w:r>
      <w:r w:rsidRPr="00814D58">
        <w:rPr>
          <w:rFonts w:ascii="Times New Roman" w:hAnsi="Times New Roman" w:cs="Times New Roman"/>
          <w:color w:val="000000"/>
          <w:sz w:val="24"/>
          <w:szCs w:val="24"/>
        </w:rPr>
        <w:t>[</w:t>
      </w:r>
      <w:r w:rsidR="004D7549">
        <w:rPr>
          <w:rFonts w:ascii="Times New Roman" w:hAnsi="Times New Roman" w:cs="Times New Roman"/>
          <w:color w:val="000000"/>
          <w:sz w:val="24"/>
          <w:szCs w:val="24"/>
        </w:rPr>
        <w:t>53</w:t>
      </w:r>
      <w:r w:rsidRPr="00B2091F">
        <w:rPr>
          <w:rFonts w:ascii="Times New Roman" w:hAnsi="Times New Roman" w:cs="Times New Roman"/>
          <w:color w:val="000000"/>
          <w:sz w:val="24"/>
          <w:szCs w:val="24"/>
        </w:rPr>
        <w:t>]</w:t>
      </w:r>
      <w:r w:rsidR="00B2091F">
        <w:rPr>
          <w:rFonts w:ascii="Times New Roman" w:hAnsi="Times New Roman" w:cs="Times New Roman"/>
          <w:color w:val="000000"/>
          <w:sz w:val="24"/>
          <w:szCs w:val="24"/>
        </w:rPr>
        <w:t>.</w:t>
      </w:r>
      <w:r w:rsidR="00C64EDB">
        <w:rPr>
          <w:rFonts w:ascii="Times New Roman" w:hAnsi="Times New Roman" w:cs="Times New Roman"/>
          <w:color w:val="000000"/>
          <w:sz w:val="24"/>
          <w:szCs w:val="24"/>
        </w:rPr>
        <w:t xml:space="preserve"> </w:t>
      </w:r>
      <w:r w:rsidR="009B1F54">
        <w:rPr>
          <w:rFonts w:ascii="Times New Roman" w:hAnsi="Times New Roman" w:cs="Times New Roman"/>
          <w:color w:val="000000"/>
          <w:sz w:val="24"/>
          <w:szCs w:val="24"/>
        </w:rPr>
        <w:t>Ενδεικτικά στον πίνακα που ακολουθεί αναφέρονται τα π</w:t>
      </w:r>
      <w:r w:rsidR="009B1F54" w:rsidRPr="009B1F54">
        <w:rPr>
          <w:rFonts w:ascii="Times New Roman" w:hAnsi="Times New Roman" w:cs="Times New Roman"/>
          <w:color w:val="000000"/>
          <w:sz w:val="24"/>
          <w:szCs w:val="24"/>
        </w:rPr>
        <w:t>λεονεκτήματα και</w:t>
      </w:r>
      <w:r w:rsidR="009B1F54">
        <w:rPr>
          <w:rFonts w:ascii="Times New Roman" w:hAnsi="Times New Roman" w:cs="Times New Roman"/>
          <w:color w:val="000000"/>
          <w:sz w:val="24"/>
          <w:szCs w:val="24"/>
        </w:rPr>
        <w:t xml:space="preserve"> τα</w:t>
      </w:r>
      <w:r w:rsidR="009B1F54" w:rsidRPr="009B1F54">
        <w:rPr>
          <w:rFonts w:ascii="Times New Roman" w:hAnsi="Times New Roman" w:cs="Times New Roman"/>
          <w:color w:val="000000"/>
          <w:sz w:val="24"/>
          <w:szCs w:val="24"/>
        </w:rPr>
        <w:t xml:space="preserve"> μειονεκτήματα του προφυλακτικού κεντρικού λεμφαδενικού καθαρισμού στον καλά διαφοροποιημένο καρκίνο του θυρεοειδούς</w:t>
      </w:r>
      <w:r w:rsidR="00DB753D">
        <w:rPr>
          <w:rFonts w:ascii="Times New Roman" w:hAnsi="Times New Roman" w:cs="Times New Roman"/>
          <w:color w:val="000000"/>
          <w:sz w:val="24"/>
          <w:szCs w:val="24"/>
        </w:rPr>
        <w:t xml:space="preserve"> (Πίνακας 5</w:t>
      </w:r>
      <w:r w:rsidR="009B1F54">
        <w:rPr>
          <w:rFonts w:ascii="Times New Roman" w:hAnsi="Times New Roman" w:cs="Times New Roman"/>
          <w:color w:val="000000"/>
          <w:sz w:val="24"/>
          <w:szCs w:val="24"/>
        </w:rPr>
        <w:t>).</w:t>
      </w:r>
    </w:p>
    <w:tbl>
      <w:tblPr>
        <w:tblStyle w:val="-4"/>
        <w:tblpPr w:leftFromText="180" w:rightFromText="180" w:vertAnchor="text" w:horzAnchor="margin" w:tblpY="48"/>
        <w:tblW w:w="0" w:type="auto"/>
        <w:tblLook w:val="04A0"/>
      </w:tblPr>
      <w:tblGrid>
        <w:gridCol w:w="4261"/>
        <w:gridCol w:w="4261"/>
      </w:tblGrid>
      <w:tr w:rsidR="00AA72A8" w:rsidRPr="009B1F54" w:rsidTr="00A00EEA">
        <w:trPr>
          <w:cnfStyle w:val="100000000000"/>
        </w:trPr>
        <w:tc>
          <w:tcPr>
            <w:cnfStyle w:val="001000000000"/>
            <w:tcW w:w="8522" w:type="dxa"/>
            <w:gridSpan w:val="2"/>
          </w:tcPr>
          <w:p w:rsidR="00AA72A8" w:rsidRDefault="00B64500" w:rsidP="00B64500">
            <w:pPr>
              <w:jc w:val="both"/>
              <w:rPr>
                <w:rFonts w:ascii="Times New Roman" w:hAnsi="Times New Roman" w:cs="Times New Roman"/>
                <w:color w:val="000000"/>
                <w:sz w:val="24"/>
                <w:szCs w:val="20"/>
              </w:rPr>
            </w:pPr>
            <w:r>
              <w:rPr>
                <w:rFonts w:ascii="Times New Roman" w:hAnsi="Times New Roman" w:cs="Times New Roman"/>
                <w:color w:val="000000" w:themeColor="text1"/>
                <w:sz w:val="24"/>
                <w:szCs w:val="20"/>
              </w:rPr>
              <w:t xml:space="preserve">Πίνακας 5.                   </w:t>
            </w:r>
            <w:r w:rsidR="00AA72A8" w:rsidRPr="00AA72A8">
              <w:rPr>
                <w:rFonts w:ascii="Times New Roman" w:hAnsi="Times New Roman" w:cs="Times New Roman"/>
                <w:color w:val="000000" w:themeColor="text1"/>
                <w:sz w:val="24"/>
                <w:szCs w:val="20"/>
              </w:rPr>
              <w:t>Πλεονεκτήματα και Μειονεκτήματα</w:t>
            </w:r>
          </w:p>
          <w:p w:rsidR="00AA72A8" w:rsidRPr="009B1F54" w:rsidRDefault="00AA72A8" w:rsidP="00AA72A8">
            <w:pPr>
              <w:jc w:val="center"/>
              <w:rPr>
                <w:rFonts w:ascii="Times New Roman" w:hAnsi="Times New Roman" w:cs="Times New Roman"/>
                <w:color w:val="000000" w:themeColor="text1"/>
                <w:szCs w:val="20"/>
              </w:rPr>
            </w:pPr>
            <w:r w:rsidRPr="00AA72A8">
              <w:rPr>
                <w:rFonts w:ascii="Times New Roman" w:hAnsi="Times New Roman" w:cs="Times New Roman"/>
                <w:color w:val="000000"/>
                <w:sz w:val="24"/>
                <w:szCs w:val="20"/>
              </w:rPr>
              <w:t>κεντρικού τραχηλικού λεμφαδενικού καθαρισμού</w:t>
            </w:r>
          </w:p>
        </w:tc>
      </w:tr>
      <w:tr w:rsidR="009B1F54" w:rsidRPr="009B1F54" w:rsidTr="0002145D">
        <w:trPr>
          <w:cnfStyle w:val="000000100000"/>
        </w:trPr>
        <w:tc>
          <w:tcPr>
            <w:cnfStyle w:val="001000000000"/>
            <w:tcW w:w="4261" w:type="dxa"/>
          </w:tcPr>
          <w:p w:rsidR="009B1F54" w:rsidRPr="009B1F54" w:rsidRDefault="009B1F54" w:rsidP="009B1F54">
            <w:pPr>
              <w:spacing w:line="276" w:lineRule="auto"/>
              <w:jc w:val="both"/>
              <w:rPr>
                <w:rFonts w:ascii="Times New Roman" w:hAnsi="Times New Roman" w:cs="Times New Roman"/>
                <w:color w:val="000000" w:themeColor="text1"/>
                <w:szCs w:val="20"/>
              </w:rPr>
            </w:pPr>
            <w:r w:rsidRPr="009B1F54">
              <w:rPr>
                <w:rFonts w:ascii="Times New Roman" w:hAnsi="Times New Roman" w:cs="Times New Roman"/>
                <w:color w:val="000000" w:themeColor="text1"/>
                <w:szCs w:val="20"/>
              </w:rPr>
              <w:t>Πλεονεκτήματα</w:t>
            </w:r>
          </w:p>
        </w:tc>
        <w:tc>
          <w:tcPr>
            <w:tcW w:w="4261" w:type="dxa"/>
          </w:tcPr>
          <w:p w:rsidR="009B1F54" w:rsidRPr="00D763C1" w:rsidRDefault="009B1F54" w:rsidP="009B1F54">
            <w:pPr>
              <w:spacing w:line="276" w:lineRule="auto"/>
              <w:jc w:val="both"/>
              <w:cnfStyle w:val="000000100000"/>
              <w:rPr>
                <w:rFonts w:ascii="Times New Roman" w:hAnsi="Times New Roman" w:cs="Times New Roman"/>
                <w:b/>
                <w:color w:val="000000" w:themeColor="text1"/>
                <w:szCs w:val="20"/>
              </w:rPr>
            </w:pPr>
            <w:r w:rsidRPr="00D763C1">
              <w:rPr>
                <w:rFonts w:ascii="Times New Roman" w:hAnsi="Times New Roman" w:cs="Times New Roman"/>
                <w:b/>
                <w:color w:val="000000" w:themeColor="text1"/>
                <w:szCs w:val="20"/>
              </w:rPr>
              <w:t>Μειονεκτήματα</w:t>
            </w:r>
          </w:p>
        </w:tc>
      </w:tr>
      <w:tr w:rsidR="009B1F54" w:rsidRPr="009B1F54" w:rsidTr="0002145D">
        <w:tc>
          <w:tcPr>
            <w:cnfStyle w:val="001000000000"/>
            <w:tcW w:w="4261" w:type="dxa"/>
          </w:tcPr>
          <w:p w:rsidR="009B1F54" w:rsidRPr="009B1F54" w:rsidRDefault="009B1F54" w:rsidP="009B1F54">
            <w:pPr>
              <w:spacing w:line="276" w:lineRule="auto"/>
              <w:jc w:val="both"/>
              <w:rPr>
                <w:rFonts w:ascii="Times New Roman" w:hAnsi="Times New Roman" w:cs="Times New Roman"/>
                <w:b w:val="0"/>
                <w:bCs w:val="0"/>
                <w:color w:val="000000" w:themeColor="text1"/>
                <w:szCs w:val="20"/>
              </w:rPr>
            </w:pPr>
            <w:r w:rsidRPr="009B1F54">
              <w:rPr>
                <w:rFonts w:ascii="Times New Roman" w:hAnsi="Times New Roman" w:cs="Times New Roman"/>
                <w:b w:val="0"/>
                <w:bCs w:val="0"/>
                <w:color w:val="000000" w:themeColor="text1"/>
                <w:szCs w:val="20"/>
              </w:rPr>
              <w:t>Η παρουσία λεμφαδενικών μεταστάσεων επιδρά αρνητικά στην έκβαση της νόσου</w:t>
            </w:r>
          </w:p>
        </w:tc>
        <w:tc>
          <w:tcPr>
            <w:tcW w:w="4261" w:type="dxa"/>
          </w:tcPr>
          <w:p w:rsidR="009B1F54" w:rsidRPr="009B1F54" w:rsidRDefault="009B1F54" w:rsidP="009B1F54">
            <w:pPr>
              <w:spacing w:line="276" w:lineRule="auto"/>
              <w:jc w:val="both"/>
              <w:cnfStyle w:val="000000000000"/>
              <w:rPr>
                <w:rFonts w:ascii="Times New Roman" w:hAnsi="Times New Roman" w:cs="Times New Roman"/>
                <w:bCs/>
                <w:color w:val="000000" w:themeColor="text1"/>
                <w:szCs w:val="20"/>
              </w:rPr>
            </w:pPr>
            <w:r w:rsidRPr="009B1F54">
              <w:rPr>
                <w:rFonts w:ascii="Times New Roman" w:hAnsi="Times New Roman" w:cs="Times New Roman"/>
                <w:bCs/>
                <w:color w:val="000000" w:themeColor="text1"/>
                <w:szCs w:val="20"/>
              </w:rPr>
              <w:t>Μπορεί να οδηγήσει σε υψηλότερα ποσοστά υπόθυρεοειδισμου</w:t>
            </w:r>
          </w:p>
        </w:tc>
      </w:tr>
      <w:tr w:rsidR="009B1F54" w:rsidRPr="009B1F54" w:rsidTr="0002145D">
        <w:trPr>
          <w:cnfStyle w:val="000000100000"/>
        </w:trPr>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bCs w:val="0"/>
                <w:color w:val="000000" w:themeColor="text1"/>
                <w:szCs w:val="20"/>
              </w:rPr>
              <w:t>Η παρουσία λεμφαδενικών μεταστάσεων στην κεντρική τραχηλική χώρ</w:t>
            </w:r>
            <w:r w:rsidR="003567A6">
              <w:rPr>
                <w:rFonts w:ascii="Times New Roman" w:hAnsi="Times New Roman" w:cs="Times New Roman"/>
                <w:b w:val="0"/>
                <w:bCs w:val="0"/>
                <w:color w:val="000000" w:themeColor="text1"/>
                <w:szCs w:val="20"/>
              </w:rPr>
              <w:t>α δεν μπορεί να ταυτοποιηθεί προ</w:t>
            </w:r>
            <w:r w:rsidRPr="009B1F54">
              <w:rPr>
                <w:rFonts w:ascii="Times New Roman" w:hAnsi="Times New Roman" w:cs="Times New Roman"/>
                <w:b w:val="0"/>
                <w:bCs w:val="0"/>
                <w:color w:val="000000" w:themeColor="text1"/>
                <w:szCs w:val="20"/>
              </w:rPr>
              <w:t>εγχειρητικά, ακόμη και διεγχειρητικά δια γυμνού οφθαλμού</w:t>
            </w:r>
          </w:p>
        </w:tc>
        <w:tc>
          <w:tcPr>
            <w:tcW w:w="4261" w:type="dxa"/>
          </w:tcPr>
          <w:p w:rsidR="009B1F54" w:rsidRPr="009B1F54" w:rsidRDefault="009B1F54" w:rsidP="009B1F54">
            <w:pPr>
              <w:spacing w:line="276" w:lineRule="auto"/>
              <w:jc w:val="both"/>
              <w:cnfStyle w:val="000000100000"/>
              <w:rPr>
                <w:rFonts w:ascii="Times New Roman" w:hAnsi="Times New Roman" w:cs="Times New Roman"/>
                <w:color w:val="000000" w:themeColor="text1"/>
                <w:szCs w:val="20"/>
              </w:rPr>
            </w:pPr>
            <w:r w:rsidRPr="009B1F54">
              <w:rPr>
                <w:rFonts w:ascii="Times New Roman" w:hAnsi="Times New Roman" w:cs="Times New Roman"/>
                <w:color w:val="000000" w:themeColor="text1"/>
                <w:szCs w:val="20"/>
              </w:rPr>
              <w:t xml:space="preserve">Μπορεί να οδηγήσει  σε υψηλότερα ποσοστά τραυματισμού του λαρυγγικού </w:t>
            </w:r>
            <w:r w:rsidR="003567A6" w:rsidRPr="009B1F54">
              <w:rPr>
                <w:rFonts w:ascii="Times New Roman" w:hAnsi="Times New Roman" w:cs="Times New Roman"/>
                <w:color w:val="000000" w:themeColor="text1"/>
                <w:szCs w:val="20"/>
              </w:rPr>
              <w:t>νεύρου</w:t>
            </w:r>
          </w:p>
        </w:tc>
      </w:tr>
      <w:tr w:rsidR="009B1F54" w:rsidRPr="009B1F54" w:rsidTr="0002145D">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color w:val="000000" w:themeColor="text1"/>
                <w:szCs w:val="20"/>
              </w:rPr>
              <w:lastRenderedPageBreak/>
              <w:t>Βελτιώνει την ακρίβεια της σταδιοποίησης</w:t>
            </w:r>
          </w:p>
        </w:tc>
        <w:tc>
          <w:tcPr>
            <w:tcW w:w="4261" w:type="dxa"/>
          </w:tcPr>
          <w:p w:rsidR="009B1F54" w:rsidRPr="009B1F54" w:rsidRDefault="009B1F54" w:rsidP="009B1F54">
            <w:pPr>
              <w:spacing w:line="276" w:lineRule="auto"/>
              <w:jc w:val="both"/>
              <w:cnfStyle w:val="000000000000"/>
              <w:rPr>
                <w:rFonts w:ascii="Times New Roman" w:hAnsi="Times New Roman" w:cs="Times New Roman"/>
                <w:color w:val="000000" w:themeColor="text1"/>
                <w:szCs w:val="20"/>
              </w:rPr>
            </w:pPr>
            <w:r w:rsidRPr="009B1F54">
              <w:rPr>
                <w:rFonts w:ascii="Times New Roman" w:hAnsi="Times New Roman" w:cs="Times New Roman"/>
                <w:color w:val="000000" w:themeColor="text1"/>
                <w:szCs w:val="20"/>
              </w:rPr>
              <w:t>Οι περισσότερες χειρουργικές επεμβάσεις εκτελούνται από ακατάλληλους χειρουργούς που στερούνται εμπειρίας και γνώσης για την πραγματοποίησή τους, έτσι αυξάνονται τα ποσοστά δια- και μετεγχειρητικής νοσηρότητας και θνητότητας</w:t>
            </w:r>
          </w:p>
        </w:tc>
      </w:tr>
      <w:tr w:rsidR="009B1F54" w:rsidRPr="009B1F54" w:rsidTr="0002145D">
        <w:trPr>
          <w:cnfStyle w:val="000000100000"/>
          <w:trHeight w:val="68"/>
        </w:trPr>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color w:val="000000" w:themeColor="text1"/>
                <w:szCs w:val="20"/>
              </w:rPr>
              <w:t xml:space="preserve">Μειώνει τα μετεγχειρητικά επίπεδα θυρεοσφαιρίνης </w:t>
            </w:r>
          </w:p>
        </w:tc>
        <w:tc>
          <w:tcPr>
            <w:tcW w:w="4261" w:type="dxa"/>
          </w:tcPr>
          <w:p w:rsidR="009B1F54" w:rsidRPr="009B1F54" w:rsidRDefault="009B1F54" w:rsidP="009B1F54">
            <w:pPr>
              <w:spacing w:line="276" w:lineRule="auto"/>
              <w:jc w:val="both"/>
              <w:cnfStyle w:val="000000100000"/>
              <w:rPr>
                <w:rFonts w:ascii="Times New Roman" w:hAnsi="Times New Roman" w:cs="Times New Roman"/>
                <w:color w:val="000000" w:themeColor="text1"/>
                <w:szCs w:val="20"/>
              </w:rPr>
            </w:pPr>
          </w:p>
        </w:tc>
      </w:tr>
      <w:tr w:rsidR="009B1F54" w:rsidRPr="009B1F54" w:rsidTr="0002145D">
        <w:trPr>
          <w:trHeight w:val="68"/>
        </w:trPr>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color w:val="000000" w:themeColor="text1"/>
                <w:szCs w:val="20"/>
              </w:rPr>
              <w:t>Μπορεί να πραγματοποιηθεί από έμπειρο χειρουργό με την ίδια ασφάλεια που πραγματοποιείται μόνη της η ολική θυρεοειδεκτομή</w:t>
            </w:r>
          </w:p>
        </w:tc>
        <w:tc>
          <w:tcPr>
            <w:tcW w:w="4261" w:type="dxa"/>
          </w:tcPr>
          <w:p w:rsidR="009B1F54" w:rsidRPr="009B1F54" w:rsidRDefault="009B1F54" w:rsidP="009B1F54">
            <w:pPr>
              <w:spacing w:line="276" w:lineRule="auto"/>
              <w:jc w:val="both"/>
              <w:cnfStyle w:val="000000000000"/>
              <w:rPr>
                <w:rFonts w:ascii="Times New Roman" w:hAnsi="Times New Roman" w:cs="Times New Roman"/>
                <w:color w:val="000000" w:themeColor="text1"/>
                <w:szCs w:val="20"/>
              </w:rPr>
            </w:pPr>
          </w:p>
        </w:tc>
      </w:tr>
      <w:tr w:rsidR="009B1F54" w:rsidRPr="009B1F54" w:rsidTr="0002145D">
        <w:trPr>
          <w:cnfStyle w:val="000000100000"/>
          <w:trHeight w:val="211"/>
        </w:trPr>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color w:val="000000" w:themeColor="text1"/>
                <w:szCs w:val="20"/>
              </w:rPr>
              <w:t>Οδηγεί στην αποφυγή επανεγχειρήσεων του κεντρικού τραχηλικού διαμερίσματος που σχετίζονται με αυξημένη νοσηρότητα</w:t>
            </w:r>
          </w:p>
        </w:tc>
        <w:tc>
          <w:tcPr>
            <w:tcW w:w="4261" w:type="dxa"/>
          </w:tcPr>
          <w:p w:rsidR="009B1F54" w:rsidRPr="009B1F54" w:rsidRDefault="009B1F54" w:rsidP="009B1F54">
            <w:pPr>
              <w:spacing w:line="276" w:lineRule="auto"/>
              <w:jc w:val="both"/>
              <w:cnfStyle w:val="000000100000"/>
              <w:rPr>
                <w:rFonts w:ascii="Times New Roman" w:hAnsi="Times New Roman" w:cs="Times New Roman"/>
                <w:color w:val="000000" w:themeColor="text1"/>
                <w:szCs w:val="20"/>
              </w:rPr>
            </w:pPr>
          </w:p>
        </w:tc>
      </w:tr>
      <w:tr w:rsidR="009B1F54" w:rsidRPr="009B1F54" w:rsidTr="0002145D">
        <w:trPr>
          <w:trHeight w:val="210"/>
        </w:trPr>
        <w:tc>
          <w:tcPr>
            <w:cnfStyle w:val="001000000000"/>
            <w:tcW w:w="4261" w:type="dxa"/>
          </w:tcPr>
          <w:p w:rsidR="009B1F54" w:rsidRPr="009B1F54" w:rsidRDefault="009B1F54" w:rsidP="009B1F54">
            <w:pPr>
              <w:spacing w:line="276" w:lineRule="auto"/>
              <w:jc w:val="both"/>
              <w:rPr>
                <w:rFonts w:ascii="Times New Roman" w:hAnsi="Times New Roman" w:cs="Times New Roman"/>
                <w:b w:val="0"/>
                <w:color w:val="000000" w:themeColor="text1"/>
                <w:szCs w:val="20"/>
              </w:rPr>
            </w:pPr>
            <w:r w:rsidRPr="009B1F54">
              <w:rPr>
                <w:rFonts w:ascii="Times New Roman" w:hAnsi="Times New Roman" w:cs="Times New Roman"/>
                <w:b w:val="0"/>
                <w:color w:val="000000" w:themeColor="text1"/>
                <w:szCs w:val="20"/>
              </w:rPr>
              <w:t>Μπορεί να οδηγήσει σε μικρότερα ποσοστά υποτροπών και θνησιμότητας</w:t>
            </w:r>
          </w:p>
        </w:tc>
        <w:tc>
          <w:tcPr>
            <w:tcW w:w="4261" w:type="dxa"/>
          </w:tcPr>
          <w:p w:rsidR="009B1F54" w:rsidRPr="009B1F54" w:rsidRDefault="009B1F54" w:rsidP="009B1F54">
            <w:pPr>
              <w:spacing w:line="276" w:lineRule="auto"/>
              <w:jc w:val="both"/>
              <w:cnfStyle w:val="000000000000"/>
              <w:rPr>
                <w:rFonts w:ascii="Times New Roman" w:hAnsi="Times New Roman" w:cs="Times New Roman"/>
                <w:color w:val="000000" w:themeColor="text1"/>
                <w:szCs w:val="20"/>
              </w:rPr>
            </w:pPr>
          </w:p>
        </w:tc>
      </w:tr>
    </w:tbl>
    <w:p w:rsidR="009B1F54" w:rsidRPr="00F629C5" w:rsidRDefault="00DB753D" w:rsidP="009B1F54">
      <w:pPr>
        <w:jc w:val="both"/>
        <w:rPr>
          <w:rFonts w:ascii="Times New Roman" w:hAnsi="Times New Roman" w:cs="Times New Roman"/>
          <w:color w:val="000000"/>
          <w:szCs w:val="20"/>
        </w:rPr>
      </w:pPr>
      <w:r>
        <w:rPr>
          <w:rFonts w:ascii="Times New Roman" w:hAnsi="Times New Roman" w:cs="Times New Roman"/>
          <w:b/>
          <w:color w:val="000000"/>
          <w:szCs w:val="20"/>
        </w:rPr>
        <w:t>Πίνακας 5</w:t>
      </w:r>
      <w:r w:rsidR="009B1F54" w:rsidRPr="009B1F54">
        <w:rPr>
          <w:rFonts w:ascii="Times New Roman" w:hAnsi="Times New Roman" w:cs="Times New Roman"/>
          <w:b/>
          <w:color w:val="000000"/>
          <w:szCs w:val="20"/>
        </w:rPr>
        <w:t xml:space="preserve">. </w:t>
      </w:r>
      <w:r w:rsidR="009B1F54" w:rsidRPr="009B1F54">
        <w:rPr>
          <w:rFonts w:ascii="Times New Roman" w:hAnsi="Times New Roman" w:cs="Times New Roman"/>
          <w:color w:val="000000"/>
          <w:szCs w:val="20"/>
        </w:rPr>
        <w:t>Σύνοψη των αντιπαραθέσεων όσον αφορά την πραγματοποίηση κεντρικού τραχηλικού λεμφαδενικού καθαρισμού. Επισημαίνεται ότι σε περίπτωση που υπάρχουν ενδείξεις λεμφαδενικής συμμετοχής τόσο διεγχειρητικά όσο μετεγχειρητικά, ο λεμφαδενικός καθαρισμός πραγματοποιείται σύμφωνα με τις κατευθυντήριες οδηγίες</w:t>
      </w:r>
      <w:r w:rsidR="009B1F54">
        <w:rPr>
          <w:rFonts w:ascii="Times New Roman" w:hAnsi="Times New Roman" w:cs="Times New Roman"/>
          <w:color w:val="000000"/>
          <w:szCs w:val="20"/>
        </w:rPr>
        <w:t>.</w:t>
      </w:r>
    </w:p>
    <w:p w:rsidR="004E72EA" w:rsidRPr="00F629C5" w:rsidRDefault="004E72EA" w:rsidP="009B1F54">
      <w:pPr>
        <w:jc w:val="both"/>
        <w:rPr>
          <w:rFonts w:ascii="Times New Roman" w:hAnsi="Times New Roman" w:cs="Times New Roman"/>
          <w:color w:val="000000"/>
          <w:szCs w:val="20"/>
        </w:rPr>
      </w:pPr>
    </w:p>
    <w:p w:rsidR="006F347B" w:rsidRPr="0054594E" w:rsidRDefault="00650848" w:rsidP="006A55C8">
      <w:pPr>
        <w:spacing w:line="360" w:lineRule="auto"/>
        <w:jc w:val="both"/>
        <w:rPr>
          <w:rFonts w:ascii="Times New Roman" w:hAnsi="Times New Roman" w:cs="Times New Roman"/>
          <w:color w:val="000000"/>
          <w:sz w:val="24"/>
          <w:szCs w:val="20"/>
        </w:rPr>
      </w:pPr>
      <w:r w:rsidRPr="00F629C5">
        <w:rPr>
          <w:rFonts w:ascii="Times New Roman" w:hAnsi="Times New Roman" w:cs="Times New Roman"/>
          <w:color w:val="000000"/>
          <w:sz w:val="24"/>
          <w:szCs w:val="20"/>
        </w:rPr>
        <w:tab/>
      </w:r>
      <w:r>
        <w:rPr>
          <w:rFonts w:ascii="Times New Roman" w:hAnsi="Times New Roman" w:cs="Times New Roman"/>
          <w:color w:val="000000"/>
          <w:sz w:val="24"/>
          <w:szCs w:val="20"/>
        </w:rPr>
        <w:t>Οι πρόσφατες εξελίξεις στην ιατρική και την τεχνολογία οδήγησαν στη ραγδαία πρόοδο της χειρουργικής των ενδοκρινών αδένων και την ανάπτυξη πολλά υποσχόμενων, λιγότερο επεμβατικών</w:t>
      </w:r>
      <w:r w:rsidR="00AF72C7">
        <w:rPr>
          <w:rFonts w:ascii="Times New Roman" w:hAnsi="Times New Roman" w:cs="Times New Roman"/>
          <w:color w:val="000000"/>
          <w:sz w:val="24"/>
          <w:szCs w:val="20"/>
        </w:rPr>
        <w:t>,</w:t>
      </w:r>
      <w:r>
        <w:rPr>
          <w:rFonts w:ascii="Times New Roman" w:hAnsi="Times New Roman" w:cs="Times New Roman"/>
          <w:color w:val="000000"/>
          <w:sz w:val="24"/>
          <w:szCs w:val="20"/>
        </w:rPr>
        <w:t xml:space="preserve"> σύγχρονων μεθόδων. Μία από τις μεθόδους αυτές, την οποία απλώς θα αναφέρουμε καθώς δεν έχει θέση (ακόμη τουλάχιστον) στην καθημερινή κλινική πράξη της Ελληνικής πραγματικότητας, είναι η θυρεοειδεκτομή με μασχαλιαία προσπέλαση υποβοηθούμενη από ρομποτικά μέσα. Ο χειρουργός μέσω τομής που πραγματοποιεί στη μασχαλιαία χώρα, μπορεί να προχωρήσει σε εξαίρεση του θυρεοειδούς, εξασφαλίζοντας τη διενέργεια μίας επέμβασης που δεν θα αφήσει αντιαισθητικές ουλές στον τράχηλο του ασθενούς</w:t>
      </w:r>
      <w:r w:rsidR="00B64500">
        <w:rPr>
          <w:rFonts w:ascii="Times New Roman" w:hAnsi="Times New Roman" w:cs="Times New Roman"/>
          <w:color w:val="000000"/>
          <w:sz w:val="24"/>
          <w:szCs w:val="20"/>
        </w:rPr>
        <w:t xml:space="preserve"> (εικόνα 18</w:t>
      </w:r>
      <w:r w:rsidR="0054594E">
        <w:rPr>
          <w:rFonts w:ascii="Times New Roman" w:hAnsi="Times New Roman" w:cs="Times New Roman"/>
          <w:color w:val="000000"/>
          <w:sz w:val="24"/>
          <w:szCs w:val="20"/>
        </w:rPr>
        <w:t>). Οι επεμβάσεις τέτοιου είδους είναι περιορισμένες ακόμη και σε εξειδικευμένα κέντρα του εξωτερικού και πραγματοποιούνται κατόπιν αυστηρής επιλογής σε συγκεκριμένους ασθενείς [</w:t>
      </w:r>
      <w:r w:rsidR="00A60F31">
        <w:rPr>
          <w:rFonts w:ascii="Times New Roman" w:hAnsi="Times New Roman" w:cs="Times New Roman"/>
          <w:color w:val="000000"/>
          <w:sz w:val="24"/>
          <w:szCs w:val="20"/>
        </w:rPr>
        <w:t>54</w:t>
      </w:r>
      <w:r w:rsidR="0054594E">
        <w:rPr>
          <w:rFonts w:ascii="Times New Roman" w:hAnsi="Times New Roman" w:cs="Times New Roman"/>
          <w:color w:val="000000"/>
          <w:sz w:val="24"/>
          <w:szCs w:val="20"/>
        </w:rPr>
        <w:t>].</w:t>
      </w:r>
    </w:p>
    <w:p w:rsidR="00650848" w:rsidRPr="0054594E" w:rsidRDefault="00650848" w:rsidP="009B1F54">
      <w:pPr>
        <w:jc w:val="both"/>
        <w:rPr>
          <w:rFonts w:ascii="Times New Roman" w:hAnsi="Times New Roman" w:cs="Times New Roman"/>
          <w:color w:val="000000"/>
          <w:szCs w:val="20"/>
        </w:rPr>
      </w:pPr>
    </w:p>
    <w:p w:rsidR="0054594E" w:rsidRDefault="0054594E" w:rsidP="0054594E">
      <w:pPr>
        <w:jc w:val="center"/>
        <w:rPr>
          <w:rFonts w:ascii="Times New Roman" w:hAnsi="Times New Roman" w:cs="Times New Roman"/>
          <w:color w:val="000000"/>
          <w:szCs w:val="20"/>
          <w:lang w:val="en-US"/>
        </w:rPr>
      </w:pPr>
      <w:r>
        <w:rPr>
          <w:rFonts w:ascii="Times New Roman" w:hAnsi="Times New Roman" w:cs="Times New Roman"/>
          <w:noProof/>
          <w:color w:val="000000"/>
          <w:szCs w:val="20"/>
        </w:rPr>
        <w:lastRenderedPageBreak/>
        <w:drawing>
          <wp:inline distT="0" distB="0" distL="0" distR="0">
            <wp:extent cx="3224482" cy="4070360"/>
            <wp:effectExtent l="19050" t="0" r="0" b="0"/>
            <wp:docPr id="15" name="Εικόνα 1" descr="C:\Users\Eva\Desktop\Application\Images\axillary thyroidecto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Desktop\Application\Images\axillary thyroidectomy.jpg"/>
                    <pic:cNvPicPr>
                      <a:picLocks noChangeAspect="1" noChangeArrowheads="1"/>
                    </pic:cNvPicPr>
                  </pic:nvPicPr>
                  <pic:blipFill>
                    <a:blip r:embed="rId34"/>
                    <a:srcRect/>
                    <a:stretch>
                      <a:fillRect/>
                    </a:stretch>
                  </pic:blipFill>
                  <pic:spPr bwMode="auto">
                    <a:xfrm>
                      <a:off x="0" y="0"/>
                      <a:ext cx="3227179" cy="4073765"/>
                    </a:xfrm>
                    <a:prstGeom prst="rect">
                      <a:avLst/>
                    </a:prstGeom>
                    <a:noFill/>
                    <a:ln w="9525">
                      <a:noFill/>
                      <a:miter lim="800000"/>
                      <a:headEnd/>
                      <a:tailEnd/>
                    </a:ln>
                  </pic:spPr>
                </pic:pic>
              </a:graphicData>
            </a:graphic>
          </wp:inline>
        </w:drawing>
      </w:r>
    </w:p>
    <w:p w:rsidR="0054594E" w:rsidRPr="0054594E" w:rsidRDefault="0054594E" w:rsidP="0054594E">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rPr>
        <w:t>Εικόνα</w:t>
      </w:r>
      <w:r w:rsidRPr="0054594E">
        <w:rPr>
          <w:rFonts w:ascii="Times New Roman" w:hAnsi="Times New Roman" w:cs="Times New Roman"/>
          <w:b/>
          <w:color w:val="000000" w:themeColor="text1"/>
          <w:sz w:val="24"/>
          <w:szCs w:val="24"/>
          <w:lang w:val="en-US"/>
        </w:rPr>
        <w:t xml:space="preserve"> 1</w:t>
      </w:r>
      <w:r w:rsidR="00B64500" w:rsidRPr="00A55626">
        <w:rPr>
          <w:rFonts w:ascii="Times New Roman" w:hAnsi="Times New Roman" w:cs="Times New Roman"/>
          <w:b/>
          <w:color w:val="000000" w:themeColor="text1"/>
          <w:sz w:val="24"/>
          <w:szCs w:val="24"/>
          <w:lang w:val="en-US"/>
        </w:rPr>
        <w:t>8</w:t>
      </w:r>
      <w:r w:rsidRPr="0054594E">
        <w:rPr>
          <w:rFonts w:ascii="Times New Roman" w:hAnsi="Times New Roman" w:cs="Times New Roman"/>
          <w:b/>
          <w:color w:val="000000" w:themeColor="text1"/>
          <w:sz w:val="24"/>
          <w:szCs w:val="24"/>
          <w:lang w:val="en-US"/>
        </w:rPr>
        <w:t xml:space="preserve">. </w:t>
      </w:r>
      <w:r>
        <w:rPr>
          <w:rFonts w:ascii="Times New Roman" w:hAnsi="Times New Roman" w:cs="Times New Roman"/>
          <w:color w:val="000000" w:themeColor="text1"/>
          <w:sz w:val="24"/>
          <w:szCs w:val="24"/>
        </w:rPr>
        <w:t>Θυρεοειδεκτομή</w:t>
      </w:r>
      <w:r w:rsidRPr="0054594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με</w:t>
      </w:r>
      <w:r w:rsidRPr="0054594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διαμασχαλιαία</w:t>
      </w:r>
      <w:r w:rsidRPr="0054594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προσπέλαση</w:t>
      </w:r>
    </w:p>
    <w:p w:rsidR="0054594E" w:rsidRDefault="0054594E" w:rsidP="0054594E">
      <w:pPr>
        <w:jc w:val="both"/>
        <w:rPr>
          <w:rFonts w:ascii="Times New Roman" w:hAnsi="Times New Roman" w:cs="Times New Roman"/>
          <w:color w:val="000000"/>
          <w:szCs w:val="20"/>
          <w:lang w:val="en-US"/>
        </w:rPr>
      </w:pPr>
      <w:r w:rsidRPr="00630237">
        <w:rPr>
          <w:rFonts w:ascii="Times New Roman" w:hAnsi="Times New Roman" w:cs="Times New Roman"/>
          <w:b/>
          <w:color w:val="000000" w:themeColor="text1"/>
          <w:sz w:val="24"/>
          <w:szCs w:val="24"/>
        </w:rPr>
        <w:t>Πηγή</w:t>
      </w:r>
      <w:r w:rsidRPr="00630237">
        <w:rPr>
          <w:rFonts w:ascii="Times New Roman" w:hAnsi="Times New Roman" w:cs="Times New Roman"/>
          <w:b/>
          <w:color w:val="000000" w:themeColor="text1"/>
          <w:sz w:val="24"/>
          <w:szCs w:val="24"/>
          <w:lang w:val="en-US"/>
        </w:rPr>
        <w:t>:</w:t>
      </w:r>
      <w:r w:rsidRPr="0054594E">
        <w:rPr>
          <w:lang w:val="en-US"/>
        </w:rPr>
        <w:t xml:space="preserve"> </w:t>
      </w:r>
      <w:r w:rsidRPr="0054594E">
        <w:rPr>
          <w:rFonts w:ascii="Times New Roman" w:hAnsi="Times New Roman" w:cs="Times New Roman"/>
          <w:color w:val="000000" w:themeColor="text1"/>
          <w:sz w:val="24"/>
          <w:szCs w:val="24"/>
          <w:lang w:val="en-US"/>
        </w:rPr>
        <w:t xml:space="preserve">Rabinovics N, Aidan P. Robotic transaxillary thyroid surgery. </w:t>
      </w:r>
      <w:r w:rsidRPr="00BB1285">
        <w:rPr>
          <w:rFonts w:ascii="Times New Roman" w:hAnsi="Times New Roman" w:cs="Times New Roman"/>
          <w:i/>
          <w:color w:val="000000" w:themeColor="text1"/>
          <w:sz w:val="24"/>
          <w:szCs w:val="24"/>
          <w:lang w:val="en-US"/>
        </w:rPr>
        <w:t>Gland Surg</w:t>
      </w:r>
      <w:r w:rsidRPr="0054594E">
        <w:rPr>
          <w:rFonts w:ascii="Times New Roman" w:hAnsi="Times New Roman" w:cs="Times New Roman"/>
          <w:color w:val="000000" w:themeColor="text1"/>
          <w:sz w:val="24"/>
          <w:szCs w:val="24"/>
          <w:lang w:val="en-US"/>
        </w:rPr>
        <w:t xml:space="preserve"> 2015; 4(5):397-402.</w:t>
      </w:r>
    </w:p>
    <w:p w:rsidR="0054594E" w:rsidRPr="0054594E" w:rsidRDefault="0054594E" w:rsidP="009B1F54">
      <w:pPr>
        <w:jc w:val="both"/>
        <w:rPr>
          <w:rFonts w:ascii="Times New Roman" w:hAnsi="Times New Roman" w:cs="Times New Roman"/>
          <w:color w:val="000000"/>
          <w:szCs w:val="20"/>
          <w:lang w:val="en-US"/>
        </w:rPr>
      </w:pPr>
    </w:p>
    <w:p w:rsidR="006F347B" w:rsidRDefault="00677257" w:rsidP="00A82EEB">
      <w:pPr>
        <w:spacing w:line="360" w:lineRule="auto"/>
        <w:jc w:val="both"/>
        <w:rPr>
          <w:rFonts w:ascii="Times New Roman" w:hAnsi="Times New Roman" w:cs="Times New Roman"/>
          <w:b/>
          <w:sz w:val="24"/>
          <w:szCs w:val="24"/>
        </w:rPr>
      </w:pPr>
      <w:r>
        <w:rPr>
          <w:rFonts w:ascii="Times New Roman" w:hAnsi="Times New Roman" w:cs="Times New Roman"/>
          <w:b/>
          <w:sz w:val="24"/>
          <w:szCs w:val="24"/>
        </w:rPr>
        <w:t>5.2.1</w:t>
      </w:r>
      <w:r w:rsidR="00B92DC6">
        <w:rPr>
          <w:rFonts w:ascii="Times New Roman" w:hAnsi="Times New Roman" w:cs="Times New Roman"/>
          <w:b/>
          <w:sz w:val="24"/>
          <w:szCs w:val="24"/>
        </w:rPr>
        <w:t xml:space="preserve"> Σε ποιες περιπτώσεις πρέπει να αφαιρούνται λεμφαδένες;</w:t>
      </w:r>
    </w:p>
    <w:p w:rsidR="00B92DC6" w:rsidRPr="00B92DC6" w:rsidRDefault="00B92DC6" w:rsidP="00A82EEB">
      <w:pPr>
        <w:pStyle w:val="a5"/>
        <w:numPr>
          <w:ilvl w:val="0"/>
          <w:numId w:val="9"/>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Στις περιπτώσεις που υπάρχει προεγχειρητική ένδειξη ή απόδειξη της παρουσίας λεμφαδενικών μεταστάσεων στην κεντρική </w:t>
      </w:r>
      <w:r w:rsidR="00656E5E">
        <w:rPr>
          <w:rFonts w:ascii="Times New Roman" w:hAnsi="Times New Roman" w:cs="Times New Roman"/>
          <w:sz w:val="24"/>
          <w:szCs w:val="24"/>
        </w:rPr>
        <w:t>περιοχή του τραχήλου (εικόνα 17</w:t>
      </w:r>
      <w:r>
        <w:rPr>
          <w:rFonts w:ascii="Times New Roman" w:hAnsi="Times New Roman" w:cs="Times New Roman"/>
          <w:sz w:val="24"/>
          <w:szCs w:val="24"/>
        </w:rPr>
        <w:t xml:space="preserve">), συστήνεται να πραγματοποιείται </w:t>
      </w:r>
      <w:r w:rsidR="00656E5E">
        <w:rPr>
          <w:rFonts w:ascii="Times New Roman" w:hAnsi="Times New Roman" w:cs="Times New Roman"/>
          <w:sz w:val="24"/>
          <w:szCs w:val="24"/>
        </w:rPr>
        <w:t xml:space="preserve">θεραπευτικός </w:t>
      </w:r>
      <w:r>
        <w:rPr>
          <w:rFonts w:ascii="Times New Roman" w:hAnsi="Times New Roman" w:cs="Times New Roman"/>
          <w:sz w:val="24"/>
          <w:szCs w:val="24"/>
        </w:rPr>
        <w:t>κεντρικός χειρουργικός λεμφαδενικός καθαρισμός.</w:t>
      </w:r>
    </w:p>
    <w:p w:rsidR="00B92DC6" w:rsidRPr="006A2305" w:rsidRDefault="007566CD" w:rsidP="00A82EEB">
      <w:pPr>
        <w:pStyle w:val="a5"/>
        <w:numPr>
          <w:ilvl w:val="0"/>
          <w:numId w:val="9"/>
        </w:numPr>
        <w:spacing w:line="360" w:lineRule="auto"/>
        <w:jc w:val="both"/>
        <w:rPr>
          <w:rFonts w:ascii="Times New Roman" w:hAnsi="Times New Roman" w:cs="Times New Roman"/>
          <w:b/>
          <w:sz w:val="24"/>
          <w:szCs w:val="24"/>
        </w:rPr>
      </w:pPr>
      <w:r>
        <w:rPr>
          <w:rFonts w:ascii="Times New Roman" w:hAnsi="Times New Roman" w:cs="Times New Roman"/>
          <w:sz w:val="24"/>
          <w:szCs w:val="24"/>
        </w:rPr>
        <w:t>Η ανάγκη για προφυλακτικό κεντρικό χειρουργικό λεμφαδενικό καθαρισμό</w:t>
      </w:r>
      <w:r w:rsidR="00656E5E">
        <w:rPr>
          <w:rFonts w:ascii="Times New Roman" w:hAnsi="Times New Roman" w:cs="Times New Roman"/>
          <w:sz w:val="24"/>
          <w:szCs w:val="24"/>
        </w:rPr>
        <w:t xml:space="preserve"> </w:t>
      </w:r>
      <w:r w:rsidR="00656E5E" w:rsidRPr="00656E5E">
        <w:rPr>
          <w:rFonts w:ascii="Times New Roman" w:hAnsi="Times New Roman" w:cs="Times New Roman"/>
          <w:sz w:val="24"/>
          <w:szCs w:val="24"/>
        </w:rPr>
        <w:t>(</w:t>
      </w:r>
      <w:r w:rsidR="00656E5E">
        <w:rPr>
          <w:rFonts w:ascii="Times New Roman" w:hAnsi="Times New Roman" w:cs="Times New Roman"/>
          <w:sz w:val="24"/>
          <w:szCs w:val="24"/>
        </w:rPr>
        <w:t>σύστοιχα  ή αμφοτερόπλευρα</w:t>
      </w:r>
      <w:r w:rsidR="00656E5E" w:rsidRPr="00656E5E">
        <w:rPr>
          <w:rFonts w:ascii="Times New Roman" w:hAnsi="Times New Roman" w:cs="Times New Roman"/>
          <w:sz w:val="24"/>
          <w:szCs w:val="24"/>
        </w:rPr>
        <w:t>)</w:t>
      </w:r>
      <w:r w:rsidR="00656E5E">
        <w:rPr>
          <w:rFonts w:ascii="Times New Roman" w:hAnsi="Times New Roman" w:cs="Times New Roman"/>
          <w:sz w:val="24"/>
          <w:szCs w:val="24"/>
        </w:rPr>
        <w:t xml:space="preserve"> θα πρέπει </w:t>
      </w:r>
      <w:r>
        <w:rPr>
          <w:rFonts w:ascii="Times New Roman" w:hAnsi="Times New Roman" w:cs="Times New Roman"/>
          <w:sz w:val="24"/>
          <w:szCs w:val="24"/>
        </w:rPr>
        <w:t xml:space="preserve">να εκτιμάται στις περιπτώσεις </w:t>
      </w:r>
      <w:r w:rsidR="006A2305">
        <w:rPr>
          <w:rFonts w:ascii="Times New Roman" w:hAnsi="Times New Roman" w:cs="Times New Roman"/>
          <w:sz w:val="24"/>
          <w:szCs w:val="24"/>
        </w:rPr>
        <w:t xml:space="preserve">ασθενών </w:t>
      </w:r>
      <w:r>
        <w:rPr>
          <w:rFonts w:ascii="Times New Roman" w:hAnsi="Times New Roman" w:cs="Times New Roman"/>
          <w:sz w:val="24"/>
          <w:szCs w:val="24"/>
        </w:rPr>
        <w:t xml:space="preserve">με πρωτοπαθείς όγκους σταδίων </w:t>
      </w:r>
      <w:r>
        <w:rPr>
          <w:rFonts w:ascii="Times New Roman" w:hAnsi="Times New Roman" w:cs="Times New Roman"/>
          <w:sz w:val="24"/>
          <w:szCs w:val="24"/>
          <w:lang w:val="en-US"/>
        </w:rPr>
        <w:t>T</w:t>
      </w:r>
      <w:r w:rsidRPr="007566CD">
        <w:rPr>
          <w:rFonts w:ascii="Times New Roman" w:hAnsi="Times New Roman" w:cs="Times New Roman"/>
          <w:sz w:val="24"/>
          <w:szCs w:val="24"/>
        </w:rPr>
        <w:t xml:space="preserve">3 / </w:t>
      </w:r>
      <w:r>
        <w:rPr>
          <w:rFonts w:ascii="Times New Roman" w:hAnsi="Times New Roman" w:cs="Times New Roman"/>
          <w:sz w:val="24"/>
          <w:szCs w:val="24"/>
          <w:lang w:val="en-US"/>
        </w:rPr>
        <w:t>T</w:t>
      </w:r>
      <w:r w:rsidRPr="007566CD">
        <w:rPr>
          <w:rFonts w:ascii="Times New Roman" w:hAnsi="Times New Roman" w:cs="Times New Roman"/>
          <w:sz w:val="24"/>
          <w:szCs w:val="24"/>
        </w:rPr>
        <w:t>4</w:t>
      </w:r>
      <w:r w:rsidR="006A2305">
        <w:rPr>
          <w:rFonts w:ascii="Times New Roman" w:hAnsi="Times New Roman" w:cs="Times New Roman"/>
          <w:sz w:val="24"/>
          <w:szCs w:val="24"/>
        </w:rPr>
        <w:t xml:space="preserve"> (βλ. πίνακα 3)</w:t>
      </w:r>
      <w:r w:rsidRPr="007566CD">
        <w:rPr>
          <w:rFonts w:ascii="Times New Roman" w:hAnsi="Times New Roman" w:cs="Times New Roman"/>
          <w:sz w:val="24"/>
          <w:szCs w:val="24"/>
        </w:rPr>
        <w:t xml:space="preserve">, </w:t>
      </w:r>
      <w:r w:rsidR="006A2305">
        <w:rPr>
          <w:rFonts w:ascii="Times New Roman" w:hAnsi="Times New Roman" w:cs="Times New Roman"/>
          <w:sz w:val="24"/>
          <w:szCs w:val="24"/>
        </w:rPr>
        <w:t>χωρίς επιβεβαιωμένη λεμφαδενική συμμετοχή ή σε ασθενείς με κλινικά επιβεβαιωμένες λεμφαδενικές μεταστάσεις.</w:t>
      </w:r>
    </w:p>
    <w:p w:rsidR="006A2305" w:rsidRPr="00675BB5" w:rsidRDefault="006A2305" w:rsidP="00A82EEB">
      <w:pPr>
        <w:pStyle w:val="a5"/>
        <w:numPr>
          <w:ilvl w:val="0"/>
          <w:numId w:val="9"/>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Η θυρεοειδεκτομή χωρίς συνοδό λεμφαδενικό καθαρισμό κρίνεται ως η καταλληλότερη χειρουργική αντιμετώπιση ασθενών με μικρούς μη </w:t>
      </w:r>
      <w:r>
        <w:rPr>
          <w:rFonts w:ascii="Times New Roman" w:hAnsi="Times New Roman" w:cs="Times New Roman"/>
          <w:sz w:val="24"/>
          <w:szCs w:val="24"/>
        </w:rPr>
        <w:lastRenderedPageBreak/>
        <w:t>διηθητικούς πρωτοπαθείς όγκους σταδίων Τ1/ Τ2 (βλ. πίνακα 3)</w:t>
      </w:r>
      <w:r w:rsidRPr="007566CD">
        <w:rPr>
          <w:rFonts w:ascii="Times New Roman" w:hAnsi="Times New Roman" w:cs="Times New Roman"/>
          <w:sz w:val="24"/>
          <w:szCs w:val="24"/>
        </w:rPr>
        <w:t xml:space="preserve">, </w:t>
      </w:r>
      <w:r>
        <w:rPr>
          <w:rFonts w:ascii="Times New Roman" w:hAnsi="Times New Roman" w:cs="Times New Roman"/>
          <w:sz w:val="24"/>
          <w:szCs w:val="24"/>
        </w:rPr>
        <w:t xml:space="preserve">θηλώδους καρκινώματος, χωρίς κλινικά επιβεβαιωμένη λεμφαδενική συμμετοχή και για τα περισσότερα θυλακιώδη </w:t>
      </w:r>
      <w:r w:rsidRPr="005733AB">
        <w:rPr>
          <w:rFonts w:ascii="Times New Roman" w:hAnsi="Times New Roman" w:cs="Times New Roman"/>
          <w:sz w:val="24"/>
          <w:szCs w:val="24"/>
        </w:rPr>
        <w:t>καρκινώματα [</w:t>
      </w:r>
      <w:r w:rsidR="005733AB" w:rsidRPr="005733AB">
        <w:rPr>
          <w:rFonts w:ascii="Times New Roman" w:hAnsi="Times New Roman" w:cs="Times New Roman"/>
          <w:sz w:val="24"/>
          <w:szCs w:val="24"/>
        </w:rPr>
        <w:t>15</w:t>
      </w:r>
      <w:r w:rsidRPr="005733AB">
        <w:rPr>
          <w:rFonts w:ascii="Times New Roman" w:hAnsi="Times New Roman" w:cs="Times New Roman"/>
          <w:sz w:val="24"/>
          <w:szCs w:val="24"/>
        </w:rPr>
        <w:t>].</w:t>
      </w:r>
    </w:p>
    <w:p w:rsidR="00675BB5" w:rsidRPr="006A2305" w:rsidRDefault="00675BB5" w:rsidP="00675BB5">
      <w:pPr>
        <w:pStyle w:val="a5"/>
        <w:spacing w:line="360" w:lineRule="auto"/>
        <w:jc w:val="both"/>
        <w:rPr>
          <w:rFonts w:ascii="Times New Roman" w:hAnsi="Times New Roman" w:cs="Times New Roman"/>
          <w:b/>
          <w:sz w:val="24"/>
          <w:szCs w:val="24"/>
        </w:rPr>
      </w:pPr>
    </w:p>
    <w:p w:rsidR="006A2305" w:rsidRDefault="006A2305" w:rsidP="006A2305">
      <w:pPr>
        <w:ind w:left="360"/>
        <w:jc w:val="both"/>
        <w:rPr>
          <w:rFonts w:ascii="Times New Roman" w:hAnsi="Times New Roman" w:cs="Times New Roman"/>
          <w:b/>
          <w:sz w:val="24"/>
          <w:szCs w:val="24"/>
        </w:rPr>
      </w:pPr>
      <w:r w:rsidRPr="00590974">
        <w:rPr>
          <w:rFonts w:ascii="Times New Roman" w:hAnsi="Times New Roman" w:cs="Times New Roman"/>
          <w:b/>
          <w:sz w:val="24"/>
          <w:szCs w:val="24"/>
        </w:rPr>
        <w:t xml:space="preserve"> </w:t>
      </w:r>
      <w:r w:rsidR="00677257">
        <w:rPr>
          <w:rFonts w:ascii="Times New Roman" w:hAnsi="Times New Roman" w:cs="Times New Roman"/>
          <w:b/>
          <w:sz w:val="24"/>
          <w:szCs w:val="24"/>
        </w:rPr>
        <w:t>5.2.2</w:t>
      </w:r>
      <w:r w:rsidR="00590974" w:rsidRPr="00590974">
        <w:rPr>
          <w:rFonts w:ascii="Times New Roman" w:hAnsi="Times New Roman" w:cs="Times New Roman"/>
          <w:b/>
          <w:sz w:val="24"/>
          <w:szCs w:val="24"/>
        </w:rPr>
        <w:t xml:space="preserve"> </w:t>
      </w:r>
      <w:r w:rsidR="00590974">
        <w:rPr>
          <w:rFonts w:ascii="Times New Roman" w:hAnsi="Times New Roman" w:cs="Times New Roman"/>
          <w:b/>
          <w:sz w:val="24"/>
          <w:szCs w:val="24"/>
        </w:rPr>
        <w:t>Πρέπει να ελεγχθούν οι φωνητικές χορδές και οι παραθυρεοειδείς</w:t>
      </w:r>
      <w:r w:rsidR="00E2435E" w:rsidRPr="00E2435E">
        <w:rPr>
          <w:rFonts w:ascii="Times New Roman" w:hAnsi="Times New Roman" w:cs="Times New Roman"/>
          <w:b/>
          <w:sz w:val="24"/>
          <w:szCs w:val="24"/>
        </w:rPr>
        <w:t xml:space="preserve"> </w:t>
      </w:r>
      <w:r w:rsidR="00E2435E">
        <w:rPr>
          <w:rFonts w:ascii="Times New Roman" w:hAnsi="Times New Roman" w:cs="Times New Roman"/>
          <w:b/>
          <w:sz w:val="24"/>
          <w:szCs w:val="24"/>
        </w:rPr>
        <w:t>αδένες</w:t>
      </w:r>
      <w:r w:rsidR="00590974">
        <w:rPr>
          <w:rFonts w:ascii="Times New Roman" w:hAnsi="Times New Roman" w:cs="Times New Roman"/>
          <w:b/>
          <w:sz w:val="24"/>
          <w:szCs w:val="24"/>
        </w:rPr>
        <w:t xml:space="preserve"> μου ενόψει θυρεοειδεκτομής;</w:t>
      </w:r>
    </w:p>
    <w:p w:rsidR="00590974" w:rsidRPr="00AA31F5" w:rsidRDefault="00590974" w:rsidP="00590974">
      <w:pPr>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Λόγω της ανατομικής θέσης του θυρεοειδούς</w:t>
      </w:r>
      <w:r w:rsidR="00CE48EB">
        <w:rPr>
          <w:rFonts w:ascii="Times New Roman" w:hAnsi="Times New Roman" w:cs="Times New Roman"/>
          <w:sz w:val="24"/>
          <w:szCs w:val="24"/>
        </w:rPr>
        <w:t xml:space="preserve"> (εικόνες 4 &amp; 5)</w:t>
      </w:r>
      <w:r>
        <w:rPr>
          <w:rFonts w:ascii="Times New Roman" w:hAnsi="Times New Roman" w:cs="Times New Roman"/>
          <w:sz w:val="24"/>
          <w:szCs w:val="24"/>
        </w:rPr>
        <w:t>, είναι δυνατόν είτε η ίδια η νόσος είτε οι χειρουργικοί χειρισμοί που πραγματοποιούνται για την αντιμετώπισή της να επηρεάσουν τη λειτουργικότητα των φωνητικών χορδών και τη λειτουργία των παραθυρεοειδών αδένων</w:t>
      </w:r>
      <w:r w:rsidRPr="00590974">
        <w:rPr>
          <w:rFonts w:ascii="Times New Roman" w:hAnsi="Times New Roman" w:cs="Times New Roman"/>
          <w:sz w:val="24"/>
          <w:szCs w:val="24"/>
        </w:rPr>
        <w:t xml:space="preserve"> [</w:t>
      </w:r>
      <w:r w:rsidR="005733AB">
        <w:rPr>
          <w:rFonts w:ascii="Times New Roman" w:hAnsi="Times New Roman" w:cs="Times New Roman"/>
          <w:sz w:val="24"/>
          <w:szCs w:val="24"/>
        </w:rPr>
        <w:t>55</w:t>
      </w:r>
      <w:r w:rsidRPr="00590974">
        <w:rPr>
          <w:rFonts w:ascii="Times New Roman" w:hAnsi="Times New Roman" w:cs="Times New Roman"/>
          <w:sz w:val="24"/>
          <w:szCs w:val="24"/>
        </w:rPr>
        <w:t>]</w:t>
      </w:r>
      <w:r>
        <w:rPr>
          <w:rFonts w:ascii="Times New Roman" w:hAnsi="Times New Roman" w:cs="Times New Roman"/>
          <w:sz w:val="24"/>
          <w:szCs w:val="24"/>
        </w:rPr>
        <w:t xml:space="preserve">. </w:t>
      </w:r>
      <w:r w:rsidR="00AA31F5">
        <w:rPr>
          <w:rFonts w:ascii="Times New Roman" w:hAnsi="Times New Roman" w:cs="Times New Roman"/>
          <w:sz w:val="24"/>
          <w:szCs w:val="24"/>
        </w:rPr>
        <w:t>Προεγχειρητικά ο θεράπων ιατρός οφείλει να εκτιμήσει τη φωνή του ασθενούς, αξιολογώντας συμπτώματα όπως βράγχος και να αντλήσει πληροφορίες σχετικά με αλλαγές που παρατηρήθηκαν στη φωνή του</w:t>
      </w:r>
      <w:r w:rsidR="006F7777">
        <w:rPr>
          <w:rFonts w:ascii="Times New Roman" w:hAnsi="Times New Roman" w:cs="Times New Roman"/>
          <w:sz w:val="24"/>
          <w:szCs w:val="24"/>
        </w:rPr>
        <w:t xml:space="preserve"> είτε από τον ίδιο</w:t>
      </w:r>
      <w:r w:rsidR="00AA31F5">
        <w:rPr>
          <w:rFonts w:ascii="Times New Roman" w:hAnsi="Times New Roman" w:cs="Times New Roman"/>
          <w:sz w:val="24"/>
          <w:szCs w:val="24"/>
        </w:rPr>
        <w:t xml:space="preserve"> είτε από τους οικείους του. Σε περαιτέρω έλεγχο με λαρυγγοσκόπηση πρέπει να υποβάλλονται προεγχειρητικά ασθενείς που παρουσίασαν αλλαγές στη φωνή τους, </w:t>
      </w:r>
      <w:r w:rsidR="006F7777">
        <w:rPr>
          <w:rFonts w:ascii="Times New Roman" w:hAnsi="Times New Roman" w:cs="Times New Roman"/>
          <w:sz w:val="24"/>
          <w:szCs w:val="24"/>
        </w:rPr>
        <w:t xml:space="preserve">ασθενείς </w:t>
      </w:r>
      <w:r w:rsidR="00AA31F5">
        <w:rPr>
          <w:rFonts w:ascii="Times New Roman" w:hAnsi="Times New Roman" w:cs="Times New Roman"/>
          <w:sz w:val="24"/>
          <w:szCs w:val="24"/>
        </w:rPr>
        <w:t xml:space="preserve">με ιστορικό προηγηθείσας επέμβασης στην περιοχή του τραχήλου ή του ανώτερου μεσοθωρακίου οι οποίες «έθεσαν σε κίνδυνο» το παλίνδρομο λαρυγγικό ή το πνευμονογαστρικό νεύρο και ασθενείς με γνωστή οπίσθια εξωθυρεοειδική επέκταση της κακοήθειας ή εκτεταμένες λεμφαδενικές μεταστάσεις. Κατά τη διάρκεια του χειρουργείου ο χειρουργός είναι </w:t>
      </w:r>
      <w:r w:rsidR="009769AE">
        <w:rPr>
          <w:rFonts w:ascii="Times New Roman" w:hAnsi="Times New Roman" w:cs="Times New Roman"/>
          <w:sz w:val="24"/>
          <w:szCs w:val="24"/>
        </w:rPr>
        <w:t>υπεύθυνος</w:t>
      </w:r>
      <w:r w:rsidR="00AA31F5">
        <w:rPr>
          <w:rFonts w:ascii="Times New Roman" w:hAnsi="Times New Roman" w:cs="Times New Roman"/>
          <w:sz w:val="24"/>
          <w:szCs w:val="24"/>
        </w:rPr>
        <w:t xml:space="preserve"> για τη διατήρηση της ακεραιότητας των νεύρων και των παραθυρεοειδών, όσο βεβαίως το επιτρέπει η ανατομία του τραχήλου σε κάθε ασθενή και η έκταση της νόσου. </w:t>
      </w:r>
      <w:r w:rsidR="00CE48EB">
        <w:rPr>
          <w:rFonts w:ascii="Times New Roman" w:hAnsi="Times New Roman" w:cs="Times New Roman"/>
          <w:sz w:val="24"/>
          <w:szCs w:val="24"/>
        </w:rPr>
        <w:t>Κατά τη μετεγχειρητική περίοδο πραγματοποιείται έλεγχος της φωνής του ασθενούς</w:t>
      </w:r>
      <w:r w:rsidR="006F7777">
        <w:rPr>
          <w:rFonts w:ascii="Times New Roman" w:hAnsi="Times New Roman" w:cs="Times New Roman"/>
          <w:sz w:val="24"/>
          <w:szCs w:val="24"/>
        </w:rPr>
        <w:t xml:space="preserve"> κλινικά</w:t>
      </w:r>
      <w:r w:rsidR="00CE48EB">
        <w:rPr>
          <w:rFonts w:ascii="Times New Roman" w:hAnsi="Times New Roman" w:cs="Times New Roman"/>
          <w:sz w:val="24"/>
          <w:szCs w:val="24"/>
        </w:rPr>
        <w:t xml:space="preserve"> και της λειτουργικότητας των παραθυρεοειδών αδένων</w:t>
      </w:r>
      <w:r w:rsidR="006F7777">
        <w:rPr>
          <w:rFonts w:ascii="Times New Roman" w:hAnsi="Times New Roman" w:cs="Times New Roman"/>
          <w:sz w:val="24"/>
          <w:szCs w:val="24"/>
        </w:rPr>
        <w:t xml:space="preserve"> κλινικά και εργαστηριακά</w:t>
      </w:r>
      <w:r w:rsidR="00CE48EB">
        <w:rPr>
          <w:rFonts w:ascii="Times New Roman" w:hAnsi="Times New Roman" w:cs="Times New Roman"/>
          <w:sz w:val="24"/>
          <w:szCs w:val="24"/>
        </w:rPr>
        <w:t xml:space="preserve">, άμεσα και σε απώτερο χρόνο, ενώ σε λαρυγγοσκόπηση </w:t>
      </w:r>
      <w:r w:rsidR="00142835">
        <w:rPr>
          <w:rFonts w:ascii="Times New Roman" w:hAnsi="Times New Roman" w:cs="Times New Roman"/>
          <w:sz w:val="24"/>
          <w:szCs w:val="24"/>
        </w:rPr>
        <w:t xml:space="preserve">πρέπει να </w:t>
      </w:r>
      <w:r w:rsidR="00CE48EB">
        <w:rPr>
          <w:rFonts w:ascii="Times New Roman" w:hAnsi="Times New Roman" w:cs="Times New Roman"/>
          <w:sz w:val="24"/>
          <w:szCs w:val="24"/>
        </w:rPr>
        <w:t xml:space="preserve">υποβάλλονται οι ασθενείς στους οποίους διαπιστώνονται </w:t>
      </w:r>
      <w:r w:rsidR="00CE48EB" w:rsidRPr="00883195">
        <w:rPr>
          <w:rFonts w:ascii="Times New Roman" w:hAnsi="Times New Roman" w:cs="Times New Roman"/>
          <w:sz w:val="24"/>
          <w:szCs w:val="24"/>
        </w:rPr>
        <w:t>διαταραχές [</w:t>
      </w:r>
      <w:r w:rsidR="00883195" w:rsidRPr="00883195">
        <w:rPr>
          <w:rFonts w:ascii="Times New Roman" w:hAnsi="Times New Roman" w:cs="Times New Roman"/>
          <w:sz w:val="24"/>
          <w:szCs w:val="24"/>
        </w:rPr>
        <w:t>15</w:t>
      </w:r>
      <w:r w:rsidR="00CE48EB" w:rsidRPr="00883195">
        <w:rPr>
          <w:rFonts w:ascii="Times New Roman" w:hAnsi="Times New Roman" w:cs="Times New Roman"/>
          <w:sz w:val="24"/>
          <w:szCs w:val="24"/>
        </w:rPr>
        <w:t>].</w:t>
      </w:r>
    </w:p>
    <w:p w:rsidR="00384AC0" w:rsidRDefault="00384AC0" w:rsidP="00BB10C4">
      <w:pPr>
        <w:spacing w:line="360" w:lineRule="auto"/>
        <w:ind w:firstLine="720"/>
        <w:jc w:val="both"/>
        <w:rPr>
          <w:rFonts w:ascii="Times New Roman" w:hAnsi="Times New Roman" w:cs="Times New Roman"/>
          <w:sz w:val="24"/>
          <w:szCs w:val="24"/>
        </w:rPr>
      </w:pPr>
    </w:p>
    <w:p w:rsidR="00677257" w:rsidRDefault="000D4FEF" w:rsidP="000D4FEF">
      <w:pPr>
        <w:spacing w:line="360" w:lineRule="auto"/>
        <w:jc w:val="both"/>
        <w:rPr>
          <w:rFonts w:ascii="Times New Roman" w:hAnsi="Times New Roman" w:cs="Times New Roman"/>
          <w:b/>
          <w:sz w:val="24"/>
          <w:szCs w:val="24"/>
        </w:rPr>
      </w:pPr>
      <w:r w:rsidRPr="000D4FEF">
        <w:rPr>
          <w:rFonts w:ascii="Times New Roman" w:hAnsi="Times New Roman" w:cs="Times New Roman"/>
          <w:b/>
          <w:sz w:val="24"/>
          <w:szCs w:val="24"/>
        </w:rPr>
        <w:t xml:space="preserve">5.3 </w:t>
      </w:r>
      <w:r w:rsidR="001930DB">
        <w:rPr>
          <w:rFonts w:ascii="Times New Roman" w:hAnsi="Times New Roman" w:cs="Times New Roman"/>
          <w:b/>
          <w:sz w:val="24"/>
          <w:szCs w:val="24"/>
        </w:rPr>
        <w:t>Μετεγχειρητικός έλεγχος: Ποιέ</w:t>
      </w:r>
      <w:r w:rsidR="00D832B5">
        <w:rPr>
          <w:rFonts w:ascii="Times New Roman" w:hAnsi="Times New Roman" w:cs="Times New Roman"/>
          <w:b/>
          <w:sz w:val="24"/>
          <w:szCs w:val="24"/>
        </w:rPr>
        <w:t>ς εξετάσεις πρέπει να κάνω μετά τη θυρεοειδεκτομή;</w:t>
      </w:r>
    </w:p>
    <w:p w:rsidR="00D832B5" w:rsidRDefault="00D832B5" w:rsidP="000D4FE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Καθοριστικό ρόλο στην απόφαση για την περαιτέρω διαχείριση (θεραπεία και παρακολούθηση)</w:t>
      </w:r>
      <w:r w:rsidR="00446DC5">
        <w:rPr>
          <w:rFonts w:ascii="Times New Roman" w:hAnsi="Times New Roman" w:cs="Times New Roman"/>
          <w:sz w:val="24"/>
          <w:szCs w:val="24"/>
        </w:rPr>
        <w:t xml:space="preserve"> κάθε ασθενή διαδραματίζουν</w:t>
      </w:r>
      <w:r>
        <w:rPr>
          <w:rFonts w:ascii="Times New Roman" w:hAnsi="Times New Roman" w:cs="Times New Roman"/>
          <w:sz w:val="24"/>
          <w:szCs w:val="24"/>
        </w:rPr>
        <w:t xml:space="preserve"> πέρα από τον εργαστηριακό και απεικονιστικό έλεγχο που προηγήθηκε της θυρεοειδεκτομής, </w:t>
      </w:r>
      <w:r w:rsidR="00446DC5">
        <w:rPr>
          <w:rFonts w:ascii="Times New Roman" w:hAnsi="Times New Roman" w:cs="Times New Roman"/>
          <w:sz w:val="24"/>
          <w:szCs w:val="24"/>
        </w:rPr>
        <w:t xml:space="preserve">η παθολογοανατομική </w:t>
      </w:r>
      <w:r w:rsidR="00446DC5">
        <w:rPr>
          <w:rFonts w:ascii="Times New Roman" w:hAnsi="Times New Roman" w:cs="Times New Roman"/>
          <w:sz w:val="24"/>
          <w:szCs w:val="24"/>
        </w:rPr>
        <w:lastRenderedPageBreak/>
        <w:t xml:space="preserve">εξέταση (βιοψία από το χειρουργείο) και τα αποτελέσματα των </w:t>
      </w:r>
      <w:r w:rsidR="006454AD">
        <w:rPr>
          <w:rFonts w:ascii="Times New Roman" w:hAnsi="Times New Roman" w:cs="Times New Roman"/>
          <w:sz w:val="24"/>
          <w:szCs w:val="24"/>
        </w:rPr>
        <w:t xml:space="preserve">κλινικών και εργαστηριακών </w:t>
      </w:r>
      <w:r w:rsidR="00446DC5">
        <w:rPr>
          <w:rFonts w:ascii="Times New Roman" w:hAnsi="Times New Roman" w:cs="Times New Roman"/>
          <w:sz w:val="24"/>
          <w:szCs w:val="24"/>
        </w:rPr>
        <w:t xml:space="preserve">εξετάσεων στα οποία υποβάλλεται ο ασθενής μετεγχειρητικά. </w:t>
      </w:r>
      <w:r w:rsidR="003605BD">
        <w:rPr>
          <w:rFonts w:ascii="Times New Roman" w:hAnsi="Times New Roman" w:cs="Times New Roman"/>
          <w:sz w:val="24"/>
          <w:szCs w:val="24"/>
        </w:rPr>
        <w:t>Ανάλογα με τις ενδείξεις που υπάρχουν για κάθε ασθενή ο θεράπων ιατρός συστήνει να πραγματοποιηθούν οι εξής εξετάσεις:</w:t>
      </w:r>
    </w:p>
    <w:p w:rsidR="003605BD" w:rsidRPr="00F71E79" w:rsidRDefault="003605BD" w:rsidP="003605BD">
      <w:pPr>
        <w:pStyle w:val="a5"/>
        <w:numPr>
          <w:ilvl w:val="0"/>
          <w:numId w:val="11"/>
        </w:numPr>
        <w:spacing w:line="360" w:lineRule="auto"/>
        <w:jc w:val="both"/>
        <w:rPr>
          <w:rFonts w:ascii="Times New Roman" w:hAnsi="Times New Roman" w:cs="Times New Roman"/>
          <w:sz w:val="24"/>
          <w:szCs w:val="24"/>
          <w:u w:val="single"/>
        </w:rPr>
      </w:pPr>
      <w:r w:rsidRPr="003605BD">
        <w:rPr>
          <w:rFonts w:ascii="Times New Roman" w:hAnsi="Times New Roman" w:cs="Times New Roman"/>
          <w:sz w:val="24"/>
          <w:szCs w:val="24"/>
          <w:u w:val="single"/>
        </w:rPr>
        <w:t>Μέτρηση θυρεοσφαιρίνης (</w:t>
      </w:r>
      <w:r w:rsidRPr="003605BD">
        <w:rPr>
          <w:rFonts w:ascii="Times New Roman" w:hAnsi="Times New Roman" w:cs="Times New Roman"/>
          <w:sz w:val="24"/>
          <w:szCs w:val="24"/>
          <w:u w:val="single"/>
          <w:lang w:val="en-US"/>
        </w:rPr>
        <w:t>HTG</w:t>
      </w:r>
      <w:r w:rsidRPr="003605BD">
        <w:rPr>
          <w:rFonts w:ascii="Times New Roman" w:hAnsi="Times New Roman" w:cs="Times New Roman"/>
          <w:sz w:val="24"/>
          <w:szCs w:val="24"/>
          <w:u w:val="single"/>
        </w:rPr>
        <w:t>)</w:t>
      </w:r>
      <w:r w:rsidR="00CB462C">
        <w:rPr>
          <w:rFonts w:ascii="Times New Roman" w:hAnsi="Times New Roman" w:cs="Times New Roman"/>
          <w:sz w:val="24"/>
          <w:szCs w:val="24"/>
          <w:u w:val="single"/>
        </w:rPr>
        <w:t xml:space="preserve"> και αντιθυρεοειδικών αντισωμάτων (</w:t>
      </w:r>
      <w:r w:rsidR="00CB462C">
        <w:rPr>
          <w:rFonts w:ascii="Times New Roman" w:hAnsi="Times New Roman" w:cs="Times New Roman"/>
          <w:sz w:val="24"/>
          <w:szCs w:val="24"/>
          <w:u w:val="single"/>
          <w:lang w:val="en-US"/>
        </w:rPr>
        <w:t>TgAb</w:t>
      </w:r>
      <w:r w:rsidR="00CB462C">
        <w:rPr>
          <w:rFonts w:ascii="Times New Roman" w:hAnsi="Times New Roman" w:cs="Times New Roman"/>
          <w:sz w:val="24"/>
          <w:szCs w:val="24"/>
          <w:u w:val="single"/>
        </w:rPr>
        <w:t>)</w:t>
      </w:r>
      <w:r w:rsidRPr="003605BD">
        <w:rPr>
          <w:rFonts w:ascii="Times New Roman" w:hAnsi="Times New Roman" w:cs="Times New Roman"/>
          <w:sz w:val="24"/>
          <w:szCs w:val="24"/>
          <w:u w:val="single"/>
        </w:rPr>
        <w:t xml:space="preserve"> ορού</w:t>
      </w:r>
      <w:r>
        <w:rPr>
          <w:rFonts w:ascii="Times New Roman" w:hAnsi="Times New Roman" w:cs="Times New Roman"/>
          <w:sz w:val="24"/>
          <w:szCs w:val="24"/>
          <w:u w:val="single"/>
        </w:rPr>
        <w:t>:</w:t>
      </w:r>
      <w:r>
        <w:rPr>
          <w:rFonts w:ascii="Times New Roman" w:hAnsi="Times New Roman" w:cs="Times New Roman"/>
          <w:sz w:val="24"/>
          <w:szCs w:val="24"/>
        </w:rPr>
        <w:t xml:space="preserve"> Ο έλεγχος της θυρεοσφαιρίνης </w:t>
      </w:r>
      <w:r w:rsidR="00CB462C">
        <w:rPr>
          <w:rFonts w:ascii="Times New Roman" w:hAnsi="Times New Roman" w:cs="Times New Roman"/>
          <w:sz w:val="24"/>
          <w:szCs w:val="24"/>
        </w:rPr>
        <w:t xml:space="preserve">και των αντισωμάτων </w:t>
      </w:r>
      <w:r>
        <w:rPr>
          <w:rFonts w:ascii="Times New Roman" w:hAnsi="Times New Roman" w:cs="Times New Roman"/>
          <w:sz w:val="24"/>
          <w:szCs w:val="24"/>
        </w:rPr>
        <w:t xml:space="preserve">ορού μετεγχειρητικά τόσο σε καταστολή, ενώ δηλαδή ο ασθενής λαμβάνει αγωγή με λεβοθυροξίνη </w:t>
      </w:r>
      <w:r w:rsidRPr="003605BD">
        <w:rPr>
          <w:rFonts w:ascii="Times New Roman" w:hAnsi="Times New Roman" w:cs="Times New Roman"/>
          <w:sz w:val="24"/>
          <w:szCs w:val="24"/>
        </w:rPr>
        <w:t>(</w:t>
      </w:r>
      <w:r>
        <w:rPr>
          <w:rFonts w:ascii="Times New Roman" w:hAnsi="Times New Roman" w:cs="Times New Roman"/>
          <w:sz w:val="24"/>
          <w:szCs w:val="24"/>
          <w:lang w:val="en-US"/>
        </w:rPr>
        <w:t>LT</w:t>
      </w:r>
      <w:r w:rsidRPr="003605BD">
        <w:rPr>
          <w:rFonts w:ascii="Times New Roman" w:hAnsi="Times New Roman" w:cs="Times New Roman"/>
          <w:sz w:val="24"/>
          <w:szCs w:val="24"/>
        </w:rPr>
        <w:t xml:space="preserve">4), </w:t>
      </w:r>
      <w:r w:rsidR="003C2145">
        <w:rPr>
          <w:rFonts w:ascii="Times New Roman" w:hAnsi="Times New Roman" w:cs="Times New Roman"/>
          <w:sz w:val="24"/>
          <w:szCs w:val="24"/>
        </w:rPr>
        <w:t>όσο και κατόπιν διέγερσης, είτε με διακοπή της θεραπείας καταστολής, είτε με χορήγηση ανασυνδυασμένης ανθρώπινης θυρεοειδοτρόπου ορμόνης (</w:t>
      </w:r>
      <w:r w:rsidR="003C2145">
        <w:rPr>
          <w:rFonts w:ascii="Times New Roman" w:hAnsi="Times New Roman" w:cs="Times New Roman"/>
          <w:sz w:val="24"/>
          <w:szCs w:val="24"/>
          <w:lang w:val="en-US"/>
        </w:rPr>
        <w:t>rh</w:t>
      </w:r>
      <w:r w:rsidR="003C2145" w:rsidRPr="003C2145">
        <w:rPr>
          <w:rFonts w:ascii="Times New Roman" w:hAnsi="Times New Roman" w:cs="Times New Roman"/>
          <w:sz w:val="24"/>
          <w:szCs w:val="24"/>
        </w:rPr>
        <w:t>-</w:t>
      </w:r>
      <w:r w:rsidR="003C2145">
        <w:rPr>
          <w:rFonts w:ascii="Times New Roman" w:hAnsi="Times New Roman" w:cs="Times New Roman"/>
          <w:sz w:val="24"/>
          <w:szCs w:val="24"/>
          <w:lang w:val="en-US"/>
        </w:rPr>
        <w:t>TSH</w:t>
      </w:r>
      <w:r w:rsidR="003C2145">
        <w:rPr>
          <w:rFonts w:ascii="Times New Roman" w:hAnsi="Times New Roman" w:cs="Times New Roman"/>
          <w:sz w:val="24"/>
          <w:szCs w:val="24"/>
        </w:rPr>
        <w:t xml:space="preserve">) κρίνεται σκόπιμη προκειμένου ο ιατρός να </w:t>
      </w:r>
      <w:r w:rsidR="00F75139">
        <w:rPr>
          <w:rFonts w:ascii="Times New Roman" w:hAnsi="Times New Roman" w:cs="Times New Roman"/>
          <w:sz w:val="24"/>
          <w:szCs w:val="24"/>
        </w:rPr>
        <w:t>επιλέξει</w:t>
      </w:r>
      <w:r w:rsidR="003C2145">
        <w:rPr>
          <w:rFonts w:ascii="Times New Roman" w:hAnsi="Times New Roman" w:cs="Times New Roman"/>
          <w:sz w:val="24"/>
          <w:szCs w:val="24"/>
        </w:rPr>
        <w:t xml:space="preserve"> την περαιτέρω αντιμετώπιση του ασθενή (θεραπεία με ραδιενεργό ιώδιο/ 2</w:t>
      </w:r>
      <w:r w:rsidR="003C2145" w:rsidRPr="003C2145">
        <w:rPr>
          <w:rFonts w:ascii="Times New Roman" w:hAnsi="Times New Roman" w:cs="Times New Roman"/>
          <w:sz w:val="24"/>
          <w:szCs w:val="24"/>
          <w:vertAlign w:val="superscript"/>
        </w:rPr>
        <w:t>ο</w:t>
      </w:r>
      <w:r w:rsidR="003C2145">
        <w:rPr>
          <w:rFonts w:ascii="Times New Roman" w:hAnsi="Times New Roman" w:cs="Times New Roman"/>
          <w:sz w:val="24"/>
          <w:szCs w:val="24"/>
        </w:rPr>
        <w:t xml:space="preserve"> χειρουργείο/ άλλη θεραπεία/ συνδυασμό αυτών).</w:t>
      </w:r>
      <w:r w:rsidR="00F75139" w:rsidRPr="00F75139">
        <w:rPr>
          <w:rFonts w:ascii="Times New Roman" w:hAnsi="Times New Roman" w:cs="Times New Roman"/>
          <w:sz w:val="24"/>
          <w:szCs w:val="24"/>
        </w:rPr>
        <w:t xml:space="preserve"> </w:t>
      </w:r>
      <w:r w:rsidR="00F75139">
        <w:rPr>
          <w:rFonts w:ascii="Times New Roman" w:hAnsi="Times New Roman" w:cs="Times New Roman"/>
          <w:sz w:val="24"/>
          <w:szCs w:val="24"/>
        </w:rPr>
        <w:t>Το ναδίρ των επιπέδων της θυρεοσφαιρίνης αναμένεται 3-4 εβδομάδες μετά τη θυρεοειδεκτομή.</w:t>
      </w:r>
    </w:p>
    <w:p w:rsidR="00F71E79" w:rsidRPr="00671501" w:rsidRDefault="00F71E79" w:rsidP="003605BD">
      <w:pPr>
        <w:pStyle w:val="a5"/>
        <w:numPr>
          <w:ilvl w:val="0"/>
          <w:numId w:val="11"/>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Υπερηχογ</w:t>
      </w:r>
      <w:r w:rsidR="00153296">
        <w:rPr>
          <w:rFonts w:ascii="Times New Roman" w:hAnsi="Times New Roman" w:cs="Times New Roman"/>
          <w:sz w:val="24"/>
          <w:szCs w:val="24"/>
          <w:u w:val="single"/>
        </w:rPr>
        <w:t>ρ</w:t>
      </w:r>
      <w:r>
        <w:rPr>
          <w:rFonts w:ascii="Times New Roman" w:hAnsi="Times New Roman" w:cs="Times New Roman"/>
          <w:sz w:val="24"/>
          <w:szCs w:val="24"/>
          <w:u w:val="single"/>
        </w:rPr>
        <w:t>αφικός έλεγχος τραχήλου:</w:t>
      </w:r>
      <w:r>
        <w:rPr>
          <w:rFonts w:ascii="Times New Roman" w:hAnsi="Times New Roman" w:cs="Times New Roman"/>
          <w:sz w:val="24"/>
          <w:szCs w:val="24"/>
        </w:rPr>
        <w:t xml:space="preserve"> </w:t>
      </w:r>
      <w:r w:rsidR="00D149A5">
        <w:rPr>
          <w:rFonts w:ascii="Times New Roman" w:hAnsi="Times New Roman" w:cs="Times New Roman"/>
          <w:sz w:val="24"/>
          <w:szCs w:val="24"/>
        </w:rPr>
        <w:t>Ο υπερηχογ</w:t>
      </w:r>
      <w:r w:rsidR="00153296">
        <w:rPr>
          <w:rFonts w:ascii="Times New Roman" w:hAnsi="Times New Roman" w:cs="Times New Roman"/>
          <w:sz w:val="24"/>
          <w:szCs w:val="24"/>
        </w:rPr>
        <w:t>ρ</w:t>
      </w:r>
      <w:r w:rsidR="00D149A5">
        <w:rPr>
          <w:rFonts w:ascii="Times New Roman" w:hAnsi="Times New Roman" w:cs="Times New Roman"/>
          <w:sz w:val="24"/>
          <w:szCs w:val="24"/>
        </w:rPr>
        <w:t>α</w:t>
      </w:r>
      <w:r w:rsidR="00153296">
        <w:rPr>
          <w:rFonts w:ascii="Times New Roman" w:hAnsi="Times New Roman" w:cs="Times New Roman"/>
          <w:sz w:val="24"/>
          <w:szCs w:val="24"/>
        </w:rPr>
        <w:t xml:space="preserve">φικός έλεγχος του τραχήλου με έμφαση στην απεικόνιση της κοίτης του θυρεοειδούς και των λεμφαδένων της περιοχής, πρέπει να πραγματοποιείται τουλάχιστον 5 εβδομάδες μετά τη θυρεοειδεκτομή, προκειμένου να είναι ασφαλή τα αποτελέσματά </w:t>
      </w:r>
      <w:r w:rsidR="00D149A5">
        <w:rPr>
          <w:rFonts w:ascii="Times New Roman" w:hAnsi="Times New Roman" w:cs="Times New Roman"/>
          <w:sz w:val="24"/>
          <w:szCs w:val="24"/>
        </w:rPr>
        <w:t>του. Μας παρέχει πληροφορίες σχετικά με την παρουσία θυρεοειδικού κολοβώματος, υπολειπόμενης νόσου (ένδειξη ύπαρξης κακοήθειας στο θυρεοειδικό κολόβωμα</w:t>
      </w:r>
      <w:r w:rsidR="00C9471B">
        <w:rPr>
          <w:rFonts w:ascii="Times New Roman" w:hAnsi="Times New Roman" w:cs="Times New Roman"/>
          <w:sz w:val="24"/>
          <w:szCs w:val="24"/>
        </w:rPr>
        <w:t>), λεμφαδένων</w:t>
      </w:r>
      <w:r w:rsidR="00D149A5">
        <w:rPr>
          <w:rFonts w:ascii="Times New Roman" w:hAnsi="Times New Roman" w:cs="Times New Roman"/>
          <w:sz w:val="24"/>
          <w:szCs w:val="24"/>
        </w:rPr>
        <w:t xml:space="preserve"> με «ύποπτα» χαρακτηριστικά</w:t>
      </w:r>
      <w:r w:rsidR="00C9471B">
        <w:rPr>
          <w:rFonts w:ascii="Times New Roman" w:hAnsi="Times New Roman" w:cs="Times New Roman"/>
          <w:sz w:val="24"/>
          <w:szCs w:val="24"/>
        </w:rPr>
        <w:t>.</w:t>
      </w:r>
    </w:p>
    <w:p w:rsidR="00671501" w:rsidRPr="003605BD" w:rsidRDefault="00671501" w:rsidP="003605BD">
      <w:pPr>
        <w:pStyle w:val="a5"/>
        <w:numPr>
          <w:ilvl w:val="0"/>
          <w:numId w:val="11"/>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Μετεγχειρητικό σπινθηρογράφημα:</w:t>
      </w:r>
      <w:r>
        <w:rPr>
          <w:rFonts w:ascii="Times New Roman" w:hAnsi="Times New Roman" w:cs="Times New Roman"/>
          <w:sz w:val="24"/>
          <w:szCs w:val="24"/>
        </w:rPr>
        <w:t xml:space="preserve"> Το μετεγχειρητικό σπινθηρογράφημα αποτελεί μία διαγνωστική διαδικασία ολοσωματικής απεικόνισης ή απεικόνισης της κοίτης του θυρεοειδούς και της τραχηλικής χώρας ή οποία πραγματοποιείται με τη χορήγηση ραδιενεργού ιωδίου (</w:t>
      </w:r>
      <w:r w:rsidRPr="00F056C5">
        <w:rPr>
          <w:rFonts w:ascii="Times New Roman" w:hAnsi="Times New Roman" w:cs="Times New Roman"/>
          <w:sz w:val="24"/>
          <w:szCs w:val="24"/>
          <w:vertAlign w:val="superscript"/>
        </w:rPr>
        <w:t>131</w:t>
      </w:r>
      <w:r w:rsidRPr="00F056C5">
        <w:rPr>
          <w:rFonts w:ascii="Times New Roman" w:hAnsi="Times New Roman" w:cs="Times New Roman"/>
          <w:sz w:val="24"/>
          <w:szCs w:val="24"/>
          <w:lang w:val="en-US"/>
        </w:rPr>
        <w:t>I</w:t>
      </w:r>
      <w:r w:rsidRPr="00F056C5">
        <w:rPr>
          <w:rFonts w:ascii="Times New Roman" w:hAnsi="Times New Roman" w:cs="Times New Roman"/>
          <w:sz w:val="24"/>
          <w:szCs w:val="24"/>
        </w:rPr>
        <w:t xml:space="preserve"> ή </w:t>
      </w:r>
      <w:r w:rsidRPr="00F056C5">
        <w:rPr>
          <w:rFonts w:ascii="Times New Roman" w:hAnsi="Times New Roman" w:cs="Times New Roman"/>
          <w:sz w:val="24"/>
          <w:szCs w:val="24"/>
          <w:vertAlign w:val="superscript"/>
        </w:rPr>
        <w:t>123</w:t>
      </w:r>
      <w:r w:rsidRPr="00F056C5">
        <w:rPr>
          <w:rFonts w:ascii="Times New Roman" w:hAnsi="Times New Roman" w:cs="Times New Roman"/>
          <w:sz w:val="24"/>
          <w:szCs w:val="24"/>
          <w:lang w:val="en-US"/>
        </w:rPr>
        <w:t>I</w:t>
      </w:r>
      <w:r>
        <w:rPr>
          <w:rFonts w:ascii="Times New Roman" w:hAnsi="Times New Roman" w:cs="Times New Roman"/>
          <w:sz w:val="24"/>
          <w:szCs w:val="24"/>
        </w:rPr>
        <w:t>)</w:t>
      </w:r>
      <w:r w:rsidR="000C1A2D">
        <w:rPr>
          <w:rFonts w:ascii="Times New Roman" w:hAnsi="Times New Roman" w:cs="Times New Roman"/>
          <w:sz w:val="24"/>
          <w:szCs w:val="24"/>
        </w:rPr>
        <w:t xml:space="preserve"> με ή χωρίς τη συνδυασμένη χρήση </w:t>
      </w:r>
      <w:r w:rsidR="000C1A2D">
        <w:rPr>
          <w:rFonts w:ascii="Times New Roman" w:hAnsi="Times New Roman" w:cs="Times New Roman"/>
          <w:sz w:val="24"/>
          <w:szCs w:val="24"/>
          <w:lang w:val="en-US"/>
        </w:rPr>
        <w:t>SPECT</w:t>
      </w:r>
      <w:r w:rsidR="000C1A2D" w:rsidRPr="000C1A2D">
        <w:rPr>
          <w:rFonts w:ascii="Times New Roman" w:hAnsi="Times New Roman" w:cs="Times New Roman"/>
          <w:sz w:val="24"/>
          <w:szCs w:val="24"/>
        </w:rPr>
        <w:t xml:space="preserve"> –</w:t>
      </w:r>
      <w:r w:rsidR="000C1A2D">
        <w:rPr>
          <w:rFonts w:ascii="Times New Roman" w:hAnsi="Times New Roman" w:cs="Times New Roman"/>
          <w:sz w:val="24"/>
          <w:szCs w:val="24"/>
          <w:lang w:val="en-US"/>
        </w:rPr>
        <w:t>CT</w:t>
      </w:r>
      <w:r w:rsidR="000C1A2D" w:rsidRPr="000C1A2D">
        <w:rPr>
          <w:rFonts w:ascii="Times New Roman" w:hAnsi="Times New Roman" w:cs="Times New Roman"/>
          <w:sz w:val="24"/>
          <w:szCs w:val="24"/>
        </w:rPr>
        <w:t xml:space="preserve">. </w:t>
      </w:r>
      <w:r w:rsidR="000C1A2D">
        <w:rPr>
          <w:rFonts w:ascii="Times New Roman" w:hAnsi="Times New Roman" w:cs="Times New Roman"/>
          <w:sz w:val="24"/>
          <w:szCs w:val="24"/>
        </w:rPr>
        <w:t>Παράλληλα με την απεικόνιση πραγματοποιείται υπολογισμός της πρόσληψης του ραδιοφαρμάκου από το θυρεοειδικό κολόβωμα. Η αναγκαιότητα και η χρησιμότητα πραγματοποίησης αυτής της διαγνωστικής διαδικασίας</w:t>
      </w:r>
      <w:r w:rsidR="00F056C5">
        <w:rPr>
          <w:rFonts w:ascii="Times New Roman" w:hAnsi="Times New Roman" w:cs="Times New Roman"/>
          <w:sz w:val="24"/>
          <w:szCs w:val="24"/>
        </w:rPr>
        <w:t xml:space="preserve"> για τη λήψη αποφάσεων σχετικά με τη μετέπειτα θεραπεία των ασθενών</w:t>
      </w:r>
      <w:r w:rsidR="000C1A2D">
        <w:rPr>
          <w:rFonts w:ascii="Times New Roman" w:hAnsi="Times New Roman" w:cs="Times New Roman"/>
          <w:sz w:val="24"/>
          <w:szCs w:val="24"/>
        </w:rPr>
        <w:t xml:space="preserve"> αποτελεί σημείο αντιπαραθέσεων</w:t>
      </w:r>
      <w:r w:rsidR="0038290B">
        <w:rPr>
          <w:rFonts w:ascii="Times New Roman" w:hAnsi="Times New Roman" w:cs="Times New Roman"/>
          <w:sz w:val="24"/>
          <w:szCs w:val="24"/>
        </w:rPr>
        <w:t xml:space="preserve">. </w:t>
      </w:r>
      <w:r w:rsidR="00F056C5">
        <w:rPr>
          <w:rFonts w:ascii="Times New Roman" w:hAnsi="Times New Roman" w:cs="Times New Roman"/>
          <w:sz w:val="24"/>
          <w:szCs w:val="24"/>
        </w:rPr>
        <w:t xml:space="preserve"> </w:t>
      </w:r>
      <w:r w:rsidR="0038290B">
        <w:rPr>
          <w:rFonts w:ascii="Times New Roman" w:hAnsi="Times New Roman" w:cs="Times New Roman"/>
          <w:sz w:val="24"/>
          <w:szCs w:val="24"/>
        </w:rPr>
        <w:t xml:space="preserve">Ορισμένοι ερευνητές υποστηρίζουν ότι το μετεγχειρητικό σπινθηρογράφημα μας παρέχει πολύτιμες πληροφορίες σχετικά με την πρόσληψη </w:t>
      </w:r>
      <w:r w:rsidR="0038290B">
        <w:rPr>
          <w:rFonts w:ascii="Times New Roman" w:hAnsi="Times New Roman" w:cs="Times New Roman"/>
          <w:sz w:val="24"/>
          <w:szCs w:val="24"/>
        </w:rPr>
        <w:lastRenderedPageBreak/>
        <w:t>ραδιοφαρμάκου από το θυρεοειδικό κολόβωμα και τ</w:t>
      </w:r>
      <w:r w:rsidR="007F0CDB">
        <w:rPr>
          <w:rFonts w:ascii="Times New Roman" w:hAnsi="Times New Roman" w:cs="Times New Roman"/>
          <w:sz w:val="24"/>
          <w:szCs w:val="24"/>
        </w:rPr>
        <w:t>ην παρουσία υπολειπόμενης νόσου</w:t>
      </w:r>
      <w:r w:rsidR="001D01EF">
        <w:rPr>
          <w:rFonts w:ascii="Times New Roman" w:hAnsi="Times New Roman" w:cs="Times New Roman"/>
          <w:sz w:val="24"/>
          <w:szCs w:val="24"/>
        </w:rPr>
        <w:t xml:space="preserve"> [</w:t>
      </w:r>
      <w:r w:rsidR="00883195">
        <w:rPr>
          <w:rFonts w:ascii="Times New Roman" w:hAnsi="Times New Roman" w:cs="Times New Roman"/>
          <w:sz w:val="24"/>
          <w:szCs w:val="24"/>
        </w:rPr>
        <w:t>56</w:t>
      </w:r>
      <w:r w:rsidR="001D01EF">
        <w:rPr>
          <w:rFonts w:ascii="Times New Roman" w:hAnsi="Times New Roman" w:cs="Times New Roman"/>
          <w:sz w:val="24"/>
          <w:szCs w:val="24"/>
        </w:rPr>
        <w:t>]</w:t>
      </w:r>
      <w:r w:rsidR="007F0CDB">
        <w:rPr>
          <w:rFonts w:ascii="Times New Roman" w:hAnsi="Times New Roman" w:cs="Times New Roman"/>
          <w:sz w:val="24"/>
          <w:szCs w:val="24"/>
        </w:rPr>
        <w:t>.</w:t>
      </w:r>
      <w:r w:rsidR="0038290B">
        <w:rPr>
          <w:rFonts w:ascii="Times New Roman" w:hAnsi="Times New Roman" w:cs="Times New Roman"/>
          <w:sz w:val="24"/>
          <w:szCs w:val="24"/>
        </w:rPr>
        <w:t xml:space="preserve"> </w:t>
      </w:r>
      <w:r w:rsidR="007F0CDB">
        <w:rPr>
          <w:rFonts w:ascii="Times New Roman" w:hAnsi="Times New Roman" w:cs="Times New Roman"/>
          <w:sz w:val="24"/>
          <w:szCs w:val="24"/>
        </w:rPr>
        <w:t>Ω</w:t>
      </w:r>
      <w:r w:rsidR="0038290B">
        <w:rPr>
          <w:rFonts w:ascii="Times New Roman" w:hAnsi="Times New Roman" w:cs="Times New Roman"/>
          <w:sz w:val="24"/>
          <w:szCs w:val="24"/>
        </w:rPr>
        <w:t>στόσο</w:t>
      </w:r>
      <w:r w:rsidR="007F0CDB">
        <w:rPr>
          <w:rFonts w:ascii="Times New Roman" w:hAnsi="Times New Roman" w:cs="Times New Roman"/>
          <w:sz w:val="24"/>
          <w:szCs w:val="24"/>
        </w:rPr>
        <w:t>,</w:t>
      </w:r>
      <w:r w:rsidR="0038290B">
        <w:rPr>
          <w:rFonts w:ascii="Times New Roman" w:hAnsi="Times New Roman" w:cs="Times New Roman"/>
          <w:sz w:val="24"/>
          <w:szCs w:val="24"/>
        </w:rPr>
        <w:t xml:space="preserve"> δεν λείπουν οι μελέτες οι οποίες αποδεικνύουν πως η εξέταση αυτή είναι δυνατόν να επηρεάσει δυσμενώς την αποτελεσματικότητα της θεραπείας με ραδιενεργό ιώδιο που ακολουθεί, ειδικά όταν </w:t>
      </w:r>
      <w:r w:rsidR="007F0CDB">
        <w:rPr>
          <w:rFonts w:ascii="Times New Roman" w:hAnsi="Times New Roman" w:cs="Times New Roman"/>
          <w:sz w:val="24"/>
          <w:szCs w:val="24"/>
        </w:rPr>
        <w:t>δε μεσολαβεί ικανό χρονικό διάστημα μεταξύ τους</w:t>
      </w:r>
      <w:r w:rsidR="004A23DF" w:rsidRPr="004A23DF">
        <w:rPr>
          <w:rFonts w:ascii="Times New Roman" w:hAnsi="Times New Roman" w:cs="Times New Roman"/>
          <w:sz w:val="24"/>
          <w:szCs w:val="24"/>
        </w:rPr>
        <w:t xml:space="preserve"> [</w:t>
      </w:r>
      <w:r w:rsidR="00883195">
        <w:rPr>
          <w:rFonts w:ascii="Times New Roman" w:hAnsi="Times New Roman" w:cs="Times New Roman"/>
          <w:sz w:val="24"/>
          <w:szCs w:val="24"/>
        </w:rPr>
        <w:t>57</w:t>
      </w:r>
      <w:r w:rsidR="004A23DF" w:rsidRPr="004A23DF">
        <w:rPr>
          <w:rFonts w:ascii="Times New Roman" w:hAnsi="Times New Roman" w:cs="Times New Roman"/>
          <w:sz w:val="24"/>
          <w:szCs w:val="24"/>
        </w:rPr>
        <w:t>]</w:t>
      </w:r>
      <w:r w:rsidR="0038290B">
        <w:rPr>
          <w:rFonts w:ascii="Times New Roman" w:hAnsi="Times New Roman" w:cs="Times New Roman"/>
          <w:sz w:val="24"/>
          <w:szCs w:val="24"/>
        </w:rPr>
        <w:t>.</w:t>
      </w:r>
    </w:p>
    <w:p w:rsidR="000E3161" w:rsidRDefault="000E3161" w:rsidP="00671501">
      <w:pPr>
        <w:spacing w:line="360" w:lineRule="auto"/>
        <w:ind w:firstLine="720"/>
        <w:jc w:val="both"/>
        <w:rPr>
          <w:rFonts w:ascii="Times New Roman" w:hAnsi="Times New Roman" w:cs="Times New Roman"/>
          <w:sz w:val="24"/>
          <w:szCs w:val="24"/>
        </w:rPr>
      </w:pPr>
    </w:p>
    <w:p w:rsidR="006A55C8" w:rsidRPr="006A55C8" w:rsidRDefault="006A55C8" w:rsidP="006A55C8">
      <w:pPr>
        <w:autoSpaceDE w:val="0"/>
        <w:autoSpaceDN w:val="0"/>
        <w:adjustRightInd w:val="0"/>
        <w:spacing w:after="0" w:line="360" w:lineRule="auto"/>
        <w:jc w:val="both"/>
        <w:rPr>
          <w:rFonts w:ascii="Times New Roman" w:hAnsi="Times New Roman" w:cs="Times New Roman"/>
          <w:b/>
          <w:bCs/>
          <w:sz w:val="28"/>
          <w:szCs w:val="24"/>
        </w:rPr>
      </w:pPr>
      <w:r w:rsidRPr="006A55C8">
        <w:rPr>
          <w:rFonts w:ascii="Times New Roman" w:hAnsi="Times New Roman" w:cs="Times New Roman"/>
          <w:b/>
          <w:bCs/>
          <w:sz w:val="28"/>
          <w:szCs w:val="24"/>
        </w:rPr>
        <w:t>6.</w:t>
      </w:r>
      <w:r>
        <w:rPr>
          <w:rFonts w:ascii="Times New Roman" w:hAnsi="Times New Roman" w:cs="Times New Roman"/>
          <w:b/>
          <w:bCs/>
          <w:sz w:val="28"/>
          <w:szCs w:val="24"/>
        </w:rPr>
        <w:t xml:space="preserve"> </w:t>
      </w:r>
      <w:r w:rsidR="000E3161" w:rsidRPr="006A55C8">
        <w:rPr>
          <w:rFonts w:ascii="Times New Roman" w:hAnsi="Times New Roman" w:cs="Times New Roman"/>
          <w:b/>
          <w:bCs/>
          <w:sz w:val="28"/>
          <w:szCs w:val="24"/>
        </w:rPr>
        <w:t>Θεραπεία καρκίνου θυρεοειδούς με ραδιενεργό ιώδιο</w:t>
      </w:r>
    </w:p>
    <w:p w:rsidR="006A55C8" w:rsidRDefault="006A55C8" w:rsidP="006A55C8">
      <w:pPr>
        <w:rPr>
          <w:rFonts w:ascii="Times New Roman" w:hAnsi="Times New Roman" w:cs="Times New Roman"/>
          <w:b/>
          <w:sz w:val="24"/>
        </w:rPr>
      </w:pPr>
      <w:r w:rsidRPr="006A55C8">
        <w:rPr>
          <w:rFonts w:ascii="Times New Roman" w:hAnsi="Times New Roman" w:cs="Times New Roman"/>
          <w:b/>
          <w:sz w:val="24"/>
        </w:rPr>
        <w:t xml:space="preserve">6.1 </w:t>
      </w:r>
      <w:r>
        <w:rPr>
          <w:rFonts w:ascii="Times New Roman" w:hAnsi="Times New Roman" w:cs="Times New Roman"/>
          <w:b/>
          <w:sz w:val="24"/>
        </w:rPr>
        <w:t>Ιστορική αναδρομή ραδιονουκλιδικής θεραπείας</w:t>
      </w:r>
    </w:p>
    <w:p w:rsidR="006A55C8" w:rsidRDefault="006A55C8" w:rsidP="006A55C8">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Η συστηματική θεραπευτική χρήση των ραδιοφαρμάκων αρχίζει το 1938 με τη χορήγηση ραδιενεργού φωσφόρου (</w:t>
      </w:r>
      <w:r>
        <w:rPr>
          <w:rFonts w:ascii="Times New Roman" w:hAnsi="Times New Roman" w:cs="Times New Roman"/>
          <w:sz w:val="24"/>
          <w:vertAlign w:val="superscript"/>
        </w:rPr>
        <w:t>32</w:t>
      </w:r>
      <w:r w:rsidR="00571F3F">
        <w:rPr>
          <w:rFonts w:ascii="Times New Roman" w:hAnsi="Times New Roman" w:cs="Times New Roman"/>
          <w:sz w:val="24"/>
          <w:lang w:val="en-US"/>
        </w:rPr>
        <w:t>P</w:t>
      </w:r>
      <w:r>
        <w:rPr>
          <w:rFonts w:ascii="Times New Roman" w:hAnsi="Times New Roman" w:cs="Times New Roman"/>
          <w:sz w:val="24"/>
        </w:rPr>
        <w:t xml:space="preserve">) </w:t>
      </w:r>
      <w:r w:rsidR="00571F3F">
        <w:rPr>
          <w:rFonts w:ascii="Times New Roman" w:hAnsi="Times New Roman" w:cs="Times New Roman"/>
          <w:sz w:val="24"/>
        </w:rPr>
        <w:t xml:space="preserve">σε ασθενείς με λευχαιμία. Από τότε, πολλά ραδιοφάρμακα έχουν δοκιμασθεί σε αρκετές παθολογικές καταστάσεις. Σήμερα η θεραπεία με ραδιοφάρμακα αποτελεί αποδεκτή και αποτελεσματική θεραπευτική μέθοδο σε ενδοκρινολογικές, αιματολογικές ογκολογικές, ρευματολογικές, νευροχειρουργικές, καρδιολογικές, </w:t>
      </w:r>
      <w:r w:rsidR="00304E40">
        <w:rPr>
          <w:rFonts w:ascii="Times New Roman" w:hAnsi="Times New Roman" w:cs="Times New Roman"/>
          <w:sz w:val="24"/>
        </w:rPr>
        <w:t>ορθοπεδικές</w:t>
      </w:r>
      <w:r w:rsidR="00571F3F">
        <w:rPr>
          <w:rFonts w:ascii="Times New Roman" w:hAnsi="Times New Roman" w:cs="Times New Roman"/>
          <w:sz w:val="24"/>
        </w:rPr>
        <w:t xml:space="preserve"> και οφθαλμολογικές παθήσεις. </w:t>
      </w:r>
      <w:r w:rsidR="00DC6AD7">
        <w:rPr>
          <w:rFonts w:ascii="Times New Roman" w:hAnsi="Times New Roman" w:cs="Times New Roman"/>
          <w:sz w:val="24"/>
        </w:rPr>
        <w:t xml:space="preserve">Βασική αρχή της θεραπείας με ραδιοφάρμακα είναι η εκλεκτική πρόσληψη του ραδιοφαρμάκου από τον ιστό – στόχο ώστε να επιτευχθεί </w:t>
      </w:r>
      <w:r w:rsidR="0017460D">
        <w:rPr>
          <w:rFonts w:ascii="Times New Roman" w:hAnsi="Times New Roman" w:cs="Times New Roman"/>
          <w:sz w:val="24"/>
        </w:rPr>
        <w:t>η μεγιστοποίηση της ακτινοβόλησης και η μόνιμη βλάβη ή η καταστροφή αυτού με την παράλληλη ελαχιστοποίηση της προσβολής γειτονικών και απομακρυσμένων υγιών ιστών και οργάνων [</w:t>
      </w:r>
      <w:r w:rsidR="00615523">
        <w:rPr>
          <w:rFonts w:ascii="Times New Roman" w:hAnsi="Times New Roman" w:cs="Times New Roman"/>
          <w:sz w:val="24"/>
        </w:rPr>
        <w:t>58</w:t>
      </w:r>
      <w:r w:rsidR="0017460D">
        <w:rPr>
          <w:rFonts w:ascii="Times New Roman" w:hAnsi="Times New Roman" w:cs="Times New Roman"/>
          <w:sz w:val="24"/>
        </w:rPr>
        <w:t>].</w:t>
      </w:r>
    </w:p>
    <w:p w:rsidR="004034AB" w:rsidRPr="006359F9" w:rsidRDefault="004034AB" w:rsidP="006A55C8">
      <w:pPr>
        <w:spacing w:line="360" w:lineRule="auto"/>
        <w:jc w:val="both"/>
        <w:rPr>
          <w:rFonts w:ascii="Times New Roman" w:hAnsi="Times New Roman"/>
          <w:sz w:val="24"/>
          <w:szCs w:val="24"/>
        </w:rPr>
      </w:pPr>
      <w:r>
        <w:rPr>
          <w:rFonts w:ascii="Times New Roman" w:hAnsi="Times New Roman" w:cs="Times New Roman"/>
          <w:sz w:val="24"/>
        </w:rPr>
        <w:tab/>
      </w:r>
      <w:r w:rsidR="00E53546">
        <w:rPr>
          <w:rFonts w:ascii="Times New Roman" w:hAnsi="Times New Roman" w:cs="Times New Roman"/>
          <w:sz w:val="24"/>
        </w:rPr>
        <w:t xml:space="preserve">Η θεραπευτική χορήγηση ραδιενεργού ιωδίου για την αντιμετώπιση του θυρεοειδικού καρκίνου, πραγματοποιείται για πρώτη φορά, 70 χρόνια πριν, το 1946 στο Εθνικό Εργαστήριο </w:t>
      </w:r>
      <w:r w:rsidR="00E53546" w:rsidRPr="00F36B7B">
        <w:rPr>
          <w:rFonts w:ascii="Times New Roman" w:hAnsi="Times New Roman"/>
          <w:sz w:val="24"/>
          <w:szCs w:val="24"/>
          <w:lang w:val="sk-SK"/>
        </w:rPr>
        <w:t>Oak Ridge</w:t>
      </w:r>
      <w:r w:rsidR="00E53546">
        <w:rPr>
          <w:rFonts w:ascii="Times New Roman" w:hAnsi="Times New Roman"/>
          <w:sz w:val="24"/>
          <w:szCs w:val="24"/>
        </w:rPr>
        <w:t xml:space="preserve"> (</w:t>
      </w:r>
      <w:r w:rsidR="00E53546" w:rsidRPr="00F36B7B">
        <w:rPr>
          <w:rFonts w:ascii="Times New Roman" w:hAnsi="Times New Roman"/>
          <w:sz w:val="24"/>
          <w:szCs w:val="24"/>
          <w:lang w:val="sk-SK"/>
        </w:rPr>
        <w:t>Oak Ridge National Laboratory</w:t>
      </w:r>
      <w:r w:rsidR="00E53546">
        <w:rPr>
          <w:rFonts w:ascii="Times New Roman" w:hAnsi="Times New Roman"/>
          <w:sz w:val="24"/>
          <w:szCs w:val="24"/>
        </w:rPr>
        <w:t>)</w:t>
      </w:r>
      <w:r w:rsidR="00D402ED">
        <w:rPr>
          <w:rFonts w:ascii="Times New Roman" w:hAnsi="Times New Roman"/>
          <w:sz w:val="24"/>
          <w:szCs w:val="24"/>
        </w:rPr>
        <w:t>, για να ακολουθήσει η συστηματική χρήση του. Α</w:t>
      </w:r>
      <w:r w:rsidR="00D402ED" w:rsidRPr="00D402ED">
        <w:rPr>
          <w:rFonts w:ascii="Times New Roman" w:hAnsi="Times New Roman"/>
          <w:sz w:val="24"/>
          <w:szCs w:val="24"/>
        </w:rPr>
        <w:t>πό τότε η θεραπεία με τη χρήση ραδιενεργού ιωδίου καθιερώνεται, τόσο για τις καλοήθεις νόσους</w:t>
      </w:r>
      <w:r w:rsidR="00D402ED">
        <w:rPr>
          <w:rFonts w:ascii="Times New Roman" w:hAnsi="Times New Roman"/>
          <w:sz w:val="24"/>
          <w:szCs w:val="24"/>
        </w:rPr>
        <w:t xml:space="preserve"> του θυρεοειδούς</w:t>
      </w:r>
      <w:r w:rsidR="00D402ED" w:rsidRPr="00D402ED">
        <w:rPr>
          <w:rFonts w:ascii="Times New Roman" w:hAnsi="Times New Roman"/>
          <w:sz w:val="24"/>
          <w:szCs w:val="24"/>
        </w:rPr>
        <w:t>, όσο και για τον καλά διαφοροποιημένο καρκίνο του θυρεοειδούς. Ήδη από το 1949 χορηγείται η πρώτη θεραπεία σε ασθενή με μεταστατικό καρκίν</w:t>
      </w:r>
      <w:r w:rsidR="00D402ED">
        <w:rPr>
          <w:rFonts w:ascii="Times New Roman" w:hAnsi="Times New Roman"/>
          <w:sz w:val="24"/>
          <w:szCs w:val="24"/>
        </w:rPr>
        <w:t>ο του θυρεοειδούς, στην Ευρώπη</w:t>
      </w:r>
      <w:r w:rsidR="00D402ED" w:rsidRPr="00D402ED">
        <w:rPr>
          <w:rFonts w:ascii="Times New Roman" w:hAnsi="Times New Roman"/>
          <w:sz w:val="24"/>
          <w:szCs w:val="24"/>
        </w:rPr>
        <w:t xml:space="preserve"> και μέχρι σήμερα εξακολουθεί να αποτελεί ένα σημαντικό όπλο στη φαρέτρα της αντιμετώπισης του θυρεοειδικού καρκίνου</w:t>
      </w:r>
      <w:r w:rsidR="00D402ED">
        <w:rPr>
          <w:rFonts w:ascii="Times New Roman" w:hAnsi="Times New Roman"/>
          <w:sz w:val="24"/>
          <w:szCs w:val="24"/>
        </w:rPr>
        <w:t xml:space="preserve"> [</w:t>
      </w:r>
      <w:r w:rsidR="004352E6">
        <w:rPr>
          <w:rFonts w:ascii="Times New Roman" w:hAnsi="Times New Roman"/>
          <w:sz w:val="24"/>
          <w:szCs w:val="24"/>
        </w:rPr>
        <w:t>59</w:t>
      </w:r>
      <w:r w:rsidR="00D402ED">
        <w:rPr>
          <w:rFonts w:ascii="Times New Roman" w:hAnsi="Times New Roman"/>
          <w:sz w:val="24"/>
          <w:szCs w:val="24"/>
        </w:rPr>
        <w:t>]</w:t>
      </w:r>
      <w:r w:rsidR="00D402ED" w:rsidRPr="00D402ED">
        <w:rPr>
          <w:rFonts w:ascii="Times New Roman" w:hAnsi="Times New Roman"/>
          <w:sz w:val="24"/>
          <w:szCs w:val="24"/>
        </w:rPr>
        <w:t xml:space="preserve">.  </w:t>
      </w:r>
      <w:r w:rsidR="006359F9" w:rsidRPr="006359F9">
        <w:rPr>
          <w:rFonts w:ascii="Times New Roman" w:hAnsi="Times New Roman"/>
          <w:sz w:val="24"/>
          <w:szCs w:val="24"/>
        </w:rPr>
        <w:t xml:space="preserve">Με τον όρο ραδιονουκλιδική θεραπεία χαρακτηρίζουμε τη συστηματική χορήγηση </w:t>
      </w:r>
      <w:r w:rsidR="006359F9" w:rsidRPr="006359F9">
        <w:rPr>
          <w:rFonts w:ascii="Times New Roman" w:hAnsi="Times New Roman"/>
          <w:sz w:val="24"/>
          <w:szCs w:val="24"/>
          <w:vertAlign w:val="superscript"/>
        </w:rPr>
        <w:t>131</w:t>
      </w:r>
      <w:r w:rsidR="006359F9" w:rsidRPr="006359F9">
        <w:rPr>
          <w:rFonts w:ascii="Times New Roman" w:hAnsi="Times New Roman"/>
          <w:sz w:val="24"/>
          <w:szCs w:val="24"/>
        </w:rPr>
        <w:t xml:space="preserve">Ι ιωδίου για την εκλεκτική ακτινοβόληση θυρεοειδικού κολοβώματος, μικροσκοπικού διαφοροποιημένου καρκίνου του θυρεοειδούς, ανεγχείρητων ή ατελώς εκταμηθεισών </w:t>
      </w:r>
      <w:r w:rsidR="006359F9" w:rsidRPr="006359F9">
        <w:rPr>
          <w:rFonts w:ascii="Times New Roman" w:hAnsi="Times New Roman"/>
          <w:sz w:val="24"/>
          <w:szCs w:val="24"/>
        </w:rPr>
        <w:lastRenderedPageBreak/>
        <w:t xml:space="preserve">εστιών </w:t>
      </w:r>
      <w:r w:rsidR="00721BD5">
        <w:rPr>
          <w:rFonts w:ascii="Times New Roman" w:hAnsi="Times New Roman"/>
          <w:sz w:val="24"/>
          <w:szCs w:val="24"/>
        </w:rPr>
        <w:t>θυρεοειδικού καρκίνου</w:t>
      </w:r>
      <w:r w:rsidR="006359F9" w:rsidRPr="006359F9">
        <w:rPr>
          <w:rFonts w:ascii="Times New Roman" w:hAnsi="Times New Roman"/>
          <w:sz w:val="24"/>
          <w:szCs w:val="24"/>
        </w:rPr>
        <w:t>, υποτροπιάζοντος καρκίνου, λεμφαδενικών και απομακρυσμένων μεταστάσεων.</w:t>
      </w:r>
    </w:p>
    <w:p w:rsidR="008020B7" w:rsidRPr="006359F9" w:rsidRDefault="008020B7" w:rsidP="006A55C8">
      <w:pPr>
        <w:spacing w:line="360" w:lineRule="auto"/>
        <w:jc w:val="both"/>
        <w:rPr>
          <w:rFonts w:ascii="Times New Roman" w:hAnsi="Times New Roman"/>
          <w:sz w:val="24"/>
          <w:szCs w:val="24"/>
        </w:rPr>
      </w:pPr>
    </w:p>
    <w:p w:rsidR="008020B7" w:rsidRPr="0011590F" w:rsidRDefault="008020B7" w:rsidP="008C0CF5">
      <w:pPr>
        <w:pStyle w:val="a5"/>
        <w:numPr>
          <w:ilvl w:val="1"/>
          <w:numId w:val="8"/>
        </w:numPr>
        <w:spacing w:line="360" w:lineRule="auto"/>
        <w:ind w:left="0" w:firstLine="0"/>
        <w:jc w:val="both"/>
        <w:rPr>
          <w:rFonts w:ascii="Times New Roman" w:hAnsi="Times New Roman"/>
          <w:b/>
          <w:sz w:val="24"/>
          <w:szCs w:val="24"/>
        </w:rPr>
      </w:pPr>
      <w:r w:rsidRPr="0011590F">
        <w:rPr>
          <w:rFonts w:ascii="Times New Roman" w:hAnsi="Times New Roman"/>
          <w:b/>
          <w:sz w:val="24"/>
          <w:szCs w:val="24"/>
        </w:rPr>
        <w:t>Ποιοι ασθενείς υποβάλλονται σε θεραπεία με ραδιενεργό ιώδιο</w:t>
      </w:r>
    </w:p>
    <w:p w:rsidR="00860281" w:rsidRDefault="0011590F" w:rsidP="00860281">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Σε θεραπευτική χορήγηση ραδιενεργού ιωδίου δεν υποβάλλονται όλοι οι ασθενείς που διαγιγνώσκονται με θυρεοειδικό καρκίνο. </w:t>
      </w:r>
      <w:r w:rsidR="00425D7F">
        <w:rPr>
          <w:rFonts w:ascii="Times New Roman" w:hAnsi="Times New Roman" w:cs="Times New Roman"/>
          <w:sz w:val="24"/>
        </w:rPr>
        <w:t xml:space="preserve">Ο θεράπων ιατρός ή ιδανικότερα η ομάδα </w:t>
      </w:r>
      <w:r w:rsidR="00C47E50">
        <w:rPr>
          <w:rFonts w:ascii="Times New Roman" w:hAnsi="Times New Roman" w:cs="Times New Roman"/>
          <w:sz w:val="24"/>
        </w:rPr>
        <w:t xml:space="preserve">των </w:t>
      </w:r>
      <w:r w:rsidR="00425D7F">
        <w:rPr>
          <w:rFonts w:ascii="Times New Roman" w:hAnsi="Times New Roman" w:cs="Times New Roman"/>
          <w:sz w:val="24"/>
        </w:rPr>
        <w:t>ειδικών (πυρηνικών ιατρών, ενδοκρινολόγων, χειρουργών, ογκολόγων και ακτινοθεραπευτών ογκολόγων) οι οποίοι διαχειρίζονται τους ασθενείς με θυρεοειδικό καρκίνο, καλούνται να αποφασίσουν για τις θεραπείες στις οποίες θα υποβληθεί κάθε ασθενής ξεχωριστά, βασισμένοι</w:t>
      </w:r>
      <w:r w:rsidR="00C47E50">
        <w:rPr>
          <w:rFonts w:ascii="Times New Roman" w:hAnsi="Times New Roman" w:cs="Times New Roman"/>
          <w:sz w:val="24"/>
        </w:rPr>
        <w:t xml:space="preserve"> στην εμπειρία </w:t>
      </w:r>
      <w:r w:rsidR="00360458">
        <w:rPr>
          <w:rFonts w:ascii="Times New Roman" w:hAnsi="Times New Roman" w:cs="Times New Roman"/>
          <w:sz w:val="24"/>
        </w:rPr>
        <w:t>τους,</w:t>
      </w:r>
      <w:r w:rsidR="00C47E50">
        <w:rPr>
          <w:rFonts w:ascii="Times New Roman" w:hAnsi="Times New Roman" w:cs="Times New Roman"/>
          <w:sz w:val="24"/>
        </w:rPr>
        <w:t xml:space="preserve"> αλλά πρωτίστως</w:t>
      </w:r>
      <w:r w:rsidR="00425D7F">
        <w:rPr>
          <w:rFonts w:ascii="Times New Roman" w:hAnsi="Times New Roman" w:cs="Times New Roman"/>
          <w:sz w:val="24"/>
        </w:rPr>
        <w:t xml:space="preserve"> στη βιβλιογραφία και τις κατευθυντήριες οδηγίες επιστημονικών εταιρειών ειδικών για το θυρεοειδικό καρκίνο. </w:t>
      </w:r>
      <w:r w:rsidR="00360458">
        <w:rPr>
          <w:rFonts w:ascii="Times New Roman" w:hAnsi="Times New Roman" w:cs="Times New Roman"/>
          <w:sz w:val="24"/>
        </w:rPr>
        <w:t>Οι</w:t>
      </w:r>
      <w:r w:rsidR="00B70F81">
        <w:rPr>
          <w:rFonts w:ascii="Times New Roman" w:hAnsi="Times New Roman" w:cs="Times New Roman"/>
          <w:sz w:val="24"/>
        </w:rPr>
        <w:t xml:space="preserve"> πρόσφατες κατευθυντήριες οδηγίες που εξέδωσε το 2015 η </w:t>
      </w:r>
      <w:r w:rsidR="00B70F81">
        <w:rPr>
          <w:rFonts w:ascii="Times New Roman" w:hAnsi="Times New Roman" w:cs="Times New Roman"/>
          <w:sz w:val="24"/>
          <w:lang w:val="en-US"/>
        </w:rPr>
        <w:t>ATA</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American</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Thyroid</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Association</w:t>
      </w:r>
      <w:r w:rsidR="00B70F81" w:rsidRPr="00B70F81">
        <w:rPr>
          <w:rFonts w:ascii="Times New Roman" w:hAnsi="Times New Roman" w:cs="Times New Roman"/>
          <w:sz w:val="24"/>
        </w:rPr>
        <w:t xml:space="preserve">, </w:t>
      </w:r>
      <w:r w:rsidR="00B70F81">
        <w:rPr>
          <w:rFonts w:ascii="Times New Roman" w:hAnsi="Times New Roman" w:cs="Times New Roman"/>
          <w:sz w:val="24"/>
        </w:rPr>
        <w:t>Αμερικάνικη Εταιρεία για τον Θυρεοειδή</w:t>
      </w:r>
      <w:r w:rsidR="00B70F81" w:rsidRPr="00B70F81">
        <w:rPr>
          <w:rFonts w:ascii="Times New Roman" w:hAnsi="Times New Roman" w:cs="Times New Roman"/>
          <w:sz w:val="24"/>
        </w:rPr>
        <w:t>)</w:t>
      </w:r>
      <w:r w:rsidR="00B70F81">
        <w:rPr>
          <w:rFonts w:ascii="Times New Roman" w:hAnsi="Times New Roman" w:cs="Times New Roman"/>
          <w:sz w:val="24"/>
        </w:rPr>
        <w:t xml:space="preserve">, επεκτείνουν την ταξινόμηση των ασθενών με θυρεοειδικό καρκίνο, σε 3 κατηγορίες ανάλογα με τον κίνδυνο </w:t>
      </w:r>
      <w:r w:rsidR="00906F67">
        <w:rPr>
          <w:rFonts w:ascii="Times New Roman" w:hAnsi="Times New Roman" w:cs="Times New Roman"/>
          <w:sz w:val="24"/>
        </w:rPr>
        <w:t xml:space="preserve">υποτροπής της νόσου που </w:t>
      </w:r>
      <w:r w:rsidR="00B70F81">
        <w:rPr>
          <w:rFonts w:ascii="Times New Roman" w:hAnsi="Times New Roman" w:cs="Times New Roman"/>
          <w:sz w:val="24"/>
        </w:rPr>
        <w:t>διατρέχουν σε</w:t>
      </w:r>
      <w:r w:rsidR="00A01D1C">
        <w:rPr>
          <w:rFonts w:ascii="Times New Roman" w:hAnsi="Times New Roman" w:cs="Times New Roman"/>
          <w:sz w:val="24"/>
        </w:rPr>
        <w:t>:</w:t>
      </w:r>
      <w:r w:rsidR="00B70F81" w:rsidRPr="00B70F81">
        <w:rPr>
          <w:rFonts w:ascii="Times New Roman" w:hAnsi="Times New Roman" w:cs="Times New Roman"/>
          <w:sz w:val="24"/>
        </w:rPr>
        <w:t xml:space="preserve"> </w:t>
      </w:r>
      <w:r w:rsidR="00B70F81">
        <w:rPr>
          <w:rFonts w:ascii="Times New Roman" w:hAnsi="Times New Roman" w:cs="Times New Roman"/>
          <w:sz w:val="24"/>
        </w:rPr>
        <w:t xml:space="preserve">χαμηλού κινδύνου </w:t>
      </w:r>
      <w:r w:rsidR="00B70F81" w:rsidRPr="00B70F81">
        <w:rPr>
          <w:rFonts w:ascii="Times New Roman" w:hAnsi="Times New Roman" w:cs="Times New Roman"/>
          <w:sz w:val="24"/>
        </w:rPr>
        <w:t>(</w:t>
      </w:r>
      <w:r w:rsidR="00B70F81">
        <w:rPr>
          <w:rFonts w:ascii="Times New Roman" w:hAnsi="Times New Roman" w:cs="Times New Roman"/>
          <w:sz w:val="24"/>
          <w:lang w:val="en-US"/>
        </w:rPr>
        <w:t>low</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risk</w:t>
      </w:r>
      <w:r w:rsidR="00B70F81" w:rsidRPr="00B70F81">
        <w:rPr>
          <w:rFonts w:ascii="Times New Roman" w:hAnsi="Times New Roman" w:cs="Times New Roman"/>
          <w:sz w:val="24"/>
        </w:rPr>
        <w:t>)</w:t>
      </w:r>
      <w:r w:rsidR="00B70F81">
        <w:rPr>
          <w:rFonts w:ascii="Times New Roman" w:hAnsi="Times New Roman" w:cs="Times New Roman"/>
          <w:sz w:val="24"/>
        </w:rPr>
        <w:t>, ενδιάμεσου κινδύνου (</w:t>
      </w:r>
      <w:r w:rsidR="00B70F81">
        <w:rPr>
          <w:rFonts w:ascii="Times New Roman" w:hAnsi="Times New Roman" w:cs="Times New Roman"/>
          <w:sz w:val="24"/>
          <w:lang w:val="en-US"/>
        </w:rPr>
        <w:t>intermediate</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risk</w:t>
      </w:r>
      <w:r w:rsidR="00B70F81">
        <w:rPr>
          <w:rFonts w:ascii="Times New Roman" w:hAnsi="Times New Roman" w:cs="Times New Roman"/>
          <w:sz w:val="24"/>
        </w:rPr>
        <w:t>)</w:t>
      </w:r>
      <w:r w:rsidR="00B70F81" w:rsidRPr="00B70F81">
        <w:rPr>
          <w:rFonts w:ascii="Times New Roman" w:hAnsi="Times New Roman" w:cs="Times New Roman"/>
          <w:sz w:val="24"/>
        </w:rPr>
        <w:t xml:space="preserve"> </w:t>
      </w:r>
      <w:r w:rsidR="00B70F81">
        <w:rPr>
          <w:rFonts w:ascii="Times New Roman" w:hAnsi="Times New Roman" w:cs="Times New Roman"/>
          <w:sz w:val="24"/>
        </w:rPr>
        <w:t>και υψηλού κινδύνου (</w:t>
      </w:r>
      <w:r w:rsidR="00B70F81">
        <w:rPr>
          <w:rFonts w:ascii="Times New Roman" w:hAnsi="Times New Roman" w:cs="Times New Roman"/>
          <w:sz w:val="24"/>
          <w:lang w:val="en-US"/>
        </w:rPr>
        <w:t>high</w:t>
      </w:r>
      <w:r w:rsidR="00B70F81" w:rsidRPr="00B70F81">
        <w:rPr>
          <w:rFonts w:ascii="Times New Roman" w:hAnsi="Times New Roman" w:cs="Times New Roman"/>
          <w:sz w:val="24"/>
        </w:rPr>
        <w:t xml:space="preserve"> </w:t>
      </w:r>
      <w:r w:rsidR="00B70F81">
        <w:rPr>
          <w:rFonts w:ascii="Times New Roman" w:hAnsi="Times New Roman" w:cs="Times New Roman"/>
          <w:sz w:val="24"/>
          <w:lang w:val="en-US"/>
        </w:rPr>
        <w:t>risk</w:t>
      </w:r>
      <w:r w:rsidR="00B70F81">
        <w:rPr>
          <w:rFonts w:ascii="Times New Roman" w:hAnsi="Times New Roman" w:cs="Times New Roman"/>
          <w:sz w:val="24"/>
        </w:rPr>
        <w:t>)</w:t>
      </w:r>
      <w:r w:rsidR="00B70F81" w:rsidRPr="00B70F81">
        <w:rPr>
          <w:rFonts w:ascii="Times New Roman" w:hAnsi="Times New Roman" w:cs="Times New Roman"/>
          <w:sz w:val="24"/>
        </w:rPr>
        <w:t xml:space="preserve"> (</w:t>
      </w:r>
      <w:r w:rsidR="00B70F81">
        <w:rPr>
          <w:rFonts w:ascii="Times New Roman" w:hAnsi="Times New Roman" w:cs="Times New Roman"/>
          <w:sz w:val="24"/>
        </w:rPr>
        <w:t>πίνακας 6.).</w:t>
      </w:r>
      <w:r w:rsidR="00DA3E19">
        <w:rPr>
          <w:rFonts w:ascii="Times New Roman" w:hAnsi="Times New Roman" w:cs="Times New Roman"/>
          <w:sz w:val="24"/>
        </w:rPr>
        <w:t xml:space="preserve"> Με βάση την κατηγορία στην οποία ανήκει ο κάθε ασθενής, συνεκτιμώντας το ατομικό και οικογενειακό του ιστορικό αλλά </w:t>
      </w:r>
      <w:r w:rsidR="00F8515D">
        <w:rPr>
          <w:rFonts w:ascii="Times New Roman" w:hAnsi="Times New Roman" w:cs="Times New Roman"/>
          <w:sz w:val="24"/>
        </w:rPr>
        <w:t xml:space="preserve">και τα </w:t>
      </w:r>
      <w:r w:rsidR="00A01D1C">
        <w:rPr>
          <w:rFonts w:ascii="Times New Roman" w:hAnsi="Times New Roman" w:cs="Times New Roman"/>
          <w:sz w:val="24"/>
        </w:rPr>
        <w:t>κλινικό</w:t>
      </w:r>
      <w:r w:rsidR="00F8515D">
        <w:rPr>
          <w:rFonts w:ascii="Times New Roman" w:hAnsi="Times New Roman" w:cs="Times New Roman"/>
          <w:sz w:val="24"/>
        </w:rPr>
        <w:t xml:space="preserve"> -εργαστηριακά του δεδομένα, αποφασίζεται εάν θα λάβει θεραπεία με ραδιενεργό ιώδιο, η προετοιμασία στη</w:t>
      </w:r>
      <w:r w:rsidR="00472CED">
        <w:rPr>
          <w:rFonts w:ascii="Times New Roman" w:hAnsi="Times New Roman" w:cs="Times New Roman"/>
          <w:sz w:val="24"/>
        </w:rPr>
        <w:t>ν οποία θα υποβληθεί, η χορηγούμενη δόση</w:t>
      </w:r>
      <w:r w:rsidR="00F8515D">
        <w:rPr>
          <w:rFonts w:ascii="Times New Roman" w:hAnsi="Times New Roman" w:cs="Times New Roman"/>
          <w:sz w:val="24"/>
        </w:rPr>
        <w:t xml:space="preserve"> και ο τρόπος με τον οποίο θα παρακολουθείται.</w:t>
      </w:r>
    </w:p>
    <w:p w:rsidR="00860281" w:rsidRDefault="00860281" w:rsidP="00860281">
      <w:pPr>
        <w:spacing w:line="360" w:lineRule="auto"/>
        <w:ind w:firstLine="426"/>
        <w:jc w:val="both"/>
        <w:rPr>
          <w:rFonts w:ascii="Times New Roman" w:hAnsi="Times New Roman" w:cs="Times New Roman"/>
          <w:sz w:val="24"/>
        </w:rPr>
      </w:pPr>
    </w:p>
    <w:tbl>
      <w:tblPr>
        <w:tblStyle w:val="-4"/>
        <w:tblpPr w:leftFromText="180" w:rightFromText="180" w:vertAnchor="text" w:horzAnchor="margin" w:tblpY="48"/>
        <w:tblW w:w="0" w:type="auto"/>
        <w:tblLook w:val="04A0"/>
      </w:tblPr>
      <w:tblGrid>
        <w:gridCol w:w="1668"/>
        <w:gridCol w:w="6804"/>
      </w:tblGrid>
      <w:tr w:rsidR="00860281" w:rsidRPr="009B1F54" w:rsidTr="00BC60C9">
        <w:trPr>
          <w:cnfStyle w:val="100000000000"/>
        </w:trPr>
        <w:tc>
          <w:tcPr>
            <w:cnfStyle w:val="001000000000"/>
            <w:tcW w:w="8472" w:type="dxa"/>
            <w:gridSpan w:val="2"/>
          </w:tcPr>
          <w:p w:rsidR="00860281" w:rsidRPr="007A44C3" w:rsidRDefault="00860281" w:rsidP="00BC60C9">
            <w:pPr>
              <w:spacing w:line="360" w:lineRule="auto"/>
              <w:jc w:val="both"/>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Πίνακας 6.    Ταξινόμηση κινδύνου ασθενών με καρκίνο θυρεοειδούς          </w:t>
            </w:r>
          </w:p>
          <w:p w:rsidR="00860281" w:rsidRPr="007A44C3" w:rsidRDefault="00860281" w:rsidP="00BC60C9">
            <w:pPr>
              <w:spacing w:line="36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σύμφωνα με τις κατευθυντήριες οδηγίες της ΑΤΑ 2009 </w:t>
            </w:r>
          </w:p>
          <w:p w:rsidR="00860281" w:rsidRPr="007132F4" w:rsidRDefault="00860281" w:rsidP="00BC60C9">
            <w:pPr>
              <w:spacing w:line="360" w:lineRule="auto"/>
              <w:jc w:val="center"/>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&amp; τις μετατροπές που προέκυψαν από την ΑΤΑ το 2015</w:t>
            </w:r>
          </w:p>
        </w:tc>
      </w:tr>
      <w:tr w:rsidR="00860281" w:rsidRPr="009B1F54" w:rsidTr="00BC60C9">
        <w:trPr>
          <w:cnfStyle w:val="000000100000"/>
        </w:trPr>
        <w:tc>
          <w:tcPr>
            <w:cnfStyle w:val="001000000000"/>
            <w:tcW w:w="1668" w:type="dxa"/>
          </w:tcPr>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ΑΤΑ</w:t>
            </w:r>
          </w:p>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Χαμηλού </w:t>
            </w:r>
          </w:p>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Κινδύνου</w:t>
            </w:r>
          </w:p>
          <w:p w:rsidR="00860281" w:rsidRPr="005153F0"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w:t>
            </w:r>
            <w:r>
              <w:rPr>
                <w:rFonts w:ascii="Times New Roman" w:hAnsi="Times New Roman" w:cs="Times New Roman"/>
                <w:color w:val="000000" w:themeColor="text1"/>
                <w:szCs w:val="20"/>
                <w:lang w:val="en-US"/>
              </w:rPr>
              <w:t>Low</w:t>
            </w:r>
            <w:r w:rsidRPr="005153F0">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lang w:val="en-US"/>
              </w:rPr>
              <w:t>Risk</w:t>
            </w:r>
            <w:r w:rsidRPr="005153F0">
              <w:rPr>
                <w:rFonts w:ascii="Times New Roman" w:hAnsi="Times New Roman" w:cs="Times New Roman"/>
                <w:color w:val="000000" w:themeColor="text1"/>
                <w:szCs w:val="20"/>
              </w:rPr>
              <w:t>)</w:t>
            </w:r>
          </w:p>
        </w:tc>
        <w:tc>
          <w:tcPr>
            <w:tcW w:w="6804" w:type="dxa"/>
          </w:tcPr>
          <w:p w:rsidR="00860281" w:rsidRDefault="00860281" w:rsidP="00BC60C9">
            <w:p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Θηλώδες καρκίνωμα θυρεοειδούς (με όλα τα ακόλουθα)</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Χωρίς τοπικές ή απομακρυσμένες μεταστάσεις</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Εκτομή όλου του όγκου</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Χωρίς διήθηση ή επέκταση του όγκου σε γειτονικούς ιστούς ή δομές</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Όγκος χωρίς «επιθετικά» ιστολογικά χαρακτηριστικά (υψηλά, </w:t>
            </w:r>
            <w:r>
              <w:rPr>
                <w:rFonts w:ascii="Times New Roman" w:hAnsi="Times New Roman" w:cs="Times New Roman"/>
                <w:color w:val="000000" w:themeColor="text1"/>
                <w:szCs w:val="20"/>
              </w:rPr>
              <w:lastRenderedPageBreak/>
              <w:t>κυλινδρικά κύτταρα)</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Μετά από χορήγηση ραδιενεργού ιωδίου δεν παρατηρούνται εστίες πρόσληψης ραδιοφαρμάκου σε θέσεις πέραν της κοίτης του θυρεοειδούς</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Χωρίς αγγειακές διηθήσεις</w:t>
            </w:r>
          </w:p>
          <w:p w:rsidR="00860281" w:rsidRDefault="00860281" w:rsidP="00BC60C9">
            <w:pPr>
              <w:pStyle w:val="a5"/>
              <w:numPr>
                <w:ilvl w:val="0"/>
                <w:numId w:val="12"/>
              </w:num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Ασθενείς σταδίου Ν0 ή Ν1 με ≤5 παθολογικές μικρομεταστάσεις &lt;0,2 </w:t>
            </w:r>
            <w:r>
              <w:rPr>
                <w:rFonts w:ascii="Times New Roman" w:hAnsi="Times New Roman" w:cs="Times New Roman"/>
                <w:color w:val="000000" w:themeColor="text1"/>
                <w:szCs w:val="20"/>
                <w:lang w:val="en-US"/>
              </w:rPr>
              <w:t>cm</w:t>
            </w:r>
            <w:r w:rsidRPr="00000B4A">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rPr>
              <w:t>κατά τη μεγαλύτερη διάστασή τους (βλ. πίνακα 3)</w:t>
            </w:r>
          </w:p>
          <w:p w:rsidR="00860281" w:rsidRDefault="00860281" w:rsidP="00BC60C9">
            <w:pPr>
              <w:spacing w:line="360" w:lineRule="auto"/>
              <w:jc w:val="both"/>
              <w:cnfStyle w:val="000000100000"/>
              <w:rPr>
                <w:rFonts w:ascii="Times New Roman" w:hAnsi="Times New Roman" w:cs="Times New Roman"/>
                <w:i/>
                <w:color w:val="000000" w:themeColor="text1"/>
                <w:szCs w:val="20"/>
              </w:rPr>
            </w:pPr>
            <w:r>
              <w:rPr>
                <w:rFonts w:ascii="Times New Roman" w:hAnsi="Times New Roman" w:cs="Times New Roman"/>
                <w:i/>
                <w:color w:val="000000" w:themeColor="text1"/>
                <w:szCs w:val="20"/>
              </w:rPr>
              <w:t>Ενδοθυρεοειδικό εγκαψωμένο θυλακιώδους τύπου θηλώδες  καρκίνωμα</w:t>
            </w:r>
          </w:p>
          <w:p w:rsidR="00860281" w:rsidRDefault="00860281" w:rsidP="00BC60C9">
            <w:pPr>
              <w:spacing w:line="360" w:lineRule="auto"/>
              <w:jc w:val="both"/>
              <w:cnfStyle w:val="000000100000"/>
              <w:rPr>
                <w:rFonts w:ascii="Times New Roman" w:hAnsi="Times New Roman" w:cs="Times New Roman"/>
                <w:i/>
                <w:color w:val="000000" w:themeColor="text1"/>
                <w:szCs w:val="20"/>
              </w:rPr>
            </w:pPr>
            <w:r>
              <w:rPr>
                <w:rFonts w:ascii="Times New Roman" w:hAnsi="Times New Roman" w:cs="Times New Roman"/>
                <w:i/>
                <w:color w:val="000000" w:themeColor="text1"/>
                <w:szCs w:val="20"/>
              </w:rPr>
              <w:t>Ενδοθυρεοειδικό, καλά διαφοροποιημένο θυλακιώδες καρκίνωμα με διήθηση κάψας και χωρίς ή με ελάχιστη αγγειακή διήθηση</w:t>
            </w:r>
          </w:p>
          <w:p w:rsidR="00860281" w:rsidRPr="00000B4A" w:rsidRDefault="00860281" w:rsidP="00BC60C9">
            <w:pPr>
              <w:spacing w:line="360" w:lineRule="auto"/>
              <w:jc w:val="both"/>
              <w:cnfStyle w:val="000000100000"/>
              <w:rPr>
                <w:rFonts w:ascii="Times New Roman" w:hAnsi="Times New Roman" w:cs="Times New Roman"/>
                <w:i/>
                <w:color w:val="000000" w:themeColor="text1"/>
                <w:szCs w:val="20"/>
              </w:rPr>
            </w:pPr>
            <w:r>
              <w:rPr>
                <w:rFonts w:ascii="Times New Roman" w:hAnsi="Times New Roman" w:cs="Times New Roman"/>
                <w:i/>
                <w:color w:val="000000" w:themeColor="text1"/>
                <w:szCs w:val="20"/>
              </w:rPr>
              <w:t xml:space="preserve">Ενδοθυρεοειδικό, θηλώδες μικροκαρκίνωμα, μονοεστιακό ή πολυεστιακό, συμπεριλαμβανόμενων ασθενών με επιβεβαιωμένη </w:t>
            </w:r>
            <w:r w:rsidRPr="00C2558A">
              <w:rPr>
                <w:rFonts w:ascii="Times New Roman" w:hAnsi="Times New Roman" w:cs="Times New Roman"/>
                <w:i/>
                <w:color w:val="000000" w:themeColor="text1"/>
                <w:szCs w:val="20"/>
              </w:rPr>
              <w:t>V600E BRAF</w:t>
            </w:r>
            <w:r>
              <w:rPr>
                <w:rFonts w:ascii="Times New Roman" w:hAnsi="Times New Roman" w:cs="Times New Roman"/>
                <w:i/>
                <w:color w:val="000000" w:themeColor="text1"/>
                <w:szCs w:val="20"/>
              </w:rPr>
              <w:t xml:space="preserve"> μετάλλαξη</w:t>
            </w:r>
          </w:p>
        </w:tc>
      </w:tr>
      <w:tr w:rsidR="00860281" w:rsidRPr="009B1F54" w:rsidTr="00BC60C9">
        <w:tc>
          <w:tcPr>
            <w:cnfStyle w:val="001000000000"/>
            <w:tcW w:w="1668" w:type="dxa"/>
          </w:tcPr>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lastRenderedPageBreak/>
              <w:t>ΑΤΑ</w:t>
            </w:r>
          </w:p>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Ενδιάμεσου</w:t>
            </w:r>
          </w:p>
          <w:p w:rsidR="00860281"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Κινδύνου</w:t>
            </w:r>
          </w:p>
          <w:p w:rsidR="00860281" w:rsidRPr="00C27F60" w:rsidRDefault="00860281" w:rsidP="00BC60C9">
            <w:pPr>
              <w:spacing w:line="360" w:lineRule="auto"/>
              <w:jc w:val="both"/>
              <w:rPr>
                <w:rFonts w:ascii="Times New Roman" w:hAnsi="Times New Roman" w:cs="Times New Roman"/>
                <w:color w:val="000000" w:themeColor="text1"/>
                <w:szCs w:val="20"/>
                <w:lang w:val="en-US"/>
              </w:rPr>
            </w:pPr>
            <w:r>
              <w:rPr>
                <w:rFonts w:ascii="Times New Roman" w:hAnsi="Times New Roman" w:cs="Times New Roman"/>
                <w:color w:val="000000" w:themeColor="text1"/>
                <w:szCs w:val="20"/>
              </w:rPr>
              <w:t>(</w:t>
            </w:r>
            <w:r>
              <w:rPr>
                <w:rFonts w:ascii="Times New Roman" w:hAnsi="Times New Roman" w:cs="Times New Roman"/>
                <w:color w:val="000000" w:themeColor="text1"/>
                <w:szCs w:val="20"/>
                <w:lang w:val="en-US"/>
              </w:rPr>
              <w:t>Intermediate Risk</w:t>
            </w:r>
            <w:r w:rsidRPr="005153F0">
              <w:rPr>
                <w:rFonts w:ascii="Times New Roman" w:hAnsi="Times New Roman" w:cs="Times New Roman"/>
                <w:color w:val="000000" w:themeColor="text1"/>
                <w:szCs w:val="20"/>
              </w:rPr>
              <w:t>)</w:t>
            </w:r>
          </w:p>
        </w:tc>
        <w:tc>
          <w:tcPr>
            <w:tcW w:w="6804" w:type="dxa"/>
          </w:tcPr>
          <w:p w:rsidR="00860281" w:rsidRDefault="00860281" w:rsidP="00BC60C9">
            <w:pPr>
              <w:spacing w:line="360" w:lineRule="auto"/>
              <w:jc w:val="both"/>
              <w:cnfStyle w:val="000000000000"/>
              <w:rPr>
                <w:rFonts w:ascii="Times New Roman" w:hAnsi="Times New Roman" w:cs="Times New Roman"/>
                <w:bCs/>
                <w:color w:val="000000" w:themeColor="text1"/>
                <w:szCs w:val="20"/>
              </w:rPr>
            </w:pPr>
            <w:r>
              <w:rPr>
                <w:rFonts w:ascii="Times New Roman" w:hAnsi="Times New Roman" w:cs="Times New Roman"/>
                <w:bCs/>
                <w:color w:val="000000" w:themeColor="text1"/>
                <w:szCs w:val="20"/>
              </w:rPr>
              <w:t>Μικροσκοπική διήθηση του όγκου σε περιθυρεοειδικούς μαλακούς ιστούς</w:t>
            </w:r>
          </w:p>
          <w:p w:rsidR="00860281" w:rsidRDefault="00860281" w:rsidP="00BC60C9">
            <w:pPr>
              <w:spacing w:line="360" w:lineRule="auto"/>
              <w:jc w:val="both"/>
              <w:cnfStyle w:val="000000000000"/>
              <w:rPr>
                <w:rFonts w:ascii="Times New Roman" w:hAnsi="Times New Roman" w:cs="Times New Roman"/>
                <w:bCs/>
                <w:color w:val="000000" w:themeColor="text1"/>
                <w:szCs w:val="20"/>
              </w:rPr>
            </w:pPr>
            <w:r w:rsidRPr="00C2558A">
              <w:rPr>
                <w:rFonts w:ascii="Times New Roman" w:hAnsi="Times New Roman" w:cs="Times New Roman"/>
                <w:bCs/>
                <w:color w:val="000000" w:themeColor="text1"/>
                <w:szCs w:val="20"/>
              </w:rPr>
              <w:t>Μετά από</w:t>
            </w:r>
            <w:r>
              <w:rPr>
                <w:rFonts w:ascii="Times New Roman" w:hAnsi="Times New Roman" w:cs="Times New Roman"/>
                <w:bCs/>
                <w:color w:val="000000" w:themeColor="text1"/>
                <w:szCs w:val="20"/>
              </w:rPr>
              <w:t xml:space="preserve"> χορήγηση ραδιενεργού ιωδίου</w:t>
            </w:r>
            <w:r w:rsidRPr="00C2558A">
              <w:rPr>
                <w:rFonts w:ascii="Times New Roman" w:hAnsi="Times New Roman" w:cs="Times New Roman"/>
                <w:bCs/>
                <w:color w:val="000000" w:themeColor="text1"/>
                <w:szCs w:val="20"/>
              </w:rPr>
              <w:t xml:space="preserve"> παρατηρούνται εστίες πρόσληψης ραδιοφαρμάκου σε θέσεις πέραν της κοίτης του θυρεοειδούς</w:t>
            </w:r>
          </w:p>
          <w:p w:rsidR="00860281" w:rsidRDefault="00860281" w:rsidP="00BC60C9">
            <w:pPr>
              <w:spacing w:line="360" w:lineRule="auto"/>
              <w:jc w:val="both"/>
              <w:cnfStyle w:val="000000000000"/>
              <w:rPr>
                <w:rFonts w:ascii="Times New Roman" w:hAnsi="Times New Roman" w:cs="Times New Roman"/>
                <w:bCs/>
                <w:color w:val="000000" w:themeColor="text1"/>
                <w:szCs w:val="20"/>
              </w:rPr>
            </w:pPr>
            <w:r>
              <w:rPr>
                <w:rFonts w:ascii="Times New Roman" w:hAnsi="Times New Roman" w:cs="Times New Roman"/>
                <w:bCs/>
                <w:color w:val="000000" w:themeColor="text1"/>
                <w:szCs w:val="20"/>
              </w:rPr>
              <w:t>«Επιθετικά» ιστολογικά χαρακτηριστικά (υψηλά, κυλινδρικά κύτταρα)</w:t>
            </w:r>
          </w:p>
          <w:p w:rsidR="00860281" w:rsidRDefault="00860281" w:rsidP="00BC60C9">
            <w:pPr>
              <w:spacing w:line="360" w:lineRule="auto"/>
              <w:jc w:val="both"/>
              <w:cnfStyle w:val="000000000000"/>
              <w:rPr>
                <w:rFonts w:ascii="Times New Roman" w:hAnsi="Times New Roman" w:cs="Times New Roman"/>
                <w:bCs/>
                <w:i/>
                <w:color w:val="000000" w:themeColor="text1"/>
                <w:szCs w:val="20"/>
              </w:rPr>
            </w:pPr>
            <w:r>
              <w:rPr>
                <w:rFonts w:ascii="Times New Roman" w:hAnsi="Times New Roman" w:cs="Times New Roman"/>
                <w:bCs/>
                <w:i/>
                <w:color w:val="000000" w:themeColor="text1"/>
                <w:szCs w:val="20"/>
              </w:rPr>
              <w:t>Ασθενείς σταδίου Ν1 ή Ν1 με &gt;5 παθολογικούς λεμφαδένες &lt;3</w:t>
            </w:r>
            <w:r>
              <w:rPr>
                <w:rFonts w:ascii="Times New Roman" w:hAnsi="Times New Roman" w:cs="Times New Roman"/>
                <w:bCs/>
                <w:i/>
                <w:color w:val="000000" w:themeColor="text1"/>
                <w:szCs w:val="20"/>
                <w:lang w:val="en-US"/>
              </w:rPr>
              <w:t>cm</w:t>
            </w:r>
            <w:r w:rsidRPr="00655895">
              <w:rPr>
                <w:rFonts w:ascii="Times New Roman" w:hAnsi="Times New Roman" w:cs="Times New Roman"/>
                <w:bCs/>
                <w:i/>
                <w:color w:val="000000" w:themeColor="text1"/>
                <w:szCs w:val="20"/>
              </w:rPr>
              <w:t xml:space="preserve"> </w:t>
            </w:r>
            <w:r>
              <w:rPr>
                <w:rFonts w:ascii="Times New Roman" w:hAnsi="Times New Roman" w:cs="Times New Roman"/>
                <w:bCs/>
                <w:i/>
                <w:color w:val="000000" w:themeColor="text1"/>
                <w:szCs w:val="20"/>
              </w:rPr>
              <w:t xml:space="preserve">στη μεγαλύτερή τους διάσταση </w:t>
            </w:r>
            <w:r w:rsidRPr="002A1FC2">
              <w:rPr>
                <w:rFonts w:ascii="Times New Roman" w:hAnsi="Times New Roman" w:cs="Times New Roman"/>
                <w:bCs/>
                <w:i/>
                <w:color w:val="000000" w:themeColor="text1"/>
                <w:szCs w:val="20"/>
              </w:rPr>
              <w:t>(βλ. πίνακα 3)</w:t>
            </w:r>
          </w:p>
          <w:p w:rsidR="00860281" w:rsidRDefault="00860281" w:rsidP="00BC60C9">
            <w:pPr>
              <w:spacing w:line="360" w:lineRule="auto"/>
              <w:jc w:val="both"/>
              <w:cnfStyle w:val="000000000000"/>
              <w:rPr>
                <w:rFonts w:ascii="Times New Roman" w:hAnsi="Times New Roman" w:cs="Times New Roman"/>
                <w:bCs/>
                <w:i/>
                <w:color w:val="000000" w:themeColor="text1"/>
                <w:szCs w:val="20"/>
              </w:rPr>
            </w:pPr>
            <w:r>
              <w:rPr>
                <w:rFonts w:ascii="Times New Roman" w:hAnsi="Times New Roman" w:cs="Times New Roman"/>
                <w:bCs/>
                <w:i/>
                <w:color w:val="000000" w:themeColor="text1"/>
                <w:szCs w:val="20"/>
              </w:rPr>
              <w:t xml:space="preserve">Ενδοθυρεοειδικό θηλώδες καρκίνωμα με πρωτοπαθή όγκο </w:t>
            </w:r>
            <w:r w:rsidRPr="002369AA">
              <w:rPr>
                <w:rFonts w:ascii="Times New Roman" w:hAnsi="Times New Roman" w:cs="Times New Roman"/>
                <w:bCs/>
                <w:i/>
                <w:color w:val="000000" w:themeColor="text1"/>
                <w:szCs w:val="20"/>
              </w:rPr>
              <w:t>1-4 cm, V600E BRAF</w:t>
            </w:r>
            <w:r>
              <w:rPr>
                <w:rFonts w:ascii="Times New Roman" w:hAnsi="Times New Roman" w:cs="Times New Roman"/>
                <w:bCs/>
                <w:i/>
                <w:color w:val="000000" w:themeColor="text1"/>
                <w:szCs w:val="20"/>
              </w:rPr>
              <w:t xml:space="preserve"> μετάλλαξη ένα είναι γνωστή</w:t>
            </w:r>
          </w:p>
          <w:p w:rsidR="00860281" w:rsidRPr="00655895" w:rsidRDefault="00860281" w:rsidP="00BC60C9">
            <w:pPr>
              <w:spacing w:line="360" w:lineRule="auto"/>
              <w:jc w:val="both"/>
              <w:cnfStyle w:val="000000000000"/>
              <w:rPr>
                <w:rFonts w:ascii="Times New Roman" w:hAnsi="Times New Roman" w:cs="Times New Roman"/>
                <w:bCs/>
                <w:i/>
                <w:color w:val="000000" w:themeColor="text1"/>
                <w:szCs w:val="20"/>
              </w:rPr>
            </w:pPr>
            <w:r>
              <w:rPr>
                <w:rFonts w:ascii="Times New Roman" w:hAnsi="Times New Roman" w:cs="Times New Roman"/>
                <w:bCs/>
                <w:i/>
                <w:color w:val="000000" w:themeColor="text1"/>
                <w:szCs w:val="20"/>
              </w:rPr>
              <w:t xml:space="preserve">Πολυεστιακό θηλώδες μικροκαρκίνωμα με εξωθυρεοειδική επέκταση και </w:t>
            </w:r>
            <w:r w:rsidRPr="002369AA">
              <w:rPr>
                <w:rFonts w:ascii="Times New Roman" w:hAnsi="Times New Roman" w:cs="Times New Roman"/>
                <w:bCs/>
                <w:i/>
                <w:color w:val="000000" w:themeColor="text1"/>
                <w:szCs w:val="20"/>
              </w:rPr>
              <w:t xml:space="preserve"> V600E BRAF</w:t>
            </w:r>
            <w:r>
              <w:rPr>
                <w:rFonts w:ascii="Times New Roman" w:hAnsi="Times New Roman" w:cs="Times New Roman"/>
                <w:bCs/>
                <w:i/>
                <w:color w:val="000000" w:themeColor="text1"/>
                <w:szCs w:val="20"/>
              </w:rPr>
              <w:t xml:space="preserve"> μετάλλαξη ένα είναι γνωστή</w:t>
            </w:r>
          </w:p>
        </w:tc>
      </w:tr>
      <w:tr w:rsidR="00860281" w:rsidRPr="00D97B71" w:rsidTr="00BC60C9">
        <w:trPr>
          <w:cnfStyle w:val="000000100000"/>
        </w:trPr>
        <w:tc>
          <w:tcPr>
            <w:cnfStyle w:val="001000000000"/>
            <w:tcW w:w="1668" w:type="dxa"/>
          </w:tcPr>
          <w:p w:rsidR="00860281" w:rsidRPr="00F629C5"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ΑΤΑ</w:t>
            </w:r>
          </w:p>
          <w:p w:rsidR="00860281" w:rsidRPr="00F629C5"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Υψηλού</w:t>
            </w:r>
          </w:p>
          <w:p w:rsidR="00860281" w:rsidRPr="00F629C5" w:rsidRDefault="00860281" w:rsidP="00BC60C9">
            <w:pPr>
              <w:spacing w:line="360" w:lineRule="auto"/>
              <w:rPr>
                <w:rFonts w:ascii="Times New Roman" w:hAnsi="Times New Roman" w:cs="Times New Roman"/>
                <w:color w:val="000000" w:themeColor="text1"/>
                <w:szCs w:val="20"/>
              </w:rPr>
            </w:pPr>
            <w:r>
              <w:rPr>
                <w:rFonts w:ascii="Times New Roman" w:hAnsi="Times New Roman" w:cs="Times New Roman"/>
                <w:color w:val="000000" w:themeColor="text1"/>
                <w:szCs w:val="20"/>
              </w:rPr>
              <w:t>Κινδύνου</w:t>
            </w:r>
          </w:p>
          <w:p w:rsidR="00860281" w:rsidRPr="00F629C5" w:rsidRDefault="00860281" w:rsidP="00BC60C9">
            <w:pPr>
              <w:spacing w:line="276" w:lineRule="auto"/>
              <w:jc w:val="both"/>
              <w:rPr>
                <w:rFonts w:ascii="Times New Roman" w:hAnsi="Times New Roman" w:cs="Times New Roman"/>
                <w:b w:val="0"/>
                <w:color w:val="000000" w:themeColor="text1"/>
                <w:szCs w:val="20"/>
              </w:rPr>
            </w:pPr>
            <w:r w:rsidRPr="00F629C5">
              <w:rPr>
                <w:rFonts w:ascii="Times New Roman" w:hAnsi="Times New Roman" w:cs="Times New Roman"/>
                <w:color w:val="000000" w:themeColor="text1"/>
                <w:szCs w:val="20"/>
              </w:rPr>
              <w:t>(</w:t>
            </w:r>
            <w:r>
              <w:rPr>
                <w:rFonts w:ascii="Times New Roman" w:hAnsi="Times New Roman" w:cs="Times New Roman"/>
                <w:color w:val="000000" w:themeColor="text1"/>
                <w:szCs w:val="20"/>
                <w:lang w:val="en-US"/>
              </w:rPr>
              <w:t>High</w:t>
            </w:r>
            <w:r w:rsidRPr="00F629C5">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lang w:val="en-US"/>
              </w:rPr>
              <w:t>Risk</w:t>
            </w:r>
            <w:r w:rsidRPr="00F629C5">
              <w:rPr>
                <w:rFonts w:ascii="Times New Roman" w:hAnsi="Times New Roman" w:cs="Times New Roman"/>
                <w:color w:val="000000" w:themeColor="text1"/>
                <w:szCs w:val="20"/>
              </w:rPr>
              <w:t>)</w:t>
            </w:r>
          </w:p>
        </w:tc>
        <w:tc>
          <w:tcPr>
            <w:tcW w:w="6804" w:type="dxa"/>
          </w:tcPr>
          <w:p w:rsidR="00860281" w:rsidRPr="00F629C5" w:rsidRDefault="00860281" w:rsidP="00BC60C9">
            <w:p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Μακροσκοπική (δια γυμνού οφθαλμού) επέκταση του όγκου σε περιθυρεοειδικούς μαλακούς ιστούς (αδρή εξωθυρεοειδική επέκταση)</w:t>
            </w:r>
          </w:p>
          <w:p w:rsidR="00860281" w:rsidRDefault="00860281" w:rsidP="00BC60C9">
            <w:p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Ατελής εξαίρεση του όγκου</w:t>
            </w:r>
          </w:p>
          <w:p w:rsidR="00860281" w:rsidRDefault="00860281" w:rsidP="00BC60C9">
            <w:p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Απομακρυσμένες μεταστάσεις</w:t>
            </w:r>
          </w:p>
          <w:p w:rsidR="00860281" w:rsidRDefault="00860281" w:rsidP="00BC60C9">
            <w:pPr>
              <w:spacing w:line="360" w:lineRule="auto"/>
              <w:jc w:val="both"/>
              <w:cnfStyle w:val="000000100000"/>
              <w:rPr>
                <w:rFonts w:ascii="Times New Roman" w:hAnsi="Times New Roman" w:cs="Times New Roman"/>
                <w:color w:val="000000" w:themeColor="text1"/>
                <w:szCs w:val="20"/>
              </w:rPr>
            </w:pPr>
            <w:r>
              <w:rPr>
                <w:rFonts w:ascii="Times New Roman" w:hAnsi="Times New Roman" w:cs="Times New Roman"/>
                <w:color w:val="000000" w:themeColor="text1"/>
                <w:szCs w:val="20"/>
              </w:rPr>
              <w:t>Μετεγχειρητικά επίπεδα θυρεοσφαιρίνης, ενδεικτικά παρουσίας απομακρυσμένων μεταστάσεων</w:t>
            </w:r>
          </w:p>
          <w:p w:rsidR="00860281" w:rsidRDefault="00860281" w:rsidP="00BC60C9">
            <w:pPr>
              <w:spacing w:line="360" w:lineRule="auto"/>
              <w:jc w:val="both"/>
              <w:cnfStyle w:val="000000100000"/>
              <w:rPr>
                <w:rFonts w:ascii="Times New Roman" w:hAnsi="Times New Roman" w:cs="Times New Roman"/>
                <w:i/>
                <w:color w:val="000000" w:themeColor="text1"/>
                <w:szCs w:val="20"/>
              </w:rPr>
            </w:pPr>
            <w:r>
              <w:rPr>
                <w:rFonts w:ascii="Times New Roman" w:hAnsi="Times New Roman" w:cs="Times New Roman"/>
                <w:i/>
                <w:color w:val="000000" w:themeColor="text1"/>
                <w:szCs w:val="20"/>
              </w:rPr>
              <w:t xml:space="preserve">Ασθενείς σταδίου Ν1 με μεταστάσεις σε λεμφαδένες ≥ 3 </w:t>
            </w:r>
            <w:r>
              <w:rPr>
                <w:rFonts w:ascii="Times New Roman" w:hAnsi="Times New Roman" w:cs="Times New Roman"/>
                <w:i/>
                <w:color w:val="000000" w:themeColor="text1"/>
                <w:szCs w:val="20"/>
                <w:lang w:val="en-US"/>
              </w:rPr>
              <w:t>cm</w:t>
            </w:r>
            <w:r w:rsidRPr="008813BC">
              <w:rPr>
                <w:rFonts w:ascii="Times New Roman" w:hAnsi="Times New Roman" w:cs="Times New Roman"/>
                <w:i/>
                <w:color w:val="000000" w:themeColor="text1"/>
                <w:szCs w:val="20"/>
              </w:rPr>
              <w:t xml:space="preserve"> </w:t>
            </w:r>
            <w:r>
              <w:rPr>
                <w:rFonts w:ascii="Times New Roman" w:hAnsi="Times New Roman" w:cs="Times New Roman"/>
                <w:i/>
                <w:color w:val="000000" w:themeColor="text1"/>
                <w:szCs w:val="20"/>
              </w:rPr>
              <w:t xml:space="preserve">στην μεγαλύτερη διάστασή τους </w:t>
            </w:r>
            <w:r w:rsidRPr="002A1FC2">
              <w:rPr>
                <w:rFonts w:ascii="Times New Roman" w:hAnsi="Times New Roman" w:cs="Times New Roman"/>
                <w:bCs/>
                <w:i/>
                <w:color w:val="000000" w:themeColor="text1"/>
                <w:szCs w:val="20"/>
              </w:rPr>
              <w:t>(βλ. πίνακα 3)</w:t>
            </w:r>
          </w:p>
          <w:p w:rsidR="00860281" w:rsidRPr="008813BC" w:rsidRDefault="00860281" w:rsidP="00BC60C9">
            <w:pPr>
              <w:spacing w:line="360" w:lineRule="auto"/>
              <w:jc w:val="both"/>
              <w:cnfStyle w:val="000000100000"/>
              <w:rPr>
                <w:rFonts w:ascii="Times New Roman" w:hAnsi="Times New Roman" w:cs="Times New Roman"/>
                <w:i/>
                <w:color w:val="000000" w:themeColor="text1"/>
                <w:szCs w:val="20"/>
              </w:rPr>
            </w:pPr>
            <w:r>
              <w:rPr>
                <w:rFonts w:ascii="Times New Roman" w:hAnsi="Times New Roman" w:cs="Times New Roman"/>
                <w:i/>
                <w:color w:val="000000" w:themeColor="text1"/>
                <w:szCs w:val="20"/>
              </w:rPr>
              <w:t>Θυλακιώδες καρκίνωμα με εκτεταμένη εξωθυρεοειδική επέκταση (&gt; 4 εστίες με αγγειακή διήθηση)</w:t>
            </w:r>
          </w:p>
        </w:tc>
      </w:tr>
    </w:tbl>
    <w:p w:rsidR="00860281" w:rsidRPr="007246FC" w:rsidRDefault="00860281" w:rsidP="00860281">
      <w:pPr>
        <w:spacing w:line="360" w:lineRule="auto"/>
        <w:jc w:val="both"/>
        <w:rPr>
          <w:rFonts w:ascii="Times New Roman" w:hAnsi="Times New Roman" w:cs="Times New Roman"/>
          <w:sz w:val="24"/>
          <w:lang w:val="en-US"/>
        </w:rPr>
      </w:pPr>
      <w:r w:rsidRPr="00F047C8">
        <w:rPr>
          <w:rFonts w:ascii="Times New Roman" w:hAnsi="Times New Roman" w:cs="Times New Roman"/>
          <w:b/>
          <w:sz w:val="24"/>
        </w:rPr>
        <w:t xml:space="preserve">Πίνακας 6. </w:t>
      </w:r>
      <w:r>
        <w:rPr>
          <w:rFonts w:ascii="Times New Roman" w:hAnsi="Times New Roman" w:cs="Times New Roman"/>
          <w:sz w:val="24"/>
        </w:rPr>
        <w:t xml:space="preserve">Ταξινόμηση κινδύνου ασθενών με καρκίνο θυρεοειδούς με βάση τις κατευθυντήριες οδηγίες για την αντιμετώπιση ενήλικων ασθενών με όζους και </w:t>
      </w:r>
      <w:r>
        <w:rPr>
          <w:rFonts w:ascii="Times New Roman" w:hAnsi="Times New Roman" w:cs="Times New Roman"/>
          <w:sz w:val="24"/>
        </w:rPr>
        <w:lastRenderedPageBreak/>
        <w:t xml:space="preserve">κακοήθη νεοπλάσματα θυρεοειδούς της Αμερικάνικης Εταιρείας για τον Θυρεοειδή όπως εκδόθηκαν το 2009 και συμπληρώθηκαν το 2015. </w:t>
      </w:r>
      <w:r w:rsidRPr="007246FC">
        <w:rPr>
          <w:rFonts w:ascii="Times New Roman" w:hAnsi="Times New Roman" w:cs="Times New Roman"/>
          <w:sz w:val="24"/>
          <w:lang w:val="en-US"/>
        </w:rPr>
        <w:t xml:space="preserve">[15 </w:t>
      </w:r>
      <w:r>
        <w:rPr>
          <w:rFonts w:ascii="Times New Roman" w:hAnsi="Times New Roman" w:cs="Times New Roman"/>
          <w:sz w:val="24"/>
        </w:rPr>
        <w:t>ΑΤΑ</w:t>
      </w:r>
      <w:r w:rsidRPr="007246FC">
        <w:rPr>
          <w:rFonts w:ascii="Times New Roman" w:hAnsi="Times New Roman" w:cs="Times New Roman"/>
          <w:sz w:val="24"/>
          <w:lang w:val="en-US"/>
        </w:rPr>
        <w:t>]</w:t>
      </w:r>
    </w:p>
    <w:p w:rsidR="00860281" w:rsidRDefault="00860281" w:rsidP="00A809C9">
      <w:pPr>
        <w:spacing w:line="360" w:lineRule="auto"/>
        <w:jc w:val="both"/>
        <w:rPr>
          <w:rFonts w:ascii="Times New Roman" w:hAnsi="Times New Roman" w:cs="Times New Roman"/>
          <w:sz w:val="24"/>
        </w:rPr>
      </w:pPr>
      <w:r w:rsidRPr="00563ABB">
        <w:rPr>
          <w:rFonts w:ascii="Times New Roman" w:hAnsi="Times New Roman" w:cs="Times New Roman"/>
          <w:b/>
          <w:sz w:val="24"/>
        </w:rPr>
        <w:t>Πηγή</w:t>
      </w:r>
      <w:r w:rsidRPr="00274E27">
        <w:rPr>
          <w:rFonts w:ascii="Times New Roman" w:hAnsi="Times New Roman" w:cs="Times New Roman"/>
          <w:b/>
          <w:sz w:val="24"/>
          <w:lang w:val="en-US"/>
        </w:rPr>
        <w:t xml:space="preserve">: </w:t>
      </w:r>
      <w:r>
        <w:rPr>
          <w:rFonts w:ascii="Times New Roman" w:hAnsi="Times New Roman" w:cs="Times New Roman"/>
          <w:sz w:val="24"/>
          <w:szCs w:val="24"/>
          <w:lang w:val="en-US"/>
        </w:rPr>
        <w:t>Haugen BR, Alexander EK</w:t>
      </w:r>
      <w:r w:rsidRPr="00A758C1">
        <w:rPr>
          <w:rFonts w:ascii="Times New Roman" w:hAnsi="Times New Roman" w:cs="Times New Roman"/>
          <w:sz w:val="24"/>
          <w:szCs w:val="24"/>
          <w:lang w:val="en-US"/>
        </w:rPr>
        <w:t>, Bible KC</w:t>
      </w:r>
      <w:r>
        <w:rPr>
          <w:rFonts w:ascii="Times New Roman" w:hAnsi="Times New Roman" w:cs="Times New Roman"/>
          <w:sz w:val="24"/>
          <w:szCs w:val="24"/>
          <w:lang w:val="en-US"/>
        </w:rPr>
        <w:t xml:space="preserve"> et al. </w:t>
      </w:r>
      <w:r w:rsidRPr="00A758C1">
        <w:rPr>
          <w:rFonts w:ascii="Times New Roman" w:hAnsi="Times New Roman" w:cs="Times New Roman"/>
          <w:sz w:val="24"/>
          <w:szCs w:val="24"/>
          <w:lang w:val="en-US"/>
        </w:rPr>
        <w:t>2015 American Thyroid Association Management Guidelines for Adult Patients with Thyroid Nodules and Differentiated Thyroid Cancer: The American Thyroid Association Guidelines Task Force on Thyroid Nodules and Differentiated Thyroid Cancer.</w:t>
      </w:r>
      <w:r>
        <w:rPr>
          <w:rFonts w:ascii="Times New Roman" w:hAnsi="Times New Roman" w:cs="Times New Roman"/>
          <w:sz w:val="24"/>
          <w:szCs w:val="24"/>
          <w:lang w:val="en-US"/>
        </w:rPr>
        <w:t xml:space="preserve"> Thyroid</w:t>
      </w:r>
      <w:r w:rsidRPr="00A55626">
        <w:rPr>
          <w:rFonts w:ascii="Times New Roman" w:hAnsi="Times New Roman" w:cs="Times New Roman"/>
          <w:sz w:val="24"/>
          <w:szCs w:val="24"/>
        </w:rPr>
        <w:t xml:space="preserve"> 2016; 26(1):1-133.</w:t>
      </w:r>
    </w:p>
    <w:p w:rsidR="00A809C9" w:rsidRDefault="00A809C9" w:rsidP="00A809C9">
      <w:pPr>
        <w:spacing w:line="360" w:lineRule="auto"/>
        <w:jc w:val="both"/>
        <w:rPr>
          <w:rFonts w:ascii="Times New Roman" w:hAnsi="Times New Roman" w:cs="Times New Roman"/>
          <w:sz w:val="24"/>
        </w:rPr>
      </w:pPr>
    </w:p>
    <w:p w:rsidR="00103D54" w:rsidRPr="00A55626" w:rsidRDefault="003362A0" w:rsidP="006712EE">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 </w:t>
      </w:r>
      <w:r w:rsidR="00692073">
        <w:rPr>
          <w:rFonts w:ascii="Times New Roman" w:hAnsi="Times New Roman" w:cs="Times New Roman"/>
          <w:sz w:val="24"/>
        </w:rPr>
        <w:t xml:space="preserve">Όπως προαναφέρθηκε, οι Επιστημονικές Εταιρείες μελέτης του θυρεοειδικού καρκίνου εκδίδουν και εξελίσσουν τα κριτήρια με βάση τα οποία επιλέγεται η κατάλληλη θεραπεία για κάθε ασθενή, συμπληρώνοντας η μία την άλλη προκειμένου να επιτυγχάνεται η βέλτιστη αντιμετώπιση κάθε </w:t>
      </w:r>
      <w:r w:rsidR="00A809C9">
        <w:rPr>
          <w:rFonts w:ascii="Times New Roman" w:hAnsi="Times New Roman" w:cs="Times New Roman"/>
          <w:sz w:val="24"/>
        </w:rPr>
        <w:t>περιστατικού</w:t>
      </w:r>
      <w:r w:rsidR="00692073">
        <w:rPr>
          <w:rFonts w:ascii="Times New Roman" w:hAnsi="Times New Roman" w:cs="Times New Roman"/>
          <w:sz w:val="24"/>
        </w:rPr>
        <w:t>. Ως Τμήμα Πυρηνικής Ιατρικής σε αυτό το σημείο επιλέγουμε να παραθέσουμε αδρά, τις ενδείξεις που θέτει η Ευρωπαϊκή Εταιρεία Πυρηνικής Ιατρικής και Μοριακής Απεικόνισης (</w:t>
      </w:r>
      <w:r w:rsidR="00692073">
        <w:rPr>
          <w:rFonts w:ascii="Times New Roman" w:hAnsi="Times New Roman" w:cs="Times New Roman"/>
          <w:sz w:val="24"/>
          <w:lang w:val="en-US"/>
        </w:rPr>
        <w:t>European</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Association</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of</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Nuclear</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Medicine</w:t>
      </w:r>
      <w:r w:rsidR="00692073" w:rsidRPr="00692073">
        <w:rPr>
          <w:rFonts w:ascii="Times New Roman" w:hAnsi="Times New Roman" w:cs="Times New Roman"/>
          <w:sz w:val="24"/>
        </w:rPr>
        <w:t xml:space="preserve"> &amp; </w:t>
      </w:r>
      <w:r w:rsidR="00692073">
        <w:rPr>
          <w:rFonts w:ascii="Times New Roman" w:hAnsi="Times New Roman" w:cs="Times New Roman"/>
          <w:sz w:val="24"/>
          <w:lang w:val="en-US"/>
        </w:rPr>
        <w:t>Molecular</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Imaging</w:t>
      </w:r>
      <w:r w:rsidR="00692073" w:rsidRPr="00692073">
        <w:rPr>
          <w:rFonts w:ascii="Times New Roman" w:hAnsi="Times New Roman" w:cs="Times New Roman"/>
          <w:sz w:val="24"/>
        </w:rPr>
        <w:t xml:space="preserve">, </w:t>
      </w:r>
      <w:r w:rsidR="00692073">
        <w:rPr>
          <w:rFonts w:ascii="Times New Roman" w:hAnsi="Times New Roman" w:cs="Times New Roman"/>
          <w:sz w:val="24"/>
          <w:lang w:val="en-US"/>
        </w:rPr>
        <w:t>EANM</w:t>
      </w:r>
      <w:r w:rsidR="00692073">
        <w:rPr>
          <w:rFonts w:ascii="Times New Roman" w:hAnsi="Times New Roman" w:cs="Times New Roman"/>
          <w:sz w:val="24"/>
        </w:rPr>
        <w:t>) στις κατευθυντήριες οδηγίες που εξέδωσε το 2008, ώστε να αποφύγουμε περιττές λεπτομέρειες που περισσότερο θα μπερδέψουν παρά θ</w:t>
      </w:r>
      <w:r w:rsidR="00A809C9">
        <w:rPr>
          <w:rFonts w:ascii="Times New Roman" w:hAnsi="Times New Roman" w:cs="Times New Roman"/>
          <w:sz w:val="24"/>
        </w:rPr>
        <w:t>α διευκολύνουν την κατανόηση από τον</w:t>
      </w:r>
      <w:r w:rsidR="00692073">
        <w:rPr>
          <w:rFonts w:ascii="Times New Roman" w:hAnsi="Times New Roman" w:cs="Times New Roman"/>
          <w:sz w:val="24"/>
        </w:rPr>
        <w:t xml:space="preserve"> ασθενή. Επισημαίνουμε ωστόσο, ότι για τη λήψη της τελικής απόφασης για τη θεραπεία κάθε ασθενή λαμβάνεται υπόψη το σύνολο της υπάρχουσας βιβλιογραφίας. </w:t>
      </w:r>
    </w:p>
    <w:p w:rsidR="00860281" w:rsidRPr="00860281" w:rsidRDefault="00692073" w:rsidP="006712EE">
      <w:pPr>
        <w:spacing w:line="360" w:lineRule="auto"/>
        <w:ind w:firstLine="426"/>
        <w:jc w:val="both"/>
        <w:rPr>
          <w:rFonts w:ascii="Times New Roman" w:hAnsi="Times New Roman" w:cs="Times New Roman"/>
          <w:sz w:val="24"/>
        </w:rPr>
      </w:pPr>
      <w:r>
        <w:rPr>
          <w:rFonts w:ascii="Times New Roman" w:hAnsi="Times New Roman" w:cs="Times New Roman"/>
          <w:sz w:val="24"/>
        </w:rPr>
        <w:t>Σύμφωνα λοιπόν</w:t>
      </w:r>
      <w:r w:rsidR="00860281">
        <w:rPr>
          <w:rFonts w:ascii="Times New Roman" w:hAnsi="Times New Roman" w:cs="Times New Roman"/>
          <w:sz w:val="24"/>
        </w:rPr>
        <w:t>,</w:t>
      </w:r>
      <w:r>
        <w:rPr>
          <w:rFonts w:ascii="Times New Roman" w:hAnsi="Times New Roman" w:cs="Times New Roman"/>
          <w:sz w:val="24"/>
        </w:rPr>
        <w:t xml:space="preserve"> με </w:t>
      </w:r>
      <w:r w:rsidR="00860281">
        <w:rPr>
          <w:rFonts w:ascii="Times New Roman" w:hAnsi="Times New Roman" w:cs="Times New Roman"/>
          <w:sz w:val="24"/>
        </w:rPr>
        <w:t>στις κατευθυντήριες οδηγίες του 2008 της ΕΑΝΜ</w:t>
      </w:r>
      <w:r w:rsidR="00103D54" w:rsidRPr="00103D54">
        <w:rPr>
          <w:rFonts w:ascii="Times New Roman" w:hAnsi="Times New Roman" w:cs="Times New Roman"/>
          <w:sz w:val="24"/>
        </w:rPr>
        <w:t>,</w:t>
      </w:r>
      <w:r w:rsidR="00860281">
        <w:rPr>
          <w:rFonts w:ascii="Times New Roman" w:hAnsi="Times New Roman" w:cs="Times New Roman"/>
          <w:sz w:val="24"/>
        </w:rPr>
        <w:t xml:space="preserve"> </w:t>
      </w:r>
      <w:r w:rsidR="00A809C9">
        <w:rPr>
          <w:rFonts w:ascii="Times New Roman" w:hAnsi="Times New Roman" w:cs="Times New Roman"/>
          <w:sz w:val="24"/>
        </w:rPr>
        <w:t>η</w:t>
      </w:r>
      <w:r w:rsidR="00860281" w:rsidRPr="00860281">
        <w:rPr>
          <w:rFonts w:ascii="Times New Roman" w:hAnsi="Times New Roman" w:cs="Times New Roman"/>
          <w:sz w:val="24"/>
        </w:rPr>
        <w:t xml:space="preserve"> </w:t>
      </w:r>
      <w:r w:rsidR="00A809C9">
        <w:rPr>
          <w:rFonts w:ascii="Times New Roman" w:hAnsi="Times New Roman" w:cs="Times New Roman"/>
          <w:sz w:val="24"/>
        </w:rPr>
        <w:t xml:space="preserve">θεραπεία με ραδιενεργό ιώδιο </w:t>
      </w:r>
      <w:r w:rsidR="00860281" w:rsidRPr="00860281">
        <w:rPr>
          <w:rFonts w:ascii="Times New Roman" w:hAnsi="Times New Roman" w:cs="Times New Roman"/>
          <w:sz w:val="24"/>
        </w:rPr>
        <w:t>μετά από ολική ή υφολική θυρεοειδεκτομή, είναι καθιερωμένη σε ασθενείς με διαφοροποιημένο καρκίνο του θυρεοειδούς. Την μόνη εξαίρεση αποτελούν ασθενείς με μονοεστιακό θηλώδες καρκίνωμα, μεγέθους &lt; 1cm, το οποίο στερείται:</w:t>
      </w:r>
    </w:p>
    <w:p w:rsidR="00860281" w:rsidRPr="00860281" w:rsidRDefault="00860281" w:rsidP="006712EE">
      <w:pPr>
        <w:spacing w:line="360" w:lineRule="auto"/>
        <w:ind w:firstLine="426"/>
        <w:jc w:val="both"/>
        <w:rPr>
          <w:rFonts w:ascii="Times New Roman" w:hAnsi="Times New Roman" w:cs="Times New Roman"/>
          <w:sz w:val="24"/>
        </w:rPr>
      </w:pPr>
      <w:r w:rsidRPr="00860281">
        <w:rPr>
          <w:rFonts w:ascii="Times New Roman" w:hAnsi="Times New Roman" w:cs="Times New Roman"/>
          <w:sz w:val="24"/>
        </w:rPr>
        <w:t>•</w:t>
      </w:r>
      <w:r w:rsidRPr="00860281">
        <w:rPr>
          <w:rFonts w:ascii="Times New Roman" w:hAnsi="Times New Roman" w:cs="Times New Roman"/>
          <w:sz w:val="24"/>
        </w:rPr>
        <w:tab/>
        <w:t>Ενδείξεων  μετάστασης</w:t>
      </w:r>
    </w:p>
    <w:p w:rsidR="00860281" w:rsidRPr="00860281" w:rsidRDefault="00860281" w:rsidP="006712EE">
      <w:pPr>
        <w:spacing w:line="360" w:lineRule="auto"/>
        <w:ind w:firstLine="426"/>
        <w:jc w:val="both"/>
        <w:rPr>
          <w:rFonts w:ascii="Times New Roman" w:hAnsi="Times New Roman" w:cs="Times New Roman"/>
          <w:sz w:val="24"/>
        </w:rPr>
      </w:pPr>
      <w:r w:rsidRPr="00860281">
        <w:rPr>
          <w:rFonts w:ascii="Times New Roman" w:hAnsi="Times New Roman" w:cs="Times New Roman"/>
          <w:sz w:val="24"/>
        </w:rPr>
        <w:t>•</w:t>
      </w:r>
      <w:r w:rsidRPr="00860281">
        <w:rPr>
          <w:rFonts w:ascii="Times New Roman" w:hAnsi="Times New Roman" w:cs="Times New Roman"/>
          <w:sz w:val="24"/>
        </w:rPr>
        <w:tab/>
        <w:t xml:space="preserve">Διάσπασης θυρεοειδικής κάψας </w:t>
      </w:r>
    </w:p>
    <w:p w:rsidR="00860281" w:rsidRPr="00860281" w:rsidRDefault="00860281" w:rsidP="006712EE">
      <w:pPr>
        <w:spacing w:line="360" w:lineRule="auto"/>
        <w:ind w:firstLine="426"/>
        <w:jc w:val="both"/>
        <w:rPr>
          <w:rFonts w:ascii="Times New Roman" w:hAnsi="Times New Roman" w:cs="Times New Roman"/>
          <w:sz w:val="24"/>
        </w:rPr>
      </w:pPr>
      <w:r w:rsidRPr="00860281">
        <w:rPr>
          <w:rFonts w:ascii="Times New Roman" w:hAnsi="Times New Roman" w:cs="Times New Roman"/>
          <w:sz w:val="24"/>
        </w:rPr>
        <w:t>•</w:t>
      </w:r>
      <w:r w:rsidRPr="00860281">
        <w:rPr>
          <w:rFonts w:ascii="Times New Roman" w:hAnsi="Times New Roman" w:cs="Times New Roman"/>
          <w:sz w:val="24"/>
        </w:rPr>
        <w:tab/>
        <w:t>Ιστορικού έκθεσης σε ακτινοβολία</w:t>
      </w:r>
    </w:p>
    <w:p w:rsidR="00860281" w:rsidRPr="00860281" w:rsidRDefault="00860281" w:rsidP="006712EE">
      <w:pPr>
        <w:spacing w:line="360" w:lineRule="auto"/>
        <w:ind w:firstLine="426"/>
        <w:jc w:val="both"/>
        <w:rPr>
          <w:rFonts w:ascii="Times New Roman" w:hAnsi="Times New Roman" w:cs="Times New Roman"/>
          <w:sz w:val="24"/>
        </w:rPr>
      </w:pPr>
      <w:r w:rsidRPr="00860281">
        <w:rPr>
          <w:rFonts w:ascii="Times New Roman" w:hAnsi="Times New Roman" w:cs="Times New Roman"/>
          <w:sz w:val="24"/>
        </w:rPr>
        <w:t>•</w:t>
      </w:r>
      <w:r w:rsidRPr="00860281">
        <w:rPr>
          <w:rFonts w:ascii="Times New Roman" w:hAnsi="Times New Roman" w:cs="Times New Roman"/>
          <w:sz w:val="24"/>
        </w:rPr>
        <w:tab/>
        <w:t>Υψηλής κακοήθειας ιστολογικό τύπο:</w:t>
      </w:r>
    </w:p>
    <w:p w:rsidR="00860281" w:rsidRPr="00A809C9" w:rsidRDefault="00860281" w:rsidP="006712EE">
      <w:pPr>
        <w:pStyle w:val="a5"/>
        <w:numPr>
          <w:ilvl w:val="0"/>
          <w:numId w:val="13"/>
        </w:numPr>
        <w:spacing w:line="360" w:lineRule="auto"/>
        <w:jc w:val="both"/>
        <w:rPr>
          <w:rFonts w:ascii="Times New Roman" w:hAnsi="Times New Roman" w:cs="Times New Roman"/>
          <w:i/>
          <w:sz w:val="24"/>
        </w:rPr>
      </w:pPr>
      <w:r w:rsidRPr="00A809C9">
        <w:rPr>
          <w:rFonts w:ascii="Times New Roman" w:hAnsi="Times New Roman" w:cs="Times New Roman"/>
          <w:i/>
          <w:sz w:val="24"/>
        </w:rPr>
        <w:lastRenderedPageBreak/>
        <w:t>Τύπος ψηλών κυττάρων θηλώδους καρκινώματος του θυρεοειδούς (TCV)</w:t>
      </w:r>
    </w:p>
    <w:p w:rsidR="00860281" w:rsidRPr="00A809C9" w:rsidRDefault="00860281" w:rsidP="006712EE">
      <w:pPr>
        <w:pStyle w:val="a5"/>
        <w:numPr>
          <w:ilvl w:val="0"/>
          <w:numId w:val="13"/>
        </w:numPr>
        <w:spacing w:line="360" w:lineRule="auto"/>
        <w:jc w:val="both"/>
        <w:rPr>
          <w:rFonts w:ascii="Times New Roman" w:hAnsi="Times New Roman" w:cs="Times New Roman"/>
          <w:i/>
          <w:sz w:val="24"/>
        </w:rPr>
      </w:pPr>
      <w:r w:rsidRPr="00A809C9">
        <w:rPr>
          <w:rFonts w:ascii="Times New Roman" w:hAnsi="Times New Roman" w:cs="Times New Roman"/>
          <w:i/>
          <w:sz w:val="24"/>
        </w:rPr>
        <w:t>Διάχυτος σκληρυντικός τύπος θηλώδους καρκινώματος του θυρεοειδούς (DSV)</w:t>
      </w:r>
    </w:p>
    <w:p w:rsidR="00860281" w:rsidRPr="00A809C9" w:rsidRDefault="00860281" w:rsidP="006712EE">
      <w:pPr>
        <w:pStyle w:val="a5"/>
        <w:numPr>
          <w:ilvl w:val="0"/>
          <w:numId w:val="13"/>
        </w:numPr>
        <w:spacing w:line="360" w:lineRule="auto"/>
        <w:jc w:val="both"/>
        <w:rPr>
          <w:rFonts w:ascii="Times New Roman" w:hAnsi="Times New Roman" w:cs="Times New Roman"/>
          <w:i/>
          <w:sz w:val="24"/>
        </w:rPr>
      </w:pPr>
      <w:r w:rsidRPr="00A809C9">
        <w:rPr>
          <w:rFonts w:ascii="Times New Roman" w:hAnsi="Times New Roman" w:cs="Times New Roman"/>
          <w:i/>
          <w:sz w:val="24"/>
        </w:rPr>
        <w:t>Τύπος κιονοειδών κυττάρων του θηλώδους καρκινώματος του θυρεοειδούς (CCV)</w:t>
      </w:r>
    </w:p>
    <w:p w:rsidR="00425D7F" w:rsidRDefault="00860281" w:rsidP="00860281">
      <w:pPr>
        <w:spacing w:line="360" w:lineRule="auto"/>
        <w:ind w:firstLine="426"/>
        <w:jc w:val="both"/>
        <w:rPr>
          <w:rFonts w:ascii="Times New Roman" w:hAnsi="Times New Roman" w:cs="Times New Roman"/>
          <w:sz w:val="24"/>
        </w:rPr>
      </w:pPr>
      <w:r w:rsidRPr="00860281">
        <w:rPr>
          <w:rFonts w:ascii="Times New Roman" w:hAnsi="Times New Roman" w:cs="Times New Roman"/>
          <w:sz w:val="24"/>
        </w:rPr>
        <w:t xml:space="preserve">Σε αυτές τις περιπτώσεις, χωρίς τους ανωτέρω παράγοντες κινδύνου, μπορούν να αποφευχθούν η συμπληρωματική θυρεοειδεκτομή ή η χορήγηση ραδιενεργού ιωδίου για καταστροφή μεγάλων κολοβωμάτων. Για ασθενείς σαν αυτούς που έχουν υποβληθεί σε ολική ή υφολική θυρεοειδεκτομή, ορισμένα κέντρα προτείνουν να μην χορηγείται </w:t>
      </w:r>
      <w:r w:rsidR="006712EE">
        <w:rPr>
          <w:rFonts w:ascii="Times New Roman" w:hAnsi="Times New Roman" w:cs="Times New Roman"/>
          <w:sz w:val="24"/>
        </w:rPr>
        <w:t>θεραπευτική δόση ραδιενεργού ιωδίου</w:t>
      </w:r>
      <w:r w:rsidRPr="00860281">
        <w:rPr>
          <w:rFonts w:ascii="Times New Roman" w:hAnsi="Times New Roman" w:cs="Times New Roman"/>
          <w:sz w:val="24"/>
        </w:rPr>
        <w:t xml:space="preserve">, υπό τη λογική πως δε θα συμβάλει στην ήδη εξασφαλισμένη καλή πρόγνωση. Ωστόσο άλλα κέντρα υποστηρίζουν πώς με τη ραδιονουκλιδική </w:t>
      </w:r>
      <w:r w:rsidR="006712EE">
        <w:rPr>
          <w:rFonts w:ascii="Times New Roman" w:hAnsi="Times New Roman" w:cs="Times New Roman"/>
          <w:sz w:val="24"/>
        </w:rPr>
        <w:t>θεραπεία</w:t>
      </w:r>
      <w:r w:rsidRPr="00860281">
        <w:rPr>
          <w:rFonts w:ascii="Times New Roman" w:hAnsi="Times New Roman" w:cs="Times New Roman"/>
          <w:sz w:val="24"/>
        </w:rPr>
        <w:t xml:space="preserve"> βελτιώνονται οι συνθήκες παρακολούθησης των ασθενών (follow-up), περιορίζοντας έτι περισσότερο τον κίνδυνο υποτροπής. Άλλοι παράγοντες κινδύνου όπως το οικογενειακό ιστορικό καρκίνου του θυρεοειδή,   το μέγεθος του όγκου, το ιστορικό ακτινοβόλησης της τραχηλικής χώρας, ο ιστολογικός τύπος, η συνάφεια της κακοήθειας με τη θυρεοειδική κάψα, η αγγειακή διήθηση και η έκφραση μοριακών δεικτών, πρέπει να λαμβάνονται υπ’ όψιν και να αξιολογούνται εξατομικευμένα για κάθε ασθενή, ώστε να αποφασίζεται συνετά για κάθε περίπτωση η υποβολή η μη σε </w:t>
      </w:r>
      <w:r w:rsidR="006712EE">
        <w:rPr>
          <w:rFonts w:ascii="Times New Roman" w:hAnsi="Times New Roman" w:cs="Times New Roman"/>
          <w:sz w:val="24"/>
        </w:rPr>
        <w:t>ραδιονουκλιδική θεραπεία [</w:t>
      </w:r>
      <w:r w:rsidR="004352E6">
        <w:rPr>
          <w:rFonts w:ascii="Times New Roman" w:hAnsi="Times New Roman" w:cs="Times New Roman"/>
          <w:sz w:val="24"/>
        </w:rPr>
        <w:t>60</w:t>
      </w:r>
      <w:r w:rsidR="006712EE">
        <w:rPr>
          <w:rFonts w:ascii="Times New Roman" w:hAnsi="Times New Roman" w:cs="Times New Roman"/>
          <w:sz w:val="24"/>
        </w:rPr>
        <w:t>].</w:t>
      </w:r>
    </w:p>
    <w:p w:rsidR="000E3161" w:rsidRPr="00A55626" w:rsidRDefault="000E3161" w:rsidP="000E3161">
      <w:pPr>
        <w:spacing w:line="360" w:lineRule="auto"/>
        <w:jc w:val="both"/>
        <w:rPr>
          <w:rFonts w:ascii="Times New Roman" w:hAnsi="Times New Roman" w:cs="Times New Roman"/>
          <w:sz w:val="24"/>
          <w:szCs w:val="24"/>
        </w:rPr>
      </w:pPr>
    </w:p>
    <w:p w:rsidR="001546AF" w:rsidRPr="001546AF" w:rsidRDefault="001546AF" w:rsidP="00F859FA">
      <w:pPr>
        <w:pStyle w:val="a5"/>
        <w:numPr>
          <w:ilvl w:val="1"/>
          <w:numId w:val="8"/>
        </w:numPr>
        <w:spacing w:line="360" w:lineRule="auto"/>
        <w:ind w:left="0" w:firstLine="0"/>
        <w:jc w:val="both"/>
        <w:rPr>
          <w:rFonts w:ascii="Times New Roman" w:hAnsi="Times New Roman"/>
          <w:b/>
          <w:sz w:val="24"/>
          <w:szCs w:val="24"/>
        </w:rPr>
      </w:pPr>
      <w:r w:rsidRPr="001546AF">
        <w:rPr>
          <w:rFonts w:ascii="Times New Roman" w:hAnsi="Times New Roman"/>
          <w:b/>
          <w:sz w:val="24"/>
          <w:szCs w:val="24"/>
        </w:rPr>
        <w:t>Πώς λειτουργεί το ραδιενεργό ιώδιο; Με ποιόν μηχανισμό με θεραπεύει;</w:t>
      </w:r>
    </w:p>
    <w:p w:rsidR="002A5BEE" w:rsidRDefault="002A5BEE" w:rsidP="002A5BEE">
      <w:pPr>
        <w:spacing w:line="360" w:lineRule="auto"/>
        <w:ind w:firstLine="426"/>
        <w:jc w:val="both"/>
        <w:rPr>
          <w:rFonts w:ascii="Times New Roman" w:hAnsi="Times New Roman" w:cs="Times New Roman"/>
          <w:sz w:val="24"/>
          <w:szCs w:val="24"/>
        </w:rPr>
      </w:pPr>
      <w:r w:rsidRPr="002A5BEE">
        <w:rPr>
          <w:rFonts w:ascii="Times New Roman" w:hAnsi="Times New Roman" w:cs="Times New Roman"/>
          <w:sz w:val="24"/>
          <w:szCs w:val="24"/>
        </w:rPr>
        <w:t xml:space="preserve">Όπως έχει ήδη αναφερθεί, τα θυλακιώδη κύτταρα του θυρεοειδούς αδένα, συνθέτουν, αποθηκεύουν και εκκρίνουν τις θυρεοειδικές ορμόνες, χρησιμοποιώντας ως πρώτη ύλη το ιώδιο. </w:t>
      </w:r>
      <w:r>
        <w:rPr>
          <w:rFonts w:ascii="Times New Roman" w:hAnsi="Times New Roman" w:cs="Times New Roman"/>
          <w:sz w:val="24"/>
          <w:szCs w:val="24"/>
        </w:rPr>
        <w:t>Ο</w:t>
      </w:r>
      <w:r w:rsidRPr="002A5BEE">
        <w:rPr>
          <w:rFonts w:ascii="Times New Roman" w:hAnsi="Times New Roman" w:cs="Times New Roman"/>
          <w:sz w:val="24"/>
          <w:szCs w:val="24"/>
        </w:rPr>
        <w:t xml:space="preserve"> οργανισμός </w:t>
      </w:r>
      <w:r>
        <w:rPr>
          <w:rFonts w:ascii="Times New Roman" w:hAnsi="Times New Roman" w:cs="Times New Roman"/>
          <w:sz w:val="24"/>
          <w:szCs w:val="24"/>
        </w:rPr>
        <w:t>προσλαμβάνει το ιώδιο μ</w:t>
      </w:r>
      <w:r w:rsidRPr="002A5BEE">
        <w:rPr>
          <w:rFonts w:ascii="Times New Roman" w:hAnsi="Times New Roman" w:cs="Times New Roman"/>
          <w:sz w:val="24"/>
          <w:szCs w:val="24"/>
        </w:rPr>
        <w:t>ε τις τροφές και το νερό</w:t>
      </w:r>
      <w:r>
        <w:rPr>
          <w:rFonts w:ascii="Times New Roman" w:hAnsi="Times New Roman" w:cs="Times New Roman"/>
          <w:sz w:val="24"/>
          <w:szCs w:val="24"/>
        </w:rPr>
        <w:t xml:space="preserve">. </w:t>
      </w:r>
      <w:r w:rsidRPr="002A5BEE">
        <w:rPr>
          <w:rFonts w:ascii="Times New Roman" w:hAnsi="Times New Roman" w:cs="Times New Roman"/>
          <w:sz w:val="24"/>
          <w:szCs w:val="24"/>
        </w:rPr>
        <w:t xml:space="preserve">Η απορρόφηση του ιωδίου γίνεται από το λεπτό έντερο και είναι ταχεία και πλήρης. Περισσότερο από το 90% του ιωδίου απορροφάται σε διάστημα 60 </w:t>
      </w:r>
      <w:r w:rsidRPr="002A5BEE">
        <w:rPr>
          <w:rFonts w:ascii="Times New Roman" w:hAnsi="Times New Roman" w:cs="Times New Roman"/>
          <w:sz w:val="24"/>
          <w:szCs w:val="24"/>
          <w:lang w:val="en-US"/>
        </w:rPr>
        <w:t>min</w:t>
      </w:r>
      <w:r w:rsidRPr="002A5BEE">
        <w:rPr>
          <w:rFonts w:ascii="Times New Roman" w:hAnsi="Times New Roman" w:cs="Times New Roman"/>
          <w:sz w:val="24"/>
          <w:szCs w:val="24"/>
        </w:rPr>
        <w:t xml:space="preserve"> από την πρόσληψή του, ενώ μόνο μία μικρή ποσότητα (15-20μ</w:t>
      </w:r>
      <w:r w:rsidRPr="002A5BEE">
        <w:rPr>
          <w:rFonts w:ascii="Times New Roman" w:hAnsi="Times New Roman" w:cs="Times New Roman"/>
          <w:sz w:val="24"/>
          <w:szCs w:val="24"/>
          <w:lang w:val="en-US"/>
        </w:rPr>
        <w:t>g</w:t>
      </w:r>
      <w:r w:rsidRPr="002A5BEE">
        <w:rPr>
          <w:rFonts w:ascii="Times New Roman" w:hAnsi="Times New Roman" w:cs="Times New Roman"/>
          <w:sz w:val="24"/>
          <w:szCs w:val="24"/>
        </w:rPr>
        <w:t xml:space="preserve">) αποβάλλεται με τα κόπρανα. </w:t>
      </w:r>
      <w:r>
        <w:rPr>
          <w:rFonts w:ascii="Times New Roman" w:hAnsi="Times New Roman" w:cs="Times New Roman"/>
          <w:sz w:val="24"/>
          <w:szCs w:val="24"/>
        </w:rPr>
        <w:t>Τ</w:t>
      </w:r>
      <w:r w:rsidRPr="002A5BEE">
        <w:rPr>
          <w:rFonts w:ascii="Times New Roman" w:hAnsi="Times New Roman" w:cs="Times New Roman"/>
          <w:sz w:val="24"/>
          <w:szCs w:val="24"/>
        </w:rPr>
        <w:t xml:space="preserve">ο ιώδιο κυκλοφορεί </w:t>
      </w:r>
      <w:r>
        <w:rPr>
          <w:rFonts w:ascii="Times New Roman" w:hAnsi="Times New Roman" w:cs="Times New Roman"/>
          <w:sz w:val="24"/>
          <w:szCs w:val="24"/>
        </w:rPr>
        <w:t>σ</w:t>
      </w:r>
      <w:r w:rsidRPr="002A5BEE">
        <w:rPr>
          <w:rFonts w:ascii="Times New Roman" w:hAnsi="Times New Roman" w:cs="Times New Roman"/>
          <w:sz w:val="24"/>
          <w:szCs w:val="24"/>
        </w:rPr>
        <w:t>το αίμα, σε συγκέντρωση 1 – 5 μ</w:t>
      </w:r>
      <w:r w:rsidRPr="002A5BEE">
        <w:rPr>
          <w:rFonts w:ascii="Times New Roman" w:hAnsi="Times New Roman" w:cs="Times New Roman"/>
          <w:sz w:val="24"/>
          <w:szCs w:val="24"/>
          <w:lang w:val="en-US"/>
        </w:rPr>
        <w:t>g</w:t>
      </w:r>
      <w:r w:rsidRPr="002A5BEE">
        <w:rPr>
          <w:rFonts w:ascii="Times New Roman" w:hAnsi="Times New Roman" w:cs="Times New Roman"/>
          <w:sz w:val="24"/>
          <w:szCs w:val="24"/>
        </w:rPr>
        <w:t>/</w:t>
      </w:r>
      <w:r w:rsidRPr="002A5BEE">
        <w:rPr>
          <w:rFonts w:ascii="Times New Roman" w:hAnsi="Times New Roman" w:cs="Times New Roman"/>
          <w:sz w:val="24"/>
          <w:szCs w:val="24"/>
          <w:lang w:val="en-US"/>
        </w:rPr>
        <w:t>l</w:t>
      </w:r>
      <w:r w:rsidRPr="002A5BEE">
        <w:rPr>
          <w:rFonts w:ascii="Times New Roman" w:hAnsi="Times New Roman" w:cs="Times New Roman"/>
          <w:sz w:val="24"/>
          <w:szCs w:val="24"/>
        </w:rPr>
        <w:t>, και προσ</w:t>
      </w:r>
      <w:r>
        <w:rPr>
          <w:rFonts w:ascii="Times New Roman" w:hAnsi="Times New Roman" w:cs="Times New Roman"/>
          <w:sz w:val="24"/>
          <w:szCs w:val="24"/>
        </w:rPr>
        <w:t xml:space="preserve">λαμβάνεται σε σταθερή ποσότητα </w:t>
      </w:r>
      <w:r w:rsidRPr="002A5BEE">
        <w:rPr>
          <w:rFonts w:ascii="Times New Roman" w:hAnsi="Times New Roman" w:cs="Times New Roman"/>
          <w:sz w:val="24"/>
          <w:szCs w:val="24"/>
        </w:rPr>
        <w:t>(η μέση ημερήσια πρόσληψή του είναι περίπου 100-120 μ</w:t>
      </w:r>
      <w:r w:rsidRPr="002A5BEE">
        <w:rPr>
          <w:rFonts w:ascii="Times New Roman" w:hAnsi="Times New Roman" w:cs="Times New Roman"/>
          <w:sz w:val="24"/>
          <w:szCs w:val="24"/>
          <w:lang w:val="en-US"/>
        </w:rPr>
        <w:t>g</w:t>
      </w:r>
      <w:r w:rsidRPr="002A5BEE">
        <w:rPr>
          <w:rFonts w:ascii="Times New Roman" w:hAnsi="Times New Roman" w:cs="Times New Roman"/>
          <w:sz w:val="24"/>
          <w:szCs w:val="24"/>
        </w:rPr>
        <w:t xml:space="preserve"> Ι</w:t>
      </w:r>
      <w:r w:rsidRPr="002A5BEE">
        <w:rPr>
          <w:rFonts w:ascii="Times New Roman" w:hAnsi="Times New Roman" w:cs="Times New Roman"/>
          <w:sz w:val="24"/>
          <w:szCs w:val="24"/>
          <w:vertAlign w:val="superscript"/>
        </w:rPr>
        <w:t>-</w:t>
      </w:r>
      <w:r w:rsidRPr="002A5BEE">
        <w:rPr>
          <w:rFonts w:ascii="Times New Roman" w:hAnsi="Times New Roman" w:cs="Times New Roman"/>
          <w:sz w:val="24"/>
          <w:szCs w:val="24"/>
        </w:rPr>
        <w:t>) από τον θυρεοειδή αδένα. Το υπόλοιπο ιώδιο αποβάλλεται από τους νεφρούς με τα ούρα (έως και το 80% του συνολικού Ι</w:t>
      </w:r>
      <w:r w:rsidRPr="002A5BEE">
        <w:rPr>
          <w:rFonts w:ascii="Times New Roman" w:hAnsi="Times New Roman" w:cs="Times New Roman"/>
          <w:sz w:val="24"/>
          <w:szCs w:val="24"/>
          <w:vertAlign w:val="superscript"/>
        </w:rPr>
        <w:t>-</w:t>
      </w:r>
      <w:r w:rsidRPr="002A5BEE">
        <w:rPr>
          <w:rFonts w:ascii="Times New Roman" w:hAnsi="Times New Roman" w:cs="Times New Roman"/>
          <w:sz w:val="24"/>
          <w:szCs w:val="24"/>
        </w:rPr>
        <w:t xml:space="preserve">), ενώ μια μικρή </w:t>
      </w:r>
      <w:r w:rsidRPr="002A5BEE">
        <w:rPr>
          <w:rFonts w:ascii="Times New Roman" w:hAnsi="Times New Roman" w:cs="Times New Roman"/>
          <w:sz w:val="24"/>
          <w:szCs w:val="24"/>
        </w:rPr>
        <w:lastRenderedPageBreak/>
        <w:t>ποσότητα δεσμεύεται από τους σιελογόνους αδένες και το γαστρικό βλεννογόνο και από εκεί αποβάλλεται στο γαστρεντερικό σωλήνα. Η συγκέντρωση του ιωδίου μέσα στα θυρεοειδικά κύτταρα είναι περίπου 25 - 500 φορές μεγαλύτερη από εκείνη του πλάσματος</w:t>
      </w:r>
      <w:r>
        <w:rPr>
          <w:rFonts w:ascii="Times New Roman" w:hAnsi="Times New Roman" w:cs="Times New Roman"/>
          <w:sz w:val="24"/>
          <w:szCs w:val="24"/>
        </w:rPr>
        <w:t xml:space="preserve"> </w:t>
      </w:r>
      <w:r w:rsidR="00523C93">
        <w:rPr>
          <w:rFonts w:ascii="Times New Roman" w:hAnsi="Times New Roman" w:cs="Times New Roman"/>
          <w:sz w:val="24"/>
          <w:szCs w:val="24"/>
        </w:rPr>
        <w:t xml:space="preserve">του αίματος </w:t>
      </w:r>
      <w:r>
        <w:rPr>
          <w:rFonts w:ascii="Times New Roman" w:hAnsi="Times New Roman" w:cs="Times New Roman"/>
          <w:sz w:val="24"/>
          <w:szCs w:val="24"/>
        </w:rPr>
        <w:t>και σε αυτά γίνεται η παραγωγή των γνωστών μας Τ3 και Τ4 ορμονών</w:t>
      </w:r>
      <w:r w:rsidRPr="002A5BEE">
        <w:rPr>
          <w:rFonts w:ascii="Times New Roman" w:hAnsi="Times New Roman" w:cs="Times New Roman"/>
          <w:sz w:val="24"/>
          <w:szCs w:val="24"/>
        </w:rPr>
        <w:t xml:space="preserve"> </w:t>
      </w:r>
      <w:r>
        <w:rPr>
          <w:rFonts w:ascii="Times New Roman" w:hAnsi="Times New Roman" w:cs="Times New Roman"/>
          <w:sz w:val="24"/>
          <w:szCs w:val="24"/>
        </w:rPr>
        <w:t>(βλ. παράγραφο 2.1).</w:t>
      </w:r>
      <w:r w:rsidRPr="002A5BEE">
        <w:rPr>
          <w:rFonts w:ascii="Times New Roman" w:hAnsi="Times New Roman" w:cs="Times New Roman"/>
          <w:sz w:val="24"/>
          <w:szCs w:val="24"/>
        </w:rPr>
        <w:t xml:space="preserve"> Ο φυσιολογικός θυρεοειδής αδένας περιέχει ποσότητα ορμονών ικανή για να εξυπηρετήσει τις ανάγκες του οργανισμού για ένα μήνα, συνεπώς φάρμακα που εμποδίζουν την ορμονική σύνθεση όπως η προπυλθυουρακίλη δεν φτάνουν στο μέγιστο της απόδοσής τους, όσον αφορά τον έλεγχο του υπερθυρεοειδισμού έως ότου εξαντληθεί το ενδοθυρεοειδικό απόθεμα</w:t>
      </w:r>
      <w:r w:rsidR="00A55626">
        <w:rPr>
          <w:rFonts w:ascii="Times New Roman" w:hAnsi="Times New Roman" w:cs="Times New Roman"/>
          <w:sz w:val="24"/>
          <w:szCs w:val="24"/>
        </w:rPr>
        <w:t xml:space="preserve"> [</w:t>
      </w:r>
      <w:r w:rsidR="004352E6">
        <w:rPr>
          <w:rFonts w:ascii="Times New Roman" w:hAnsi="Times New Roman" w:cs="Times New Roman"/>
          <w:sz w:val="24"/>
          <w:szCs w:val="24"/>
        </w:rPr>
        <w:t>4</w:t>
      </w:r>
      <w:r w:rsidR="00A55626">
        <w:rPr>
          <w:rFonts w:ascii="Times New Roman" w:hAnsi="Times New Roman" w:cs="Times New Roman"/>
          <w:sz w:val="24"/>
          <w:szCs w:val="24"/>
        </w:rPr>
        <w:t>]</w:t>
      </w:r>
      <w:r w:rsidRPr="002A5BEE">
        <w:rPr>
          <w:rFonts w:ascii="Times New Roman" w:hAnsi="Times New Roman" w:cs="Times New Roman"/>
          <w:sz w:val="24"/>
          <w:szCs w:val="24"/>
        </w:rPr>
        <w:t xml:space="preserve">. </w:t>
      </w:r>
    </w:p>
    <w:p w:rsidR="002C4E9B" w:rsidRDefault="002C4E9B" w:rsidP="002A5BEE">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Το ραδιενεργό ιώδιο λειτουργεί στο σώμα μας ακριβώς με τον ίδιο τρόπο με τον οποίο δρα το </w:t>
      </w:r>
      <w:r w:rsidR="003169C7">
        <w:rPr>
          <w:rFonts w:ascii="Times New Roman" w:hAnsi="Times New Roman" w:cs="Times New Roman"/>
          <w:sz w:val="24"/>
          <w:szCs w:val="24"/>
        </w:rPr>
        <w:t>εξωγενές</w:t>
      </w:r>
      <w:r>
        <w:rPr>
          <w:rFonts w:ascii="Times New Roman" w:hAnsi="Times New Roman" w:cs="Times New Roman"/>
          <w:sz w:val="24"/>
          <w:szCs w:val="24"/>
        </w:rPr>
        <w:t xml:space="preserve"> ιώδιο</w:t>
      </w:r>
      <w:r w:rsidR="003F0A8E">
        <w:rPr>
          <w:rFonts w:ascii="Times New Roman" w:hAnsi="Times New Roman" w:cs="Times New Roman"/>
          <w:sz w:val="24"/>
          <w:szCs w:val="24"/>
        </w:rPr>
        <w:t>,</w:t>
      </w:r>
      <w:r>
        <w:rPr>
          <w:rFonts w:ascii="Times New Roman" w:hAnsi="Times New Roman" w:cs="Times New Roman"/>
          <w:sz w:val="24"/>
          <w:szCs w:val="24"/>
        </w:rPr>
        <w:t xml:space="preserve"> που λαμβάνουμε από την τροφή και το νερό. Αυτή του την ιδιότητα σε συνδυασμό με τη δυνατότητα εκπομπής </w:t>
      </w:r>
      <w:r w:rsidR="00BC60C9">
        <w:rPr>
          <w:rFonts w:ascii="Times New Roman" w:hAnsi="Times New Roman" w:cs="Times New Roman"/>
          <w:sz w:val="24"/>
          <w:szCs w:val="24"/>
        </w:rPr>
        <w:t xml:space="preserve">β- ακτινοβολίας </w:t>
      </w:r>
      <w:r>
        <w:rPr>
          <w:rFonts w:ascii="Times New Roman" w:hAnsi="Times New Roman" w:cs="Times New Roman"/>
          <w:sz w:val="24"/>
          <w:szCs w:val="24"/>
        </w:rPr>
        <w:t xml:space="preserve">εκμεταλλευόμαστε προκειμένου να θεραπεύσουμε τον θυρεοειδικό καρκίνο. </w:t>
      </w:r>
      <w:r w:rsidR="00BC60C9">
        <w:rPr>
          <w:rFonts w:ascii="Times New Roman" w:hAnsi="Times New Roman" w:cs="Times New Roman"/>
          <w:sz w:val="24"/>
          <w:szCs w:val="24"/>
        </w:rPr>
        <w:t xml:space="preserve">Το </w:t>
      </w:r>
      <w:r w:rsidR="00BC60C9">
        <w:rPr>
          <w:rFonts w:ascii="Times New Roman" w:hAnsi="Times New Roman" w:cs="Times New Roman"/>
          <w:sz w:val="24"/>
          <w:szCs w:val="24"/>
          <w:vertAlign w:val="superscript"/>
        </w:rPr>
        <w:t>131</w:t>
      </w:r>
      <w:r w:rsidR="00BC60C9">
        <w:rPr>
          <w:rFonts w:ascii="Times New Roman" w:hAnsi="Times New Roman" w:cs="Times New Roman"/>
          <w:sz w:val="24"/>
          <w:szCs w:val="24"/>
        </w:rPr>
        <w:t xml:space="preserve">Ι δεσμεύεται από υπολειπόμενο μετεγχειρητικά θυρεοειδικό ιστό, </w:t>
      </w:r>
      <w:r w:rsidR="000015D9">
        <w:rPr>
          <w:rFonts w:ascii="Times New Roman" w:hAnsi="Times New Roman" w:cs="Times New Roman"/>
          <w:sz w:val="24"/>
          <w:szCs w:val="24"/>
        </w:rPr>
        <w:t>από τους καλά διαφοροποιημένους κακοήθεις θυρεοειδικούς όγκους που δεν εξαιρέθηκαν χειρουργικά ή εξαιρέθηκαν ατελώς, από διηθημένους από ανάλογα κακοήθη κύτταρα λεμφαδένες και άλλους ιστούς, από απομακρυσμένες μεταστατικές εστίες στους πνεύμονες και</w:t>
      </w:r>
      <w:r w:rsidR="003612FB">
        <w:rPr>
          <w:rFonts w:ascii="Times New Roman" w:hAnsi="Times New Roman" w:cs="Times New Roman"/>
          <w:sz w:val="24"/>
          <w:szCs w:val="24"/>
        </w:rPr>
        <w:t xml:space="preserve"> σε</w:t>
      </w:r>
      <w:r w:rsidR="000015D9">
        <w:rPr>
          <w:rFonts w:ascii="Times New Roman" w:hAnsi="Times New Roman" w:cs="Times New Roman"/>
          <w:sz w:val="24"/>
          <w:szCs w:val="24"/>
        </w:rPr>
        <w:t xml:space="preserve"> άλλα όργανα που δ</w:t>
      </w:r>
      <w:r w:rsidR="003612FB">
        <w:rPr>
          <w:rFonts w:ascii="Times New Roman" w:hAnsi="Times New Roman" w:cs="Times New Roman"/>
          <w:sz w:val="24"/>
          <w:szCs w:val="24"/>
        </w:rPr>
        <w:t>ιατηρούν</w:t>
      </w:r>
      <w:r w:rsidR="000015D9">
        <w:rPr>
          <w:rFonts w:ascii="Times New Roman" w:hAnsi="Times New Roman" w:cs="Times New Roman"/>
          <w:sz w:val="24"/>
          <w:szCs w:val="24"/>
        </w:rPr>
        <w:t xml:space="preserve"> την ικανότητα πρόσληψης ιωδίου. </w:t>
      </w:r>
      <w:r w:rsidR="003F0A8E" w:rsidRPr="003F0A8E">
        <w:rPr>
          <w:rFonts w:ascii="Times New Roman" w:hAnsi="Times New Roman" w:cs="Times New Roman"/>
          <w:sz w:val="24"/>
          <w:szCs w:val="24"/>
        </w:rPr>
        <w:t xml:space="preserve">Λόγω της ταχύτατης απορρόφησης, της άμεσης πρόσληψης και της οργανοποίησης του ιωδίου, η ραδιενέργεια ανιχνεύεται  </w:t>
      </w:r>
      <w:r w:rsidR="000015D9">
        <w:rPr>
          <w:rFonts w:ascii="Times New Roman" w:hAnsi="Times New Roman" w:cs="Times New Roman"/>
          <w:sz w:val="24"/>
          <w:szCs w:val="24"/>
        </w:rPr>
        <w:t xml:space="preserve">στους ανωτέρω ιστούς </w:t>
      </w:r>
      <w:r w:rsidR="003F0A8E" w:rsidRPr="003F0A8E">
        <w:rPr>
          <w:rFonts w:ascii="Times New Roman" w:hAnsi="Times New Roman" w:cs="Times New Roman"/>
          <w:sz w:val="24"/>
          <w:szCs w:val="24"/>
        </w:rPr>
        <w:t xml:space="preserve">εντός ολίγων λεπτών </w:t>
      </w:r>
      <w:r w:rsidR="000015D9">
        <w:rPr>
          <w:rFonts w:ascii="Times New Roman" w:hAnsi="Times New Roman" w:cs="Times New Roman"/>
          <w:sz w:val="24"/>
          <w:szCs w:val="24"/>
        </w:rPr>
        <w:t xml:space="preserve">και συχνά εντοπίζεται εντός των </w:t>
      </w:r>
      <w:r w:rsidR="003F0A8E" w:rsidRPr="003F0A8E">
        <w:rPr>
          <w:rFonts w:ascii="Times New Roman" w:hAnsi="Times New Roman" w:cs="Times New Roman"/>
          <w:sz w:val="24"/>
          <w:szCs w:val="24"/>
        </w:rPr>
        <w:t>κυττάρων σε διάστημα μεταξύ 20-30min. Φυσιολογικά σε 24h επέρχεται μία προοδευτική αύξηση της πρόσληψης</w:t>
      </w:r>
      <w:r w:rsidR="003612FB">
        <w:rPr>
          <w:rFonts w:ascii="Times New Roman" w:hAnsi="Times New Roman" w:cs="Times New Roman"/>
          <w:sz w:val="24"/>
          <w:szCs w:val="24"/>
        </w:rPr>
        <w:t xml:space="preserve"> [</w:t>
      </w:r>
      <w:r w:rsidR="00A14423">
        <w:rPr>
          <w:rFonts w:ascii="Times New Roman" w:hAnsi="Times New Roman" w:cs="Times New Roman"/>
          <w:sz w:val="24"/>
          <w:szCs w:val="24"/>
        </w:rPr>
        <w:t>60</w:t>
      </w:r>
      <w:r w:rsidR="003612FB">
        <w:rPr>
          <w:rFonts w:ascii="Times New Roman" w:hAnsi="Times New Roman" w:cs="Times New Roman"/>
          <w:sz w:val="24"/>
          <w:szCs w:val="24"/>
        </w:rPr>
        <w:t>]</w:t>
      </w:r>
      <w:r w:rsidR="000015D9">
        <w:rPr>
          <w:rFonts w:ascii="Times New Roman" w:hAnsi="Times New Roman" w:cs="Times New Roman"/>
          <w:sz w:val="24"/>
          <w:szCs w:val="24"/>
        </w:rPr>
        <w:t>.</w:t>
      </w:r>
      <w:r w:rsidR="003612FB">
        <w:rPr>
          <w:rFonts w:ascii="Times New Roman" w:hAnsi="Times New Roman" w:cs="Times New Roman"/>
          <w:sz w:val="24"/>
          <w:szCs w:val="24"/>
        </w:rPr>
        <w:t xml:space="preserve"> </w:t>
      </w:r>
    </w:p>
    <w:p w:rsidR="00BC60C9" w:rsidRPr="00EB3B79" w:rsidRDefault="003612FB" w:rsidP="00EB3B79">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Τα φυσικά χαρακτηριστικά του </w:t>
      </w:r>
      <w:r>
        <w:rPr>
          <w:rFonts w:ascii="Times New Roman" w:hAnsi="Times New Roman" w:cs="Times New Roman"/>
          <w:sz w:val="24"/>
          <w:szCs w:val="24"/>
          <w:vertAlign w:val="superscript"/>
        </w:rPr>
        <w:t>131</w:t>
      </w:r>
      <w:r>
        <w:rPr>
          <w:rFonts w:ascii="Times New Roman" w:hAnsi="Times New Roman" w:cs="Times New Roman"/>
          <w:sz w:val="24"/>
          <w:szCs w:val="24"/>
        </w:rPr>
        <w:t xml:space="preserve">Ι η εκπομπή δηλαδή σωματιδιακής ακτινοβολίας, το καθιστά κατάλληλο για θεραπευτική χρήση. Η μικρή εμβέλεια της </w:t>
      </w:r>
      <w:r w:rsidR="00C96F2C">
        <w:rPr>
          <w:rFonts w:ascii="Times New Roman" w:hAnsi="Times New Roman" w:cs="Times New Roman"/>
          <w:sz w:val="24"/>
          <w:szCs w:val="24"/>
        </w:rPr>
        <w:t xml:space="preserve">σωματιδιακής ακτινοβολίας, εξασφαλίζει την τοπική απορρόφησή της στην περιοχή του στόχου και την αποφυγή ακτινοβόλησης υγιών ιστών. Ουσιαστικά, με τον τρόπο αυτό, θα μπορούσαμε να πούμε, ότι ο ασθενής υποβάλλεται σε ένα είδος «εσωτερικής ακτινοθεραπείας», καθώς η ακτινοβολία εκπέμπεται από τα ίδια τα κύτταρα – στόχος, τα οποία και υφίστανται την καταστροφή, που θα τα οδηγήσει </w:t>
      </w:r>
      <w:r w:rsidR="003169C7">
        <w:rPr>
          <w:rFonts w:ascii="Times New Roman" w:hAnsi="Times New Roman" w:cs="Times New Roman"/>
          <w:sz w:val="24"/>
          <w:szCs w:val="24"/>
        </w:rPr>
        <w:t xml:space="preserve">τελικά </w:t>
      </w:r>
      <w:r w:rsidR="00C96F2C">
        <w:rPr>
          <w:rFonts w:ascii="Times New Roman" w:hAnsi="Times New Roman" w:cs="Times New Roman"/>
          <w:sz w:val="24"/>
          <w:szCs w:val="24"/>
        </w:rPr>
        <w:t>σε κυτταρικό θάνατο.</w:t>
      </w:r>
    </w:p>
    <w:p w:rsidR="002A5BEE" w:rsidRPr="002A5BEE" w:rsidRDefault="002A5BEE" w:rsidP="002A5BEE">
      <w:pPr>
        <w:spacing w:line="360" w:lineRule="auto"/>
        <w:jc w:val="both"/>
        <w:rPr>
          <w:rFonts w:ascii="Times New Roman" w:hAnsi="Times New Roman" w:cs="Times New Roman"/>
          <w:sz w:val="24"/>
          <w:szCs w:val="24"/>
        </w:rPr>
      </w:pPr>
      <w:r w:rsidRPr="002A5BEE">
        <w:rPr>
          <w:rFonts w:ascii="Times New Roman" w:hAnsi="Times New Roman" w:cs="Times New Roman"/>
          <w:sz w:val="24"/>
          <w:szCs w:val="24"/>
        </w:rPr>
        <w:tab/>
        <w:t xml:space="preserve"> </w:t>
      </w:r>
    </w:p>
    <w:p w:rsidR="00A036A2" w:rsidRPr="00A036A2" w:rsidRDefault="00A036A2" w:rsidP="00A036A2">
      <w:pPr>
        <w:spacing w:line="360" w:lineRule="auto"/>
        <w:jc w:val="both"/>
        <w:rPr>
          <w:rFonts w:ascii="Times New Roman" w:hAnsi="Times New Roman"/>
          <w:b/>
          <w:sz w:val="24"/>
          <w:szCs w:val="24"/>
        </w:rPr>
      </w:pPr>
      <w:r w:rsidRPr="00A036A2">
        <w:rPr>
          <w:rFonts w:ascii="Times New Roman" w:hAnsi="Times New Roman"/>
          <w:b/>
          <w:sz w:val="24"/>
          <w:szCs w:val="24"/>
        </w:rPr>
        <w:lastRenderedPageBreak/>
        <w:t>6.</w:t>
      </w:r>
      <w:r>
        <w:rPr>
          <w:rFonts w:ascii="Times New Roman" w:hAnsi="Times New Roman"/>
          <w:b/>
          <w:sz w:val="24"/>
          <w:szCs w:val="24"/>
        </w:rPr>
        <w:t xml:space="preserve">4 </w:t>
      </w:r>
      <w:r w:rsidRPr="00A036A2">
        <w:rPr>
          <w:rFonts w:ascii="Times New Roman" w:hAnsi="Times New Roman"/>
          <w:b/>
          <w:sz w:val="24"/>
          <w:szCs w:val="24"/>
        </w:rPr>
        <w:t>Υπάρχουν αντενδείξεις που δεν μου επιτρέπουν να λάβω θεραπευτική δόση ραδιενεργού ιωδίου;</w:t>
      </w:r>
    </w:p>
    <w:p w:rsidR="00A036A2" w:rsidRDefault="00A036A2" w:rsidP="00A036A2">
      <w:pPr>
        <w:spacing w:line="360" w:lineRule="auto"/>
        <w:jc w:val="both"/>
        <w:rPr>
          <w:rFonts w:ascii="Times New Roman" w:hAnsi="Times New Roman" w:cs="Times New Roman"/>
          <w:sz w:val="24"/>
        </w:rPr>
      </w:pPr>
      <w:r>
        <w:tab/>
      </w:r>
      <w:r>
        <w:rPr>
          <w:rFonts w:ascii="Times New Roman" w:hAnsi="Times New Roman" w:cs="Times New Roman"/>
          <w:sz w:val="24"/>
        </w:rPr>
        <w:t>Εφόσον ο ασθενής πηροί τα κριτήρια και έχει ένδειξη να προχωρήσει σε θεραπεία με ραδιενεργό ιώδιο, οι θεράποντες οφείλουν να εξασφαλίσουν ότι δεν συντρέχουν τα ακόλουθα, τα οποία αποτελούν απόλυτες αντενδείξεις για τη ραδιονουκλιδική θεραπεία:</w:t>
      </w:r>
    </w:p>
    <w:p w:rsidR="00A036A2" w:rsidRDefault="00A036A2" w:rsidP="00A036A2">
      <w:pPr>
        <w:pStyle w:val="a5"/>
        <w:numPr>
          <w:ilvl w:val="0"/>
          <w:numId w:val="14"/>
        </w:numPr>
        <w:spacing w:line="360" w:lineRule="auto"/>
        <w:jc w:val="both"/>
        <w:rPr>
          <w:rFonts w:ascii="Times New Roman" w:hAnsi="Times New Roman" w:cs="Times New Roman"/>
          <w:sz w:val="24"/>
        </w:rPr>
      </w:pPr>
      <w:r w:rsidRPr="00406F06">
        <w:rPr>
          <w:rFonts w:ascii="Times New Roman" w:hAnsi="Times New Roman" w:cs="Times New Roman"/>
          <w:b/>
          <w:sz w:val="24"/>
        </w:rPr>
        <w:t>Εγκυμοσύνη</w:t>
      </w:r>
      <w:r w:rsidR="00CC122D" w:rsidRPr="00406F06">
        <w:rPr>
          <w:rFonts w:ascii="Times New Roman" w:hAnsi="Times New Roman" w:cs="Times New Roman"/>
          <w:b/>
          <w:sz w:val="24"/>
        </w:rPr>
        <w:t xml:space="preserve"> </w:t>
      </w:r>
      <w:r w:rsidR="00997B97">
        <w:rPr>
          <w:rFonts w:ascii="Times New Roman" w:hAnsi="Times New Roman" w:cs="Times New Roman"/>
          <w:color w:val="000000" w:themeColor="text1"/>
          <w:sz w:val="24"/>
        </w:rPr>
        <w:t xml:space="preserve">(στην </w:t>
      </w:r>
      <w:r w:rsidR="0008110F">
        <w:rPr>
          <w:rFonts w:ascii="Times New Roman" w:hAnsi="Times New Roman" w:cs="Times New Roman"/>
          <w:color w:val="000000" w:themeColor="text1"/>
          <w:sz w:val="24"/>
        </w:rPr>
        <w:t>παράγραφ</w:t>
      </w:r>
      <w:r w:rsidR="00997B97">
        <w:rPr>
          <w:rFonts w:ascii="Times New Roman" w:hAnsi="Times New Roman" w:cs="Times New Roman"/>
          <w:color w:val="000000" w:themeColor="text1"/>
          <w:sz w:val="24"/>
          <w:lang w:val="en-US"/>
        </w:rPr>
        <w:t>o</w:t>
      </w:r>
      <w:r w:rsidR="00997B97" w:rsidRPr="00997B97">
        <w:rPr>
          <w:rFonts w:ascii="Times New Roman" w:hAnsi="Times New Roman" w:cs="Times New Roman"/>
          <w:color w:val="000000" w:themeColor="text1"/>
          <w:sz w:val="24"/>
        </w:rPr>
        <w:t xml:space="preserve"> 8</w:t>
      </w:r>
      <w:r w:rsidR="002217E7" w:rsidRPr="00997B97">
        <w:rPr>
          <w:rFonts w:ascii="Times New Roman" w:hAnsi="Times New Roman" w:cs="Times New Roman"/>
          <w:color w:val="000000" w:themeColor="text1"/>
          <w:sz w:val="24"/>
        </w:rPr>
        <w:t xml:space="preserve"> </w:t>
      </w:r>
      <w:r w:rsidR="00997B97">
        <w:rPr>
          <w:rFonts w:ascii="Times New Roman" w:hAnsi="Times New Roman" w:cs="Times New Roman"/>
          <w:color w:val="000000" w:themeColor="text1"/>
          <w:sz w:val="24"/>
        </w:rPr>
        <w:t>αναλύεται</w:t>
      </w:r>
      <w:r w:rsidR="00CC122D" w:rsidRPr="00997B97">
        <w:rPr>
          <w:rFonts w:ascii="Times New Roman" w:hAnsi="Times New Roman" w:cs="Times New Roman"/>
          <w:color w:val="000000" w:themeColor="text1"/>
          <w:sz w:val="24"/>
        </w:rPr>
        <w:t xml:space="preserve"> η αντιμετώπιση γυναικών που διαγιγνώσκονται με θυρεοειδικό καρκίνο αμέσως πριν, κατά τη διάρκεια εγκυμοσύνης ή λοχείας και θηλασμού)</w:t>
      </w:r>
    </w:p>
    <w:p w:rsidR="00A036A2" w:rsidRPr="00406F06" w:rsidRDefault="00A036A2" w:rsidP="00A036A2">
      <w:pPr>
        <w:pStyle w:val="a5"/>
        <w:numPr>
          <w:ilvl w:val="0"/>
          <w:numId w:val="14"/>
        </w:numPr>
        <w:spacing w:line="360" w:lineRule="auto"/>
        <w:jc w:val="both"/>
        <w:rPr>
          <w:rFonts w:ascii="Times New Roman" w:hAnsi="Times New Roman" w:cs="Times New Roman"/>
          <w:b/>
          <w:sz w:val="24"/>
        </w:rPr>
      </w:pPr>
      <w:r w:rsidRPr="00406F06">
        <w:rPr>
          <w:rFonts w:ascii="Times New Roman" w:hAnsi="Times New Roman" w:cs="Times New Roman"/>
          <w:b/>
          <w:sz w:val="24"/>
        </w:rPr>
        <w:t>Θηλασμός</w:t>
      </w:r>
    </w:p>
    <w:p w:rsidR="00D53AB3" w:rsidRDefault="00A036A2" w:rsidP="00D53AB3">
      <w:pPr>
        <w:spacing w:line="360" w:lineRule="auto"/>
        <w:jc w:val="both"/>
        <w:rPr>
          <w:rFonts w:ascii="Times New Roman" w:hAnsi="Times New Roman" w:cs="Times New Roman"/>
          <w:sz w:val="24"/>
        </w:rPr>
      </w:pPr>
      <w:r>
        <w:rPr>
          <w:rFonts w:ascii="Times New Roman" w:hAnsi="Times New Roman" w:cs="Times New Roman"/>
          <w:sz w:val="24"/>
        </w:rPr>
        <w:t xml:space="preserve">Οι έγκυες και οι θηλάζουσες έχουν απόλυτη αντένδειξη να λάβουν ραδιενεργό ιώδιο προκειμένου να μην προκληθεί οποιαδήποτε βλάβη στο κύημα ή το θηλάζον </w:t>
      </w:r>
      <w:r w:rsidR="003C59B4">
        <w:rPr>
          <w:rFonts w:ascii="Times New Roman" w:hAnsi="Times New Roman" w:cs="Times New Roman"/>
          <w:sz w:val="24"/>
        </w:rPr>
        <w:t>παιδί.</w:t>
      </w:r>
      <w:r w:rsidR="00D53AB3">
        <w:rPr>
          <w:rFonts w:ascii="Times New Roman" w:hAnsi="Times New Roman" w:cs="Times New Roman"/>
          <w:sz w:val="24"/>
        </w:rPr>
        <w:t xml:space="preserve"> </w:t>
      </w:r>
    </w:p>
    <w:p w:rsidR="00A036A2" w:rsidRDefault="00D53AB3" w:rsidP="00D53AB3">
      <w:pPr>
        <w:spacing w:line="360" w:lineRule="auto"/>
        <w:ind w:firstLine="360"/>
        <w:jc w:val="both"/>
        <w:rPr>
          <w:rFonts w:ascii="Times New Roman" w:hAnsi="Times New Roman" w:cs="Times New Roman"/>
          <w:sz w:val="24"/>
        </w:rPr>
      </w:pPr>
      <w:r>
        <w:rPr>
          <w:rFonts w:ascii="Times New Roman" w:hAnsi="Times New Roman" w:cs="Times New Roman"/>
          <w:sz w:val="24"/>
        </w:rPr>
        <w:t>Σχετικές αντενδείξεις θεωρούνται:</w:t>
      </w:r>
    </w:p>
    <w:p w:rsidR="00D53AB3" w:rsidRPr="00D53AB3" w:rsidRDefault="00D53AB3" w:rsidP="00D53AB3">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Η κ</w:t>
      </w:r>
      <w:r w:rsidRPr="00D53AB3">
        <w:rPr>
          <w:rFonts w:ascii="Times New Roman" w:hAnsi="Times New Roman" w:cs="Times New Roman"/>
          <w:sz w:val="24"/>
          <w:szCs w:val="24"/>
        </w:rPr>
        <w:t>αταστολή μυελού των οστών, ειδικά για τις περιπτώσεις όπου πρόκειται ν</w:t>
      </w:r>
      <w:r>
        <w:rPr>
          <w:rFonts w:ascii="Times New Roman" w:hAnsi="Times New Roman" w:cs="Times New Roman"/>
          <w:sz w:val="24"/>
          <w:szCs w:val="24"/>
        </w:rPr>
        <w:t xml:space="preserve">α χορηγηθούν υψηλές δόσεις </w:t>
      </w:r>
      <w:r>
        <w:rPr>
          <w:rFonts w:ascii="Times New Roman" w:hAnsi="Times New Roman" w:cs="Times New Roman"/>
          <w:sz w:val="24"/>
          <w:szCs w:val="24"/>
          <w:vertAlign w:val="superscript"/>
        </w:rPr>
        <w:t>131</w:t>
      </w:r>
      <w:r>
        <w:rPr>
          <w:rFonts w:ascii="Times New Roman" w:hAnsi="Times New Roman" w:cs="Times New Roman"/>
          <w:sz w:val="24"/>
          <w:szCs w:val="24"/>
        </w:rPr>
        <w:t>Ι</w:t>
      </w:r>
      <w:r w:rsidRPr="00D53AB3">
        <w:rPr>
          <w:rFonts w:ascii="Times New Roman" w:hAnsi="Times New Roman" w:cs="Times New Roman"/>
          <w:sz w:val="24"/>
          <w:szCs w:val="24"/>
        </w:rPr>
        <w:t xml:space="preserve">. </w:t>
      </w:r>
    </w:p>
    <w:p w:rsidR="00D53AB3" w:rsidRPr="00D53AB3" w:rsidRDefault="00D53AB3" w:rsidP="00D53AB3">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Διαταραχές</w:t>
      </w:r>
      <w:r w:rsidRPr="00D53AB3">
        <w:rPr>
          <w:rFonts w:ascii="Times New Roman" w:hAnsi="Times New Roman" w:cs="Times New Roman"/>
          <w:sz w:val="24"/>
          <w:szCs w:val="24"/>
        </w:rPr>
        <w:t xml:space="preserve"> αναπνευστικής λειτουργίας, εάν αναμένεται αυξημένη καθήλωση ραδιοφαρμάκου σε πνευμονικές μεταστάσεις.</w:t>
      </w:r>
    </w:p>
    <w:p w:rsidR="00D53AB3" w:rsidRPr="00D53AB3" w:rsidRDefault="00D53AB3" w:rsidP="00D53AB3">
      <w:pPr>
        <w:pStyle w:val="a5"/>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Διαταραχές </w:t>
      </w:r>
      <w:r w:rsidRPr="00D53AB3">
        <w:rPr>
          <w:rFonts w:ascii="Times New Roman" w:hAnsi="Times New Roman" w:cs="Times New Roman"/>
          <w:sz w:val="24"/>
          <w:szCs w:val="24"/>
        </w:rPr>
        <w:t>λειτουργίας σιελογόνων αδένων.</w:t>
      </w:r>
    </w:p>
    <w:p w:rsidR="00D53AB3" w:rsidRPr="00D53AB3" w:rsidRDefault="00D53AB3" w:rsidP="00D53AB3">
      <w:pPr>
        <w:pStyle w:val="a5"/>
        <w:numPr>
          <w:ilvl w:val="0"/>
          <w:numId w:val="15"/>
        </w:numPr>
        <w:spacing w:line="360" w:lineRule="auto"/>
        <w:jc w:val="both"/>
        <w:rPr>
          <w:rFonts w:ascii="Times New Roman" w:hAnsi="Times New Roman" w:cs="Times New Roman"/>
          <w:sz w:val="24"/>
          <w:szCs w:val="24"/>
        </w:rPr>
      </w:pPr>
      <w:r w:rsidRPr="00D53AB3">
        <w:rPr>
          <w:rFonts w:ascii="Times New Roman" w:hAnsi="Times New Roman" w:cs="Times New Roman"/>
          <w:sz w:val="24"/>
          <w:szCs w:val="24"/>
        </w:rPr>
        <w:t>Παρουσία νευρολογικής συμπτωματολογίας, επί εγκεφαλικών μεταστάσεων, όπου η χορήγηση του ραδιενεργού ιωδίου ενδέχεται να προκαλέσει φλεγμονή και τοπικό οίδημα, οδηγώντας σε επικίνδυνα πιεστικά φαινόμενα.</w:t>
      </w:r>
    </w:p>
    <w:p w:rsidR="00A036A2" w:rsidRDefault="00426801" w:rsidP="00426801">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Σε κάθε περίπτωση ο ιατρός λαμβάνει υπόψη το κόστος και το όφελος κάθε θεραπευτικής του επιλογής, όπως βεβαίως και τη θέση του ασθενούς επ’ αυτής. Στόχος με κάθε θεραπευτική απόφαση είναι </w:t>
      </w:r>
      <w:r w:rsidR="00DD669A">
        <w:rPr>
          <w:rFonts w:ascii="Times New Roman" w:hAnsi="Times New Roman" w:cs="Times New Roman"/>
          <w:sz w:val="24"/>
        </w:rPr>
        <w:t xml:space="preserve">η ανακούφιση του ασθενή από τα συμπτώματα, η βελτίωση της υγείας του και εί δυνατόν η πλήρης ίαση του. </w:t>
      </w:r>
    </w:p>
    <w:p w:rsidR="00DD669A" w:rsidRDefault="00DD669A" w:rsidP="00426801">
      <w:pPr>
        <w:spacing w:line="360" w:lineRule="auto"/>
        <w:ind w:firstLine="360"/>
        <w:jc w:val="both"/>
        <w:rPr>
          <w:rFonts w:ascii="Times New Roman" w:hAnsi="Times New Roman"/>
          <w:b/>
          <w:sz w:val="24"/>
          <w:szCs w:val="24"/>
        </w:rPr>
      </w:pPr>
    </w:p>
    <w:p w:rsidR="001546AF" w:rsidRPr="00A036A2" w:rsidRDefault="00406F06" w:rsidP="002A5BEE">
      <w:pPr>
        <w:spacing w:line="360" w:lineRule="auto"/>
        <w:jc w:val="both"/>
        <w:rPr>
          <w:rFonts w:ascii="Times New Roman" w:hAnsi="Times New Roman" w:cs="Times New Roman"/>
          <w:sz w:val="24"/>
          <w:szCs w:val="24"/>
        </w:rPr>
      </w:pPr>
      <w:r>
        <w:rPr>
          <w:rFonts w:ascii="Times New Roman" w:hAnsi="Times New Roman"/>
          <w:b/>
          <w:sz w:val="24"/>
          <w:szCs w:val="24"/>
        </w:rPr>
        <w:t xml:space="preserve">6.5 </w:t>
      </w:r>
      <w:r w:rsidR="00A036A2">
        <w:rPr>
          <w:rFonts w:ascii="Times New Roman" w:hAnsi="Times New Roman"/>
          <w:b/>
          <w:sz w:val="24"/>
          <w:szCs w:val="24"/>
        </w:rPr>
        <w:t>Ποια προετοιμασία πρέπει να κάνω για να υποβληθώ σε θεραπεία με ραδιενεργό ιώδιο;</w:t>
      </w:r>
    </w:p>
    <w:p w:rsidR="00401309" w:rsidRDefault="00454256" w:rsidP="00454256">
      <w:pPr>
        <w:spacing w:line="360" w:lineRule="auto"/>
        <w:ind w:firstLine="720"/>
        <w:jc w:val="both"/>
        <w:rPr>
          <w:rFonts w:ascii="Times New Roman" w:hAnsi="Times New Roman" w:cs="Times New Roman"/>
          <w:sz w:val="24"/>
          <w:szCs w:val="24"/>
        </w:rPr>
      </w:pPr>
      <w:r w:rsidRPr="00454256">
        <w:rPr>
          <w:rFonts w:ascii="Times New Roman" w:hAnsi="Times New Roman" w:cs="Times New Roman"/>
          <w:sz w:val="24"/>
          <w:szCs w:val="24"/>
        </w:rPr>
        <w:lastRenderedPageBreak/>
        <w:t>Η αποτελεσματικότητα της ραδιονουκλιδικής θεραπείας εξαρτάται από τα επίπεδα της TSH ορού του ασθενούς</w:t>
      </w:r>
      <w:r>
        <w:rPr>
          <w:rFonts w:ascii="Times New Roman" w:hAnsi="Times New Roman" w:cs="Times New Roman"/>
          <w:sz w:val="24"/>
          <w:szCs w:val="24"/>
        </w:rPr>
        <w:t xml:space="preserve"> και από τα επίπεδα του ιωδίου στα κύτταρα – στόχους και το αίμα του ασθενή.</w:t>
      </w:r>
      <w:r w:rsidRPr="00454256">
        <w:rPr>
          <w:rFonts w:ascii="Times New Roman" w:hAnsi="Times New Roman" w:cs="Times New Roman"/>
          <w:sz w:val="24"/>
          <w:szCs w:val="24"/>
        </w:rPr>
        <w:t xml:space="preserve"> Επίπεδα TSH&gt;30mU/L είναι ικανά ώστε να αυξήσουν την πρόσληψη του ραδιενεργού ιωδίου. </w:t>
      </w:r>
      <w:r>
        <w:rPr>
          <w:rFonts w:ascii="Times New Roman" w:hAnsi="Times New Roman" w:cs="Times New Roman"/>
          <w:sz w:val="24"/>
          <w:szCs w:val="24"/>
        </w:rPr>
        <w:t>Παράλληλα η αποστέρηση του σταθερού ιωδίου</w:t>
      </w:r>
      <w:r w:rsidR="00B2497B">
        <w:rPr>
          <w:rFonts w:ascii="Times New Roman" w:hAnsi="Times New Roman" w:cs="Times New Roman"/>
          <w:sz w:val="24"/>
          <w:szCs w:val="24"/>
        </w:rPr>
        <w:t>,</w:t>
      </w:r>
      <w:r>
        <w:rPr>
          <w:rFonts w:ascii="Times New Roman" w:hAnsi="Times New Roman" w:cs="Times New Roman"/>
          <w:sz w:val="24"/>
          <w:szCs w:val="24"/>
        </w:rPr>
        <w:t xml:space="preserve"> που λαμβάνουμε με τις τροφές και το νερό, από τον οργανισμό</w:t>
      </w:r>
      <w:r w:rsidR="00B2497B">
        <w:rPr>
          <w:rFonts w:ascii="Times New Roman" w:hAnsi="Times New Roman" w:cs="Times New Roman"/>
          <w:sz w:val="24"/>
          <w:szCs w:val="24"/>
        </w:rPr>
        <w:t>,</w:t>
      </w:r>
      <w:r>
        <w:rPr>
          <w:rFonts w:ascii="Times New Roman" w:hAnsi="Times New Roman" w:cs="Times New Roman"/>
          <w:sz w:val="24"/>
          <w:szCs w:val="24"/>
        </w:rPr>
        <w:t xml:space="preserve"> καθιστά ευ</w:t>
      </w:r>
      <w:r w:rsidR="004516E2">
        <w:rPr>
          <w:rFonts w:ascii="Times New Roman" w:hAnsi="Times New Roman" w:cs="Times New Roman"/>
          <w:sz w:val="24"/>
          <w:szCs w:val="24"/>
        </w:rPr>
        <w:t>χερέστερη</w:t>
      </w:r>
      <w:r>
        <w:rPr>
          <w:rFonts w:ascii="Times New Roman" w:hAnsi="Times New Roman" w:cs="Times New Roman"/>
          <w:sz w:val="24"/>
          <w:szCs w:val="24"/>
        </w:rPr>
        <w:t xml:space="preserve"> και μαζικότερη την είσοδο και την παραμονή του ραδιενεργού ιωδίου στα θυρεοειδικά κύτταρα και τα κύτταρα με όμοια με αυτά χαρακτηριστικά</w:t>
      </w:r>
      <w:r w:rsidR="004516E2">
        <w:rPr>
          <w:rFonts w:ascii="Times New Roman" w:hAnsi="Times New Roman" w:cs="Times New Roman"/>
          <w:sz w:val="24"/>
          <w:szCs w:val="24"/>
        </w:rPr>
        <w:t>, διευκολύνοντας τη θεραπεία</w:t>
      </w:r>
      <w:r>
        <w:rPr>
          <w:rFonts w:ascii="Times New Roman" w:hAnsi="Times New Roman" w:cs="Times New Roman"/>
          <w:sz w:val="24"/>
          <w:szCs w:val="24"/>
        </w:rPr>
        <w:t xml:space="preserve">. </w:t>
      </w:r>
      <w:r w:rsidRPr="00454256">
        <w:rPr>
          <w:rFonts w:ascii="Times New Roman" w:hAnsi="Times New Roman" w:cs="Times New Roman"/>
          <w:sz w:val="24"/>
          <w:szCs w:val="24"/>
        </w:rPr>
        <w:t xml:space="preserve">Για την επίτευξη αυτών των ασφαλών, για την επιτυχία της θεραπείας, επιπέδων </w:t>
      </w:r>
      <w:r w:rsidR="004516E2">
        <w:rPr>
          <w:rFonts w:ascii="Times New Roman" w:hAnsi="Times New Roman" w:cs="Times New Roman"/>
          <w:sz w:val="24"/>
          <w:szCs w:val="24"/>
        </w:rPr>
        <w:t xml:space="preserve">της </w:t>
      </w:r>
      <w:r w:rsidR="004516E2">
        <w:rPr>
          <w:rFonts w:ascii="Times New Roman" w:hAnsi="Times New Roman" w:cs="Times New Roman"/>
          <w:sz w:val="24"/>
          <w:szCs w:val="24"/>
          <w:lang w:val="en-US"/>
        </w:rPr>
        <w:t>TSH</w:t>
      </w:r>
      <w:r w:rsidR="004516E2" w:rsidRPr="004516E2">
        <w:rPr>
          <w:rFonts w:ascii="Times New Roman" w:hAnsi="Times New Roman" w:cs="Times New Roman"/>
          <w:sz w:val="24"/>
          <w:szCs w:val="24"/>
        </w:rPr>
        <w:t xml:space="preserve"> </w:t>
      </w:r>
      <w:r w:rsidRPr="00454256">
        <w:rPr>
          <w:rFonts w:ascii="Times New Roman" w:hAnsi="Times New Roman" w:cs="Times New Roman"/>
          <w:sz w:val="24"/>
          <w:szCs w:val="24"/>
        </w:rPr>
        <w:t>εφαρμόζονται δύο διαφορετικά πρωτόκολλα. Το πρώτο αφορά στην «απόσυρση» τ</w:t>
      </w:r>
      <w:r w:rsidR="009D07D2">
        <w:rPr>
          <w:rFonts w:ascii="Times New Roman" w:hAnsi="Times New Roman" w:cs="Times New Roman"/>
          <w:sz w:val="24"/>
          <w:szCs w:val="24"/>
        </w:rPr>
        <w:t>ων</w:t>
      </w:r>
      <w:r w:rsidRPr="00454256">
        <w:rPr>
          <w:rFonts w:ascii="Times New Roman" w:hAnsi="Times New Roman" w:cs="Times New Roman"/>
          <w:sz w:val="24"/>
          <w:szCs w:val="24"/>
        </w:rPr>
        <w:t xml:space="preserve"> LT3</w:t>
      </w:r>
      <w:r>
        <w:rPr>
          <w:rFonts w:ascii="Times New Roman" w:hAnsi="Times New Roman" w:cs="Times New Roman"/>
          <w:sz w:val="24"/>
          <w:szCs w:val="24"/>
        </w:rPr>
        <w:t xml:space="preserve"> (λιοθυρονίνη)</w:t>
      </w:r>
      <w:r w:rsidRPr="00454256">
        <w:rPr>
          <w:rFonts w:ascii="Times New Roman" w:hAnsi="Times New Roman" w:cs="Times New Roman"/>
          <w:sz w:val="24"/>
          <w:szCs w:val="24"/>
        </w:rPr>
        <w:t xml:space="preserve">  και LT4</w:t>
      </w:r>
      <w:r>
        <w:rPr>
          <w:rFonts w:ascii="Times New Roman" w:hAnsi="Times New Roman" w:cs="Times New Roman"/>
          <w:sz w:val="24"/>
          <w:szCs w:val="24"/>
        </w:rPr>
        <w:t xml:space="preserve"> (λεβοθυροξίνη) </w:t>
      </w:r>
      <w:r w:rsidR="009D07D2" w:rsidRPr="00454256">
        <w:rPr>
          <w:rFonts w:ascii="Times New Roman" w:hAnsi="Times New Roman" w:cs="Times New Roman"/>
          <w:sz w:val="24"/>
          <w:szCs w:val="24"/>
        </w:rPr>
        <w:t>από</w:t>
      </w:r>
      <w:r w:rsidR="009D07D2">
        <w:rPr>
          <w:rFonts w:ascii="Times New Roman" w:hAnsi="Times New Roman" w:cs="Times New Roman"/>
          <w:sz w:val="24"/>
          <w:szCs w:val="24"/>
        </w:rPr>
        <w:t xml:space="preserve"> τον</w:t>
      </w:r>
      <w:r w:rsidR="009D07D2" w:rsidRPr="00454256">
        <w:rPr>
          <w:rFonts w:ascii="Times New Roman" w:hAnsi="Times New Roman" w:cs="Times New Roman"/>
          <w:sz w:val="24"/>
          <w:szCs w:val="24"/>
        </w:rPr>
        <w:t xml:space="preserve"> ασθενή</w:t>
      </w:r>
      <w:r w:rsidR="009D07D2">
        <w:rPr>
          <w:rFonts w:ascii="Times New Roman" w:hAnsi="Times New Roman" w:cs="Times New Roman"/>
          <w:sz w:val="24"/>
          <w:szCs w:val="24"/>
        </w:rPr>
        <w:t>,</w:t>
      </w:r>
      <w:r w:rsidR="009D07D2" w:rsidRPr="00454256">
        <w:rPr>
          <w:rFonts w:ascii="Times New Roman" w:hAnsi="Times New Roman" w:cs="Times New Roman"/>
          <w:sz w:val="24"/>
          <w:szCs w:val="24"/>
        </w:rPr>
        <w:t xml:space="preserve"> </w:t>
      </w:r>
      <w:r w:rsidR="009D07D2">
        <w:rPr>
          <w:rFonts w:ascii="Times New Roman" w:hAnsi="Times New Roman" w:cs="Times New Roman"/>
          <w:sz w:val="24"/>
          <w:szCs w:val="24"/>
        </w:rPr>
        <w:t>τις οποίες λαμβάνει</w:t>
      </w:r>
      <w:r>
        <w:rPr>
          <w:rFonts w:ascii="Times New Roman" w:hAnsi="Times New Roman" w:cs="Times New Roman"/>
          <w:sz w:val="24"/>
          <w:szCs w:val="24"/>
        </w:rPr>
        <w:t xml:space="preserve"> μετεγχειρητικά ως θεραπεία καταστολής</w:t>
      </w:r>
      <w:r w:rsidRPr="00454256">
        <w:rPr>
          <w:rFonts w:ascii="Times New Roman" w:hAnsi="Times New Roman" w:cs="Times New Roman"/>
          <w:sz w:val="24"/>
          <w:szCs w:val="24"/>
        </w:rPr>
        <w:t xml:space="preserve"> και το δεύτερο στην χορήγηση rh-TSH</w:t>
      </w:r>
      <w:r>
        <w:rPr>
          <w:rFonts w:ascii="Times New Roman" w:hAnsi="Times New Roman" w:cs="Times New Roman"/>
          <w:sz w:val="24"/>
          <w:szCs w:val="24"/>
        </w:rPr>
        <w:t xml:space="preserve"> (ανασυνδυασμένης ανθρώπινης θυρεοειδοτρόπου ορμόνης)</w:t>
      </w:r>
      <w:r w:rsidRPr="00454256">
        <w:rPr>
          <w:rFonts w:ascii="Times New Roman" w:hAnsi="Times New Roman" w:cs="Times New Roman"/>
          <w:sz w:val="24"/>
          <w:szCs w:val="24"/>
        </w:rPr>
        <w:t>.</w:t>
      </w:r>
      <w:r w:rsidR="004516E2">
        <w:rPr>
          <w:rFonts w:ascii="Times New Roman" w:hAnsi="Times New Roman" w:cs="Times New Roman"/>
          <w:sz w:val="24"/>
          <w:szCs w:val="24"/>
        </w:rPr>
        <w:t xml:space="preserve"> Για να εξασφαλιστεί η αποστέρηση του σταθερού ιωδίου, χορηγούνται στον ασθενή ειδικά διατροφικά προγράμματα και οδηγίες για τη μείωση της πρόσληψής </w:t>
      </w:r>
      <w:r w:rsidR="00B2497B">
        <w:rPr>
          <w:rFonts w:ascii="Times New Roman" w:hAnsi="Times New Roman" w:cs="Times New Roman"/>
          <w:sz w:val="24"/>
          <w:szCs w:val="24"/>
        </w:rPr>
        <w:t>του</w:t>
      </w:r>
      <w:r w:rsidR="004516E2">
        <w:rPr>
          <w:rFonts w:ascii="Times New Roman" w:hAnsi="Times New Roman" w:cs="Times New Roman"/>
          <w:sz w:val="24"/>
          <w:szCs w:val="24"/>
        </w:rPr>
        <w:t xml:space="preserve"> από άλλες πηγές πέραν της τροφής και του νερού</w:t>
      </w:r>
      <w:r w:rsidR="00A14423">
        <w:rPr>
          <w:rFonts w:ascii="Times New Roman" w:hAnsi="Times New Roman" w:cs="Times New Roman"/>
          <w:sz w:val="24"/>
          <w:szCs w:val="24"/>
        </w:rPr>
        <w:t xml:space="preserve"> [14</w:t>
      </w:r>
      <w:r w:rsidR="009D07D2">
        <w:rPr>
          <w:rFonts w:ascii="Times New Roman" w:hAnsi="Times New Roman" w:cs="Times New Roman"/>
          <w:sz w:val="24"/>
          <w:szCs w:val="24"/>
        </w:rPr>
        <w:t>]</w:t>
      </w:r>
      <w:r w:rsidR="004516E2">
        <w:rPr>
          <w:rFonts w:ascii="Times New Roman" w:hAnsi="Times New Roman" w:cs="Times New Roman"/>
          <w:sz w:val="24"/>
          <w:szCs w:val="24"/>
        </w:rPr>
        <w:t>.</w:t>
      </w:r>
    </w:p>
    <w:p w:rsidR="001507D0" w:rsidRDefault="00553EB8" w:rsidP="004542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Επίσης ένα σημείο που πρέπει ο ασθενής να προσέξει, άμεσα πριν τη χορήγηση του ραδιενεργού ιωδίου, είναι η κατανάλωση φαγητού (ακόμη και όσων επιτρέπονται</w:t>
      </w:r>
      <w:r w:rsidR="00277688">
        <w:rPr>
          <w:rFonts w:ascii="Times New Roman" w:hAnsi="Times New Roman" w:cs="Times New Roman"/>
          <w:sz w:val="24"/>
          <w:szCs w:val="24"/>
        </w:rPr>
        <w:t>, βλ. παράγραφο 6.5.3</w:t>
      </w:r>
      <w:r>
        <w:rPr>
          <w:rFonts w:ascii="Times New Roman" w:hAnsi="Times New Roman" w:cs="Times New Roman"/>
          <w:sz w:val="24"/>
          <w:szCs w:val="24"/>
        </w:rPr>
        <w:t>). Η</w:t>
      </w:r>
      <w:r w:rsidRPr="00553EB8">
        <w:rPr>
          <w:rFonts w:ascii="Times New Roman" w:hAnsi="Times New Roman" w:cs="Times New Roman"/>
          <w:sz w:val="24"/>
          <w:szCs w:val="24"/>
        </w:rPr>
        <w:t xml:space="preserve"> κατανάλωση μεγάλων ποσοτήτων τροφής πριν τη χορήγηση της θεραπευτικής δόσης του ραδιενεργού φαρμάκου μπορεί να οδηγήσει σε μειωμένη απορρόφηση  του τελευταίου. Για το λόγο αυτό οι ασθενείς που πρόκειται να υποβληθούν σε RAIT πρέπει να απέχουν από μεγάλα γεύματα, τουλάχιστον 4 ώρες πριν και 1-3 ώρες μετά τη λήψη του ιωδίου.  </w:t>
      </w:r>
    </w:p>
    <w:p w:rsidR="00972314" w:rsidRDefault="00972314" w:rsidP="00454256">
      <w:pPr>
        <w:spacing w:line="360" w:lineRule="auto"/>
        <w:ind w:firstLine="720"/>
        <w:jc w:val="both"/>
        <w:rPr>
          <w:rFonts w:ascii="Times New Roman" w:hAnsi="Times New Roman" w:cs="Times New Roman"/>
          <w:sz w:val="24"/>
          <w:szCs w:val="24"/>
        </w:rPr>
      </w:pPr>
    </w:p>
    <w:p w:rsidR="001507D0" w:rsidRDefault="001507D0" w:rsidP="00454256">
      <w:pPr>
        <w:spacing w:line="360" w:lineRule="auto"/>
        <w:ind w:firstLine="720"/>
        <w:jc w:val="both"/>
        <w:rPr>
          <w:rFonts w:ascii="Times New Roman" w:hAnsi="Times New Roman" w:cs="Times New Roman"/>
          <w:b/>
          <w:sz w:val="24"/>
          <w:szCs w:val="24"/>
        </w:rPr>
      </w:pPr>
      <w:r w:rsidRPr="001507D0">
        <w:rPr>
          <w:rFonts w:ascii="Times New Roman" w:hAnsi="Times New Roman" w:cs="Times New Roman"/>
          <w:b/>
          <w:sz w:val="24"/>
          <w:szCs w:val="24"/>
        </w:rPr>
        <w:t xml:space="preserve">6.5.1 </w:t>
      </w:r>
      <w:r>
        <w:rPr>
          <w:rFonts w:ascii="Times New Roman" w:hAnsi="Times New Roman" w:cs="Times New Roman"/>
          <w:b/>
          <w:sz w:val="24"/>
          <w:szCs w:val="24"/>
        </w:rPr>
        <w:t>Πως πρέπει να διακόψω τα φάρμακα που παίρνω για το θυρεοειδή;</w:t>
      </w:r>
    </w:p>
    <w:p w:rsidR="004D0380" w:rsidRPr="004D0380" w:rsidRDefault="001507D0" w:rsidP="004D038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Μετά τη θυρεοειδεκτομή οι ασθενείς υποβάλλονται σε θεραπεία καταστολής με τη χορήγηση </w:t>
      </w:r>
      <w:r>
        <w:rPr>
          <w:rFonts w:ascii="Times New Roman" w:hAnsi="Times New Roman" w:cs="Times New Roman"/>
          <w:b/>
          <w:sz w:val="24"/>
          <w:szCs w:val="24"/>
        </w:rPr>
        <w:t xml:space="preserve"> </w:t>
      </w:r>
      <w:r w:rsidRPr="00454256">
        <w:rPr>
          <w:rFonts w:ascii="Times New Roman" w:hAnsi="Times New Roman" w:cs="Times New Roman"/>
          <w:sz w:val="24"/>
          <w:szCs w:val="24"/>
        </w:rPr>
        <w:t>LT3</w:t>
      </w:r>
      <w:r>
        <w:rPr>
          <w:rFonts w:ascii="Times New Roman" w:hAnsi="Times New Roman" w:cs="Times New Roman"/>
          <w:sz w:val="24"/>
          <w:szCs w:val="24"/>
        </w:rPr>
        <w:t xml:space="preserve"> (λιοθυρονίνης) ή </w:t>
      </w:r>
      <w:r w:rsidRPr="00454256">
        <w:rPr>
          <w:rFonts w:ascii="Times New Roman" w:hAnsi="Times New Roman" w:cs="Times New Roman"/>
          <w:sz w:val="24"/>
          <w:szCs w:val="24"/>
        </w:rPr>
        <w:t>LT4</w:t>
      </w:r>
      <w:r>
        <w:rPr>
          <w:rFonts w:ascii="Times New Roman" w:hAnsi="Times New Roman" w:cs="Times New Roman"/>
          <w:sz w:val="24"/>
          <w:szCs w:val="24"/>
        </w:rPr>
        <w:t xml:space="preserve"> (λεβοθυροξίνης). Σύμφωνα με τις κατευθυντήριες οδηγίες της ΑΤΑ </w:t>
      </w:r>
      <w:r w:rsidR="004D0380" w:rsidRPr="004D0380">
        <w:rPr>
          <w:rFonts w:ascii="Times New Roman" w:hAnsi="Times New Roman" w:cs="Times New Roman"/>
          <w:sz w:val="24"/>
          <w:szCs w:val="24"/>
        </w:rPr>
        <w:t xml:space="preserve">ο ασθενής πρέπει να παραμείνει χωρίς εξωγενή χορήγηση θυρεοειδικών ορμονών για χρονικό διάστημα 5 – 6 εβδομάδων. Αναλυτικά 5 εβδομάδες πριν την προγραμματισμένη ραδιονουκλιδική θεραπεία, ο ασθενής διακόπτει τη χορήγηση λεβοθυροξίνης (LT4) και την αντικαθιστά με τριιωδοθυρονίνη (LT3 ) για 3 εβδομάδες. Κατόπιν διακόπτεται και η χορήγηση LT3 και ο ασθενής δε λαμβάνει καμία αγωγή για το θυρεοειδή για τις 2 ακόλουθες </w:t>
      </w:r>
      <w:r w:rsidR="004D0380" w:rsidRPr="004D0380">
        <w:rPr>
          <w:rFonts w:ascii="Times New Roman" w:hAnsi="Times New Roman" w:cs="Times New Roman"/>
          <w:sz w:val="24"/>
          <w:szCs w:val="24"/>
        </w:rPr>
        <w:lastRenderedPageBreak/>
        <w:t>εβδομάδες. Η αντικατάσταση αυτή της LT4 από την  LT3 γίνεται σε μία προσπάθεια να περιορίσουμε το χρόνο κα</w:t>
      </w:r>
      <w:r w:rsidR="001B469C">
        <w:rPr>
          <w:rFonts w:ascii="Times New Roman" w:hAnsi="Times New Roman" w:cs="Times New Roman"/>
          <w:sz w:val="24"/>
          <w:szCs w:val="24"/>
        </w:rPr>
        <w:t>τά τον οποίο ο ασθενής είναι υπο</w:t>
      </w:r>
      <w:r w:rsidR="004D0380" w:rsidRPr="004D0380">
        <w:rPr>
          <w:rFonts w:ascii="Times New Roman" w:hAnsi="Times New Roman" w:cs="Times New Roman"/>
          <w:sz w:val="24"/>
          <w:szCs w:val="24"/>
        </w:rPr>
        <w:t xml:space="preserve">θυρεοειδικός. Όταν η διακοπή πραγματοποιείται κατά αυτόν τον τρόπο, με την έξοδο του ασθενή από το νοσοκομείο, γίνεται επαναχορήγηση LT4 στη μισή από την αρχική δόση για 4 έως 6 ημέρες και κατόπιν ο ασθενής επανέρχεται στο αρχικό δοσολογικό του σχήμα. </w:t>
      </w:r>
    </w:p>
    <w:p w:rsidR="001507D0" w:rsidRPr="001507D0" w:rsidRDefault="004D0380" w:rsidP="004D0380">
      <w:pPr>
        <w:spacing w:line="360" w:lineRule="auto"/>
        <w:jc w:val="both"/>
        <w:rPr>
          <w:rFonts w:ascii="Times New Roman" w:hAnsi="Times New Roman" w:cs="Times New Roman"/>
          <w:b/>
          <w:sz w:val="24"/>
          <w:szCs w:val="24"/>
        </w:rPr>
      </w:pPr>
      <w:r w:rsidRPr="004D0380">
        <w:rPr>
          <w:rFonts w:ascii="Times New Roman" w:hAnsi="Times New Roman" w:cs="Times New Roman"/>
          <w:sz w:val="24"/>
          <w:szCs w:val="24"/>
        </w:rPr>
        <w:tab/>
        <w:t>Η στέρηση των θυρεοειδικών ορμονών έχει σαν αποτέλεσμα την παρατετ</w:t>
      </w:r>
      <w:r w:rsidR="000D0888">
        <w:rPr>
          <w:rFonts w:ascii="Times New Roman" w:hAnsi="Times New Roman" w:cs="Times New Roman"/>
          <w:sz w:val="24"/>
          <w:szCs w:val="24"/>
        </w:rPr>
        <w:t>αμένη παραμονή του ασθενή σε υπο</w:t>
      </w:r>
      <w:r w:rsidRPr="004D0380">
        <w:rPr>
          <w:rFonts w:ascii="Times New Roman" w:hAnsi="Times New Roman" w:cs="Times New Roman"/>
          <w:sz w:val="24"/>
          <w:szCs w:val="24"/>
        </w:rPr>
        <w:t>θυρεοειδισμό, τα συμπτώματα του οποίου δε γίνονται καλά ανεκτά από ένα μεγάλο μέρος ασθε</w:t>
      </w:r>
      <w:r w:rsidR="0060546C">
        <w:rPr>
          <w:rFonts w:ascii="Times New Roman" w:hAnsi="Times New Roman" w:cs="Times New Roman"/>
          <w:sz w:val="24"/>
          <w:szCs w:val="24"/>
        </w:rPr>
        <w:t>νών. Μεταξύ άλλων περιγράφονται</w:t>
      </w:r>
      <w:r w:rsidRPr="004D0380">
        <w:rPr>
          <w:rFonts w:ascii="Times New Roman" w:hAnsi="Times New Roman" w:cs="Times New Roman"/>
          <w:sz w:val="24"/>
          <w:szCs w:val="24"/>
        </w:rPr>
        <w:t>: φυσική και ψυχολογική νοσηρότητα, κούραση, μελαγχολία, αδυναμία συγκέντρωσης, διαταραχές ύπνου, αύξηση σωματικού βάρους, δυσκοιλιότητα, ξηροδερμία, βράγχος φωνής, οιδήματα κυρίως προσώπου – άνω άκρων, καρδιοαγγειακές διαταραχές, διαταραχές στη νεφρική λειτουργία, παρόξυνση δυσλιπιδαιμίας κ.α.</w:t>
      </w:r>
      <w:r w:rsidR="00943E43">
        <w:rPr>
          <w:rFonts w:ascii="Times New Roman" w:hAnsi="Times New Roman" w:cs="Times New Roman"/>
          <w:sz w:val="24"/>
          <w:szCs w:val="24"/>
        </w:rPr>
        <w:t xml:space="preserve"> (εικόνα 19)</w:t>
      </w:r>
      <w:r w:rsidRPr="004D0380">
        <w:rPr>
          <w:rFonts w:ascii="Times New Roman" w:hAnsi="Times New Roman" w:cs="Times New Roman"/>
          <w:sz w:val="24"/>
          <w:szCs w:val="24"/>
        </w:rPr>
        <w:t>. Οι εκδηλώσεις αυτές όπως είναι φυσικό, μειώνουν την ποιότητα ζωής των ασθενών, ενδεχομένως περιορίζουν την απόδοσή τους στον εργασιακό τους χώρο και οδηγούν σε σοβαρές ψυχολογικές και σωματικές διαταραχές</w:t>
      </w:r>
      <w:r w:rsidR="006F06CD">
        <w:rPr>
          <w:rFonts w:ascii="Times New Roman" w:hAnsi="Times New Roman" w:cs="Times New Roman"/>
          <w:sz w:val="24"/>
          <w:szCs w:val="24"/>
        </w:rPr>
        <w:t xml:space="preserve">. </w:t>
      </w:r>
    </w:p>
    <w:p w:rsidR="00A00EEA" w:rsidRDefault="00943E43" w:rsidP="00943E4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91150" cy="6774221"/>
            <wp:effectExtent l="19050" t="0" r="0" b="0"/>
            <wp:docPr id="23" name="Εικόνα 4" descr="C:\Users\Eva\Desktop\Application\Images\hypothyroidism sympto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Desktop\Application\Images\hypothyroidism symptoms.jpeg"/>
                    <pic:cNvPicPr>
                      <a:picLocks noChangeAspect="1" noChangeArrowheads="1"/>
                    </pic:cNvPicPr>
                  </pic:nvPicPr>
                  <pic:blipFill>
                    <a:blip r:embed="rId35"/>
                    <a:srcRect/>
                    <a:stretch>
                      <a:fillRect/>
                    </a:stretch>
                  </pic:blipFill>
                  <pic:spPr bwMode="auto">
                    <a:xfrm>
                      <a:off x="0" y="0"/>
                      <a:ext cx="5397532" cy="6782240"/>
                    </a:xfrm>
                    <a:prstGeom prst="rect">
                      <a:avLst/>
                    </a:prstGeom>
                    <a:noFill/>
                    <a:ln w="9525">
                      <a:noFill/>
                      <a:miter lim="800000"/>
                      <a:headEnd/>
                      <a:tailEnd/>
                    </a:ln>
                  </pic:spPr>
                </pic:pic>
              </a:graphicData>
            </a:graphic>
          </wp:inline>
        </w:drawing>
      </w:r>
    </w:p>
    <w:p w:rsidR="00943E43" w:rsidRDefault="00943E43" w:rsidP="00943E43">
      <w:pPr>
        <w:spacing w:line="360" w:lineRule="auto"/>
        <w:jc w:val="center"/>
        <w:rPr>
          <w:rFonts w:ascii="Times New Roman" w:hAnsi="Times New Roman" w:cs="Times New Roman"/>
          <w:sz w:val="24"/>
          <w:szCs w:val="24"/>
        </w:rPr>
      </w:pPr>
    </w:p>
    <w:p w:rsidR="00943E43" w:rsidRPr="0006295A" w:rsidRDefault="00943E43" w:rsidP="00943E43">
      <w:pPr>
        <w:spacing w:line="360" w:lineRule="auto"/>
        <w:jc w:val="both"/>
        <w:rPr>
          <w:rFonts w:ascii="Times New Roman" w:hAnsi="Times New Roman" w:cs="Times New Roman"/>
          <w:sz w:val="24"/>
          <w:szCs w:val="24"/>
        </w:rPr>
      </w:pPr>
      <w:r w:rsidRPr="00943E43">
        <w:rPr>
          <w:rFonts w:ascii="Times New Roman" w:hAnsi="Times New Roman" w:cs="Times New Roman"/>
          <w:b/>
          <w:sz w:val="24"/>
          <w:szCs w:val="24"/>
        </w:rPr>
        <w:t xml:space="preserve">Εικόνα 19. </w:t>
      </w:r>
      <w:r>
        <w:rPr>
          <w:rFonts w:ascii="Times New Roman" w:hAnsi="Times New Roman" w:cs="Times New Roman"/>
          <w:sz w:val="24"/>
          <w:szCs w:val="24"/>
        </w:rPr>
        <w:t>Απεικόνιση των βασικότερων συμπτωμάτων που είναι δυνατόν να βιώσει ο  υποθυρεοειδικός ασθενής. Όπως σημειώνεται στην παράγραφο 2.2 ως αποτέλεσμα του ευρέως φάσματος των λειτουργιών που ρυθμίζονται από τον θυρεοειδή, ο υποθυρεοειδισμός επηρεάζει το σύνολο σχεδόν των οργάνων και των συστημάτων του ανθρώπινου σώματος</w:t>
      </w:r>
      <w:r w:rsidR="006B0528" w:rsidRPr="006B0528">
        <w:rPr>
          <w:rFonts w:ascii="Times New Roman" w:hAnsi="Times New Roman" w:cs="Times New Roman"/>
          <w:sz w:val="24"/>
          <w:szCs w:val="24"/>
        </w:rPr>
        <w:t xml:space="preserve"> [</w:t>
      </w:r>
      <w:r w:rsidR="00A14423">
        <w:rPr>
          <w:rFonts w:ascii="Times New Roman" w:hAnsi="Times New Roman" w:cs="Times New Roman"/>
          <w:sz w:val="24"/>
          <w:szCs w:val="24"/>
        </w:rPr>
        <w:t>61</w:t>
      </w:r>
      <w:r w:rsidR="006B0528" w:rsidRPr="006B0528">
        <w:rPr>
          <w:rFonts w:ascii="Times New Roman" w:hAnsi="Times New Roman" w:cs="Times New Roman"/>
          <w:sz w:val="24"/>
          <w:szCs w:val="24"/>
        </w:rPr>
        <w:t>]</w:t>
      </w:r>
      <w:r>
        <w:rPr>
          <w:rFonts w:ascii="Times New Roman" w:hAnsi="Times New Roman" w:cs="Times New Roman"/>
          <w:sz w:val="24"/>
          <w:szCs w:val="24"/>
        </w:rPr>
        <w:t>.</w:t>
      </w:r>
    </w:p>
    <w:p w:rsidR="00943E43" w:rsidRDefault="00943E43" w:rsidP="00943E43">
      <w:pPr>
        <w:spacing w:line="360" w:lineRule="auto"/>
        <w:jc w:val="both"/>
        <w:rPr>
          <w:rFonts w:ascii="Times New Roman" w:hAnsi="Times New Roman" w:cs="Times New Roman"/>
          <w:sz w:val="24"/>
          <w:szCs w:val="24"/>
          <w:lang w:val="en-US"/>
        </w:rPr>
      </w:pPr>
      <w:r w:rsidRPr="00943E43">
        <w:rPr>
          <w:rFonts w:ascii="Times New Roman" w:hAnsi="Times New Roman" w:cs="Times New Roman"/>
          <w:b/>
          <w:sz w:val="24"/>
          <w:szCs w:val="24"/>
        </w:rPr>
        <w:lastRenderedPageBreak/>
        <w:t>Πηγή</w:t>
      </w:r>
      <w:r w:rsidRPr="006B0528">
        <w:rPr>
          <w:rFonts w:ascii="Times New Roman" w:hAnsi="Times New Roman" w:cs="Times New Roman"/>
          <w:b/>
          <w:sz w:val="24"/>
          <w:szCs w:val="24"/>
          <w:lang w:val="en-US"/>
        </w:rPr>
        <w:t xml:space="preserve">: </w:t>
      </w:r>
      <w:r w:rsidR="006B0528">
        <w:rPr>
          <w:rFonts w:ascii="Times New Roman" w:hAnsi="Times New Roman" w:cs="Times New Roman"/>
          <w:sz w:val="24"/>
          <w:szCs w:val="24"/>
          <w:lang w:val="en-US"/>
        </w:rPr>
        <w:t xml:space="preserve">Biology–Forums.com. Accessed: April 6, 2015. Available at: </w:t>
      </w:r>
      <w:r w:rsidR="006B0528" w:rsidRPr="006B0528">
        <w:rPr>
          <w:rFonts w:ascii="Times New Roman" w:hAnsi="Times New Roman" w:cs="Times New Roman"/>
          <w:sz w:val="24"/>
          <w:szCs w:val="24"/>
          <w:lang w:val="en-US"/>
        </w:rPr>
        <w:t>http://biology-forums.com/index.php?action=gallery;sa=view;id=9386</w:t>
      </w:r>
    </w:p>
    <w:p w:rsidR="006B0528" w:rsidRPr="006B0528" w:rsidRDefault="006B0528" w:rsidP="00943E43">
      <w:pPr>
        <w:spacing w:line="360" w:lineRule="auto"/>
        <w:jc w:val="both"/>
        <w:rPr>
          <w:rFonts w:ascii="Times New Roman" w:hAnsi="Times New Roman" w:cs="Times New Roman"/>
          <w:sz w:val="24"/>
          <w:szCs w:val="24"/>
          <w:lang w:val="en-US"/>
        </w:rPr>
      </w:pPr>
    </w:p>
    <w:p w:rsidR="0060546C" w:rsidRPr="00FD7843" w:rsidRDefault="0060546C" w:rsidP="000E3161">
      <w:pPr>
        <w:spacing w:line="360" w:lineRule="auto"/>
        <w:jc w:val="both"/>
        <w:rPr>
          <w:rFonts w:ascii="Times New Roman" w:hAnsi="Times New Roman" w:cs="Times New Roman"/>
          <w:b/>
          <w:sz w:val="24"/>
          <w:szCs w:val="24"/>
        </w:rPr>
      </w:pPr>
      <w:r>
        <w:rPr>
          <w:rFonts w:ascii="Times New Roman" w:hAnsi="Times New Roman" w:cs="Times New Roman"/>
          <w:b/>
          <w:sz w:val="24"/>
          <w:szCs w:val="24"/>
        </w:rPr>
        <w:t>6.5.2</w:t>
      </w:r>
      <w:r w:rsidRPr="001507D0">
        <w:rPr>
          <w:rFonts w:ascii="Times New Roman" w:hAnsi="Times New Roman" w:cs="Times New Roman"/>
          <w:b/>
          <w:sz w:val="24"/>
          <w:szCs w:val="24"/>
        </w:rPr>
        <w:t xml:space="preserve"> </w:t>
      </w:r>
      <w:r>
        <w:rPr>
          <w:rFonts w:ascii="Times New Roman" w:hAnsi="Times New Roman" w:cs="Times New Roman"/>
          <w:b/>
          <w:sz w:val="24"/>
          <w:szCs w:val="24"/>
        </w:rPr>
        <w:t xml:space="preserve">Μπορούν οι ενέσεις </w:t>
      </w:r>
      <w:r>
        <w:rPr>
          <w:rFonts w:ascii="Times New Roman" w:hAnsi="Times New Roman" w:cs="Times New Roman"/>
          <w:b/>
          <w:sz w:val="24"/>
          <w:szCs w:val="24"/>
          <w:lang w:val="en-US"/>
        </w:rPr>
        <w:t>rh</w:t>
      </w:r>
      <w:r w:rsidRPr="0060546C">
        <w:rPr>
          <w:rFonts w:ascii="Times New Roman" w:hAnsi="Times New Roman" w:cs="Times New Roman"/>
          <w:b/>
          <w:sz w:val="24"/>
          <w:szCs w:val="24"/>
        </w:rPr>
        <w:t>-</w:t>
      </w:r>
      <w:r>
        <w:rPr>
          <w:rFonts w:ascii="Times New Roman" w:hAnsi="Times New Roman" w:cs="Times New Roman"/>
          <w:b/>
          <w:sz w:val="24"/>
          <w:szCs w:val="24"/>
          <w:lang w:val="en-US"/>
        </w:rPr>
        <w:t>TSH</w:t>
      </w:r>
      <w:r w:rsidRPr="0060546C">
        <w:rPr>
          <w:rFonts w:ascii="Times New Roman" w:hAnsi="Times New Roman" w:cs="Times New Roman"/>
          <w:b/>
          <w:sz w:val="24"/>
          <w:szCs w:val="24"/>
        </w:rPr>
        <w:t xml:space="preserve"> </w:t>
      </w:r>
      <w:r>
        <w:rPr>
          <w:rFonts w:ascii="Times New Roman" w:hAnsi="Times New Roman" w:cs="Times New Roman"/>
          <w:b/>
          <w:sz w:val="24"/>
          <w:szCs w:val="24"/>
        </w:rPr>
        <w:t xml:space="preserve">να αντικαταστήσουν τη διακοπή των </w:t>
      </w:r>
      <w:r>
        <w:rPr>
          <w:rFonts w:ascii="Times New Roman" w:hAnsi="Times New Roman" w:cs="Times New Roman"/>
          <w:b/>
          <w:sz w:val="24"/>
          <w:szCs w:val="24"/>
          <w:lang w:val="en-US"/>
        </w:rPr>
        <w:t>LT</w:t>
      </w:r>
      <w:r w:rsidRPr="0060546C">
        <w:rPr>
          <w:rFonts w:ascii="Times New Roman" w:hAnsi="Times New Roman" w:cs="Times New Roman"/>
          <w:b/>
          <w:sz w:val="24"/>
          <w:szCs w:val="24"/>
        </w:rPr>
        <w:t xml:space="preserve">3 &amp; </w:t>
      </w:r>
      <w:r>
        <w:rPr>
          <w:rFonts w:ascii="Times New Roman" w:hAnsi="Times New Roman" w:cs="Times New Roman"/>
          <w:b/>
          <w:sz w:val="24"/>
          <w:szCs w:val="24"/>
          <w:lang w:val="en-US"/>
        </w:rPr>
        <w:t>LT</w:t>
      </w:r>
      <w:r>
        <w:rPr>
          <w:rFonts w:ascii="Times New Roman" w:hAnsi="Times New Roman" w:cs="Times New Roman"/>
          <w:b/>
          <w:sz w:val="24"/>
          <w:szCs w:val="24"/>
        </w:rPr>
        <w:t>4; Πώς γίνονται και πώς με προετοιμάζουν για τη θεραπεία;</w:t>
      </w:r>
    </w:p>
    <w:p w:rsidR="0006295A" w:rsidRDefault="0006295A" w:rsidP="000E3161">
      <w:pPr>
        <w:spacing w:line="360" w:lineRule="auto"/>
        <w:jc w:val="both"/>
        <w:rPr>
          <w:rFonts w:ascii="Times New Roman" w:hAnsi="Times New Roman" w:cs="Times New Roman"/>
          <w:sz w:val="24"/>
          <w:szCs w:val="24"/>
        </w:rPr>
      </w:pPr>
      <w:r w:rsidRPr="00FD7843">
        <w:rPr>
          <w:rFonts w:ascii="Times New Roman" w:hAnsi="Times New Roman" w:cs="Times New Roman"/>
          <w:b/>
          <w:sz w:val="24"/>
          <w:szCs w:val="24"/>
        </w:rPr>
        <w:tab/>
      </w:r>
      <w:r>
        <w:rPr>
          <w:rFonts w:ascii="Times New Roman" w:hAnsi="Times New Roman" w:cs="Times New Roman"/>
          <w:sz w:val="24"/>
          <w:szCs w:val="24"/>
        </w:rPr>
        <w:t xml:space="preserve">Τα </w:t>
      </w:r>
      <w:r w:rsidR="007B48DA">
        <w:rPr>
          <w:rFonts w:ascii="Times New Roman" w:hAnsi="Times New Roman" w:cs="Times New Roman"/>
          <w:sz w:val="24"/>
          <w:szCs w:val="24"/>
        </w:rPr>
        <w:t xml:space="preserve">συμπτώματα του υποθυρεοειδισμού, τα οποία δε γίνονται καλά ανεκτά από το σύνολο των ασθενών και η ανάγκη για πραγματοποίηση διαγνωστικών εξετάσεων και θεραπειών υπό διέγερση, οδήγησαν στη δημιουργία και εξέλιξη  ενός </w:t>
      </w:r>
      <w:r w:rsidR="00126B8F">
        <w:rPr>
          <w:rFonts w:ascii="Times New Roman" w:hAnsi="Times New Roman" w:cs="Times New Roman"/>
          <w:sz w:val="24"/>
          <w:szCs w:val="24"/>
        </w:rPr>
        <w:t xml:space="preserve">φαρμάκου που </w:t>
      </w:r>
      <w:r w:rsidR="007B48DA">
        <w:rPr>
          <w:rFonts w:ascii="Times New Roman" w:hAnsi="Times New Roman" w:cs="Times New Roman"/>
          <w:sz w:val="24"/>
          <w:szCs w:val="24"/>
        </w:rPr>
        <w:t xml:space="preserve">υποκαθιστά την </w:t>
      </w:r>
      <w:r w:rsidR="007B48DA">
        <w:rPr>
          <w:rFonts w:ascii="Times New Roman" w:hAnsi="Times New Roman" w:cs="Times New Roman"/>
          <w:sz w:val="24"/>
          <w:szCs w:val="24"/>
          <w:lang w:val="en-US"/>
        </w:rPr>
        <w:t>TSH</w:t>
      </w:r>
      <w:r w:rsidR="007B48DA" w:rsidRPr="007B48DA">
        <w:rPr>
          <w:rFonts w:ascii="Times New Roman" w:hAnsi="Times New Roman" w:cs="Times New Roman"/>
          <w:sz w:val="24"/>
          <w:szCs w:val="24"/>
        </w:rPr>
        <w:t xml:space="preserve"> </w:t>
      </w:r>
      <w:r w:rsidR="007B48DA">
        <w:rPr>
          <w:rFonts w:ascii="Times New Roman" w:hAnsi="Times New Roman" w:cs="Times New Roman"/>
          <w:sz w:val="24"/>
          <w:szCs w:val="24"/>
        </w:rPr>
        <w:t xml:space="preserve">του οργανισμού. </w:t>
      </w:r>
      <w:r w:rsidR="00CF42B8">
        <w:rPr>
          <w:rFonts w:ascii="Times New Roman" w:hAnsi="Times New Roman" w:cs="Times New Roman"/>
          <w:sz w:val="24"/>
          <w:szCs w:val="24"/>
        </w:rPr>
        <w:t>Η θυρεοτροπίνη-</w:t>
      </w:r>
      <w:r w:rsidR="00CF42B8" w:rsidRPr="00A7655B">
        <w:rPr>
          <w:rFonts w:ascii="Times New Roman" w:hAnsi="Times New Roman" w:cs="Times New Roman"/>
          <w:sz w:val="24"/>
          <w:szCs w:val="24"/>
        </w:rPr>
        <w:t>α</w:t>
      </w:r>
      <w:r w:rsidR="00A7655B" w:rsidRPr="00A7655B">
        <w:rPr>
          <w:rFonts w:ascii="Times New Roman" w:hAnsi="Times New Roman" w:cs="Times New Roman"/>
          <w:sz w:val="24"/>
          <w:szCs w:val="24"/>
        </w:rPr>
        <w:t xml:space="preserve"> (</w:t>
      </w:r>
      <w:r w:rsidR="00A7655B" w:rsidRPr="00A7655B">
        <w:rPr>
          <w:rFonts w:ascii="Times New Roman" w:hAnsi="Times New Roman" w:cs="Times New Roman"/>
          <w:sz w:val="24"/>
          <w:szCs w:val="24"/>
          <w:lang w:val="en-US"/>
        </w:rPr>
        <w:t>thyrotropin</w:t>
      </w:r>
      <w:r w:rsidR="00A7655B" w:rsidRPr="00A7655B">
        <w:rPr>
          <w:rFonts w:ascii="Times New Roman" w:hAnsi="Times New Roman" w:cs="Times New Roman"/>
          <w:sz w:val="24"/>
          <w:szCs w:val="24"/>
        </w:rPr>
        <w:t xml:space="preserve"> </w:t>
      </w:r>
      <w:r w:rsidR="00A7655B" w:rsidRPr="00A7655B">
        <w:rPr>
          <w:rFonts w:ascii="Times New Roman" w:hAnsi="Times New Roman" w:cs="Times New Roman"/>
          <w:sz w:val="24"/>
          <w:szCs w:val="24"/>
          <w:lang w:val="en-US"/>
        </w:rPr>
        <w:t>alfa</w:t>
      </w:r>
      <w:r w:rsidR="00A7655B" w:rsidRPr="00A7655B">
        <w:rPr>
          <w:rFonts w:ascii="Times New Roman" w:hAnsi="Times New Roman" w:cs="Times New Roman"/>
          <w:sz w:val="24"/>
          <w:szCs w:val="24"/>
        </w:rPr>
        <w:t>)</w:t>
      </w:r>
      <w:r w:rsidR="003D51C3" w:rsidRPr="003D51C3">
        <w:rPr>
          <w:rFonts w:ascii="Times New Roman" w:hAnsi="Times New Roman" w:cs="Times New Roman"/>
          <w:sz w:val="24"/>
          <w:szCs w:val="24"/>
        </w:rPr>
        <w:t xml:space="preserve"> </w:t>
      </w:r>
      <w:r w:rsidR="003D51C3">
        <w:rPr>
          <w:rFonts w:ascii="Times New Roman" w:hAnsi="Times New Roman" w:cs="Times New Roman"/>
          <w:sz w:val="24"/>
          <w:szCs w:val="24"/>
        </w:rPr>
        <w:t>ή ανασυνδυασμένη</w:t>
      </w:r>
      <w:r w:rsidR="003D51C3" w:rsidRPr="003D51C3">
        <w:rPr>
          <w:rFonts w:ascii="Times New Roman" w:hAnsi="Times New Roman" w:cs="Times New Roman"/>
          <w:sz w:val="24"/>
          <w:szCs w:val="24"/>
        </w:rPr>
        <w:t xml:space="preserve"> ανθρώπινη</w:t>
      </w:r>
      <w:r w:rsidR="003D51C3">
        <w:rPr>
          <w:rFonts w:ascii="Times New Roman" w:hAnsi="Times New Roman" w:cs="Times New Roman"/>
          <w:sz w:val="24"/>
          <w:szCs w:val="24"/>
        </w:rPr>
        <w:t xml:space="preserve">  θυρεοειδοτρόπος ορμόνη (Recombinant Human TSH, rh-TSH) ή</w:t>
      </w:r>
      <w:r w:rsidR="003D51C3" w:rsidRPr="003D51C3">
        <w:rPr>
          <w:rFonts w:ascii="Times New Roman" w:hAnsi="Times New Roman" w:cs="Times New Roman"/>
          <w:sz w:val="24"/>
          <w:szCs w:val="24"/>
        </w:rPr>
        <w:t xml:space="preserve"> Thyrogen</w:t>
      </w:r>
      <w:r w:rsidR="00AF5952">
        <w:rPr>
          <w:rFonts w:ascii="Times New Roman" w:hAnsi="Times New Roman" w:cs="Times New Roman"/>
          <w:sz w:val="24"/>
          <w:szCs w:val="24"/>
        </w:rPr>
        <w:t>, όπως είναι η εμπορική της ονομασία</w:t>
      </w:r>
      <w:r w:rsidR="00CF42B8">
        <w:rPr>
          <w:rFonts w:ascii="Times New Roman" w:hAnsi="Times New Roman" w:cs="Times New Roman"/>
          <w:sz w:val="24"/>
          <w:szCs w:val="24"/>
        </w:rPr>
        <w:t>, είναι μία πρωτεΐνη, η οποία σχεδιάστηκε</w:t>
      </w:r>
      <w:r w:rsidR="00A7655B">
        <w:rPr>
          <w:rFonts w:ascii="Times New Roman" w:hAnsi="Times New Roman" w:cs="Times New Roman"/>
          <w:sz w:val="24"/>
          <w:szCs w:val="24"/>
        </w:rPr>
        <w:t xml:space="preserve"> με τη βοήθεια της βιοτεχνολογίας,</w:t>
      </w:r>
      <w:r w:rsidR="00CF42B8">
        <w:rPr>
          <w:rFonts w:ascii="Times New Roman" w:hAnsi="Times New Roman" w:cs="Times New Roman"/>
          <w:sz w:val="24"/>
          <w:szCs w:val="24"/>
        </w:rPr>
        <w:t xml:space="preserve"> με τέτοιο τρόπο ώστε να </w:t>
      </w:r>
      <w:r w:rsidR="00A77BF3">
        <w:rPr>
          <w:rFonts w:ascii="Times New Roman" w:hAnsi="Times New Roman" w:cs="Times New Roman"/>
          <w:sz w:val="24"/>
          <w:szCs w:val="24"/>
        </w:rPr>
        <w:t xml:space="preserve">είναι και να δρα πανομοιότυπα </w:t>
      </w:r>
      <w:r w:rsidR="00CF42B8">
        <w:rPr>
          <w:rFonts w:ascii="Times New Roman" w:hAnsi="Times New Roman" w:cs="Times New Roman"/>
          <w:sz w:val="24"/>
          <w:szCs w:val="24"/>
        </w:rPr>
        <w:t xml:space="preserve"> </w:t>
      </w:r>
      <w:r w:rsidR="00A7655B">
        <w:rPr>
          <w:rFonts w:ascii="Times New Roman" w:hAnsi="Times New Roman" w:cs="Times New Roman"/>
          <w:sz w:val="24"/>
          <w:szCs w:val="24"/>
        </w:rPr>
        <w:t>με την φυσική ανθρώπινη θυρεοειδότροπο ορμόνη (</w:t>
      </w:r>
      <w:r w:rsidR="00A7655B">
        <w:rPr>
          <w:rFonts w:ascii="Times New Roman" w:hAnsi="Times New Roman" w:cs="Times New Roman"/>
          <w:sz w:val="24"/>
          <w:szCs w:val="24"/>
          <w:lang w:val="en-US"/>
        </w:rPr>
        <w:t>TSH</w:t>
      </w:r>
      <w:r w:rsidR="00A7655B">
        <w:rPr>
          <w:rFonts w:ascii="Times New Roman" w:hAnsi="Times New Roman" w:cs="Times New Roman"/>
          <w:sz w:val="24"/>
          <w:szCs w:val="24"/>
        </w:rPr>
        <w:t>) (εικόνα 20.)</w:t>
      </w:r>
      <w:r w:rsidR="00A7655B" w:rsidRPr="00A7655B">
        <w:rPr>
          <w:rFonts w:ascii="Times New Roman" w:hAnsi="Times New Roman" w:cs="Times New Roman"/>
          <w:sz w:val="24"/>
          <w:szCs w:val="24"/>
        </w:rPr>
        <w:t xml:space="preserve">. </w:t>
      </w:r>
    </w:p>
    <w:p w:rsidR="00A7655B" w:rsidRPr="00A7655B" w:rsidRDefault="00A7655B" w:rsidP="00A7655B">
      <w:pPr>
        <w:spacing w:line="360" w:lineRule="auto"/>
        <w:jc w:val="center"/>
        <w:rPr>
          <w:rFonts w:ascii="Times New Roman" w:hAnsi="Times New Roman" w:cs="Times New Roman"/>
          <w:sz w:val="24"/>
          <w:szCs w:val="24"/>
        </w:rPr>
      </w:pPr>
      <w:r w:rsidRPr="00A7655B">
        <w:rPr>
          <w:rFonts w:ascii="Times New Roman" w:hAnsi="Times New Roman" w:cs="Times New Roman"/>
          <w:noProof/>
          <w:sz w:val="24"/>
          <w:szCs w:val="24"/>
        </w:rPr>
        <w:drawing>
          <wp:inline distT="0" distB="0" distL="0" distR="0">
            <wp:extent cx="3086100" cy="2190750"/>
            <wp:effectExtent l="19050" t="0" r="0" b="0"/>
            <wp:docPr id="26" name="Εικόνα 5" descr="https://www.thyrogen.com/-/media/Thyrogen/Images/img-pt-10-thyrogen-and-t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yrogen.com/-/media/Thyrogen/Images/img-pt-10-thyrogen-and-tsh.png"/>
                    <pic:cNvPicPr>
                      <a:picLocks noChangeAspect="1" noChangeArrowheads="1"/>
                    </pic:cNvPicPr>
                  </pic:nvPicPr>
                  <pic:blipFill>
                    <a:blip r:embed="rId36"/>
                    <a:srcRect/>
                    <a:stretch>
                      <a:fillRect/>
                    </a:stretch>
                  </pic:blipFill>
                  <pic:spPr bwMode="auto">
                    <a:xfrm>
                      <a:off x="0" y="0"/>
                      <a:ext cx="3086100" cy="2190750"/>
                    </a:xfrm>
                    <a:prstGeom prst="rect">
                      <a:avLst/>
                    </a:prstGeom>
                    <a:noFill/>
                    <a:ln w="9525">
                      <a:noFill/>
                      <a:miter lim="800000"/>
                      <a:headEnd/>
                      <a:tailEnd/>
                    </a:ln>
                  </pic:spPr>
                </pic:pic>
              </a:graphicData>
            </a:graphic>
          </wp:inline>
        </w:drawing>
      </w:r>
    </w:p>
    <w:p w:rsidR="00A7655B" w:rsidRDefault="00A7655B" w:rsidP="00A7655B">
      <w:pPr>
        <w:pStyle w:val="Web"/>
        <w:shd w:val="clear" w:color="auto" w:fill="FFFFFF"/>
        <w:spacing w:before="0" w:beforeAutospacing="0" w:after="0" w:afterAutospacing="0" w:line="360" w:lineRule="auto"/>
        <w:jc w:val="both"/>
        <w:textAlignment w:val="baseline"/>
      </w:pPr>
      <w:r>
        <w:rPr>
          <w:b/>
        </w:rPr>
        <w:t>Εικόνα 20</w:t>
      </w:r>
      <w:r w:rsidRPr="00943E43">
        <w:rPr>
          <w:b/>
        </w:rPr>
        <w:t xml:space="preserve">. </w:t>
      </w:r>
      <w:r>
        <w:t>Δομή της φυσικής θυρεοειδοτρόπου ορμόνης (</w:t>
      </w:r>
      <w:r>
        <w:rPr>
          <w:lang w:val="en-US"/>
        </w:rPr>
        <w:t>Thyroid</w:t>
      </w:r>
      <w:r w:rsidRPr="00A7655B">
        <w:t xml:space="preserve"> </w:t>
      </w:r>
      <w:r>
        <w:rPr>
          <w:lang w:val="en-US"/>
        </w:rPr>
        <w:t>Stimulating</w:t>
      </w:r>
      <w:r w:rsidRPr="00A7655B">
        <w:t xml:space="preserve"> </w:t>
      </w:r>
      <w:r>
        <w:rPr>
          <w:lang w:val="en-US"/>
        </w:rPr>
        <w:t>Hormone</w:t>
      </w:r>
      <w:r w:rsidRPr="00A7655B">
        <w:t xml:space="preserve">, </w:t>
      </w:r>
      <w:r>
        <w:rPr>
          <w:lang w:val="en-US"/>
        </w:rPr>
        <w:t>TSH</w:t>
      </w:r>
      <w:r>
        <w:t xml:space="preserve">) και της ανασυνδυασμένης ανθρώπινης  θυρεοειδοτρόπου ορμόνης </w:t>
      </w:r>
      <w:r w:rsidRPr="00A7655B">
        <w:t xml:space="preserve">(Recombinant Human TSH, </w:t>
      </w:r>
      <w:r>
        <w:rPr>
          <w:lang w:val="en-US"/>
        </w:rPr>
        <w:t>rh</w:t>
      </w:r>
      <w:r w:rsidRPr="00A7655B">
        <w:t>-</w:t>
      </w:r>
      <w:r>
        <w:rPr>
          <w:lang w:val="en-US"/>
        </w:rPr>
        <w:t>TSH</w:t>
      </w:r>
      <w:r w:rsidR="003D51C3">
        <w:t xml:space="preserve">, </w:t>
      </w:r>
      <w:r w:rsidR="003D51C3">
        <w:rPr>
          <w:lang w:val="en-US"/>
        </w:rPr>
        <w:t>Thyrogen</w:t>
      </w:r>
      <w:r w:rsidRPr="00A7655B">
        <w:t xml:space="preserve">). </w:t>
      </w:r>
      <w:r>
        <w:t xml:space="preserve">Η </w:t>
      </w:r>
      <w:r>
        <w:rPr>
          <w:lang w:val="en-US"/>
        </w:rPr>
        <w:t>rh</w:t>
      </w:r>
      <w:r w:rsidRPr="00A7655B">
        <w:t>-</w:t>
      </w:r>
      <w:r>
        <w:rPr>
          <w:lang w:val="en-US"/>
        </w:rPr>
        <w:t>TSH</w:t>
      </w:r>
      <w:r w:rsidRPr="00A7655B">
        <w:t xml:space="preserve"> </w:t>
      </w:r>
      <w:r>
        <w:t xml:space="preserve">είναι και δρα πανομοιότυπα με την φυσική </w:t>
      </w:r>
      <w:r>
        <w:rPr>
          <w:lang w:val="en-US"/>
        </w:rPr>
        <w:t>TSH</w:t>
      </w:r>
      <w:r w:rsidR="003D51C3">
        <w:t xml:space="preserve"> η</w:t>
      </w:r>
      <w:r w:rsidRPr="00A7655B">
        <w:t xml:space="preserve"> </w:t>
      </w:r>
      <w:r>
        <w:t>οποία παράγεται από την υπόφυση</w:t>
      </w:r>
      <w:r w:rsidR="003D51C3">
        <w:t xml:space="preserve"> (βλ. παράγραφο 2.2)</w:t>
      </w:r>
      <w:r>
        <w:t xml:space="preserve"> [</w:t>
      </w:r>
      <w:r w:rsidR="003362AF">
        <w:rPr>
          <w:rStyle w:val="a4"/>
          <w:vertAlign w:val="baseline"/>
        </w:rPr>
        <w:t>6</w:t>
      </w:r>
      <w:r w:rsidR="003362AF">
        <w:t>2</w:t>
      </w:r>
      <w:r>
        <w:t xml:space="preserve">]. </w:t>
      </w:r>
    </w:p>
    <w:p w:rsidR="00A7655B" w:rsidRPr="00A7655B" w:rsidRDefault="00A7655B" w:rsidP="00A7655B">
      <w:pPr>
        <w:pStyle w:val="Web"/>
        <w:shd w:val="clear" w:color="auto" w:fill="FFFFFF"/>
        <w:spacing w:before="0" w:beforeAutospacing="0" w:after="0" w:afterAutospacing="0" w:line="360" w:lineRule="auto"/>
        <w:jc w:val="both"/>
        <w:textAlignment w:val="baseline"/>
      </w:pPr>
      <w:r w:rsidRPr="00A7655B">
        <w:rPr>
          <w:b/>
        </w:rPr>
        <w:t>Πηγή</w:t>
      </w:r>
      <w:r w:rsidRPr="00FD7843">
        <w:rPr>
          <w:b/>
          <w:lang w:val="en-US"/>
        </w:rPr>
        <w:t xml:space="preserve">: </w:t>
      </w:r>
      <w:r w:rsidRPr="00A7655B">
        <w:rPr>
          <w:lang w:val="en-US"/>
        </w:rPr>
        <w:t>Thyrogen</w:t>
      </w:r>
      <w:r w:rsidRPr="00FD7843">
        <w:rPr>
          <w:lang w:val="en-US"/>
        </w:rPr>
        <w:t xml:space="preserve"> (</w:t>
      </w:r>
      <w:r w:rsidRPr="00A7655B">
        <w:rPr>
          <w:lang w:val="en-US"/>
        </w:rPr>
        <w:t>thyrotropin</w:t>
      </w:r>
      <w:r w:rsidRPr="00FD7843">
        <w:rPr>
          <w:lang w:val="en-US"/>
        </w:rPr>
        <w:t xml:space="preserve"> </w:t>
      </w:r>
      <w:r w:rsidRPr="00A7655B">
        <w:rPr>
          <w:lang w:val="en-US"/>
        </w:rPr>
        <w:t>alfa</w:t>
      </w:r>
      <w:r w:rsidRPr="00FD7843">
        <w:rPr>
          <w:lang w:val="en-US"/>
        </w:rPr>
        <w:t xml:space="preserve"> </w:t>
      </w:r>
      <w:r w:rsidRPr="00A7655B">
        <w:rPr>
          <w:lang w:val="en-US"/>
        </w:rPr>
        <w:t>for</w:t>
      </w:r>
      <w:r w:rsidRPr="00FD7843">
        <w:rPr>
          <w:lang w:val="en-US"/>
        </w:rPr>
        <w:t xml:space="preserve"> </w:t>
      </w:r>
      <w:r w:rsidRPr="00A7655B">
        <w:rPr>
          <w:lang w:val="en-US"/>
        </w:rPr>
        <w:t>injection</w:t>
      </w:r>
      <w:r w:rsidRPr="00FD7843">
        <w:rPr>
          <w:lang w:val="en-US"/>
        </w:rPr>
        <w:t xml:space="preserve">) </w:t>
      </w:r>
      <w:r w:rsidRPr="00A7655B">
        <w:rPr>
          <w:lang w:val="en-US"/>
        </w:rPr>
        <w:t>Package</w:t>
      </w:r>
      <w:r w:rsidRPr="00FD7843">
        <w:rPr>
          <w:lang w:val="en-US"/>
        </w:rPr>
        <w:t xml:space="preserve"> </w:t>
      </w:r>
      <w:r w:rsidRPr="00A7655B">
        <w:rPr>
          <w:lang w:val="en-US"/>
        </w:rPr>
        <w:t>Insert</w:t>
      </w:r>
      <w:r w:rsidRPr="00FD7843">
        <w:rPr>
          <w:lang w:val="en-US"/>
        </w:rPr>
        <w:t xml:space="preserve">. </w:t>
      </w:r>
      <w:r w:rsidRPr="00A7655B">
        <w:t>Cambridge, MA. Genzyme Corp. 2014.</w:t>
      </w:r>
    </w:p>
    <w:p w:rsidR="00A7655B" w:rsidRDefault="00A7655B" w:rsidP="0006295A">
      <w:pPr>
        <w:pStyle w:val="Web"/>
        <w:shd w:val="clear" w:color="auto" w:fill="FFFFFF"/>
        <w:spacing w:before="0" w:beforeAutospacing="0" w:after="0" w:afterAutospacing="0" w:line="270" w:lineRule="atLeast"/>
        <w:textAlignment w:val="baseline"/>
      </w:pPr>
    </w:p>
    <w:p w:rsidR="003D51C3" w:rsidRPr="003C0216" w:rsidRDefault="003D51C3" w:rsidP="003D51C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Το</w:t>
      </w:r>
      <w:r w:rsidRPr="00A7655B">
        <w:rPr>
          <w:rFonts w:ascii="Times New Roman" w:hAnsi="Times New Roman" w:cs="Times New Roman"/>
          <w:sz w:val="24"/>
          <w:szCs w:val="24"/>
        </w:rPr>
        <w:t xml:space="preserve"> </w:t>
      </w:r>
      <w:r>
        <w:rPr>
          <w:rFonts w:ascii="Times New Roman" w:hAnsi="Times New Roman" w:cs="Times New Roman"/>
          <w:sz w:val="24"/>
          <w:szCs w:val="24"/>
          <w:lang w:val="en-US"/>
        </w:rPr>
        <w:t>T</w:t>
      </w:r>
      <w:r w:rsidRPr="00A7655B">
        <w:rPr>
          <w:rFonts w:ascii="Times New Roman" w:hAnsi="Times New Roman" w:cs="Times New Roman"/>
          <w:sz w:val="24"/>
          <w:szCs w:val="24"/>
          <w:lang w:val="en-US"/>
        </w:rPr>
        <w:t>hyrogen</w:t>
      </w:r>
      <w:r w:rsidRPr="00A7655B">
        <w:rPr>
          <w:rFonts w:ascii="Times New Roman" w:hAnsi="Times New Roman" w:cs="Times New Roman"/>
          <w:sz w:val="24"/>
          <w:szCs w:val="24"/>
        </w:rPr>
        <w:t xml:space="preserve"> </w:t>
      </w:r>
      <w:r>
        <w:rPr>
          <w:rFonts w:ascii="Times New Roman" w:hAnsi="Times New Roman" w:cs="Times New Roman"/>
          <w:sz w:val="24"/>
          <w:szCs w:val="24"/>
        </w:rPr>
        <w:t xml:space="preserve">χορηγείται σε ενέσιμη μορφή, ως προετοιμασία σε ασθενείς που υποβάλλονται σε διαγνωστική ή θεραπευτική λήψη ραδιενεργού ιωδίου. Η χρήση της </w:t>
      </w:r>
      <w:r>
        <w:rPr>
          <w:rFonts w:ascii="Times New Roman" w:hAnsi="Times New Roman" w:cs="Times New Roman"/>
          <w:sz w:val="24"/>
          <w:szCs w:val="24"/>
          <w:lang w:val="en-US"/>
        </w:rPr>
        <w:t>rh</w:t>
      </w:r>
      <w:r w:rsidRPr="003F6291">
        <w:rPr>
          <w:rFonts w:ascii="Times New Roman" w:hAnsi="Times New Roman" w:cs="Times New Roman"/>
          <w:sz w:val="24"/>
          <w:szCs w:val="24"/>
        </w:rPr>
        <w:t>-</w:t>
      </w:r>
      <w:r>
        <w:rPr>
          <w:rFonts w:ascii="Times New Roman" w:hAnsi="Times New Roman" w:cs="Times New Roman"/>
          <w:sz w:val="24"/>
          <w:szCs w:val="24"/>
          <w:lang w:val="en-US"/>
        </w:rPr>
        <w:t>TSH</w:t>
      </w:r>
      <w:r w:rsidRPr="003F6291">
        <w:rPr>
          <w:rFonts w:ascii="Times New Roman" w:hAnsi="Times New Roman" w:cs="Times New Roman"/>
          <w:sz w:val="24"/>
          <w:szCs w:val="24"/>
        </w:rPr>
        <w:t xml:space="preserve"> </w:t>
      </w:r>
      <w:r w:rsidR="003F6291">
        <w:rPr>
          <w:rFonts w:ascii="Times New Roman" w:hAnsi="Times New Roman" w:cs="Times New Roman"/>
          <w:sz w:val="24"/>
          <w:szCs w:val="24"/>
        </w:rPr>
        <w:t xml:space="preserve">προλαμβάνει τα συμπτώματα του υποθυρεοειδισμού, που προκαλεί η </w:t>
      </w:r>
      <w:r w:rsidR="00B4142F">
        <w:rPr>
          <w:rFonts w:ascii="Times New Roman" w:hAnsi="Times New Roman" w:cs="Times New Roman"/>
          <w:sz w:val="24"/>
          <w:szCs w:val="24"/>
        </w:rPr>
        <w:t xml:space="preserve">απόσυρση των </w:t>
      </w:r>
      <w:r w:rsidR="00B4142F">
        <w:rPr>
          <w:rFonts w:ascii="Times New Roman" w:hAnsi="Times New Roman" w:cs="Times New Roman"/>
          <w:sz w:val="24"/>
          <w:szCs w:val="24"/>
          <w:lang w:val="en-US"/>
        </w:rPr>
        <w:t>LT</w:t>
      </w:r>
      <w:r w:rsidR="00B4142F" w:rsidRPr="00B4142F">
        <w:rPr>
          <w:rFonts w:ascii="Times New Roman" w:hAnsi="Times New Roman" w:cs="Times New Roman"/>
          <w:sz w:val="24"/>
          <w:szCs w:val="24"/>
        </w:rPr>
        <w:t xml:space="preserve">3 &amp; </w:t>
      </w:r>
      <w:r w:rsidR="00B4142F">
        <w:rPr>
          <w:rFonts w:ascii="Times New Roman" w:hAnsi="Times New Roman" w:cs="Times New Roman"/>
          <w:sz w:val="24"/>
          <w:szCs w:val="24"/>
          <w:lang w:val="en-US"/>
        </w:rPr>
        <w:t>LT</w:t>
      </w:r>
      <w:r w:rsidR="003C0216">
        <w:rPr>
          <w:rFonts w:ascii="Times New Roman" w:hAnsi="Times New Roman" w:cs="Times New Roman"/>
          <w:sz w:val="24"/>
          <w:szCs w:val="24"/>
        </w:rPr>
        <w:t>4</w:t>
      </w:r>
      <w:r w:rsidR="00AF5952">
        <w:rPr>
          <w:rFonts w:ascii="Times New Roman" w:hAnsi="Times New Roman" w:cs="Times New Roman"/>
          <w:sz w:val="24"/>
          <w:szCs w:val="24"/>
        </w:rPr>
        <w:t>,</w:t>
      </w:r>
      <w:r w:rsidR="003C0216">
        <w:rPr>
          <w:rFonts w:ascii="Times New Roman" w:hAnsi="Times New Roman" w:cs="Times New Roman"/>
          <w:sz w:val="24"/>
          <w:szCs w:val="24"/>
        </w:rPr>
        <w:t xml:space="preserve"> διεγείροντας τον ασθενή, ώστε να υποβληθεί με ασφάλεια και αποτελεσματικότητα σε θεραπευτικές, διαγνωστικές διαδικασίες και εξετάσεις παρακολούθησης.</w:t>
      </w:r>
    </w:p>
    <w:p w:rsidR="00A7655B" w:rsidRPr="005E4030" w:rsidRDefault="005E4030" w:rsidP="005E4030">
      <w:pPr>
        <w:pStyle w:val="Web"/>
        <w:shd w:val="clear" w:color="auto" w:fill="FFFFFF"/>
        <w:spacing w:before="0" w:beforeAutospacing="0" w:after="0" w:afterAutospacing="0" w:line="360" w:lineRule="auto"/>
        <w:jc w:val="both"/>
        <w:textAlignment w:val="baseline"/>
      </w:pPr>
      <w:r>
        <w:tab/>
        <w:t>Το</w:t>
      </w:r>
      <w:r w:rsidRPr="005E4030">
        <w:t xml:space="preserve"> 1988 </w:t>
      </w:r>
      <w:r>
        <w:t>στις Η.Π.Α. το</w:t>
      </w:r>
      <w:r w:rsidRPr="005E4030">
        <w:t xml:space="preserve"> </w:t>
      </w:r>
      <w:r>
        <w:rPr>
          <w:lang w:val="en-US"/>
        </w:rPr>
        <w:t>Thyrogen</w:t>
      </w:r>
      <w:r w:rsidRPr="005E4030">
        <w:t xml:space="preserve"> </w:t>
      </w:r>
      <w:r>
        <w:t>εγκρίθηκε</w:t>
      </w:r>
      <w:r w:rsidRPr="005E4030">
        <w:t xml:space="preserve"> </w:t>
      </w:r>
      <w:r>
        <w:t>από</w:t>
      </w:r>
      <w:r w:rsidRPr="005E4030">
        <w:t xml:space="preserve"> </w:t>
      </w:r>
      <w:r>
        <w:t>τον</w:t>
      </w:r>
      <w:r w:rsidRPr="005E4030">
        <w:t xml:space="preserve"> </w:t>
      </w:r>
      <w:r>
        <w:rPr>
          <w:lang w:val="en-US"/>
        </w:rPr>
        <w:t>FDA</w:t>
      </w:r>
      <w:r w:rsidRPr="005E4030">
        <w:t xml:space="preserve"> (</w:t>
      </w:r>
      <w:r w:rsidRPr="005E4030">
        <w:rPr>
          <w:lang w:val="en-US"/>
        </w:rPr>
        <w:t>Food</w:t>
      </w:r>
      <w:r w:rsidRPr="005E4030">
        <w:t xml:space="preserve"> </w:t>
      </w:r>
      <w:r w:rsidRPr="005E4030">
        <w:rPr>
          <w:lang w:val="en-US"/>
        </w:rPr>
        <w:t>and</w:t>
      </w:r>
      <w:r w:rsidRPr="005E4030">
        <w:t xml:space="preserve"> </w:t>
      </w:r>
      <w:r w:rsidRPr="005E4030">
        <w:rPr>
          <w:lang w:val="en-US"/>
        </w:rPr>
        <w:t>Drug</w:t>
      </w:r>
      <w:r w:rsidRPr="005E4030">
        <w:t xml:space="preserve"> </w:t>
      </w:r>
      <w:r w:rsidRPr="005E4030">
        <w:rPr>
          <w:lang w:val="en-US"/>
        </w:rPr>
        <w:t>Administration</w:t>
      </w:r>
      <w:r w:rsidRPr="005E4030">
        <w:t>)</w:t>
      </w:r>
      <w:r>
        <w:t xml:space="preserve"> για χρήση ως προετοιμασία για διαγνωστικές εξετάσεις παρακολούθησης και μόλις το 2007 εγ</w:t>
      </w:r>
      <w:r w:rsidR="00EB0958">
        <w:t xml:space="preserve">κρίθηκε η χρήση του ως προετοιμασία χορήγησης θεραπευτικών δόσεων ραδιενεργού ιωδίου, στα πλαίσια αντιμετώπισης του καλά διαφοροποιημένου θυρεοειδικού καρκίνου. </w:t>
      </w:r>
    </w:p>
    <w:p w:rsidR="0006295A" w:rsidRPr="0006295A" w:rsidRDefault="0006295A" w:rsidP="003D51C3">
      <w:pPr>
        <w:pStyle w:val="Web"/>
        <w:shd w:val="clear" w:color="auto" w:fill="FFFFFF"/>
        <w:spacing w:before="0" w:beforeAutospacing="0" w:after="0" w:afterAutospacing="0" w:line="270" w:lineRule="atLeast"/>
        <w:textAlignment w:val="baseline"/>
        <w:rPr>
          <w:rFonts w:ascii="Arial" w:hAnsi="Arial" w:cs="Arial"/>
          <w:b/>
          <w:bCs/>
          <w:color w:val="4B6772"/>
          <w:sz w:val="18"/>
          <w:szCs w:val="18"/>
        </w:rPr>
      </w:pPr>
      <w:r w:rsidRPr="005E4030">
        <w:rPr>
          <w:rFonts w:ascii="Arial" w:hAnsi="Arial" w:cs="Arial"/>
          <w:color w:val="424242"/>
          <w:sz w:val="18"/>
          <w:szCs w:val="18"/>
        </w:rPr>
        <w:t xml:space="preserve"> </w:t>
      </w:r>
    </w:p>
    <w:p w:rsidR="0006295A" w:rsidRDefault="00EB0958" w:rsidP="0006295A">
      <w:pPr>
        <w:shd w:val="clear" w:color="auto" w:fill="FFFFFF"/>
        <w:spacing w:after="0" w:line="270" w:lineRule="atLeast"/>
        <w:jc w:val="center"/>
        <w:textAlignment w:val="baseline"/>
        <w:rPr>
          <w:rFonts w:ascii="Arial" w:eastAsia="Times New Roman" w:hAnsi="Arial" w:cs="Arial"/>
          <w:color w:val="424242"/>
          <w:sz w:val="18"/>
          <w:szCs w:val="18"/>
        </w:rPr>
      </w:pPr>
      <w:r>
        <w:rPr>
          <w:noProof/>
        </w:rPr>
        <w:drawing>
          <wp:inline distT="0" distB="0" distL="0" distR="0">
            <wp:extent cx="5274310" cy="2252334"/>
            <wp:effectExtent l="171450" t="152400" r="154940" b="109866"/>
            <wp:docPr id="27" name="Εικόνα 13" descr="C:\Users\Eva\Desktop\Application\Images\thyrog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a\Desktop\Application\Images\thyrogen.GIF"/>
                    <pic:cNvPicPr>
                      <a:picLocks noChangeAspect="1" noChangeArrowheads="1"/>
                    </pic:cNvPicPr>
                  </pic:nvPicPr>
                  <pic:blipFill>
                    <a:blip r:embed="rId37"/>
                    <a:srcRect/>
                    <a:stretch>
                      <a:fillRect/>
                    </a:stretch>
                  </pic:blipFill>
                  <pic:spPr bwMode="auto">
                    <a:xfrm>
                      <a:off x="0" y="0"/>
                      <a:ext cx="5274310" cy="22523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95B6B" w:rsidRDefault="00695B6B" w:rsidP="00695B6B">
      <w:pPr>
        <w:shd w:val="clear" w:color="auto" w:fill="FFFFFF"/>
        <w:spacing w:after="0" w:line="270" w:lineRule="atLeast"/>
        <w:jc w:val="both"/>
        <w:textAlignment w:val="baseline"/>
        <w:rPr>
          <w:rFonts w:ascii="Times New Roman" w:eastAsia="Times New Roman" w:hAnsi="Times New Roman" w:cs="Times New Roman"/>
          <w:color w:val="424242"/>
          <w:sz w:val="24"/>
          <w:szCs w:val="18"/>
        </w:rPr>
      </w:pPr>
    </w:p>
    <w:p w:rsidR="00695B6B" w:rsidRDefault="00695B6B" w:rsidP="00695B6B">
      <w:pPr>
        <w:shd w:val="clear" w:color="auto" w:fill="FFFFFF"/>
        <w:spacing w:after="0" w:line="360" w:lineRule="auto"/>
        <w:jc w:val="both"/>
        <w:textAlignment w:val="baseline"/>
        <w:rPr>
          <w:rFonts w:ascii="Times New Roman" w:eastAsia="Times New Roman" w:hAnsi="Times New Roman" w:cs="Times New Roman"/>
          <w:sz w:val="24"/>
          <w:szCs w:val="18"/>
        </w:rPr>
      </w:pPr>
      <w:r w:rsidRPr="00695B6B">
        <w:rPr>
          <w:rFonts w:ascii="Times New Roman" w:eastAsia="Times New Roman" w:hAnsi="Times New Roman" w:cs="Times New Roman"/>
          <w:b/>
          <w:sz w:val="24"/>
          <w:szCs w:val="18"/>
        </w:rPr>
        <w:t xml:space="preserve">Εικόνα 20. </w:t>
      </w:r>
      <w:r>
        <w:rPr>
          <w:rFonts w:ascii="Times New Roman" w:eastAsia="Times New Roman" w:hAnsi="Times New Roman" w:cs="Times New Roman"/>
          <w:sz w:val="24"/>
          <w:szCs w:val="18"/>
        </w:rPr>
        <w:t xml:space="preserve">Η χρήση της </w:t>
      </w:r>
      <w:r>
        <w:rPr>
          <w:rFonts w:ascii="Times New Roman" w:eastAsia="Times New Roman" w:hAnsi="Times New Roman" w:cs="Times New Roman"/>
          <w:sz w:val="24"/>
          <w:szCs w:val="18"/>
          <w:lang w:val="en-US"/>
        </w:rPr>
        <w:t>rh</w:t>
      </w:r>
      <w:r w:rsidRPr="00695B6B">
        <w:rPr>
          <w:rFonts w:ascii="Times New Roman" w:eastAsia="Times New Roman" w:hAnsi="Times New Roman" w:cs="Times New Roman"/>
          <w:sz w:val="24"/>
          <w:szCs w:val="18"/>
        </w:rPr>
        <w:t>-</w:t>
      </w:r>
      <w:r>
        <w:rPr>
          <w:rFonts w:ascii="Times New Roman" w:eastAsia="Times New Roman" w:hAnsi="Times New Roman" w:cs="Times New Roman"/>
          <w:sz w:val="24"/>
          <w:szCs w:val="18"/>
          <w:lang w:val="en-US"/>
        </w:rPr>
        <w:t>TSH</w:t>
      </w:r>
      <w:r w:rsidRPr="00695B6B">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 xml:space="preserve">στη θεραπεία του καρκίνου του θυρεοειδούς με ραδιενεργό ιώδιο. Η </w:t>
      </w:r>
      <w:r>
        <w:rPr>
          <w:rFonts w:ascii="Times New Roman" w:eastAsia="Times New Roman" w:hAnsi="Times New Roman" w:cs="Times New Roman"/>
          <w:sz w:val="24"/>
          <w:szCs w:val="18"/>
          <w:lang w:val="en-US"/>
        </w:rPr>
        <w:t>rh</w:t>
      </w:r>
      <w:r w:rsidRPr="00695B6B">
        <w:rPr>
          <w:rFonts w:ascii="Times New Roman" w:eastAsia="Times New Roman" w:hAnsi="Times New Roman" w:cs="Times New Roman"/>
          <w:sz w:val="24"/>
          <w:szCs w:val="18"/>
        </w:rPr>
        <w:t>-</w:t>
      </w:r>
      <w:r>
        <w:rPr>
          <w:rFonts w:ascii="Times New Roman" w:eastAsia="Times New Roman" w:hAnsi="Times New Roman" w:cs="Times New Roman"/>
          <w:sz w:val="24"/>
          <w:szCs w:val="18"/>
          <w:lang w:val="en-US"/>
        </w:rPr>
        <w:t>TSH</w:t>
      </w:r>
      <w:r w:rsidRPr="00695B6B">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 xml:space="preserve">αντικαθιστώντας την </w:t>
      </w:r>
      <w:r>
        <w:rPr>
          <w:rFonts w:ascii="Times New Roman" w:eastAsia="Times New Roman" w:hAnsi="Times New Roman" w:cs="Times New Roman"/>
          <w:sz w:val="24"/>
          <w:szCs w:val="18"/>
          <w:lang w:val="en-US"/>
        </w:rPr>
        <w:t>TSH</w:t>
      </w:r>
      <w:r w:rsidRPr="00695B6B">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διεγείρει την πρόσληψη του ραδιενεργού ιωδίου από τα κολοβώματα του θυρεοειδικού ιστού, τα οποία δεν εξαιρέθηκαν χειρουργικά, ώστε να δεσμευθούν από αυτά, να προκαλέσουν ιστική καταστροφή και να περιορ</w:t>
      </w:r>
      <w:r w:rsidR="000242C9">
        <w:rPr>
          <w:rFonts w:ascii="Times New Roman" w:eastAsia="Times New Roman" w:hAnsi="Times New Roman" w:cs="Times New Roman"/>
          <w:sz w:val="24"/>
          <w:szCs w:val="18"/>
        </w:rPr>
        <w:t>ίσουν τον κίνδυνο υποτροπής της νόσου</w:t>
      </w:r>
      <w:r w:rsidR="00BA2BE8" w:rsidRPr="00BA2BE8">
        <w:rPr>
          <w:rFonts w:ascii="Times New Roman" w:eastAsia="Times New Roman" w:hAnsi="Times New Roman" w:cs="Times New Roman"/>
          <w:sz w:val="24"/>
          <w:szCs w:val="18"/>
        </w:rPr>
        <w:t xml:space="preserve">. </w:t>
      </w:r>
      <w:r w:rsidR="00BA2BE8">
        <w:rPr>
          <w:rFonts w:ascii="Times New Roman" w:eastAsia="Times New Roman" w:hAnsi="Times New Roman" w:cs="Times New Roman"/>
          <w:sz w:val="24"/>
          <w:szCs w:val="18"/>
        </w:rPr>
        <w:t>Παράλληλα διεγείρει την έκκριση θυρεοσφαιρίνης (</w:t>
      </w:r>
      <w:r w:rsidR="00BA2BE8">
        <w:rPr>
          <w:rFonts w:ascii="Times New Roman" w:eastAsia="Times New Roman" w:hAnsi="Times New Roman" w:cs="Times New Roman"/>
          <w:sz w:val="24"/>
          <w:szCs w:val="18"/>
          <w:lang w:val="en-US"/>
        </w:rPr>
        <w:t>Tg</w:t>
      </w:r>
      <w:r w:rsidR="00BA2BE8">
        <w:rPr>
          <w:rFonts w:ascii="Times New Roman" w:eastAsia="Times New Roman" w:hAnsi="Times New Roman" w:cs="Times New Roman"/>
          <w:sz w:val="24"/>
          <w:szCs w:val="18"/>
        </w:rPr>
        <w:t>)</w:t>
      </w:r>
      <w:r w:rsidR="00BA2BE8" w:rsidRPr="00FD7843">
        <w:rPr>
          <w:rFonts w:ascii="Times New Roman" w:eastAsia="Times New Roman" w:hAnsi="Times New Roman" w:cs="Times New Roman"/>
          <w:sz w:val="24"/>
          <w:szCs w:val="18"/>
        </w:rPr>
        <w:t xml:space="preserve">, </w:t>
      </w:r>
      <w:r w:rsidR="00BA2BE8">
        <w:rPr>
          <w:rFonts w:ascii="Times New Roman" w:eastAsia="Times New Roman" w:hAnsi="Times New Roman" w:cs="Times New Roman"/>
          <w:sz w:val="24"/>
          <w:szCs w:val="18"/>
          <w:lang w:val="en-US"/>
        </w:rPr>
        <w:t>T</w:t>
      </w:r>
      <w:r w:rsidR="00BA2BE8" w:rsidRPr="00FD7843">
        <w:rPr>
          <w:rFonts w:ascii="Times New Roman" w:eastAsia="Times New Roman" w:hAnsi="Times New Roman" w:cs="Times New Roman"/>
          <w:sz w:val="24"/>
          <w:szCs w:val="18"/>
        </w:rPr>
        <w:t xml:space="preserve">3 </w:t>
      </w:r>
      <w:r w:rsidR="00BA2BE8" w:rsidRPr="000B1FBF">
        <w:rPr>
          <w:rFonts w:ascii="Times New Roman" w:eastAsia="Times New Roman" w:hAnsi="Times New Roman" w:cs="Times New Roman"/>
          <w:sz w:val="24"/>
          <w:szCs w:val="24"/>
        </w:rPr>
        <w:t xml:space="preserve">&amp; </w:t>
      </w:r>
      <w:r w:rsidR="00BA2BE8" w:rsidRPr="000B1FBF">
        <w:rPr>
          <w:rFonts w:ascii="Times New Roman" w:eastAsia="Times New Roman" w:hAnsi="Times New Roman" w:cs="Times New Roman"/>
          <w:sz w:val="24"/>
          <w:szCs w:val="24"/>
          <w:lang w:val="en-US"/>
        </w:rPr>
        <w:t>T</w:t>
      </w:r>
      <w:r w:rsidR="00BA2BE8" w:rsidRPr="000B1FBF">
        <w:rPr>
          <w:rFonts w:ascii="Times New Roman" w:eastAsia="Times New Roman" w:hAnsi="Times New Roman" w:cs="Times New Roman"/>
          <w:sz w:val="24"/>
          <w:szCs w:val="24"/>
        </w:rPr>
        <w:t xml:space="preserve">4 </w:t>
      </w:r>
      <w:r w:rsidR="007C6AE8" w:rsidRPr="000B1FBF">
        <w:rPr>
          <w:rFonts w:ascii="Times New Roman" w:eastAsia="Times New Roman" w:hAnsi="Times New Roman" w:cs="Times New Roman"/>
          <w:sz w:val="24"/>
          <w:szCs w:val="24"/>
        </w:rPr>
        <w:t xml:space="preserve"> [</w:t>
      </w:r>
      <w:r w:rsidR="000B1FBF" w:rsidRPr="000B1FBF">
        <w:rPr>
          <w:rFonts w:ascii="Times New Roman" w:hAnsi="Times New Roman" w:cs="Times New Roman"/>
          <w:sz w:val="24"/>
          <w:szCs w:val="24"/>
          <w:lang w:val="en-US"/>
        </w:rPr>
        <w:t>62</w:t>
      </w:r>
      <w:r w:rsidR="007C6AE8" w:rsidRPr="000B1FBF">
        <w:rPr>
          <w:rFonts w:ascii="Times New Roman" w:eastAsia="Times New Roman" w:hAnsi="Times New Roman" w:cs="Times New Roman"/>
          <w:sz w:val="24"/>
          <w:szCs w:val="24"/>
        </w:rPr>
        <w:t>]</w:t>
      </w:r>
      <w:r w:rsidR="000242C9" w:rsidRPr="000B1FBF">
        <w:rPr>
          <w:rFonts w:ascii="Times New Roman" w:eastAsia="Times New Roman" w:hAnsi="Times New Roman" w:cs="Times New Roman"/>
          <w:sz w:val="24"/>
          <w:szCs w:val="24"/>
        </w:rPr>
        <w:t>.</w:t>
      </w:r>
      <w:r w:rsidR="000242C9">
        <w:rPr>
          <w:rFonts w:ascii="Times New Roman" w:eastAsia="Times New Roman" w:hAnsi="Times New Roman" w:cs="Times New Roman"/>
          <w:sz w:val="24"/>
          <w:szCs w:val="18"/>
        </w:rPr>
        <w:t xml:space="preserve"> </w:t>
      </w:r>
    </w:p>
    <w:p w:rsidR="007C6AE8" w:rsidRPr="00FD7843" w:rsidRDefault="007C6AE8" w:rsidP="007C6AE8">
      <w:pPr>
        <w:pStyle w:val="Web"/>
        <w:shd w:val="clear" w:color="auto" w:fill="FFFFFF"/>
        <w:spacing w:before="0" w:beforeAutospacing="0" w:after="0" w:afterAutospacing="0" w:line="360" w:lineRule="auto"/>
        <w:jc w:val="both"/>
        <w:textAlignment w:val="baseline"/>
      </w:pPr>
      <w:r w:rsidRPr="00A7655B">
        <w:rPr>
          <w:b/>
        </w:rPr>
        <w:t>Πηγή</w:t>
      </w:r>
      <w:r w:rsidRPr="00FD7843">
        <w:rPr>
          <w:b/>
        </w:rPr>
        <w:t xml:space="preserve">: </w:t>
      </w:r>
      <w:r w:rsidRPr="00A7655B">
        <w:rPr>
          <w:lang w:val="en-US"/>
        </w:rPr>
        <w:t>Thyrogen</w:t>
      </w:r>
      <w:r w:rsidRPr="00FD7843">
        <w:t xml:space="preserve"> (</w:t>
      </w:r>
      <w:r w:rsidRPr="00A7655B">
        <w:rPr>
          <w:lang w:val="en-US"/>
        </w:rPr>
        <w:t>thyrotropin</w:t>
      </w:r>
      <w:r w:rsidRPr="00FD7843">
        <w:t xml:space="preserve"> </w:t>
      </w:r>
      <w:r w:rsidRPr="00A7655B">
        <w:rPr>
          <w:lang w:val="en-US"/>
        </w:rPr>
        <w:t>alfa</w:t>
      </w:r>
      <w:r w:rsidRPr="00FD7843">
        <w:t xml:space="preserve"> </w:t>
      </w:r>
      <w:r w:rsidRPr="00A7655B">
        <w:rPr>
          <w:lang w:val="en-US"/>
        </w:rPr>
        <w:t>for</w:t>
      </w:r>
      <w:r w:rsidRPr="00FD7843">
        <w:t xml:space="preserve"> </w:t>
      </w:r>
      <w:r w:rsidRPr="00A7655B">
        <w:rPr>
          <w:lang w:val="en-US"/>
        </w:rPr>
        <w:t>injection</w:t>
      </w:r>
      <w:r w:rsidRPr="00FD7843">
        <w:t xml:space="preserve">) </w:t>
      </w:r>
      <w:r w:rsidRPr="00A7655B">
        <w:rPr>
          <w:lang w:val="en-US"/>
        </w:rPr>
        <w:t>Package</w:t>
      </w:r>
      <w:r w:rsidRPr="00FD7843">
        <w:t xml:space="preserve"> </w:t>
      </w:r>
      <w:r w:rsidRPr="00A7655B">
        <w:rPr>
          <w:lang w:val="en-US"/>
        </w:rPr>
        <w:t>Insert</w:t>
      </w:r>
      <w:r w:rsidRPr="00FD7843">
        <w:t xml:space="preserve">. </w:t>
      </w:r>
      <w:r w:rsidRPr="007E0E26">
        <w:rPr>
          <w:lang w:val="en-US"/>
        </w:rPr>
        <w:t>Cambridge</w:t>
      </w:r>
      <w:r w:rsidRPr="00FD7843">
        <w:t xml:space="preserve">, </w:t>
      </w:r>
      <w:r w:rsidRPr="007E0E26">
        <w:rPr>
          <w:lang w:val="en-US"/>
        </w:rPr>
        <w:t>MA</w:t>
      </w:r>
      <w:r w:rsidRPr="00FD7843">
        <w:t xml:space="preserve">. </w:t>
      </w:r>
      <w:r w:rsidRPr="007E0E26">
        <w:rPr>
          <w:lang w:val="en-US"/>
        </w:rPr>
        <w:t>Genzyme</w:t>
      </w:r>
      <w:r w:rsidRPr="00FD7843">
        <w:t xml:space="preserve"> </w:t>
      </w:r>
      <w:r w:rsidRPr="007E0E26">
        <w:rPr>
          <w:lang w:val="en-US"/>
        </w:rPr>
        <w:t>Corp</w:t>
      </w:r>
      <w:r w:rsidRPr="00FD7843">
        <w:t>. 2014.</w:t>
      </w:r>
    </w:p>
    <w:p w:rsidR="007C6AE8" w:rsidRDefault="007C6AE8" w:rsidP="00695B6B">
      <w:pPr>
        <w:shd w:val="clear" w:color="auto" w:fill="FFFFFF"/>
        <w:spacing w:after="0" w:line="360" w:lineRule="auto"/>
        <w:jc w:val="both"/>
        <w:textAlignment w:val="baseline"/>
        <w:rPr>
          <w:rFonts w:ascii="Times New Roman" w:eastAsia="Times New Roman" w:hAnsi="Times New Roman" w:cs="Times New Roman"/>
          <w:sz w:val="24"/>
          <w:szCs w:val="18"/>
        </w:rPr>
      </w:pPr>
    </w:p>
    <w:p w:rsidR="00D83772" w:rsidRPr="00D83772" w:rsidRDefault="007E0E26" w:rsidP="009F55C6">
      <w:pPr>
        <w:shd w:val="clear" w:color="auto" w:fill="FFFFFF"/>
        <w:spacing w:after="0" w:line="360" w:lineRule="auto"/>
        <w:jc w:val="both"/>
        <w:textAlignment w:val="baseline"/>
        <w:rPr>
          <w:rFonts w:ascii="Times New Roman" w:hAnsi="Times New Roman" w:cs="Times New Roman"/>
          <w:sz w:val="24"/>
          <w:szCs w:val="24"/>
        </w:rPr>
      </w:pPr>
      <w:r>
        <w:rPr>
          <w:rFonts w:ascii="Times New Roman" w:eastAsia="Times New Roman" w:hAnsi="Times New Roman" w:cs="Times New Roman"/>
          <w:sz w:val="24"/>
          <w:szCs w:val="18"/>
        </w:rPr>
        <w:tab/>
        <w:t xml:space="preserve">Η </w:t>
      </w:r>
      <w:r>
        <w:rPr>
          <w:rFonts w:ascii="Times New Roman" w:eastAsia="Times New Roman" w:hAnsi="Times New Roman" w:cs="Times New Roman"/>
          <w:sz w:val="24"/>
          <w:szCs w:val="18"/>
          <w:lang w:val="en-US"/>
        </w:rPr>
        <w:t>rh</w:t>
      </w:r>
      <w:r w:rsidRPr="007E0E26">
        <w:rPr>
          <w:rFonts w:ascii="Times New Roman" w:eastAsia="Times New Roman" w:hAnsi="Times New Roman" w:cs="Times New Roman"/>
          <w:sz w:val="24"/>
          <w:szCs w:val="18"/>
        </w:rPr>
        <w:t>-</w:t>
      </w:r>
      <w:r>
        <w:rPr>
          <w:rFonts w:ascii="Times New Roman" w:eastAsia="Times New Roman" w:hAnsi="Times New Roman" w:cs="Times New Roman"/>
          <w:sz w:val="24"/>
          <w:szCs w:val="18"/>
          <w:lang w:val="en-US"/>
        </w:rPr>
        <w:t>TSH</w:t>
      </w:r>
      <w:r w:rsidRPr="007E0E26">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εξασφαλίζει ποιότητα ζωής στους ασθενείς που τη</w:t>
      </w:r>
      <w:r w:rsidR="00F94D2C">
        <w:rPr>
          <w:rFonts w:ascii="Times New Roman" w:eastAsia="Times New Roman" w:hAnsi="Times New Roman" w:cs="Times New Roman"/>
          <w:sz w:val="24"/>
          <w:szCs w:val="18"/>
        </w:rPr>
        <w:t xml:space="preserve"> λαμβάνουν σε σύγκριση με ομάδες ασθενών οι οποίοι υποβάλλονται σε διακοπή της αγωγής τους με </w:t>
      </w:r>
      <w:r w:rsidR="00F94D2C">
        <w:rPr>
          <w:rFonts w:ascii="Times New Roman" w:eastAsia="Times New Roman" w:hAnsi="Times New Roman" w:cs="Times New Roman"/>
          <w:sz w:val="24"/>
          <w:szCs w:val="18"/>
          <w:lang w:val="en-US"/>
        </w:rPr>
        <w:lastRenderedPageBreak/>
        <w:t>LT</w:t>
      </w:r>
      <w:r w:rsidR="00F94D2C" w:rsidRPr="00F94D2C">
        <w:rPr>
          <w:rFonts w:ascii="Times New Roman" w:eastAsia="Times New Roman" w:hAnsi="Times New Roman" w:cs="Times New Roman"/>
          <w:sz w:val="24"/>
          <w:szCs w:val="18"/>
        </w:rPr>
        <w:t xml:space="preserve">3 &amp; </w:t>
      </w:r>
      <w:r w:rsidR="00F94D2C">
        <w:rPr>
          <w:rFonts w:ascii="Times New Roman" w:eastAsia="Times New Roman" w:hAnsi="Times New Roman" w:cs="Times New Roman"/>
          <w:sz w:val="24"/>
          <w:szCs w:val="18"/>
          <w:lang w:val="en-US"/>
        </w:rPr>
        <w:t>LT</w:t>
      </w:r>
      <w:r w:rsidR="00F94D2C" w:rsidRPr="00F94D2C">
        <w:rPr>
          <w:rFonts w:ascii="Times New Roman" w:eastAsia="Times New Roman" w:hAnsi="Times New Roman" w:cs="Times New Roman"/>
          <w:sz w:val="24"/>
          <w:szCs w:val="18"/>
        </w:rPr>
        <w:t xml:space="preserve">4 </w:t>
      </w:r>
      <w:r w:rsidR="002B2125" w:rsidRPr="002B2125">
        <w:rPr>
          <w:rFonts w:ascii="Times New Roman" w:eastAsia="Times New Roman" w:hAnsi="Times New Roman" w:cs="Times New Roman"/>
          <w:sz w:val="24"/>
          <w:szCs w:val="18"/>
        </w:rPr>
        <w:t>[</w:t>
      </w:r>
      <w:r w:rsidR="000B1FBF" w:rsidRPr="000B1FBF">
        <w:rPr>
          <w:rFonts w:ascii="Times New Roman" w:eastAsia="Times New Roman" w:hAnsi="Times New Roman" w:cs="Times New Roman"/>
          <w:sz w:val="24"/>
          <w:szCs w:val="18"/>
        </w:rPr>
        <w:t>63</w:t>
      </w:r>
      <w:r w:rsidR="002B2125" w:rsidRPr="002B2125">
        <w:rPr>
          <w:rFonts w:ascii="Times New Roman" w:eastAsia="Times New Roman" w:hAnsi="Times New Roman" w:cs="Times New Roman"/>
          <w:sz w:val="24"/>
          <w:szCs w:val="18"/>
        </w:rPr>
        <w:t>]</w:t>
      </w:r>
      <w:r>
        <w:rPr>
          <w:rFonts w:ascii="Times New Roman" w:eastAsia="Times New Roman" w:hAnsi="Times New Roman" w:cs="Times New Roman"/>
          <w:sz w:val="24"/>
          <w:szCs w:val="18"/>
        </w:rPr>
        <w:t>.</w:t>
      </w:r>
      <w:r w:rsidR="00F94D2C" w:rsidRPr="00F94D2C">
        <w:rPr>
          <w:rFonts w:ascii="Times New Roman" w:eastAsia="Times New Roman" w:hAnsi="Times New Roman" w:cs="Times New Roman"/>
          <w:sz w:val="24"/>
          <w:szCs w:val="18"/>
        </w:rPr>
        <w:t xml:space="preserve"> </w:t>
      </w:r>
      <w:r w:rsidR="00F94D2C">
        <w:rPr>
          <w:rFonts w:ascii="Times New Roman" w:eastAsia="Times New Roman" w:hAnsi="Times New Roman" w:cs="Times New Roman"/>
          <w:sz w:val="24"/>
          <w:szCs w:val="18"/>
        </w:rPr>
        <w:t xml:space="preserve">Επιπλέον αποτελεί τη μοναδική θεραπευτική επιλογή για περιπτώσεις ασθενών </w:t>
      </w:r>
      <w:r w:rsidR="007366E0">
        <w:rPr>
          <w:rFonts w:ascii="Times New Roman" w:eastAsia="Times New Roman" w:hAnsi="Times New Roman" w:cs="Times New Roman"/>
          <w:sz w:val="24"/>
          <w:szCs w:val="18"/>
        </w:rPr>
        <w:t xml:space="preserve">οι για τους οποίους η διακοπή των </w:t>
      </w:r>
      <w:r>
        <w:rPr>
          <w:rFonts w:ascii="Times New Roman" w:eastAsia="Times New Roman" w:hAnsi="Times New Roman" w:cs="Times New Roman"/>
          <w:sz w:val="24"/>
          <w:szCs w:val="18"/>
        </w:rPr>
        <w:t xml:space="preserve"> </w:t>
      </w:r>
      <w:r w:rsidR="007366E0">
        <w:rPr>
          <w:rFonts w:ascii="Times New Roman" w:eastAsia="Times New Roman" w:hAnsi="Times New Roman" w:cs="Times New Roman"/>
          <w:sz w:val="24"/>
          <w:szCs w:val="18"/>
          <w:lang w:val="en-US"/>
        </w:rPr>
        <w:t>LT</w:t>
      </w:r>
      <w:r w:rsidR="007366E0" w:rsidRPr="00F94D2C">
        <w:rPr>
          <w:rFonts w:ascii="Times New Roman" w:eastAsia="Times New Roman" w:hAnsi="Times New Roman" w:cs="Times New Roman"/>
          <w:sz w:val="24"/>
          <w:szCs w:val="18"/>
        </w:rPr>
        <w:t xml:space="preserve">3 &amp; </w:t>
      </w:r>
      <w:r w:rsidR="007366E0">
        <w:rPr>
          <w:rFonts w:ascii="Times New Roman" w:eastAsia="Times New Roman" w:hAnsi="Times New Roman" w:cs="Times New Roman"/>
          <w:sz w:val="24"/>
          <w:szCs w:val="18"/>
          <w:lang w:val="en-US"/>
        </w:rPr>
        <w:t>LT</w:t>
      </w:r>
      <w:r w:rsidR="007366E0" w:rsidRPr="00F94D2C">
        <w:rPr>
          <w:rFonts w:ascii="Times New Roman" w:eastAsia="Times New Roman" w:hAnsi="Times New Roman" w:cs="Times New Roman"/>
          <w:sz w:val="24"/>
          <w:szCs w:val="18"/>
        </w:rPr>
        <w:t>4</w:t>
      </w:r>
      <w:r w:rsidR="007366E0">
        <w:rPr>
          <w:rFonts w:ascii="Times New Roman" w:eastAsia="Times New Roman" w:hAnsi="Times New Roman" w:cs="Times New Roman"/>
          <w:sz w:val="24"/>
          <w:szCs w:val="18"/>
        </w:rPr>
        <w:t xml:space="preserve"> αποτελεί απόλυτη</w:t>
      </w:r>
      <w:r w:rsidR="009F55C6">
        <w:rPr>
          <w:rFonts w:ascii="Times New Roman" w:eastAsia="Times New Roman" w:hAnsi="Times New Roman" w:cs="Times New Roman"/>
          <w:sz w:val="24"/>
          <w:szCs w:val="18"/>
        </w:rPr>
        <w:t xml:space="preserve"> ή σχετική</w:t>
      </w:r>
      <w:r w:rsidR="007366E0">
        <w:rPr>
          <w:rFonts w:ascii="Times New Roman" w:eastAsia="Times New Roman" w:hAnsi="Times New Roman" w:cs="Times New Roman"/>
          <w:sz w:val="24"/>
          <w:szCs w:val="18"/>
        </w:rPr>
        <w:t xml:space="preserve"> αντένδειξη όπως</w:t>
      </w:r>
      <w:r w:rsidR="00D83772">
        <w:rPr>
          <w:rFonts w:ascii="Times New Roman" w:eastAsia="Times New Roman" w:hAnsi="Times New Roman" w:cs="Times New Roman"/>
          <w:sz w:val="24"/>
          <w:szCs w:val="18"/>
        </w:rPr>
        <w:t xml:space="preserve">: </w:t>
      </w:r>
      <w:r w:rsidR="00D83772" w:rsidRPr="00D83772">
        <w:rPr>
          <w:rFonts w:ascii="Times New Roman" w:hAnsi="Times New Roman" w:cs="Times New Roman"/>
          <w:sz w:val="24"/>
          <w:szCs w:val="24"/>
        </w:rPr>
        <w:t>Ιστορικό παρενεργειών από προηγούμενη διακοπή της Τ</w:t>
      </w:r>
      <w:r w:rsidR="00D83772" w:rsidRPr="00D83772">
        <w:rPr>
          <w:rFonts w:ascii="Times New Roman" w:hAnsi="Times New Roman" w:cs="Times New Roman"/>
          <w:sz w:val="24"/>
          <w:szCs w:val="24"/>
          <w:vertAlign w:val="subscript"/>
        </w:rPr>
        <w:t>4</w:t>
      </w:r>
      <w:r w:rsidR="00D83772">
        <w:rPr>
          <w:rFonts w:ascii="Times New Roman" w:hAnsi="Times New Roman" w:cs="Times New Roman"/>
          <w:sz w:val="24"/>
          <w:szCs w:val="24"/>
          <w:vertAlign w:val="subscript"/>
        </w:rPr>
        <w:t xml:space="preserve">, </w:t>
      </w:r>
      <w:r w:rsidR="00D83772">
        <w:rPr>
          <w:rFonts w:ascii="Times New Roman" w:hAnsi="Times New Roman" w:cs="Times New Roman"/>
          <w:sz w:val="24"/>
          <w:szCs w:val="24"/>
        </w:rPr>
        <w:t>ψ</w:t>
      </w:r>
      <w:r w:rsidR="00D83772" w:rsidRPr="00D83772">
        <w:rPr>
          <w:rFonts w:ascii="Times New Roman" w:hAnsi="Times New Roman" w:cs="Times New Roman"/>
          <w:sz w:val="24"/>
          <w:szCs w:val="24"/>
        </w:rPr>
        <w:t>υχικές διαταραχές</w:t>
      </w:r>
      <w:r w:rsidR="00D83772">
        <w:rPr>
          <w:rFonts w:ascii="Times New Roman" w:hAnsi="Times New Roman" w:cs="Times New Roman"/>
          <w:sz w:val="24"/>
          <w:szCs w:val="24"/>
        </w:rPr>
        <w:t>, σ</w:t>
      </w:r>
      <w:r w:rsidR="00D83772" w:rsidRPr="00D83772">
        <w:rPr>
          <w:rFonts w:ascii="Times New Roman" w:hAnsi="Times New Roman" w:cs="Times New Roman"/>
          <w:sz w:val="24"/>
          <w:szCs w:val="24"/>
        </w:rPr>
        <w:t>οβαρή εξασθένιση του ασθενούς, μεγάλη ηλικία</w:t>
      </w:r>
      <w:r w:rsidR="00D83772">
        <w:rPr>
          <w:rFonts w:ascii="Times New Roman" w:hAnsi="Times New Roman" w:cs="Times New Roman"/>
          <w:sz w:val="24"/>
          <w:szCs w:val="24"/>
        </w:rPr>
        <w:t>, σ</w:t>
      </w:r>
      <w:r w:rsidR="00D83772" w:rsidRPr="00D83772">
        <w:rPr>
          <w:rFonts w:ascii="Times New Roman" w:hAnsi="Times New Roman" w:cs="Times New Roman"/>
          <w:sz w:val="24"/>
          <w:szCs w:val="24"/>
        </w:rPr>
        <w:t>υνυπάρχοντα νοσήματα που πιθανά θα απορυθμιστούν από τη διακοπή της Τ4</w:t>
      </w:r>
      <w:r w:rsidR="00D83772">
        <w:rPr>
          <w:rFonts w:ascii="Times New Roman" w:hAnsi="Times New Roman" w:cs="Times New Roman"/>
          <w:sz w:val="24"/>
          <w:szCs w:val="24"/>
        </w:rPr>
        <w:t xml:space="preserve"> όπως </w:t>
      </w:r>
      <w:r w:rsidR="00D83772" w:rsidRPr="00D83772">
        <w:rPr>
          <w:rFonts w:ascii="Times New Roman" w:hAnsi="Times New Roman" w:cs="Times New Roman"/>
          <w:sz w:val="24"/>
          <w:szCs w:val="24"/>
        </w:rPr>
        <w:t xml:space="preserve">ΧΝΑ, ισχαιμική καρδιακή ανεπάρκεια, αναπνευστική ανεπάρκεια, </w:t>
      </w:r>
      <w:r w:rsidR="00D83772">
        <w:rPr>
          <w:rFonts w:ascii="Times New Roman" w:hAnsi="Times New Roman" w:cs="Times New Roman"/>
          <w:sz w:val="24"/>
          <w:szCs w:val="24"/>
        </w:rPr>
        <w:t>μ</w:t>
      </w:r>
      <w:r w:rsidR="00D83772" w:rsidRPr="00D83772">
        <w:rPr>
          <w:rFonts w:ascii="Times New Roman" w:hAnsi="Times New Roman" w:cs="Times New Roman"/>
          <w:sz w:val="24"/>
          <w:szCs w:val="24"/>
        </w:rPr>
        <w:t>εταστάσεις στον εγκέφαλο</w:t>
      </w:r>
      <w:r w:rsidR="00D83772">
        <w:rPr>
          <w:rFonts w:ascii="Times New Roman" w:hAnsi="Times New Roman" w:cs="Times New Roman"/>
          <w:sz w:val="24"/>
          <w:szCs w:val="24"/>
        </w:rPr>
        <w:t xml:space="preserve"> ή τη σπονδυλική στήλη και περιπτώσεις έλλειψης ενδογενούς </w:t>
      </w:r>
      <w:r w:rsidR="00D83772">
        <w:rPr>
          <w:rFonts w:ascii="Times New Roman" w:hAnsi="Times New Roman" w:cs="Times New Roman"/>
          <w:sz w:val="24"/>
          <w:szCs w:val="24"/>
          <w:lang w:val="en-US"/>
        </w:rPr>
        <w:t>TSH</w:t>
      </w:r>
      <w:r w:rsidR="00D83772" w:rsidRPr="00D83772">
        <w:rPr>
          <w:rFonts w:ascii="Times New Roman" w:hAnsi="Times New Roman" w:cs="Times New Roman"/>
          <w:sz w:val="24"/>
          <w:szCs w:val="24"/>
        </w:rPr>
        <w:t xml:space="preserve"> </w:t>
      </w:r>
      <w:r w:rsidR="00D83772">
        <w:rPr>
          <w:rFonts w:ascii="Times New Roman" w:hAnsi="Times New Roman" w:cs="Times New Roman"/>
          <w:sz w:val="24"/>
          <w:szCs w:val="24"/>
        </w:rPr>
        <w:t>όπως επί υ</w:t>
      </w:r>
      <w:r w:rsidR="00D83772" w:rsidRPr="00D83772">
        <w:rPr>
          <w:rFonts w:ascii="Times New Roman" w:hAnsi="Times New Roman" w:cs="Times New Roman"/>
          <w:sz w:val="24"/>
          <w:szCs w:val="24"/>
        </w:rPr>
        <w:t>ποφυσιακή</w:t>
      </w:r>
      <w:r w:rsidR="00D83772">
        <w:rPr>
          <w:rFonts w:ascii="Times New Roman" w:hAnsi="Times New Roman" w:cs="Times New Roman"/>
          <w:sz w:val="24"/>
          <w:szCs w:val="24"/>
        </w:rPr>
        <w:t>ς</w:t>
      </w:r>
      <w:r w:rsidR="00D83772" w:rsidRPr="00D83772">
        <w:rPr>
          <w:rFonts w:ascii="Times New Roman" w:hAnsi="Times New Roman" w:cs="Times New Roman"/>
          <w:sz w:val="24"/>
          <w:szCs w:val="24"/>
        </w:rPr>
        <w:t xml:space="preserve"> ανεπάρκεια: βλάβη στον άξονα υποθάλαμος </w:t>
      </w:r>
      <w:r w:rsidR="00D83772">
        <w:rPr>
          <w:rFonts w:ascii="Times New Roman" w:hAnsi="Times New Roman" w:cs="Times New Roman"/>
          <w:sz w:val="24"/>
          <w:szCs w:val="24"/>
        </w:rPr>
        <w:t>–</w:t>
      </w:r>
      <w:r w:rsidR="000B1FBF">
        <w:rPr>
          <w:rFonts w:ascii="Times New Roman" w:hAnsi="Times New Roman" w:cs="Times New Roman"/>
          <w:sz w:val="24"/>
          <w:szCs w:val="24"/>
        </w:rPr>
        <w:t xml:space="preserve"> υπόφυση [</w:t>
      </w:r>
      <w:r w:rsidR="000B1FBF" w:rsidRPr="000B1FBF">
        <w:rPr>
          <w:rFonts w:ascii="Times New Roman" w:hAnsi="Times New Roman" w:cs="Times New Roman"/>
          <w:sz w:val="24"/>
          <w:szCs w:val="24"/>
        </w:rPr>
        <w:t>14</w:t>
      </w:r>
      <w:r w:rsidR="00D83772" w:rsidRPr="00D83772">
        <w:rPr>
          <w:rFonts w:ascii="Times New Roman" w:hAnsi="Times New Roman" w:cs="Times New Roman"/>
          <w:sz w:val="24"/>
          <w:szCs w:val="24"/>
        </w:rPr>
        <w:t>]</w:t>
      </w:r>
      <w:r w:rsidR="00D83772">
        <w:rPr>
          <w:rFonts w:ascii="Times New Roman" w:hAnsi="Times New Roman" w:cs="Times New Roman"/>
          <w:sz w:val="24"/>
          <w:szCs w:val="24"/>
        </w:rPr>
        <w:t>.</w:t>
      </w:r>
      <w:r w:rsidR="00D83772" w:rsidRPr="00D83772">
        <w:rPr>
          <w:rFonts w:ascii="Times New Roman" w:hAnsi="Times New Roman" w:cs="Times New Roman"/>
          <w:sz w:val="24"/>
          <w:szCs w:val="24"/>
        </w:rPr>
        <w:t xml:space="preserve"> </w:t>
      </w:r>
      <w:r w:rsidR="00D83772">
        <w:rPr>
          <w:rFonts w:ascii="Times New Roman" w:hAnsi="Times New Roman" w:cs="Times New Roman"/>
          <w:sz w:val="24"/>
          <w:szCs w:val="24"/>
        </w:rPr>
        <w:t xml:space="preserve">Με ως τις μοναδικές συχνότερα αναφερόμενες ανεπιθύμητες ενέργειες από την χορήγηση </w:t>
      </w:r>
      <w:r w:rsidR="00D83772">
        <w:rPr>
          <w:rFonts w:ascii="Times New Roman" w:eastAsia="Times New Roman" w:hAnsi="Times New Roman" w:cs="Times New Roman"/>
          <w:sz w:val="24"/>
          <w:szCs w:val="18"/>
          <w:lang w:val="en-US"/>
        </w:rPr>
        <w:t>rh</w:t>
      </w:r>
      <w:r w:rsidR="00D83772" w:rsidRPr="007E0E26">
        <w:rPr>
          <w:rFonts w:ascii="Times New Roman" w:eastAsia="Times New Roman" w:hAnsi="Times New Roman" w:cs="Times New Roman"/>
          <w:sz w:val="24"/>
          <w:szCs w:val="18"/>
        </w:rPr>
        <w:t>-</w:t>
      </w:r>
      <w:r w:rsidR="00D83772">
        <w:rPr>
          <w:rFonts w:ascii="Times New Roman" w:eastAsia="Times New Roman" w:hAnsi="Times New Roman" w:cs="Times New Roman"/>
          <w:sz w:val="24"/>
          <w:szCs w:val="18"/>
          <w:lang w:val="en-US"/>
        </w:rPr>
        <w:t>TSH</w:t>
      </w:r>
      <w:r w:rsidR="00D83772">
        <w:rPr>
          <w:rFonts w:ascii="Times New Roman" w:eastAsia="Times New Roman" w:hAnsi="Times New Roman" w:cs="Times New Roman"/>
          <w:sz w:val="24"/>
          <w:szCs w:val="18"/>
        </w:rPr>
        <w:t>, τη να</w:t>
      </w:r>
      <w:r w:rsidR="00CA080C">
        <w:rPr>
          <w:rFonts w:ascii="Times New Roman" w:eastAsia="Times New Roman" w:hAnsi="Times New Roman" w:cs="Times New Roman"/>
          <w:sz w:val="24"/>
          <w:szCs w:val="18"/>
        </w:rPr>
        <w:t>υτία και την κεφαλαλγία</w:t>
      </w:r>
      <w:r w:rsidR="00D83772">
        <w:rPr>
          <w:rFonts w:ascii="Times New Roman" w:eastAsia="Times New Roman" w:hAnsi="Times New Roman" w:cs="Times New Roman"/>
          <w:sz w:val="24"/>
          <w:szCs w:val="18"/>
        </w:rPr>
        <w:t>, θεωρείται ως ασφαλής και αποτελεσματική προ</w:t>
      </w:r>
      <w:r w:rsidR="00327F97">
        <w:rPr>
          <w:rFonts w:ascii="Times New Roman" w:eastAsia="Times New Roman" w:hAnsi="Times New Roman" w:cs="Times New Roman"/>
          <w:sz w:val="24"/>
          <w:szCs w:val="18"/>
        </w:rPr>
        <w:t>ετοιμασία. Ωστόσο, εξίσου αποτελεσματική και ασφαλής θεωρείται και η διακοπή της θεραπείας καταστολής για την πλειοψηφία των ασθενών, η οποία επιλέγεται κατά κόρον ως προετοιμασία. Ο θεράπων ιατρός είναι εκείνος που θα εκτιμήσει τα κλινικά και εργαστηριακά χαρακτηριστικά κάθε ασθενούς ώστε να επιλέξει την κατάλληλη για αυτόν θεραπεία.</w:t>
      </w:r>
    </w:p>
    <w:p w:rsidR="00D83772" w:rsidRPr="00FF1026" w:rsidRDefault="00FF1026" w:rsidP="00D83772">
      <w:pPr>
        <w:spacing w:line="360" w:lineRule="auto"/>
        <w:jc w:val="both"/>
        <w:rPr>
          <w:rFonts w:ascii="Times New Roman" w:hAnsi="Times New Roman" w:cs="Times New Roman"/>
          <w:sz w:val="24"/>
          <w:szCs w:val="24"/>
        </w:rPr>
      </w:pPr>
      <w:r>
        <w:rPr>
          <w:rFonts w:ascii="Times New Roman" w:hAnsi="Times New Roman" w:cs="Times New Roman"/>
          <w:sz w:val="24"/>
          <w:szCs w:val="24"/>
        </w:rPr>
        <w:tab/>
        <w:t>Η</w:t>
      </w:r>
      <w:r w:rsidRPr="00FF1026">
        <w:rPr>
          <w:rFonts w:ascii="Times New Roman" w:hAnsi="Times New Roman" w:cs="Times New Roman"/>
          <w:sz w:val="24"/>
          <w:szCs w:val="24"/>
        </w:rPr>
        <w:t xml:space="preserve"> </w:t>
      </w:r>
      <w:r>
        <w:rPr>
          <w:rFonts w:ascii="Times New Roman" w:eastAsia="Times New Roman" w:hAnsi="Times New Roman" w:cs="Times New Roman"/>
          <w:sz w:val="24"/>
          <w:szCs w:val="18"/>
          <w:lang w:val="en-US"/>
        </w:rPr>
        <w:t>rh</w:t>
      </w:r>
      <w:r w:rsidRPr="00FF1026">
        <w:rPr>
          <w:rFonts w:ascii="Times New Roman" w:eastAsia="Times New Roman" w:hAnsi="Times New Roman" w:cs="Times New Roman"/>
          <w:sz w:val="24"/>
          <w:szCs w:val="18"/>
        </w:rPr>
        <w:t>-</w:t>
      </w:r>
      <w:r>
        <w:rPr>
          <w:rFonts w:ascii="Times New Roman" w:eastAsia="Times New Roman" w:hAnsi="Times New Roman" w:cs="Times New Roman"/>
          <w:sz w:val="24"/>
          <w:szCs w:val="18"/>
          <w:lang w:val="en-US"/>
        </w:rPr>
        <w:t>TSH</w:t>
      </w:r>
      <w:r>
        <w:rPr>
          <w:rFonts w:ascii="Times New Roman" w:eastAsia="Times New Roman" w:hAnsi="Times New Roman" w:cs="Times New Roman"/>
          <w:sz w:val="24"/>
          <w:szCs w:val="18"/>
        </w:rPr>
        <w:t xml:space="preserve"> χορηγείται με ένεση στον ασθενή ενδομυϊκά δύο και μία ημέρα πριν τη χορήγηση του ραδιενεργού ιωδίου. Αναλυτικά: </w:t>
      </w:r>
    </w:p>
    <w:tbl>
      <w:tblPr>
        <w:tblpPr w:leftFromText="180" w:rightFromText="180" w:vertAnchor="text" w:horzAnchor="margin" w:tblpXSpec="center" w:tblpY="3"/>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260"/>
        <w:gridCol w:w="1260"/>
        <w:gridCol w:w="1455"/>
        <w:gridCol w:w="2670"/>
      </w:tblGrid>
      <w:tr w:rsidR="00FF1026" w:rsidRPr="0006295A" w:rsidTr="00FF1026">
        <w:tc>
          <w:tcPr>
            <w:tcW w:w="0" w:type="auto"/>
            <w:gridSpan w:val="4"/>
            <w:tcBorders>
              <w:top w:val="single" w:sz="6" w:space="0" w:color="DADADA"/>
              <w:left w:val="single" w:sz="6" w:space="0" w:color="DADADA"/>
              <w:bottom w:val="single" w:sz="6" w:space="0" w:color="DADADA"/>
              <w:right w:val="single" w:sz="6" w:space="0" w:color="DADADA"/>
            </w:tcBorders>
            <w:shd w:val="clear" w:color="auto" w:fill="D6EBE7"/>
            <w:tcMar>
              <w:top w:w="75" w:type="dxa"/>
              <w:left w:w="75" w:type="dxa"/>
              <w:bottom w:w="75" w:type="dxa"/>
              <w:right w:w="75" w:type="dxa"/>
            </w:tcMar>
            <w:hideMark/>
          </w:tcPr>
          <w:p w:rsidR="00FF1026" w:rsidRPr="0006295A" w:rsidRDefault="00FF1026" w:rsidP="00FF1026">
            <w:pPr>
              <w:spacing w:after="0"/>
              <w:jc w:val="center"/>
              <w:rPr>
                <w:rFonts w:ascii="Times New Roman" w:eastAsia="Times New Roman" w:hAnsi="Times New Roman" w:cs="Times New Roman"/>
                <w:sz w:val="24"/>
                <w:szCs w:val="24"/>
              </w:rPr>
            </w:pPr>
            <w:r w:rsidRPr="00A8660D">
              <w:rPr>
                <w:rFonts w:ascii="Times New Roman" w:eastAsia="Times New Roman" w:hAnsi="Times New Roman" w:cs="Times New Roman"/>
                <w:sz w:val="24"/>
                <w:szCs w:val="24"/>
              </w:rPr>
              <w:t xml:space="preserve">Πρόγραμμα Θεραπείας με </w:t>
            </w:r>
            <w:r w:rsidRPr="00A8660D">
              <w:rPr>
                <w:rFonts w:ascii="Times New Roman" w:eastAsia="Times New Roman" w:hAnsi="Times New Roman" w:cs="Times New Roman"/>
                <w:sz w:val="24"/>
                <w:szCs w:val="24"/>
                <w:vertAlign w:val="superscript"/>
              </w:rPr>
              <w:t>131</w:t>
            </w:r>
            <w:r w:rsidRPr="00A8660D">
              <w:rPr>
                <w:rFonts w:ascii="Times New Roman" w:eastAsia="Times New Roman" w:hAnsi="Times New Roman" w:cs="Times New Roman"/>
                <w:sz w:val="24"/>
                <w:szCs w:val="24"/>
              </w:rPr>
              <w:t>Ι</w:t>
            </w:r>
            <w:r w:rsidR="00A8660D" w:rsidRPr="00A8660D">
              <w:rPr>
                <w:rFonts w:ascii="Times New Roman" w:eastAsia="Times New Roman" w:hAnsi="Times New Roman" w:cs="Times New Roman"/>
                <w:sz w:val="24"/>
                <w:szCs w:val="24"/>
              </w:rPr>
              <w:t xml:space="preserve"> μετά από διέγερση με  </w:t>
            </w:r>
            <w:r w:rsidR="00A8660D" w:rsidRPr="00A8660D">
              <w:rPr>
                <w:rFonts w:ascii="Times New Roman" w:eastAsia="Times New Roman" w:hAnsi="Times New Roman" w:cs="Times New Roman"/>
                <w:sz w:val="24"/>
                <w:szCs w:val="24"/>
                <w:lang w:val="en-US"/>
              </w:rPr>
              <w:t>rh</w:t>
            </w:r>
            <w:r w:rsidR="00A8660D" w:rsidRPr="00A8660D">
              <w:rPr>
                <w:rFonts w:ascii="Times New Roman" w:eastAsia="Times New Roman" w:hAnsi="Times New Roman" w:cs="Times New Roman"/>
                <w:sz w:val="24"/>
                <w:szCs w:val="24"/>
              </w:rPr>
              <w:t>-</w:t>
            </w:r>
            <w:r w:rsidR="00A8660D" w:rsidRPr="00A8660D">
              <w:rPr>
                <w:rFonts w:ascii="Times New Roman" w:eastAsia="Times New Roman" w:hAnsi="Times New Roman" w:cs="Times New Roman"/>
                <w:sz w:val="24"/>
                <w:szCs w:val="24"/>
                <w:lang w:val="en-US"/>
              </w:rPr>
              <w:t>TSH</w:t>
            </w:r>
          </w:p>
        </w:tc>
      </w:tr>
      <w:tr w:rsidR="00FF1026" w:rsidRPr="0006295A" w:rsidTr="00FF1026">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06295A" w:rsidRPr="0006295A" w:rsidRDefault="00FF1026" w:rsidP="00FF1026">
            <w:pPr>
              <w:spacing w:after="0"/>
              <w:textAlignment w:val="baseline"/>
              <w:rPr>
                <w:rFonts w:ascii="Times New Roman" w:eastAsia="Times New Roman" w:hAnsi="Times New Roman" w:cs="Times New Roman"/>
                <w:color w:val="424242"/>
                <w:sz w:val="24"/>
                <w:szCs w:val="24"/>
              </w:rPr>
            </w:pPr>
            <w:r w:rsidRPr="00FF1026">
              <w:rPr>
                <w:rFonts w:ascii="Times New Roman" w:eastAsia="Times New Roman" w:hAnsi="Times New Roman" w:cs="Times New Roman"/>
                <w:b/>
                <w:bCs/>
                <w:color w:val="424242"/>
                <w:sz w:val="24"/>
                <w:szCs w:val="24"/>
              </w:rPr>
              <w:t>1</w:t>
            </w:r>
            <w:r w:rsidRPr="00FF1026">
              <w:rPr>
                <w:rFonts w:ascii="Times New Roman" w:eastAsia="Times New Roman" w:hAnsi="Times New Roman" w:cs="Times New Roman"/>
                <w:b/>
                <w:bCs/>
                <w:color w:val="424242"/>
                <w:sz w:val="24"/>
                <w:szCs w:val="24"/>
                <w:vertAlign w:val="superscript"/>
              </w:rPr>
              <w:t>η</w:t>
            </w:r>
            <w:r w:rsidRPr="00FF1026">
              <w:rPr>
                <w:rFonts w:ascii="Times New Roman" w:eastAsia="Times New Roman" w:hAnsi="Times New Roman" w:cs="Times New Roman"/>
                <w:b/>
                <w:bCs/>
                <w:color w:val="424242"/>
                <w:sz w:val="24"/>
                <w:szCs w:val="24"/>
              </w:rPr>
              <w:t xml:space="preserve"> ημέρα</w:t>
            </w:r>
          </w:p>
        </w:tc>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FF1026" w:rsidRPr="00FF1026" w:rsidRDefault="00FF1026" w:rsidP="00FF1026">
            <w:pPr>
              <w:rPr>
                <w:rFonts w:ascii="Times New Roman" w:hAnsi="Times New Roman" w:cs="Times New Roman"/>
                <w:sz w:val="24"/>
                <w:szCs w:val="24"/>
              </w:rPr>
            </w:pPr>
            <w:r w:rsidRPr="00FF1026">
              <w:rPr>
                <w:rFonts w:ascii="Times New Roman" w:eastAsia="Times New Roman" w:hAnsi="Times New Roman" w:cs="Times New Roman"/>
                <w:b/>
                <w:bCs/>
                <w:color w:val="424242"/>
                <w:sz w:val="24"/>
                <w:szCs w:val="24"/>
              </w:rPr>
              <w:t>2</w:t>
            </w:r>
            <w:r w:rsidRPr="00FF1026">
              <w:rPr>
                <w:rFonts w:ascii="Times New Roman" w:eastAsia="Times New Roman" w:hAnsi="Times New Roman" w:cs="Times New Roman"/>
                <w:b/>
                <w:bCs/>
                <w:color w:val="424242"/>
                <w:sz w:val="24"/>
                <w:szCs w:val="24"/>
                <w:vertAlign w:val="superscript"/>
              </w:rPr>
              <w:t>η</w:t>
            </w:r>
            <w:r w:rsidRPr="00FF1026">
              <w:rPr>
                <w:rFonts w:ascii="Times New Roman" w:eastAsia="Times New Roman" w:hAnsi="Times New Roman" w:cs="Times New Roman"/>
                <w:b/>
                <w:bCs/>
                <w:color w:val="424242"/>
                <w:sz w:val="24"/>
                <w:szCs w:val="24"/>
              </w:rPr>
              <w:t xml:space="preserve"> ημέρα</w:t>
            </w:r>
          </w:p>
        </w:tc>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FF1026" w:rsidRPr="00FF1026" w:rsidRDefault="00FF1026" w:rsidP="00FF1026">
            <w:pPr>
              <w:rPr>
                <w:rFonts w:ascii="Times New Roman" w:hAnsi="Times New Roman" w:cs="Times New Roman"/>
                <w:sz w:val="24"/>
                <w:szCs w:val="24"/>
              </w:rPr>
            </w:pPr>
            <w:r w:rsidRPr="00FF1026">
              <w:rPr>
                <w:rFonts w:ascii="Times New Roman" w:eastAsia="Times New Roman" w:hAnsi="Times New Roman" w:cs="Times New Roman"/>
                <w:b/>
                <w:bCs/>
                <w:color w:val="424242"/>
                <w:sz w:val="24"/>
                <w:szCs w:val="24"/>
              </w:rPr>
              <w:t>3</w:t>
            </w:r>
            <w:r w:rsidRPr="00FF1026">
              <w:rPr>
                <w:rFonts w:ascii="Times New Roman" w:eastAsia="Times New Roman" w:hAnsi="Times New Roman" w:cs="Times New Roman"/>
                <w:b/>
                <w:bCs/>
                <w:color w:val="424242"/>
                <w:sz w:val="24"/>
                <w:szCs w:val="24"/>
                <w:vertAlign w:val="superscript"/>
              </w:rPr>
              <w:t>η</w:t>
            </w:r>
            <w:r w:rsidRPr="00FF1026">
              <w:rPr>
                <w:rFonts w:ascii="Times New Roman" w:eastAsia="Times New Roman" w:hAnsi="Times New Roman" w:cs="Times New Roman"/>
                <w:b/>
                <w:bCs/>
                <w:color w:val="424242"/>
                <w:sz w:val="24"/>
                <w:szCs w:val="24"/>
              </w:rPr>
              <w:t xml:space="preserve"> ημέρα</w:t>
            </w:r>
          </w:p>
        </w:tc>
        <w:tc>
          <w:tcPr>
            <w:tcW w:w="267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FF1026" w:rsidRPr="0006295A" w:rsidRDefault="00FF1026" w:rsidP="00FF1026">
            <w:pPr>
              <w:spacing w:after="0"/>
              <w:rPr>
                <w:rFonts w:ascii="Times New Roman" w:eastAsia="Times New Roman" w:hAnsi="Times New Roman" w:cs="Times New Roman"/>
                <w:color w:val="424242"/>
                <w:sz w:val="24"/>
                <w:szCs w:val="24"/>
              </w:rPr>
            </w:pPr>
          </w:p>
        </w:tc>
      </w:tr>
      <w:tr w:rsidR="00FF1026" w:rsidRPr="0006295A" w:rsidTr="00FF1026">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06295A" w:rsidRPr="0006295A" w:rsidRDefault="00FF1026" w:rsidP="00FF1026">
            <w:pPr>
              <w:spacing w:after="0"/>
              <w:textAlignment w:val="baseline"/>
              <w:rPr>
                <w:rFonts w:ascii="Times New Roman" w:eastAsia="Times New Roman" w:hAnsi="Times New Roman" w:cs="Times New Roman"/>
                <w:sz w:val="24"/>
                <w:szCs w:val="24"/>
              </w:rPr>
            </w:pPr>
            <w:r w:rsidRPr="00A8660D">
              <w:rPr>
                <w:rFonts w:ascii="Times New Roman" w:eastAsia="Times New Roman" w:hAnsi="Times New Roman" w:cs="Times New Roman"/>
                <w:sz w:val="24"/>
                <w:szCs w:val="24"/>
              </w:rPr>
              <w:t>1</w:t>
            </w:r>
            <w:r w:rsidRPr="00A8660D">
              <w:rPr>
                <w:rFonts w:ascii="Times New Roman" w:eastAsia="Times New Roman" w:hAnsi="Times New Roman" w:cs="Times New Roman"/>
                <w:sz w:val="24"/>
                <w:szCs w:val="24"/>
                <w:vertAlign w:val="superscript"/>
              </w:rPr>
              <w:t>η</w:t>
            </w:r>
            <w:r w:rsidRPr="00A8660D">
              <w:rPr>
                <w:rFonts w:ascii="Times New Roman" w:eastAsia="Times New Roman" w:hAnsi="Times New Roman" w:cs="Times New Roman"/>
                <w:sz w:val="24"/>
                <w:szCs w:val="24"/>
              </w:rPr>
              <w:t xml:space="preserve"> ένεση </w:t>
            </w:r>
            <w:r w:rsidRPr="00A8660D">
              <w:rPr>
                <w:rFonts w:ascii="Times New Roman" w:eastAsia="Times New Roman" w:hAnsi="Times New Roman" w:cs="Times New Roman"/>
                <w:sz w:val="24"/>
                <w:szCs w:val="24"/>
                <w:lang w:val="en-US"/>
              </w:rPr>
              <w:t xml:space="preserve"> rh</w:t>
            </w:r>
            <w:r w:rsidRPr="00A8660D">
              <w:rPr>
                <w:rFonts w:ascii="Times New Roman" w:eastAsia="Times New Roman" w:hAnsi="Times New Roman" w:cs="Times New Roman"/>
                <w:sz w:val="24"/>
                <w:szCs w:val="24"/>
              </w:rPr>
              <w:t>-</w:t>
            </w:r>
            <w:r w:rsidRPr="00A8660D">
              <w:rPr>
                <w:rFonts w:ascii="Times New Roman" w:eastAsia="Times New Roman" w:hAnsi="Times New Roman" w:cs="Times New Roman"/>
                <w:sz w:val="24"/>
                <w:szCs w:val="24"/>
                <w:lang w:val="en-US"/>
              </w:rPr>
              <w:t>TSH</w:t>
            </w:r>
          </w:p>
        </w:tc>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06295A" w:rsidRPr="0006295A" w:rsidRDefault="00FF1026" w:rsidP="00FF1026">
            <w:pPr>
              <w:spacing w:after="0"/>
              <w:textAlignment w:val="baseline"/>
              <w:rPr>
                <w:rFonts w:ascii="Times New Roman" w:eastAsia="Times New Roman" w:hAnsi="Times New Roman" w:cs="Times New Roman"/>
                <w:sz w:val="24"/>
                <w:szCs w:val="24"/>
              </w:rPr>
            </w:pPr>
            <w:r w:rsidRPr="00A8660D">
              <w:rPr>
                <w:rFonts w:ascii="Times New Roman" w:eastAsia="Times New Roman" w:hAnsi="Times New Roman" w:cs="Times New Roman"/>
                <w:sz w:val="24"/>
                <w:szCs w:val="24"/>
              </w:rPr>
              <w:t>2</w:t>
            </w:r>
            <w:r w:rsidRPr="00A8660D">
              <w:rPr>
                <w:rFonts w:ascii="Times New Roman" w:eastAsia="Times New Roman" w:hAnsi="Times New Roman" w:cs="Times New Roman"/>
                <w:sz w:val="24"/>
                <w:szCs w:val="24"/>
                <w:vertAlign w:val="superscript"/>
              </w:rPr>
              <w:t>η</w:t>
            </w:r>
            <w:r w:rsidRPr="00A8660D">
              <w:rPr>
                <w:rFonts w:ascii="Times New Roman" w:eastAsia="Times New Roman" w:hAnsi="Times New Roman" w:cs="Times New Roman"/>
                <w:sz w:val="24"/>
                <w:szCs w:val="24"/>
              </w:rPr>
              <w:t xml:space="preserve"> ένεση </w:t>
            </w:r>
            <w:r w:rsidRPr="00A8660D">
              <w:rPr>
                <w:rFonts w:ascii="Times New Roman" w:eastAsia="Times New Roman" w:hAnsi="Times New Roman" w:cs="Times New Roman"/>
                <w:sz w:val="24"/>
                <w:szCs w:val="24"/>
                <w:lang w:val="en-US"/>
              </w:rPr>
              <w:t xml:space="preserve"> rh</w:t>
            </w:r>
            <w:r w:rsidRPr="00A8660D">
              <w:rPr>
                <w:rFonts w:ascii="Times New Roman" w:eastAsia="Times New Roman" w:hAnsi="Times New Roman" w:cs="Times New Roman"/>
                <w:sz w:val="24"/>
                <w:szCs w:val="24"/>
              </w:rPr>
              <w:t>-</w:t>
            </w:r>
            <w:r w:rsidRPr="00A8660D">
              <w:rPr>
                <w:rFonts w:ascii="Times New Roman" w:eastAsia="Times New Roman" w:hAnsi="Times New Roman" w:cs="Times New Roman"/>
                <w:sz w:val="24"/>
                <w:szCs w:val="24"/>
                <w:lang w:val="en-US"/>
              </w:rPr>
              <w:t>TSH</w:t>
            </w:r>
          </w:p>
        </w:tc>
        <w:tc>
          <w:tcPr>
            <w:tcW w:w="126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06295A" w:rsidRPr="0006295A" w:rsidRDefault="00FF1026" w:rsidP="00FF1026">
            <w:pPr>
              <w:spacing w:after="0"/>
              <w:textAlignment w:val="baseline"/>
              <w:rPr>
                <w:rFonts w:ascii="Times New Roman" w:eastAsia="Times New Roman" w:hAnsi="Times New Roman" w:cs="Times New Roman"/>
                <w:sz w:val="24"/>
                <w:szCs w:val="24"/>
              </w:rPr>
            </w:pPr>
            <w:r w:rsidRPr="00A8660D">
              <w:rPr>
                <w:rFonts w:ascii="Times New Roman" w:eastAsia="Times New Roman" w:hAnsi="Times New Roman" w:cs="Times New Roman"/>
                <w:sz w:val="24"/>
                <w:szCs w:val="24"/>
              </w:rPr>
              <w:t xml:space="preserve">Χορήγηση θεραπευτικής δόσης </w:t>
            </w:r>
            <w:r w:rsidRPr="00A8660D">
              <w:rPr>
                <w:rFonts w:ascii="Times New Roman" w:eastAsia="Times New Roman" w:hAnsi="Times New Roman" w:cs="Times New Roman"/>
                <w:sz w:val="24"/>
                <w:szCs w:val="24"/>
                <w:vertAlign w:val="superscript"/>
              </w:rPr>
              <w:t>131</w:t>
            </w:r>
            <w:r w:rsidRPr="00A8660D">
              <w:rPr>
                <w:rFonts w:ascii="Times New Roman" w:eastAsia="Times New Roman" w:hAnsi="Times New Roman" w:cs="Times New Roman"/>
                <w:sz w:val="24"/>
                <w:szCs w:val="24"/>
              </w:rPr>
              <w:t>Ι</w:t>
            </w:r>
          </w:p>
        </w:tc>
        <w:tc>
          <w:tcPr>
            <w:tcW w:w="2670" w:type="dxa"/>
            <w:tcBorders>
              <w:top w:val="single" w:sz="6" w:space="0" w:color="DADADA"/>
              <w:left w:val="single" w:sz="6" w:space="0" w:color="DADADA"/>
              <w:bottom w:val="single" w:sz="6" w:space="0" w:color="DADADA"/>
              <w:right w:val="single" w:sz="6" w:space="0" w:color="DADADA"/>
            </w:tcBorders>
            <w:shd w:val="clear" w:color="auto" w:fill="FFFFFF"/>
            <w:tcMar>
              <w:top w:w="75" w:type="dxa"/>
              <w:left w:w="75" w:type="dxa"/>
              <w:bottom w:w="75" w:type="dxa"/>
              <w:right w:w="75" w:type="dxa"/>
            </w:tcMar>
            <w:hideMark/>
          </w:tcPr>
          <w:p w:rsidR="0006295A" w:rsidRPr="0006295A" w:rsidRDefault="00FF1026" w:rsidP="00FF1026">
            <w:pPr>
              <w:spacing w:after="0"/>
              <w:textAlignment w:val="baseline"/>
              <w:rPr>
                <w:rFonts w:ascii="Times New Roman" w:eastAsia="Times New Roman" w:hAnsi="Times New Roman" w:cs="Times New Roman"/>
                <w:sz w:val="24"/>
                <w:szCs w:val="24"/>
              </w:rPr>
            </w:pPr>
            <w:r w:rsidRPr="00A8660D">
              <w:rPr>
                <w:rFonts w:ascii="Times New Roman" w:eastAsia="Times New Roman" w:hAnsi="Times New Roman" w:cs="Times New Roman"/>
                <w:sz w:val="24"/>
                <w:szCs w:val="24"/>
              </w:rPr>
              <w:t xml:space="preserve">Ολόσωμο σπινθηρογράφημα 3-7 ημέρες μετά την </w:t>
            </w:r>
            <w:r w:rsidRPr="00A8660D">
              <w:rPr>
                <w:rFonts w:ascii="Times New Roman" w:eastAsia="Times New Roman" w:hAnsi="Times New Roman" w:cs="Times New Roman"/>
                <w:sz w:val="24"/>
                <w:szCs w:val="24"/>
                <w:lang w:val="en-US"/>
              </w:rPr>
              <w:t>per</w:t>
            </w:r>
            <w:r w:rsidRPr="00A8660D">
              <w:rPr>
                <w:rFonts w:ascii="Times New Roman" w:eastAsia="Times New Roman" w:hAnsi="Times New Roman" w:cs="Times New Roman"/>
                <w:sz w:val="24"/>
                <w:szCs w:val="24"/>
              </w:rPr>
              <w:t xml:space="preserve"> </w:t>
            </w:r>
            <w:r w:rsidRPr="00A8660D">
              <w:rPr>
                <w:rFonts w:ascii="Times New Roman" w:eastAsia="Times New Roman" w:hAnsi="Times New Roman" w:cs="Times New Roman"/>
                <w:sz w:val="24"/>
                <w:szCs w:val="24"/>
                <w:lang w:val="en-US"/>
              </w:rPr>
              <w:t>os</w:t>
            </w:r>
            <w:r w:rsidRPr="00A8660D">
              <w:rPr>
                <w:rFonts w:ascii="Times New Roman" w:eastAsia="Times New Roman" w:hAnsi="Times New Roman" w:cs="Times New Roman"/>
                <w:sz w:val="24"/>
                <w:szCs w:val="24"/>
              </w:rPr>
              <w:t xml:space="preserve"> χορήγηση </w:t>
            </w:r>
            <w:r w:rsidRPr="00A8660D">
              <w:rPr>
                <w:rFonts w:ascii="Times New Roman" w:eastAsia="Times New Roman" w:hAnsi="Times New Roman" w:cs="Times New Roman"/>
                <w:sz w:val="24"/>
                <w:szCs w:val="24"/>
                <w:vertAlign w:val="superscript"/>
              </w:rPr>
              <w:t>131</w:t>
            </w:r>
            <w:r w:rsidRPr="00A8660D">
              <w:rPr>
                <w:rFonts w:ascii="Times New Roman" w:eastAsia="Times New Roman" w:hAnsi="Times New Roman" w:cs="Times New Roman"/>
                <w:sz w:val="24"/>
                <w:szCs w:val="24"/>
              </w:rPr>
              <w:t>Ι</w:t>
            </w:r>
          </w:p>
        </w:tc>
      </w:tr>
    </w:tbl>
    <w:p w:rsidR="00D83772" w:rsidRPr="00FF1026" w:rsidRDefault="00D83772" w:rsidP="00D83772">
      <w:pPr>
        <w:spacing w:line="360" w:lineRule="auto"/>
        <w:jc w:val="both"/>
        <w:rPr>
          <w:rFonts w:ascii="Times New Roman" w:hAnsi="Times New Roman" w:cs="Times New Roman"/>
          <w:sz w:val="24"/>
          <w:szCs w:val="24"/>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FF1026" w:rsidRDefault="00484BA7" w:rsidP="00A8660D">
      <w:pPr>
        <w:shd w:val="clear" w:color="auto" w:fill="FFFFFF"/>
        <w:spacing w:after="0" w:line="360" w:lineRule="auto"/>
        <w:jc w:val="both"/>
        <w:textAlignment w:val="baseline"/>
        <w:outlineLvl w:val="1"/>
        <w:rPr>
          <w:rFonts w:ascii="Times New Roman" w:eastAsia="Times New Roman" w:hAnsi="Times New Roman" w:cs="Times New Roman"/>
          <w:bCs/>
          <w:sz w:val="24"/>
          <w:szCs w:val="23"/>
        </w:rPr>
      </w:pPr>
      <w:r w:rsidRPr="00484BA7">
        <w:rPr>
          <w:rFonts w:ascii="Times New Roman" w:eastAsia="Times New Roman" w:hAnsi="Times New Roman" w:cs="Times New Roman"/>
          <w:b/>
          <w:bCs/>
          <w:sz w:val="24"/>
          <w:szCs w:val="23"/>
        </w:rPr>
        <w:t xml:space="preserve">Πίνακας 7. </w:t>
      </w:r>
      <w:r>
        <w:rPr>
          <w:rFonts w:ascii="Times New Roman" w:eastAsia="Times New Roman" w:hAnsi="Times New Roman" w:cs="Times New Roman"/>
          <w:b/>
          <w:bCs/>
          <w:sz w:val="24"/>
          <w:szCs w:val="23"/>
        </w:rPr>
        <w:t xml:space="preserve"> </w:t>
      </w:r>
      <w:r>
        <w:rPr>
          <w:rFonts w:ascii="Times New Roman" w:eastAsia="Times New Roman" w:hAnsi="Times New Roman" w:cs="Times New Roman"/>
          <w:bCs/>
          <w:sz w:val="24"/>
          <w:szCs w:val="23"/>
        </w:rPr>
        <w:t xml:space="preserve">Πρόγραμμα διέγερσης με </w:t>
      </w:r>
      <w:r>
        <w:rPr>
          <w:rFonts w:ascii="Times New Roman" w:eastAsia="Times New Roman" w:hAnsi="Times New Roman" w:cs="Times New Roman"/>
          <w:bCs/>
          <w:sz w:val="24"/>
          <w:szCs w:val="23"/>
          <w:lang w:val="en-US"/>
        </w:rPr>
        <w:t>rh</w:t>
      </w:r>
      <w:r w:rsidRPr="00484BA7">
        <w:rPr>
          <w:rFonts w:ascii="Times New Roman" w:eastAsia="Times New Roman" w:hAnsi="Times New Roman" w:cs="Times New Roman"/>
          <w:bCs/>
          <w:sz w:val="24"/>
          <w:szCs w:val="23"/>
        </w:rPr>
        <w:t>-</w:t>
      </w:r>
      <w:r>
        <w:rPr>
          <w:rFonts w:ascii="Times New Roman" w:eastAsia="Times New Roman" w:hAnsi="Times New Roman" w:cs="Times New Roman"/>
          <w:bCs/>
          <w:sz w:val="24"/>
          <w:szCs w:val="23"/>
          <w:lang w:val="en-US"/>
        </w:rPr>
        <w:t>TSH</w:t>
      </w:r>
      <w:r w:rsidRPr="00484BA7">
        <w:rPr>
          <w:rFonts w:ascii="Times New Roman" w:eastAsia="Times New Roman" w:hAnsi="Times New Roman" w:cs="Times New Roman"/>
          <w:bCs/>
          <w:sz w:val="24"/>
          <w:szCs w:val="23"/>
        </w:rPr>
        <w:t xml:space="preserve"> </w:t>
      </w:r>
      <w:r>
        <w:rPr>
          <w:rFonts w:ascii="Times New Roman" w:eastAsia="Times New Roman" w:hAnsi="Times New Roman" w:cs="Times New Roman"/>
          <w:bCs/>
          <w:sz w:val="24"/>
          <w:szCs w:val="23"/>
        </w:rPr>
        <w:t xml:space="preserve">ως προετοιμασία για τη θεραπευτική χορήγηση ραδιενεργού ιωδίου και την πραγματοποίηση ολόσωμου </w:t>
      </w:r>
      <w:r w:rsidRPr="007E69F1">
        <w:rPr>
          <w:rFonts w:ascii="Times New Roman" w:eastAsia="Times New Roman" w:hAnsi="Times New Roman" w:cs="Times New Roman"/>
          <w:bCs/>
          <w:sz w:val="24"/>
          <w:szCs w:val="24"/>
        </w:rPr>
        <w:t>σπινθηρογραφήματος</w:t>
      </w:r>
      <w:r w:rsidR="00CA080C" w:rsidRPr="007E69F1">
        <w:rPr>
          <w:rFonts w:ascii="Times New Roman" w:eastAsia="Times New Roman" w:hAnsi="Times New Roman" w:cs="Times New Roman"/>
          <w:bCs/>
          <w:sz w:val="24"/>
          <w:szCs w:val="24"/>
        </w:rPr>
        <w:t xml:space="preserve"> [</w:t>
      </w:r>
      <w:r w:rsidR="007E69F1" w:rsidRPr="007E69F1">
        <w:rPr>
          <w:rFonts w:ascii="Times New Roman" w:hAnsi="Times New Roman" w:cs="Times New Roman"/>
          <w:sz w:val="24"/>
          <w:szCs w:val="24"/>
        </w:rPr>
        <w:t>62</w:t>
      </w:r>
      <w:r w:rsidR="00CA080C" w:rsidRPr="007E69F1">
        <w:rPr>
          <w:rFonts w:ascii="Times New Roman" w:eastAsia="Times New Roman" w:hAnsi="Times New Roman" w:cs="Times New Roman"/>
          <w:bCs/>
          <w:sz w:val="24"/>
          <w:szCs w:val="24"/>
        </w:rPr>
        <w:t>]</w:t>
      </w:r>
      <w:r w:rsidRPr="007E69F1">
        <w:rPr>
          <w:rFonts w:ascii="Times New Roman" w:eastAsia="Times New Roman" w:hAnsi="Times New Roman" w:cs="Times New Roman"/>
          <w:bCs/>
          <w:sz w:val="24"/>
          <w:szCs w:val="24"/>
        </w:rPr>
        <w:t>.</w:t>
      </w:r>
    </w:p>
    <w:p w:rsidR="00CA080C" w:rsidRPr="00FD7843" w:rsidRDefault="00CA080C" w:rsidP="00A8660D">
      <w:pPr>
        <w:shd w:val="clear" w:color="auto" w:fill="FFFFFF"/>
        <w:spacing w:after="0" w:line="360" w:lineRule="auto"/>
        <w:jc w:val="both"/>
        <w:textAlignment w:val="baseline"/>
        <w:outlineLvl w:val="1"/>
        <w:rPr>
          <w:rFonts w:ascii="Times New Roman" w:eastAsia="Times New Roman" w:hAnsi="Times New Roman" w:cs="Times New Roman"/>
          <w:b/>
          <w:bCs/>
          <w:sz w:val="24"/>
          <w:szCs w:val="23"/>
        </w:rPr>
      </w:pPr>
      <w:r w:rsidRPr="00CA080C">
        <w:rPr>
          <w:rFonts w:ascii="Times New Roman" w:eastAsia="Times New Roman" w:hAnsi="Times New Roman" w:cs="Times New Roman"/>
          <w:b/>
          <w:bCs/>
          <w:sz w:val="24"/>
          <w:szCs w:val="23"/>
        </w:rPr>
        <w:t>Πηγή</w:t>
      </w:r>
      <w:r w:rsidRPr="00CA080C">
        <w:rPr>
          <w:rFonts w:ascii="Times New Roman" w:eastAsia="Times New Roman" w:hAnsi="Times New Roman" w:cs="Times New Roman"/>
          <w:b/>
          <w:bCs/>
          <w:sz w:val="24"/>
          <w:szCs w:val="23"/>
          <w:lang w:val="en-US"/>
        </w:rPr>
        <w:t xml:space="preserve">: </w:t>
      </w:r>
      <w:r w:rsidRPr="00CA080C">
        <w:rPr>
          <w:rFonts w:ascii="Times New Roman" w:eastAsia="Times New Roman" w:hAnsi="Times New Roman" w:cs="Times New Roman"/>
          <w:bCs/>
          <w:sz w:val="24"/>
          <w:szCs w:val="23"/>
          <w:lang w:val="en-US"/>
        </w:rPr>
        <w:t>Thyrogen (thyrotropin alfa for injection) Package Insert. Cambridge</w:t>
      </w:r>
      <w:r w:rsidRPr="00FD7843">
        <w:rPr>
          <w:rFonts w:ascii="Times New Roman" w:eastAsia="Times New Roman" w:hAnsi="Times New Roman" w:cs="Times New Roman"/>
          <w:bCs/>
          <w:sz w:val="24"/>
          <w:szCs w:val="23"/>
        </w:rPr>
        <w:t xml:space="preserve">, </w:t>
      </w:r>
      <w:r w:rsidRPr="00CA080C">
        <w:rPr>
          <w:rFonts w:ascii="Times New Roman" w:eastAsia="Times New Roman" w:hAnsi="Times New Roman" w:cs="Times New Roman"/>
          <w:bCs/>
          <w:sz w:val="24"/>
          <w:szCs w:val="23"/>
          <w:lang w:val="en-US"/>
        </w:rPr>
        <w:t>MA</w:t>
      </w:r>
      <w:r w:rsidRPr="00FD7843">
        <w:rPr>
          <w:rFonts w:ascii="Times New Roman" w:eastAsia="Times New Roman" w:hAnsi="Times New Roman" w:cs="Times New Roman"/>
          <w:bCs/>
          <w:sz w:val="24"/>
          <w:szCs w:val="23"/>
        </w:rPr>
        <w:t xml:space="preserve">. </w:t>
      </w:r>
      <w:r w:rsidRPr="00CA080C">
        <w:rPr>
          <w:rFonts w:ascii="Times New Roman" w:eastAsia="Times New Roman" w:hAnsi="Times New Roman" w:cs="Times New Roman"/>
          <w:bCs/>
          <w:sz w:val="24"/>
          <w:szCs w:val="23"/>
          <w:lang w:val="en-US"/>
        </w:rPr>
        <w:t>Genzyme</w:t>
      </w:r>
      <w:r w:rsidRPr="00FD7843">
        <w:rPr>
          <w:rFonts w:ascii="Times New Roman" w:eastAsia="Times New Roman" w:hAnsi="Times New Roman" w:cs="Times New Roman"/>
          <w:bCs/>
          <w:sz w:val="24"/>
          <w:szCs w:val="23"/>
        </w:rPr>
        <w:t xml:space="preserve"> </w:t>
      </w:r>
      <w:r w:rsidRPr="00CA080C">
        <w:rPr>
          <w:rFonts w:ascii="Times New Roman" w:eastAsia="Times New Roman" w:hAnsi="Times New Roman" w:cs="Times New Roman"/>
          <w:bCs/>
          <w:sz w:val="24"/>
          <w:szCs w:val="23"/>
          <w:lang w:val="en-US"/>
        </w:rPr>
        <w:t>Corp</w:t>
      </w:r>
      <w:r w:rsidRPr="00FD7843">
        <w:rPr>
          <w:rFonts w:ascii="Times New Roman" w:eastAsia="Times New Roman" w:hAnsi="Times New Roman" w:cs="Times New Roman"/>
          <w:bCs/>
          <w:sz w:val="24"/>
          <w:szCs w:val="23"/>
        </w:rPr>
        <w:t>. 2014.</w:t>
      </w:r>
    </w:p>
    <w:p w:rsidR="00FF1026" w:rsidRPr="00FD7843" w:rsidRDefault="00FF1026" w:rsidP="0006295A">
      <w:pPr>
        <w:shd w:val="clear" w:color="auto" w:fill="FFFFFF"/>
        <w:spacing w:after="0" w:line="300" w:lineRule="atLeast"/>
        <w:textAlignment w:val="baseline"/>
        <w:outlineLvl w:val="1"/>
        <w:rPr>
          <w:rFonts w:ascii="Arial" w:eastAsia="Times New Roman" w:hAnsi="Arial" w:cs="Arial"/>
          <w:b/>
          <w:bCs/>
          <w:color w:val="4B6772"/>
          <w:sz w:val="23"/>
          <w:szCs w:val="23"/>
        </w:rPr>
      </w:pPr>
    </w:p>
    <w:p w:rsidR="0060546C" w:rsidRPr="00E21B5B" w:rsidRDefault="00DD6BBD" w:rsidP="000E3161">
      <w:pPr>
        <w:spacing w:line="360" w:lineRule="auto"/>
        <w:jc w:val="both"/>
        <w:rPr>
          <w:rFonts w:ascii="Times New Roman" w:hAnsi="Times New Roman" w:cs="Times New Roman"/>
          <w:sz w:val="24"/>
          <w:szCs w:val="24"/>
        </w:rPr>
      </w:pPr>
      <w:r>
        <w:rPr>
          <w:rFonts w:ascii="Times New Roman" w:hAnsi="Times New Roman" w:cs="Times New Roman"/>
          <w:sz w:val="24"/>
          <w:szCs w:val="24"/>
        </w:rPr>
        <w:t>Δρα</w:t>
      </w:r>
      <w:r w:rsidRPr="00DD6BBD">
        <w:rPr>
          <w:rFonts w:ascii="Times New Roman" w:hAnsi="Times New Roman" w:cs="Times New Roman"/>
          <w:sz w:val="24"/>
          <w:szCs w:val="24"/>
        </w:rPr>
        <w:t xml:space="preserve"> </w:t>
      </w:r>
      <w:r>
        <w:rPr>
          <w:rFonts w:ascii="Times New Roman" w:hAnsi="Times New Roman" w:cs="Times New Roman"/>
          <w:sz w:val="24"/>
          <w:szCs w:val="24"/>
        </w:rPr>
        <w:t>άμεσα</w:t>
      </w:r>
      <w:r w:rsidRPr="00DD6BBD">
        <w:rPr>
          <w:rFonts w:ascii="Times New Roman" w:hAnsi="Times New Roman" w:cs="Times New Roman"/>
          <w:sz w:val="24"/>
          <w:szCs w:val="24"/>
        </w:rPr>
        <w:t xml:space="preserve"> </w:t>
      </w:r>
      <w:r>
        <w:rPr>
          <w:rFonts w:ascii="Times New Roman" w:hAnsi="Times New Roman" w:cs="Times New Roman"/>
          <w:sz w:val="24"/>
          <w:szCs w:val="24"/>
        </w:rPr>
        <w:t xml:space="preserve">προκαλώντας ταχύτατη αύξηση της </w:t>
      </w:r>
      <w:r>
        <w:rPr>
          <w:rFonts w:ascii="Times New Roman" w:hAnsi="Times New Roman" w:cs="Times New Roman"/>
          <w:sz w:val="24"/>
          <w:szCs w:val="24"/>
          <w:lang w:val="en-US"/>
        </w:rPr>
        <w:t>TSH</w:t>
      </w:r>
      <w:r w:rsidRPr="00DD6BBD">
        <w:rPr>
          <w:rFonts w:ascii="Times New Roman" w:hAnsi="Times New Roman" w:cs="Times New Roman"/>
          <w:sz w:val="24"/>
          <w:szCs w:val="24"/>
        </w:rPr>
        <w:t xml:space="preserve"> </w:t>
      </w:r>
      <w:r>
        <w:rPr>
          <w:rFonts w:ascii="Times New Roman" w:hAnsi="Times New Roman" w:cs="Times New Roman"/>
          <w:sz w:val="24"/>
          <w:szCs w:val="24"/>
        </w:rPr>
        <w:t>στον ορό του ασθενή, η οποία φθάνει σε μέγιστα επίπεδα κατά την 3</w:t>
      </w:r>
      <w:r w:rsidRPr="00DD6BBD">
        <w:rPr>
          <w:rFonts w:ascii="Times New Roman" w:hAnsi="Times New Roman" w:cs="Times New Roman"/>
          <w:sz w:val="24"/>
          <w:szCs w:val="24"/>
          <w:vertAlign w:val="superscript"/>
        </w:rPr>
        <w:t>η</w:t>
      </w:r>
      <w:r>
        <w:rPr>
          <w:rFonts w:ascii="Times New Roman" w:hAnsi="Times New Roman" w:cs="Times New Roman"/>
          <w:sz w:val="24"/>
          <w:szCs w:val="24"/>
        </w:rPr>
        <w:t xml:space="preserve"> ημέρα μετά τη χορήγηση της πρώτης δόσης </w:t>
      </w:r>
      <w:r w:rsidRPr="00FF1026">
        <w:rPr>
          <w:rFonts w:ascii="Times New Roman" w:eastAsia="Times New Roman" w:hAnsi="Times New Roman" w:cs="Times New Roman"/>
          <w:sz w:val="24"/>
          <w:szCs w:val="24"/>
          <w:lang w:val="en-US"/>
        </w:rPr>
        <w:t>rh</w:t>
      </w:r>
      <w:r w:rsidRPr="00FF1026">
        <w:rPr>
          <w:rFonts w:ascii="Times New Roman" w:eastAsia="Times New Roman" w:hAnsi="Times New Roman" w:cs="Times New Roman"/>
          <w:sz w:val="24"/>
          <w:szCs w:val="24"/>
        </w:rPr>
        <w:t>-</w:t>
      </w:r>
      <w:r w:rsidRPr="00FF1026">
        <w:rPr>
          <w:rFonts w:ascii="Times New Roman" w:eastAsia="Times New Roman" w:hAnsi="Times New Roman" w:cs="Times New Roman"/>
          <w:sz w:val="24"/>
          <w:szCs w:val="24"/>
          <w:lang w:val="en-US"/>
        </w:rPr>
        <w:t>TSH</w:t>
      </w:r>
      <w:r>
        <w:rPr>
          <w:rFonts w:ascii="Times New Roman" w:eastAsia="Times New Roman" w:hAnsi="Times New Roman" w:cs="Times New Roman"/>
          <w:sz w:val="24"/>
          <w:szCs w:val="24"/>
        </w:rPr>
        <w:t xml:space="preserve">, ενώ παράλληλα διεγείρει την παραγωγή της θυρεοσφαιρίνης </w:t>
      </w:r>
      <w:r>
        <w:rPr>
          <w:rFonts w:ascii="Times New Roman" w:eastAsia="Times New Roman" w:hAnsi="Times New Roman" w:cs="Times New Roman"/>
          <w:sz w:val="24"/>
          <w:szCs w:val="18"/>
        </w:rPr>
        <w:t>(</w:t>
      </w:r>
      <w:r>
        <w:rPr>
          <w:rFonts w:ascii="Times New Roman" w:eastAsia="Times New Roman" w:hAnsi="Times New Roman" w:cs="Times New Roman"/>
          <w:sz w:val="24"/>
          <w:szCs w:val="18"/>
          <w:lang w:val="en-US"/>
        </w:rPr>
        <w:t>Tg</w:t>
      </w:r>
      <w:r>
        <w:rPr>
          <w:rFonts w:ascii="Times New Roman" w:eastAsia="Times New Roman" w:hAnsi="Times New Roman" w:cs="Times New Roman"/>
          <w:sz w:val="24"/>
          <w:szCs w:val="18"/>
        </w:rPr>
        <w:t>) και των αντιθυρεοειδικών αντισωμάτων (</w:t>
      </w:r>
      <w:r>
        <w:rPr>
          <w:rFonts w:ascii="Times New Roman" w:eastAsia="Times New Roman" w:hAnsi="Times New Roman" w:cs="Times New Roman"/>
          <w:sz w:val="24"/>
          <w:szCs w:val="18"/>
          <w:lang w:val="en-US"/>
        </w:rPr>
        <w:t>TgAb</w:t>
      </w:r>
      <w:r>
        <w:rPr>
          <w:rFonts w:ascii="Times New Roman" w:eastAsia="Times New Roman" w:hAnsi="Times New Roman" w:cs="Times New Roman"/>
          <w:sz w:val="24"/>
          <w:szCs w:val="18"/>
        </w:rPr>
        <w:t>)</w:t>
      </w:r>
      <w:r w:rsidRPr="00DD6BBD">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 xml:space="preserve">τα επίπεδα των οποίων μεγιστοποιούνται </w:t>
      </w:r>
      <w:r>
        <w:rPr>
          <w:rFonts w:ascii="Times New Roman" w:eastAsia="Times New Roman" w:hAnsi="Times New Roman" w:cs="Times New Roman"/>
          <w:sz w:val="24"/>
          <w:szCs w:val="18"/>
        </w:rPr>
        <w:lastRenderedPageBreak/>
        <w:t>κατά την 5</w:t>
      </w:r>
      <w:r w:rsidRPr="00DD6BBD">
        <w:rPr>
          <w:rFonts w:ascii="Times New Roman" w:eastAsia="Times New Roman" w:hAnsi="Times New Roman" w:cs="Times New Roman"/>
          <w:sz w:val="24"/>
          <w:szCs w:val="18"/>
          <w:vertAlign w:val="superscript"/>
        </w:rPr>
        <w:t>η</w:t>
      </w:r>
      <w:r>
        <w:rPr>
          <w:rFonts w:ascii="Times New Roman" w:eastAsia="Times New Roman" w:hAnsi="Times New Roman" w:cs="Times New Roman"/>
          <w:sz w:val="24"/>
          <w:szCs w:val="18"/>
        </w:rPr>
        <w:t xml:space="preserve"> ημέρα. </w:t>
      </w:r>
      <w:r w:rsidR="00482440">
        <w:rPr>
          <w:rFonts w:ascii="Times New Roman" w:eastAsia="Times New Roman" w:hAnsi="Times New Roman" w:cs="Times New Roman"/>
          <w:sz w:val="24"/>
          <w:szCs w:val="18"/>
        </w:rPr>
        <w:t xml:space="preserve">Το πρωτόκολλο για </w:t>
      </w:r>
      <w:r w:rsidR="00E21B5B">
        <w:rPr>
          <w:rFonts w:ascii="Times New Roman" w:eastAsia="Times New Roman" w:hAnsi="Times New Roman" w:cs="Times New Roman"/>
          <w:sz w:val="24"/>
          <w:szCs w:val="18"/>
        </w:rPr>
        <w:t xml:space="preserve">τη θεραπεία περιλαμβάνει επίσης τον προσδιορισμό των </w:t>
      </w:r>
      <w:r w:rsidR="00E21B5B">
        <w:rPr>
          <w:rFonts w:ascii="Times New Roman" w:eastAsia="Times New Roman" w:hAnsi="Times New Roman" w:cs="Times New Roman"/>
          <w:sz w:val="24"/>
          <w:szCs w:val="18"/>
          <w:lang w:val="en-US"/>
        </w:rPr>
        <w:t>TSH</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lang w:val="en-US"/>
        </w:rPr>
        <w:t>Tg</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lang w:val="en-US"/>
        </w:rPr>
        <w:t>TgAb</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rPr>
        <w:t xml:space="preserve">πριν την πρώτη ένεση </w:t>
      </w:r>
      <w:r w:rsidR="00E21B5B">
        <w:rPr>
          <w:rFonts w:ascii="Times New Roman" w:eastAsia="Times New Roman" w:hAnsi="Times New Roman" w:cs="Times New Roman"/>
          <w:sz w:val="24"/>
          <w:szCs w:val="18"/>
          <w:lang w:val="en-US"/>
        </w:rPr>
        <w:t>rh</w:t>
      </w:r>
      <w:r w:rsidR="00E21B5B" w:rsidRPr="00E21B5B">
        <w:rPr>
          <w:rFonts w:ascii="Times New Roman" w:eastAsia="Times New Roman" w:hAnsi="Times New Roman" w:cs="Times New Roman"/>
          <w:sz w:val="24"/>
          <w:szCs w:val="18"/>
        </w:rPr>
        <w:t>-</w:t>
      </w:r>
      <w:r w:rsidR="00E21B5B">
        <w:rPr>
          <w:rFonts w:ascii="Times New Roman" w:eastAsia="Times New Roman" w:hAnsi="Times New Roman" w:cs="Times New Roman"/>
          <w:sz w:val="24"/>
          <w:szCs w:val="18"/>
          <w:lang w:val="en-US"/>
        </w:rPr>
        <w:t>TSH</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rPr>
        <w:t xml:space="preserve">των επιπέδων της </w:t>
      </w:r>
      <w:r w:rsidR="00E21B5B">
        <w:rPr>
          <w:rFonts w:ascii="Times New Roman" w:eastAsia="Times New Roman" w:hAnsi="Times New Roman" w:cs="Times New Roman"/>
          <w:sz w:val="24"/>
          <w:szCs w:val="18"/>
          <w:lang w:val="en-US"/>
        </w:rPr>
        <w:t>TSH</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rPr>
        <w:t>κατά την 3</w:t>
      </w:r>
      <w:r w:rsidR="00E21B5B" w:rsidRPr="00E21B5B">
        <w:rPr>
          <w:rFonts w:ascii="Times New Roman" w:eastAsia="Times New Roman" w:hAnsi="Times New Roman" w:cs="Times New Roman"/>
          <w:sz w:val="24"/>
          <w:szCs w:val="18"/>
          <w:vertAlign w:val="superscript"/>
        </w:rPr>
        <w:t>η</w:t>
      </w:r>
      <w:r w:rsidR="00E21B5B">
        <w:rPr>
          <w:rFonts w:ascii="Times New Roman" w:eastAsia="Times New Roman" w:hAnsi="Times New Roman" w:cs="Times New Roman"/>
          <w:sz w:val="24"/>
          <w:szCs w:val="18"/>
        </w:rPr>
        <w:t xml:space="preserve"> ημέρα και των </w:t>
      </w:r>
      <w:r w:rsidR="00E21B5B">
        <w:rPr>
          <w:rFonts w:ascii="Times New Roman" w:eastAsia="Times New Roman" w:hAnsi="Times New Roman" w:cs="Times New Roman"/>
          <w:sz w:val="24"/>
          <w:szCs w:val="18"/>
          <w:lang w:val="en-US"/>
        </w:rPr>
        <w:t>Tg</w:t>
      </w:r>
      <w:r w:rsidR="00E21B5B" w:rsidRPr="00E21B5B">
        <w:rPr>
          <w:rFonts w:ascii="Times New Roman" w:eastAsia="Times New Roman" w:hAnsi="Times New Roman" w:cs="Times New Roman"/>
          <w:sz w:val="24"/>
          <w:szCs w:val="18"/>
        </w:rPr>
        <w:t xml:space="preserve">, </w:t>
      </w:r>
      <w:r w:rsidR="00E21B5B">
        <w:rPr>
          <w:rFonts w:ascii="Times New Roman" w:eastAsia="Times New Roman" w:hAnsi="Times New Roman" w:cs="Times New Roman"/>
          <w:sz w:val="24"/>
          <w:szCs w:val="18"/>
          <w:lang w:val="en-US"/>
        </w:rPr>
        <w:t>TgAb</w:t>
      </w:r>
      <w:r w:rsidR="00E21B5B">
        <w:rPr>
          <w:rFonts w:ascii="Times New Roman" w:eastAsia="Times New Roman" w:hAnsi="Times New Roman" w:cs="Times New Roman"/>
          <w:sz w:val="24"/>
          <w:szCs w:val="18"/>
        </w:rPr>
        <w:t xml:space="preserve"> την 5</w:t>
      </w:r>
      <w:r w:rsidR="00E21B5B" w:rsidRPr="00E21B5B">
        <w:rPr>
          <w:rFonts w:ascii="Times New Roman" w:eastAsia="Times New Roman" w:hAnsi="Times New Roman" w:cs="Times New Roman"/>
          <w:sz w:val="24"/>
          <w:szCs w:val="18"/>
          <w:vertAlign w:val="superscript"/>
        </w:rPr>
        <w:t>η</w:t>
      </w:r>
      <w:r w:rsidR="00E21B5B">
        <w:rPr>
          <w:rFonts w:ascii="Times New Roman" w:eastAsia="Times New Roman" w:hAnsi="Times New Roman" w:cs="Times New Roman"/>
          <w:sz w:val="24"/>
          <w:szCs w:val="18"/>
        </w:rPr>
        <w:t xml:space="preserve"> ημέρα</w:t>
      </w:r>
      <w:r w:rsidR="00FE081F">
        <w:rPr>
          <w:rFonts w:ascii="Times New Roman" w:eastAsia="Times New Roman" w:hAnsi="Times New Roman" w:cs="Times New Roman"/>
          <w:sz w:val="24"/>
          <w:szCs w:val="18"/>
        </w:rPr>
        <w:t>, προκειμένου να εκτιμηθεί (ένα δεν έχει ήδη προηγηθεί) η έκταση της παρούσας νόσου και να τεθεί ο στόχος της χορηγούμενης ραδιονουκλιδικής θεραπείας, ο έλεγχος για την επίτευξη του οποίου θα πραγματοποιηθεί σε απώτερο χρόνο.</w:t>
      </w:r>
    </w:p>
    <w:p w:rsidR="0060546C" w:rsidRPr="002C290D" w:rsidRDefault="0060546C" w:rsidP="000E3161">
      <w:pPr>
        <w:spacing w:line="360" w:lineRule="auto"/>
        <w:jc w:val="both"/>
        <w:rPr>
          <w:rFonts w:ascii="Times New Roman" w:hAnsi="Times New Roman" w:cs="Times New Roman"/>
          <w:sz w:val="24"/>
          <w:szCs w:val="24"/>
        </w:rPr>
      </w:pPr>
    </w:p>
    <w:p w:rsidR="00FD7843" w:rsidRDefault="00FD7843" w:rsidP="000E3161">
      <w:pPr>
        <w:spacing w:line="360" w:lineRule="auto"/>
        <w:jc w:val="both"/>
        <w:rPr>
          <w:rFonts w:ascii="Times New Roman" w:hAnsi="Times New Roman" w:cs="Times New Roman"/>
          <w:b/>
          <w:sz w:val="24"/>
          <w:szCs w:val="24"/>
        </w:rPr>
      </w:pPr>
      <w:r>
        <w:rPr>
          <w:rFonts w:ascii="Times New Roman" w:hAnsi="Times New Roman" w:cs="Times New Roman"/>
          <w:b/>
          <w:sz w:val="24"/>
          <w:szCs w:val="24"/>
        </w:rPr>
        <w:t>6.5.</w:t>
      </w:r>
      <w:r w:rsidRPr="00FD7843">
        <w:rPr>
          <w:rFonts w:ascii="Times New Roman" w:hAnsi="Times New Roman" w:cs="Times New Roman"/>
          <w:b/>
          <w:sz w:val="24"/>
          <w:szCs w:val="24"/>
        </w:rPr>
        <w:t xml:space="preserve">3 </w:t>
      </w:r>
      <w:r>
        <w:rPr>
          <w:rFonts w:ascii="Times New Roman" w:hAnsi="Times New Roman" w:cs="Times New Roman"/>
          <w:b/>
          <w:sz w:val="24"/>
          <w:szCs w:val="24"/>
        </w:rPr>
        <w:t>Δίαιτα φτωχή σε ιώδιο! Ποιες άλλες προφυλάξεις πρέπει να πάρω για να αποφύγω την πρόσληψη σταθερού ιωδίου;</w:t>
      </w:r>
    </w:p>
    <w:p w:rsidR="00B968F8" w:rsidRDefault="004104B6" w:rsidP="000E316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F47012">
        <w:rPr>
          <w:rFonts w:ascii="Times New Roman" w:hAnsi="Times New Roman" w:cs="Times New Roman"/>
          <w:sz w:val="24"/>
          <w:szCs w:val="24"/>
        </w:rPr>
        <w:t xml:space="preserve">Το σταθερό ιώδιο που </w:t>
      </w:r>
      <w:r w:rsidRPr="004104B6">
        <w:rPr>
          <w:rFonts w:ascii="Times New Roman" w:hAnsi="Times New Roman" w:cs="Times New Roman"/>
          <w:sz w:val="24"/>
          <w:szCs w:val="24"/>
        </w:rPr>
        <w:t>περιέχεται σε τροφές και φαρμακευτικά σκευάσματα είναι δυνατόν να παραποιήσει τα αποτελέσματα των πυρ</w:t>
      </w:r>
      <w:r w:rsidR="00153B5B">
        <w:rPr>
          <w:rFonts w:ascii="Times New Roman" w:hAnsi="Times New Roman" w:cs="Times New Roman"/>
          <w:sz w:val="24"/>
          <w:szCs w:val="24"/>
        </w:rPr>
        <w:t>ηνικών μελετών του θυρεοειδούς</w:t>
      </w:r>
      <w:r w:rsidR="00153B5B" w:rsidRPr="00153B5B">
        <w:rPr>
          <w:rFonts w:ascii="Times New Roman" w:hAnsi="Times New Roman" w:cs="Times New Roman"/>
          <w:sz w:val="24"/>
          <w:szCs w:val="24"/>
        </w:rPr>
        <w:t xml:space="preserve"> </w:t>
      </w:r>
      <w:r>
        <w:rPr>
          <w:rFonts w:ascii="Times New Roman" w:hAnsi="Times New Roman" w:cs="Times New Roman"/>
          <w:sz w:val="24"/>
          <w:szCs w:val="24"/>
        </w:rPr>
        <w:t>και να επηρεάσει την αποτελεσματικότητα της ραδιονουκλιδικής θεραπείας</w:t>
      </w:r>
      <w:r w:rsidRPr="004104B6">
        <w:rPr>
          <w:rFonts w:ascii="Times New Roman" w:hAnsi="Times New Roman" w:cs="Times New Roman"/>
          <w:sz w:val="24"/>
          <w:szCs w:val="24"/>
        </w:rPr>
        <w:t>. Ένας μεγάλος αριθμός άλλων φαρμάκων που δεν περιέχουν ιώδιο, είναι επίσης δυνατόν, να επηρεάσουν τα αποτελέσματα των εξετάσεων (</w:t>
      </w:r>
      <w:r w:rsidR="00B968F8">
        <w:rPr>
          <w:rFonts w:ascii="Times New Roman" w:hAnsi="Times New Roman" w:cs="Times New Roman"/>
          <w:sz w:val="24"/>
          <w:szCs w:val="24"/>
        </w:rPr>
        <w:t>πίνακας 9</w:t>
      </w:r>
      <w:r w:rsidRPr="004104B6">
        <w:rPr>
          <w:rFonts w:ascii="Times New Roman" w:hAnsi="Times New Roman" w:cs="Times New Roman"/>
          <w:sz w:val="24"/>
          <w:szCs w:val="24"/>
        </w:rPr>
        <w:t>.).  Η καταστολή της πρόσληψης από εξωγενές ιώδιο αποκλείει την επιτυχή απεικόνιση και την αξιολογήσιμη μέτρηση της πρόσληψης</w:t>
      </w:r>
      <w:r w:rsidR="00F47012">
        <w:rPr>
          <w:rFonts w:ascii="Times New Roman" w:hAnsi="Times New Roman" w:cs="Times New Roman"/>
          <w:sz w:val="24"/>
          <w:szCs w:val="24"/>
        </w:rPr>
        <w:t xml:space="preserve"> και περιορίζει την αποτελεσματικότητα της θεραπείας με ραδιενεργό ιώδιο</w:t>
      </w:r>
      <w:r w:rsidRPr="004104B6">
        <w:rPr>
          <w:rFonts w:ascii="Times New Roman" w:hAnsi="Times New Roman" w:cs="Times New Roman"/>
          <w:sz w:val="24"/>
          <w:szCs w:val="24"/>
        </w:rPr>
        <w:t xml:space="preserve">. Ακόμη και ποσότητα 1mg σταθερού ιωδίου μπορεί να προκαλέσει αξιοσημείωτη μείωση της πρόσληψης, ενώ εξωγενής χορήγηση ίση με 10mg είναι δυνατόν να αποκλείσει τον θυρεοειδή μειώνοντας την πρόσληψη </w:t>
      </w:r>
      <w:r w:rsidR="00B968F8" w:rsidRPr="004104B6">
        <w:rPr>
          <w:rFonts w:ascii="Times New Roman" w:hAnsi="Times New Roman" w:cs="Times New Roman"/>
          <w:sz w:val="24"/>
          <w:szCs w:val="24"/>
        </w:rPr>
        <w:t>έως</w:t>
      </w:r>
      <w:r w:rsidRPr="004104B6">
        <w:rPr>
          <w:rFonts w:ascii="Times New Roman" w:hAnsi="Times New Roman" w:cs="Times New Roman"/>
          <w:sz w:val="24"/>
          <w:szCs w:val="24"/>
        </w:rPr>
        <w:t xml:space="preserve"> και 98%. Η χρήση σκιαστικών που περιέχουν ιώδιο επίσης περιπλέκουν τα αποτελέσματα των ραδιενεργών μελετών του θυρεοειδούς. Λαμβάνοντας όλα τα ανωτέρω υπ’ όψιν, καθίσταται σαφής η ανάγκη για λήψη λεπτομερούς ιστορικού σε ότι αφορά τη λήψη τροφών και φαρμακευτικών σκευασμάτων πριν την πραγματοποίηση οποιασδήποτε πυρηνικής μελέτης του θυρεοειδούς.</w:t>
      </w:r>
      <w:r w:rsidR="00B968F8">
        <w:rPr>
          <w:rFonts w:ascii="Times New Roman" w:hAnsi="Times New Roman" w:cs="Times New Roman"/>
          <w:sz w:val="24"/>
          <w:szCs w:val="24"/>
        </w:rPr>
        <w:t xml:space="preserve"> Στον πίνακα 8. </w:t>
      </w:r>
      <w:r w:rsidR="00F47012">
        <w:rPr>
          <w:rFonts w:ascii="Times New Roman" w:hAnsi="Times New Roman" w:cs="Times New Roman"/>
          <w:sz w:val="24"/>
          <w:szCs w:val="24"/>
        </w:rPr>
        <w:t>περιλαμβάνονται</w:t>
      </w:r>
      <w:r w:rsidR="00B968F8">
        <w:rPr>
          <w:rFonts w:ascii="Times New Roman" w:hAnsi="Times New Roman" w:cs="Times New Roman"/>
          <w:sz w:val="24"/>
          <w:szCs w:val="24"/>
        </w:rPr>
        <w:t xml:space="preserve"> οδηγίες για τη διατροφή που πρέπει να ακολουθούν οι ασθενείς προκειμένου να υποβληθούν σε θεραπεία με ραδιενεργό ιώδιο</w:t>
      </w:r>
      <w:r w:rsidR="00F47012">
        <w:rPr>
          <w:rFonts w:ascii="Times New Roman" w:hAnsi="Times New Roman" w:cs="Times New Roman"/>
          <w:sz w:val="24"/>
          <w:szCs w:val="24"/>
        </w:rPr>
        <w:t>.</w:t>
      </w:r>
    </w:p>
    <w:p w:rsidR="00CB1192" w:rsidRPr="00986DEB" w:rsidRDefault="00B968F8" w:rsidP="000E316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81698C">
        <w:rPr>
          <w:rFonts w:ascii="Times New Roman" w:hAnsi="Times New Roman" w:cs="Times New Roman"/>
          <w:b/>
          <w:sz w:val="24"/>
          <w:szCs w:val="24"/>
        </w:rPr>
        <w:t>Πίνακας 8.</w:t>
      </w:r>
      <w:r>
        <w:rPr>
          <w:rFonts w:ascii="Times New Roman" w:hAnsi="Times New Roman" w:cs="Times New Roman"/>
          <w:sz w:val="24"/>
          <w:szCs w:val="24"/>
        </w:rPr>
        <w:t xml:space="preserve"> </w:t>
      </w:r>
      <w:r w:rsidR="00986DEB">
        <w:rPr>
          <w:rFonts w:ascii="Times New Roman" w:hAnsi="Times New Roman" w:cs="Times New Roman"/>
          <w:b/>
          <w:sz w:val="24"/>
          <w:szCs w:val="24"/>
        </w:rPr>
        <w:t xml:space="preserve">Τροφές που </w:t>
      </w:r>
      <w:r w:rsidR="0081698C">
        <w:rPr>
          <w:rFonts w:ascii="Times New Roman" w:hAnsi="Times New Roman" w:cs="Times New Roman"/>
          <w:b/>
          <w:sz w:val="24"/>
          <w:szCs w:val="24"/>
        </w:rPr>
        <w:t>επιτρέπεται</w:t>
      </w:r>
      <w:r w:rsidR="00986DEB">
        <w:rPr>
          <w:rFonts w:ascii="Times New Roman" w:hAnsi="Times New Roman" w:cs="Times New Roman"/>
          <w:b/>
          <w:sz w:val="24"/>
          <w:szCs w:val="24"/>
        </w:rPr>
        <w:t xml:space="preserve"> και τροφές που απαγορεύεται να καταναλώνουν οι ασθενείς πριν να υποβληθούν σε θεραπεία με ραδιενεργό ιώδιο</w:t>
      </w:r>
    </w:p>
    <w:tbl>
      <w:tblPr>
        <w:tblStyle w:val="-11"/>
        <w:tblW w:w="8364" w:type="dxa"/>
        <w:tblLook w:val="04A0"/>
      </w:tblPr>
      <w:tblGrid>
        <w:gridCol w:w="2093"/>
        <w:gridCol w:w="3588"/>
        <w:gridCol w:w="2683"/>
      </w:tblGrid>
      <w:tr w:rsidR="00CB1192" w:rsidTr="00DC08DF">
        <w:trPr>
          <w:cnfStyle w:val="100000000000"/>
        </w:trPr>
        <w:tc>
          <w:tcPr>
            <w:cnfStyle w:val="001000000000"/>
            <w:tcW w:w="2093" w:type="dxa"/>
            <w:tcBorders>
              <w:top w:val="single" w:sz="4" w:space="0" w:color="auto"/>
              <w:left w:val="single" w:sz="4" w:space="0" w:color="auto"/>
              <w:right w:val="single" w:sz="4" w:space="0" w:color="auto"/>
            </w:tcBorders>
          </w:tcPr>
          <w:p w:rsidR="00CB1192" w:rsidRPr="0038436E" w:rsidRDefault="008E1253" w:rsidP="002C290D">
            <w:pPr>
              <w:spacing w:line="360" w:lineRule="auto"/>
              <w:jc w:val="center"/>
              <w:rPr>
                <w:rFonts w:ascii="Times New Roman" w:hAnsi="Times New Roman" w:cs="Times New Roman"/>
                <w:b w:val="0"/>
                <w:color w:val="auto"/>
                <w:sz w:val="24"/>
                <w:szCs w:val="24"/>
              </w:rPr>
            </w:pPr>
            <w:r w:rsidRPr="0038436E">
              <w:rPr>
                <w:rFonts w:ascii="Times New Roman" w:hAnsi="Times New Roman" w:cs="Times New Roman"/>
                <w:color w:val="auto"/>
                <w:sz w:val="24"/>
                <w:szCs w:val="24"/>
              </w:rPr>
              <w:t>ΤΥΠΟΣ ΤΡΟΦΩΝ</w:t>
            </w:r>
          </w:p>
        </w:tc>
        <w:tc>
          <w:tcPr>
            <w:tcW w:w="3588" w:type="dxa"/>
            <w:tcBorders>
              <w:top w:val="single" w:sz="4" w:space="0" w:color="auto"/>
              <w:left w:val="single" w:sz="4" w:space="0" w:color="auto"/>
              <w:right w:val="single" w:sz="4" w:space="0" w:color="auto"/>
            </w:tcBorders>
          </w:tcPr>
          <w:p w:rsidR="00CB1192" w:rsidRPr="00B06DEF" w:rsidRDefault="008E1253" w:rsidP="002C290D">
            <w:pPr>
              <w:spacing w:line="360" w:lineRule="auto"/>
              <w:jc w:val="center"/>
              <w:cnfStyle w:val="100000000000"/>
              <w:rPr>
                <w:rFonts w:ascii="Times New Roman" w:hAnsi="Times New Roman" w:cs="Times New Roman"/>
                <w:b w:val="0"/>
                <w:sz w:val="24"/>
                <w:szCs w:val="24"/>
              </w:rPr>
            </w:pPr>
            <w:r w:rsidRPr="0038436E">
              <w:rPr>
                <w:rFonts w:ascii="Times New Roman" w:hAnsi="Times New Roman" w:cs="Times New Roman"/>
                <w:color w:val="auto"/>
                <w:sz w:val="24"/>
                <w:szCs w:val="24"/>
              </w:rPr>
              <w:t>ΤΡΟΦΕΣ ΠΟΥ</w:t>
            </w:r>
            <w:r w:rsidRPr="00B06DEF">
              <w:rPr>
                <w:rFonts w:ascii="Times New Roman" w:hAnsi="Times New Roman" w:cs="Times New Roman"/>
                <w:sz w:val="24"/>
                <w:szCs w:val="24"/>
              </w:rPr>
              <w:t xml:space="preserve"> </w:t>
            </w:r>
            <w:r w:rsidRPr="00B06DEF">
              <w:rPr>
                <w:rFonts w:ascii="Times New Roman" w:hAnsi="Times New Roman" w:cs="Times New Roman"/>
                <w:color w:val="76923C" w:themeColor="accent3" w:themeShade="BF"/>
                <w:sz w:val="24"/>
                <w:szCs w:val="24"/>
              </w:rPr>
              <w:t>ΕΠΙΤΡΕΠΟΝΤΑΙ</w:t>
            </w:r>
          </w:p>
        </w:tc>
        <w:tc>
          <w:tcPr>
            <w:tcW w:w="2683" w:type="dxa"/>
            <w:tcBorders>
              <w:top w:val="single" w:sz="4" w:space="0" w:color="auto"/>
              <w:left w:val="single" w:sz="4" w:space="0" w:color="auto"/>
              <w:right w:val="single" w:sz="4" w:space="0" w:color="auto"/>
            </w:tcBorders>
          </w:tcPr>
          <w:p w:rsidR="00CB1192" w:rsidRPr="00B06DEF" w:rsidRDefault="008E1253" w:rsidP="002C290D">
            <w:pPr>
              <w:spacing w:line="360" w:lineRule="auto"/>
              <w:jc w:val="center"/>
              <w:cnfStyle w:val="100000000000"/>
              <w:rPr>
                <w:rFonts w:ascii="Times New Roman" w:hAnsi="Times New Roman" w:cs="Times New Roman"/>
                <w:b w:val="0"/>
                <w:sz w:val="24"/>
                <w:szCs w:val="24"/>
              </w:rPr>
            </w:pPr>
            <w:r w:rsidRPr="0038436E">
              <w:rPr>
                <w:rFonts w:ascii="Times New Roman" w:hAnsi="Times New Roman" w:cs="Times New Roman"/>
                <w:color w:val="auto"/>
                <w:sz w:val="24"/>
                <w:szCs w:val="24"/>
              </w:rPr>
              <w:t>ΤΡΟΦΕΣ ΠΟΥ</w:t>
            </w:r>
            <w:r w:rsidRPr="00B06DEF">
              <w:rPr>
                <w:rFonts w:ascii="Times New Roman" w:hAnsi="Times New Roman" w:cs="Times New Roman"/>
                <w:sz w:val="24"/>
                <w:szCs w:val="24"/>
              </w:rPr>
              <w:t xml:space="preserve"> </w:t>
            </w:r>
            <w:r w:rsidRPr="00B06DEF">
              <w:rPr>
                <w:rFonts w:ascii="Times New Roman" w:hAnsi="Times New Roman" w:cs="Times New Roman"/>
                <w:color w:val="FF0000"/>
                <w:sz w:val="24"/>
                <w:szCs w:val="24"/>
              </w:rPr>
              <w:t>ΑΠΑΓΟΡΕΥΟΝΤΑΙ</w:t>
            </w:r>
          </w:p>
        </w:tc>
      </w:tr>
      <w:tr w:rsidR="00063CA4" w:rsidTr="00DC08DF">
        <w:trPr>
          <w:cnfStyle w:val="000000100000"/>
        </w:trPr>
        <w:tc>
          <w:tcPr>
            <w:cnfStyle w:val="001000000000"/>
            <w:tcW w:w="2093" w:type="dxa"/>
            <w:tcBorders>
              <w:left w:val="single" w:sz="4" w:space="0" w:color="auto"/>
              <w:right w:val="single" w:sz="4" w:space="0" w:color="auto"/>
            </w:tcBorders>
          </w:tcPr>
          <w:p w:rsidR="00063CA4" w:rsidRPr="009A5CB4" w:rsidRDefault="00063CA4" w:rsidP="00B06DEF">
            <w:pPr>
              <w:spacing w:line="360" w:lineRule="auto"/>
              <w:rPr>
                <w:rFonts w:ascii="Times New Roman" w:hAnsi="Times New Roman" w:cs="Times New Roman"/>
                <w:sz w:val="24"/>
                <w:szCs w:val="24"/>
              </w:rPr>
            </w:pPr>
            <w:r>
              <w:rPr>
                <w:rFonts w:ascii="Times New Roman" w:hAnsi="Times New Roman" w:cs="Times New Roman"/>
                <w:color w:val="auto"/>
                <w:sz w:val="24"/>
                <w:szCs w:val="24"/>
              </w:rPr>
              <w:lastRenderedPageBreak/>
              <w:t>Αλάτι</w:t>
            </w:r>
          </w:p>
        </w:tc>
        <w:tc>
          <w:tcPr>
            <w:tcW w:w="3588" w:type="dxa"/>
            <w:tcBorders>
              <w:left w:val="single" w:sz="4" w:space="0" w:color="auto"/>
              <w:right w:val="single" w:sz="4" w:space="0" w:color="auto"/>
            </w:tcBorders>
          </w:tcPr>
          <w:p w:rsidR="00063CA4" w:rsidRPr="00063CA4" w:rsidRDefault="00063CA4" w:rsidP="00063CA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Ορυκτό αλάτι (Ιμαλάϊων, ροζ αλάτι) που περιέχει ελάχιστο ή καθόλου ιώδιο</w:t>
            </w:r>
          </w:p>
        </w:tc>
        <w:tc>
          <w:tcPr>
            <w:tcW w:w="2683" w:type="dxa"/>
            <w:tcBorders>
              <w:left w:val="single" w:sz="4" w:space="0" w:color="auto"/>
              <w:right w:val="single" w:sz="4" w:space="0" w:color="auto"/>
            </w:tcBorders>
          </w:tcPr>
          <w:p w:rsidR="00063CA4" w:rsidRDefault="00063CA4" w:rsidP="00063CA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Κλασσικό ιωδιούχο αλάτι</w:t>
            </w:r>
          </w:p>
          <w:p w:rsidR="00063CA4" w:rsidRPr="00063CA4" w:rsidRDefault="00063CA4" w:rsidP="00063CA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Ορυκτό αλάτι με προσθήκη ιωδίου</w:t>
            </w:r>
          </w:p>
        </w:tc>
      </w:tr>
      <w:tr w:rsidR="00CB1192" w:rsidTr="00DC08DF">
        <w:tc>
          <w:tcPr>
            <w:cnfStyle w:val="001000000000"/>
            <w:tcW w:w="2093" w:type="dxa"/>
            <w:tcBorders>
              <w:left w:val="single" w:sz="4" w:space="0" w:color="auto"/>
              <w:right w:val="single" w:sz="4" w:space="0" w:color="auto"/>
            </w:tcBorders>
          </w:tcPr>
          <w:p w:rsidR="00B06DEF" w:rsidRPr="009A5CB4" w:rsidRDefault="00B06DEF" w:rsidP="00B06DEF">
            <w:pPr>
              <w:spacing w:line="360" w:lineRule="auto"/>
              <w:rPr>
                <w:rFonts w:ascii="Times New Roman" w:hAnsi="Times New Roman" w:cs="Times New Roman"/>
                <w:color w:val="auto"/>
                <w:sz w:val="24"/>
                <w:szCs w:val="24"/>
              </w:rPr>
            </w:pPr>
            <w:r w:rsidRPr="009A5CB4">
              <w:rPr>
                <w:rFonts w:ascii="Times New Roman" w:hAnsi="Times New Roman" w:cs="Times New Roman"/>
                <w:color w:val="auto"/>
                <w:sz w:val="24"/>
                <w:szCs w:val="24"/>
              </w:rPr>
              <w:t>Σιτηρά, Αμυλούχες τροφές,</w:t>
            </w:r>
          </w:p>
          <w:p w:rsidR="00CB1192" w:rsidRDefault="00B06DEF" w:rsidP="00B06DEF">
            <w:pPr>
              <w:spacing w:line="360" w:lineRule="auto"/>
              <w:rPr>
                <w:rFonts w:cs="Times New Roman"/>
                <w:szCs w:val="24"/>
              </w:rPr>
            </w:pPr>
            <w:r w:rsidRPr="009A5CB4">
              <w:rPr>
                <w:rFonts w:ascii="Times New Roman" w:hAnsi="Times New Roman" w:cs="Times New Roman"/>
                <w:color w:val="auto"/>
                <w:sz w:val="24"/>
                <w:szCs w:val="24"/>
              </w:rPr>
              <w:t>Λαχανικά, &amp; Δημητριακά</w:t>
            </w:r>
          </w:p>
        </w:tc>
        <w:tc>
          <w:tcPr>
            <w:tcW w:w="3588" w:type="dxa"/>
            <w:tcBorders>
              <w:left w:val="single" w:sz="4" w:space="0" w:color="auto"/>
              <w:right w:val="single" w:sz="4" w:space="0" w:color="auto"/>
            </w:tcBorders>
          </w:tcPr>
          <w:p w:rsidR="00B06DEF" w:rsidRPr="00B06DEF" w:rsidRDefault="00B06DEF" w:rsidP="008D6B42">
            <w:pPr>
              <w:jc w:val="both"/>
              <w:cnfStyle w:val="000000000000"/>
              <w:rPr>
                <w:rFonts w:ascii="Times New Roman" w:hAnsi="Times New Roman" w:cs="Times New Roman"/>
                <w:b/>
                <w:color w:val="auto"/>
                <w:sz w:val="24"/>
                <w:szCs w:val="24"/>
              </w:rPr>
            </w:pPr>
            <w:r w:rsidRPr="00B06DEF">
              <w:rPr>
                <w:rFonts w:ascii="Times New Roman" w:hAnsi="Times New Roman" w:cs="Times New Roman"/>
                <w:b/>
                <w:color w:val="auto"/>
                <w:sz w:val="24"/>
                <w:szCs w:val="24"/>
              </w:rPr>
              <w:t>Σιτηρά</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Ζυμαρικά (λευκό και σιτάρι)</w:t>
            </w:r>
          </w:p>
          <w:p w:rsidR="00B06DEF" w:rsidRPr="00B06DEF" w:rsidRDefault="00B06DE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Π</w:t>
            </w:r>
            <w:r w:rsidRPr="00B06DEF">
              <w:rPr>
                <w:rFonts w:ascii="Times New Roman" w:hAnsi="Times New Roman" w:cs="Times New Roman"/>
                <w:color w:val="auto"/>
                <w:sz w:val="24"/>
                <w:szCs w:val="24"/>
              </w:rPr>
              <w:t>λιγούρι</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Σιτάρι</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Ρύζι</w:t>
            </w:r>
          </w:p>
          <w:p w:rsidR="00B06DEF" w:rsidRPr="00B06DE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w:t>
            </w:r>
            <w:r w:rsidR="00B06DEF" w:rsidRPr="00B06DEF">
              <w:rPr>
                <w:rFonts w:ascii="Times New Roman" w:hAnsi="Times New Roman" w:cs="Times New Roman"/>
                <w:color w:val="auto"/>
                <w:sz w:val="24"/>
                <w:szCs w:val="24"/>
              </w:rPr>
              <w:t>ουσκούς</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Βρώμη</w:t>
            </w:r>
          </w:p>
          <w:p w:rsidR="00B06DEF" w:rsidRPr="00B06DE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w:t>
            </w:r>
            <w:r w:rsidR="00B06DEF" w:rsidRPr="00B06DEF">
              <w:rPr>
                <w:rFonts w:ascii="Times New Roman" w:hAnsi="Times New Roman" w:cs="Times New Roman"/>
                <w:color w:val="auto"/>
                <w:sz w:val="24"/>
                <w:szCs w:val="24"/>
              </w:rPr>
              <w:t>ινόα</w:t>
            </w:r>
          </w:p>
          <w:p w:rsidR="00B06DEF" w:rsidRPr="00B06DE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Π</w:t>
            </w:r>
            <w:r w:rsidR="00B06DEF" w:rsidRPr="00B06DEF">
              <w:rPr>
                <w:rFonts w:ascii="Times New Roman" w:hAnsi="Times New Roman" w:cs="Times New Roman"/>
                <w:color w:val="auto"/>
                <w:sz w:val="24"/>
                <w:szCs w:val="24"/>
              </w:rPr>
              <w:t>ολέντα</w:t>
            </w:r>
          </w:p>
          <w:p w:rsidR="00B06DEF" w:rsidRPr="00B06DE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w:t>
            </w:r>
            <w:r w:rsidR="00B06DEF" w:rsidRPr="00B06DEF">
              <w:rPr>
                <w:rFonts w:ascii="Times New Roman" w:hAnsi="Times New Roman" w:cs="Times New Roman"/>
                <w:color w:val="auto"/>
                <w:sz w:val="24"/>
                <w:szCs w:val="24"/>
              </w:rPr>
              <w:t>αλαμποκάλευρο</w:t>
            </w:r>
          </w:p>
          <w:p w:rsidR="008D6B42" w:rsidRPr="00B06DE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Δ</w:t>
            </w:r>
            <w:r w:rsidR="00B06DEF" w:rsidRPr="00B06DEF">
              <w:rPr>
                <w:rFonts w:ascii="Times New Roman" w:hAnsi="Times New Roman" w:cs="Times New Roman"/>
                <w:color w:val="auto"/>
                <w:sz w:val="24"/>
                <w:szCs w:val="24"/>
              </w:rPr>
              <w:t>ημητριακά</w:t>
            </w:r>
          </w:p>
          <w:p w:rsidR="00B06DEF" w:rsidRPr="007D633F" w:rsidRDefault="007D633F" w:rsidP="008D6B42">
            <w:pPr>
              <w:jc w:val="both"/>
              <w:cnfStyle w:val="000000000000"/>
              <w:rPr>
                <w:rFonts w:ascii="Times New Roman" w:hAnsi="Times New Roman" w:cs="Times New Roman"/>
                <w:b/>
                <w:color w:val="auto"/>
                <w:sz w:val="24"/>
                <w:szCs w:val="24"/>
              </w:rPr>
            </w:pPr>
            <w:r>
              <w:rPr>
                <w:rFonts w:ascii="Times New Roman" w:hAnsi="Times New Roman" w:cs="Times New Roman"/>
                <w:b/>
                <w:color w:val="auto"/>
                <w:sz w:val="24"/>
                <w:szCs w:val="24"/>
              </w:rPr>
              <w:t>Α</w:t>
            </w:r>
            <w:r w:rsidR="00B06DEF" w:rsidRPr="007D633F">
              <w:rPr>
                <w:rFonts w:ascii="Times New Roman" w:hAnsi="Times New Roman" w:cs="Times New Roman"/>
                <w:b/>
                <w:color w:val="auto"/>
                <w:sz w:val="24"/>
                <w:szCs w:val="24"/>
              </w:rPr>
              <w:t>μυλούχα λαχανικά</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Γλυκοπατάτες</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Πατάτες</w:t>
            </w:r>
          </w:p>
          <w:p w:rsidR="00B06DEF"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Αρακάς</w:t>
            </w:r>
          </w:p>
          <w:p w:rsidR="00B06DEF" w:rsidRPr="007D633F" w:rsidRDefault="00B06DEF" w:rsidP="008D6B42">
            <w:pPr>
              <w:jc w:val="both"/>
              <w:cnfStyle w:val="000000000000"/>
              <w:rPr>
                <w:rFonts w:ascii="Times New Roman" w:hAnsi="Times New Roman" w:cs="Times New Roman"/>
                <w:color w:val="auto"/>
                <w:sz w:val="24"/>
                <w:szCs w:val="24"/>
              </w:rPr>
            </w:pPr>
            <w:r w:rsidRPr="007D633F">
              <w:rPr>
                <w:rFonts w:ascii="Times New Roman" w:hAnsi="Times New Roman" w:cs="Times New Roman"/>
                <w:color w:val="auto"/>
                <w:sz w:val="24"/>
                <w:szCs w:val="24"/>
              </w:rPr>
              <w:t>Φακές</w:t>
            </w:r>
          </w:p>
          <w:p w:rsidR="00B06DEF" w:rsidRPr="007D633F" w:rsidRDefault="007D633F" w:rsidP="008D6B42">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Φ</w:t>
            </w:r>
            <w:r w:rsidR="00B06DEF" w:rsidRPr="00F454EA">
              <w:rPr>
                <w:rFonts w:ascii="Times New Roman" w:hAnsi="Times New Roman" w:cs="Times New Roman"/>
                <w:color w:val="auto"/>
                <w:sz w:val="24"/>
                <w:szCs w:val="24"/>
              </w:rPr>
              <w:t>ασόλια</w:t>
            </w:r>
          </w:p>
          <w:p w:rsidR="009A5CB4" w:rsidRPr="00B06DEF" w:rsidRDefault="00B06DEF" w:rsidP="008D6B42">
            <w:pPr>
              <w:jc w:val="both"/>
              <w:cnfStyle w:val="000000000000"/>
              <w:rPr>
                <w:rFonts w:ascii="Times New Roman" w:hAnsi="Times New Roman" w:cs="Times New Roman"/>
                <w:color w:val="auto"/>
                <w:sz w:val="24"/>
                <w:szCs w:val="24"/>
              </w:rPr>
            </w:pPr>
            <w:r w:rsidRPr="00B06DEF">
              <w:rPr>
                <w:rFonts w:ascii="Times New Roman" w:hAnsi="Times New Roman" w:cs="Times New Roman"/>
                <w:color w:val="auto"/>
                <w:sz w:val="24"/>
                <w:szCs w:val="24"/>
              </w:rPr>
              <w:t>Καλαμπόκι</w:t>
            </w:r>
          </w:p>
          <w:p w:rsidR="00B06DEF" w:rsidRPr="009A5CB4" w:rsidRDefault="00B06DEF" w:rsidP="009A5CB4">
            <w:pPr>
              <w:cnfStyle w:val="000000000000"/>
              <w:rPr>
                <w:rFonts w:ascii="Times New Roman" w:hAnsi="Times New Roman" w:cs="Times New Roman"/>
                <w:b/>
                <w:color w:val="auto"/>
                <w:sz w:val="24"/>
                <w:szCs w:val="24"/>
              </w:rPr>
            </w:pPr>
            <w:r w:rsidRPr="009A5CB4">
              <w:rPr>
                <w:rFonts w:ascii="Times New Roman" w:hAnsi="Times New Roman" w:cs="Times New Roman"/>
                <w:b/>
                <w:color w:val="auto"/>
                <w:sz w:val="24"/>
                <w:szCs w:val="24"/>
              </w:rPr>
              <w:t>Κρύα και ζεστά δημητριακά (χωρίς γάλα)</w:t>
            </w:r>
          </w:p>
        </w:tc>
        <w:tc>
          <w:tcPr>
            <w:tcW w:w="2683" w:type="dxa"/>
            <w:tcBorders>
              <w:left w:val="single" w:sz="4" w:space="0" w:color="auto"/>
              <w:right w:val="single" w:sz="4" w:space="0" w:color="auto"/>
            </w:tcBorders>
          </w:tcPr>
          <w:p w:rsidR="00CB1192" w:rsidRDefault="00F47012" w:rsidP="00A43B87">
            <w:pPr>
              <w:spacing w:line="360" w:lineRule="auto"/>
              <w:cnfStyle w:val="000000000000"/>
              <w:rPr>
                <w:rFonts w:cs="Times New Roman"/>
                <w:szCs w:val="24"/>
              </w:rPr>
            </w:pPr>
            <w:r>
              <w:rPr>
                <w:rFonts w:ascii="Times New Roman" w:hAnsi="Times New Roman" w:cs="Times New Roman"/>
                <w:b/>
                <w:color w:val="auto"/>
                <w:sz w:val="24"/>
                <w:szCs w:val="24"/>
              </w:rPr>
              <w:t>Καμία</w:t>
            </w:r>
          </w:p>
        </w:tc>
      </w:tr>
      <w:tr w:rsidR="00CB1192" w:rsidTr="00DC08DF">
        <w:trPr>
          <w:cnfStyle w:val="000000100000"/>
        </w:trPr>
        <w:tc>
          <w:tcPr>
            <w:cnfStyle w:val="001000000000"/>
            <w:tcW w:w="2093" w:type="dxa"/>
            <w:tcBorders>
              <w:left w:val="single" w:sz="4" w:space="0" w:color="auto"/>
              <w:right w:val="single" w:sz="4" w:space="0" w:color="auto"/>
            </w:tcBorders>
          </w:tcPr>
          <w:p w:rsidR="00CB1192" w:rsidRPr="00AB3AAD" w:rsidRDefault="00AB3AAD" w:rsidP="00D23ECC">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Φρούτα</w:t>
            </w:r>
          </w:p>
        </w:tc>
        <w:tc>
          <w:tcPr>
            <w:tcW w:w="3588" w:type="dxa"/>
            <w:tcBorders>
              <w:left w:val="single" w:sz="4" w:space="0" w:color="auto"/>
              <w:right w:val="single" w:sz="4" w:space="0" w:color="auto"/>
            </w:tcBorders>
          </w:tcPr>
          <w:p w:rsidR="00AB3AAD" w:rsidRDefault="00AB3AAD" w:rsidP="00AB3AAD">
            <w:pPr>
              <w:jc w:val="both"/>
              <w:cnfStyle w:val="000000100000"/>
              <w:rPr>
                <w:rFonts w:ascii="Times New Roman" w:hAnsi="Times New Roman" w:cs="Times New Roman"/>
                <w:color w:val="auto"/>
                <w:sz w:val="24"/>
                <w:szCs w:val="24"/>
              </w:rPr>
            </w:pPr>
            <w:r w:rsidRPr="00AB3AAD">
              <w:rPr>
                <w:rFonts w:ascii="Times New Roman" w:hAnsi="Times New Roman" w:cs="Times New Roman"/>
                <w:color w:val="auto"/>
                <w:sz w:val="24"/>
                <w:szCs w:val="24"/>
              </w:rPr>
              <w:t xml:space="preserve">Όλα τα φρέσκα ή κατεψυγμένα φρούτα </w:t>
            </w:r>
          </w:p>
          <w:p w:rsidR="00AB3AAD" w:rsidRPr="00AB3AAD" w:rsidRDefault="00AB3AAD" w:rsidP="00AB3AAD">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Χυμοί φρούτων</w:t>
            </w:r>
          </w:p>
          <w:p w:rsidR="00AB3AAD" w:rsidRPr="00AB3AAD" w:rsidRDefault="00AB3AAD" w:rsidP="00AB3AAD">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Κονσερβοποιημένα φρούτα</w:t>
            </w:r>
          </w:p>
          <w:p w:rsidR="00CB1192" w:rsidRDefault="00AB3AAD" w:rsidP="00AB3AAD">
            <w:pPr>
              <w:jc w:val="both"/>
              <w:cnfStyle w:val="000000100000"/>
              <w:rPr>
                <w:rFonts w:cs="Times New Roman"/>
                <w:szCs w:val="24"/>
              </w:rPr>
            </w:pPr>
            <w:r w:rsidRPr="00AB3AAD">
              <w:rPr>
                <w:rFonts w:ascii="Times New Roman" w:hAnsi="Times New Roman" w:cs="Times New Roman"/>
                <w:color w:val="auto"/>
                <w:sz w:val="24"/>
                <w:szCs w:val="24"/>
              </w:rPr>
              <w:t>Αποξηραμένα φρούτα</w:t>
            </w:r>
          </w:p>
        </w:tc>
        <w:tc>
          <w:tcPr>
            <w:tcW w:w="2683" w:type="dxa"/>
            <w:tcBorders>
              <w:left w:val="single" w:sz="4" w:space="0" w:color="auto"/>
              <w:bottom w:val="nil"/>
              <w:right w:val="single" w:sz="4" w:space="0" w:color="auto"/>
            </w:tcBorders>
          </w:tcPr>
          <w:p w:rsidR="00CB1192" w:rsidRPr="00BA37AA" w:rsidRDefault="00BA37AA" w:rsidP="00BA37AA">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Κεράσια μαρασκίνο, χρωματισμένα με κόκκινη χρωστική (</w:t>
            </w:r>
            <w:r>
              <w:rPr>
                <w:rFonts w:ascii="Times New Roman" w:hAnsi="Times New Roman" w:cs="Times New Roman"/>
                <w:color w:val="auto"/>
                <w:sz w:val="24"/>
                <w:szCs w:val="24"/>
                <w:lang w:val="en-US"/>
              </w:rPr>
              <w:t>Dye</w:t>
            </w:r>
            <w:r w:rsidRPr="003942CB">
              <w:rPr>
                <w:rFonts w:ascii="Times New Roman" w:hAnsi="Times New Roman" w:cs="Times New Roman"/>
                <w:color w:val="auto"/>
                <w:sz w:val="24"/>
                <w:szCs w:val="24"/>
              </w:rPr>
              <w:t xml:space="preserve"> #3</w:t>
            </w:r>
            <w:r>
              <w:rPr>
                <w:rFonts w:ascii="Times New Roman" w:hAnsi="Times New Roman" w:cs="Times New Roman"/>
                <w:color w:val="auto"/>
                <w:sz w:val="24"/>
                <w:szCs w:val="24"/>
              </w:rPr>
              <w:t>)</w:t>
            </w:r>
          </w:p>
        </w:tc>
      </w:tr>
      <w:tr w:rsidR="00CB1192" w:rsidTr="00DC08DF">
        <w:tc>
          <w:tcPr>
            <w:cnfStyle w:val="001000000000"/>
            <w:tcW w:w="2093" w:type="dxa"/>
            <w:tcBorders>
              <w:left w:val="single" w:sz="4" w:space="0" w:color="auto"/>
              <w:right w:val="single" w:sz="4" w:space="0" w:color="auto"/>
            </w:tcBorders>
          </w:tcPr>
          <w:p w:rsidR="00CB1192" w:rsidRPr="00C827F0" w:rsidRDefault="00C827F0" w:rsidP="000E316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Λαχανικά</w:t>
            </w:r>
          </w:p>
        </w:tc>
        <w:tc>
          <w:tcPr>
            <w:tcW w:w="3588" w:type="dxa"/>
            <w:tcBorders>
              <w:left w:val="single" w:sz="4" w:space="0" w:color="auto"/>
              <w:right w:val="single" w:sz="4" w:space="0" w:color="auto"/>
            </w:tcBorders>
          </w:tcPr>
          <w:p w:rsidR="00CB1192" w:rsidRDefault="00C827F0" w:rsidP="00C827F0">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Τα περισσότερα φρέσκα, κατεψυγμένα και κονσερβοποιημένα λαχανικά (εκτός όσων σημειώνονται στη διπλανή στήλη)</w:t>
            </w:r>
          </w:p>
          <w:p w:rsidR="00C827F0" w:rsidRDefault="00C827F0" w:rsidP="00C827F0">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Φασόλια</w:t>
            </w:r>
          </w:p>
          <w:p w:rsidR="00C827F0" w:rsidRPr="00C827F0" w:rsidRDefault="00C827F0" w:rsidP="00C827F0">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Ελιές (ανάλατες)</w:t>
            </w:r>
          </w:p>
        </w:tc>
        <w:tc>
          <w:tcPr>
            <w:tcW w:w="2683" w:type="dxa"/>
            <w:tcBorders>
              <w:top w:val="nil"/>
              <w:left w:val="single" w:sz="4" w:space="0" w:color="auto"/>
              <w:bottom w:val="nil"/>
              <w:right w:val="single" w:sz="4" w:space="0" w:color="auto"/>
            </w:tcBorders>
          </w:tcPr>
          <w:p w:rsidR="00CB1192" w:rsidRPr="00737BF0" w:rsidRDefault="00D04756" w:rsidP="00737BF0">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Φύλλα φυκιού (χρησιμοποιούν</w:t>
            </w:r>
            <w:r w:rsidR="00737BF0">
              <w:rPr>
                <w:rFonts w:ascii="Times New Roman" w:hAnsi="Times New Roman" w:cs="Times New Roman"/>
                <w:color w:val="auto"/>
                <w:sz w:val="24"/>
                <w:szCs w:val="24"/>
              </w:rPr>
              <w:t xml:space="preserve">ται στο </w:t>
            </w:r>
            <w:r w:rsidR="00737BF0">
              <w:rPr>
                <w:rFonts w:ascii="Times New Roman" w:hAnsi="Times New Roman" w:cs="Times New Roman"/>
                <w:color w:val="auto"/>
                <w:sz w:val="24"/>
                <w:szCs w:val="24"/>
                <w:lang w:val="en-US"/>
              </w:rPr>
              <w:t>sushi</w:t>
            </w:r>
            <w:r w:rsidR="00737BF0">
              <w:rPr>
                <w:rFonts w:ascii="Times New Roman" w:hAnsi="Times New Roman" w:cs="Times New Roman"/>
                <w:color w:val="auto"/>
                <w:sz w:val="24"/>
                <w:szCs w:val="24"/>
              </w:rPr>
              <w:t>)</w:t>
            </w:r>
          </w:p>
          <w:p w:rsidR="00737BF0" w:rsidRPr="00737BF0" w:rsidRDefault="00737BF0" w:rsidP="00737BF0">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Κρίταμα</w:t>
            </w:r>
          </w:p>
        </w:tc>
      </w:tr>
      <w:tr w:rsidR="00CB1192" w:rsidTr="00DC08DF">
        <w:trPr>
          <w:cnfStyle w:val="000000100000"/>
        </w:trPr>
        <w:tc>
          <w:tcPr>
            <w:cnfStyle w:val="001000000000"/>
            <w:tcW w:w="2093" w:type="dxa"/>
            <w:tcBorders>
              <w:left w:val="single" w:sz="4" w:space="0" w:color="auto"/>
              <w:right w:val="single" w:sz="4" w:space="0" w:color="auto"/>
            </w:tcBorders>
          </w:tcPr>
          <w:p w:rsidR="00CB1192" w:rsidRPr="00324778" w:rsidRDefault="00324778" w:rsidP="00324778">
            <w:pPr>
              <w:rPr>
                <w:rFonts w:ascii="Times New Roman" w:hAnsi="Times New Roman" w:cs="Times New Roman"/>
                <w:color w:val="auto"/>
                <w:sz w:val="24"/>
                <w:szCs w:val="24"/>
              </w:rPr>
            </w:pPr>
            <w:r>
              <w:rPr>
                <w:rFonts w:ascii="Times New Roman" w:hAnsi="Times New Roman" w:cs="Times New Roman"/>
                <w:color w:val="auto"/>
                <w:sz w:val="24"/>
                <w:szCs w:val="24"/>
              </w:rPr>
              <w:t>Καρποί</w:t>
            </w:r>
          </w:p>
        </w:tc>
        <w:tc>
          <w:tcPr>
            <w:tcW w:w="3588" w:type="dxa"/>
            <w:tcBorders>
              <w:left w:val="single" w:sz="4" w:space="0" w:color="auto"/>
              <w:right w:val="single" w:sz="4" w:space="0" w:color="auto"/>
            </w:tcBorders>
          </w:tcPr>
          <w:p w:rsidR="00CB1192" w:rsidRDefault="00324778" w:rsidP="00324778">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Ανάλατοι και ακατέργαστοι καρποί</w:t>
            </w:r>
          </w:p>
          <w:p w:rsidR="009C4806" w:rsidRDefault="002F59A9" w:rsidP="00324778">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Αλατισμένοι και ψημένοι καρποί η επεξεργασία των οποίων γίνεται με μη ιωδιούχο αλάτι</w:t>
            </w:r>
          </w:p>
          <w:p w:rsidR="00324778" w:rsidRPr="00324778" w:rsidRDefault="009C4806" w:rsidP="00324778">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Φυστικοβούτυρο (σε μικρές ποσότητες, λιγότερο από 2 κ.γ.)</w:t>
            </w:r>
            <w:r w:rsidR="002F59A9">
              <w:rPr>
                <w:rFonts w:ascii="Times New Roman" w:hAnsi="Times New Roman" w:cs="Times New Roman"/>
                <w:color w:val="auto"/>
                <w:sz w:val="24"/>
                <w:szCs w:val="24"/>
              </w:rPr>
              <w:t xml:space="preserve"> </w:t>
            </w:r>
          </w:p>
        </w:tc>
        <w:tc>
          <w:tcPr>
            <w:tcW w:w="2683" w:type="dxa"/>
            <w:tcBorders>
              <w:top w:val="nil"/>
              <w:left w:val="single" w:sz="4" w:space="0" w:color="auto"/>
              <w:right w:val="single" w:sz="4" w:space="0" w:color="auto"/>
            </w:tcBorders>
          </w:tcPr>
          <w:p w:rsidR="005F3463" w:rsidRDefault="005F3463" w:rsidP="005F3463">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Ωμοί και ξηροί καρποί, αλατισμένοι, συσκευασμένοι ή χύμα</w:t>
            </w:r>
          </w:p>
          <w:p w:rsidR="00CB1192" w:rsidRPr="005F3463" w:rsidRDefault="005F3463" w:rsidP="005F346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 xml:space="preserve">Τροφές που περιέχουν αλατισμένους καρπούς όπως σοκολάτες, γιαούρτια, τυριά  </w:t>
            </w:r>
          </w:p>
        </w:tc>
      </w:tr>
      <w:tr w:rsidR="00CB1192" w:rsidTr="00DC08DF">
        <w:tc>
          <w:tcPr>
            <w:cnfStyle w:val="001000000000"/>
            <w:tcW w:w="2093" w:type="dxa"/>
            <w:tcBorders>
              <w:left w:val="single" w:sz="4" w:space="0" w:color="auto"/>
              <w:right w:val="single" w:sz="4" w:space="0" w:color="auto"/>
            </w:tcBorders>
          </w:tcPr>
          <w:p w:rsidR="00CB1192" w:rsidRPr="00E41603" w:rsidRDefault="00E41603" w:rsidP="000E316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Πρωτεΐνες ζωικής προέλευσης </w:t>
            </w:r>
          </w:p>
        </w:tc>
        <w:tc>
          <w:tcPr>
            <w:tcW w:w="3588" w:type="dxa"/>
            <w:tcBorders>
              <w:left w:val="single" w:sz="4" w:space="0" w:color="auto"/>
              <w:right w:val="single" w:sz="4" w:space="0" w:color="auto"/>
            </w:tcBorders>
          </w:tcPr>
          <w:p w:rsidR="00CB1192" w:rsidRDefault="00E41603" w:rsidP="00E41603">
            <w:pPr>
              <w:cnfStyle w:val="000000000000"/>
              <w:rPr>
                <w:rFonts w:ascii="Times New Roman" w:hAnsi="Times New Roman" w:cs="Times New Roman"/>
                <w:b/>
                <w:color w:val="auto"/>
                <w:sz w:val="24"/>
                <w:szCs w:val="24"/>
              </w:rPr>
            </w:pPr>
            <w:r w:rsidRPr="00E41603">
              <w:rPr>
                <w:rFonts w:ascii="Times New Roman" w:hAnsi="Times New Roman" w:cs="Times New Roman"/>
                <w:b/>
                <w:color w:val="auto"/>
                <w:sz w:val="24"/>
                <w:szCs w:val="24"/>
              </w:rPr>
              <w:t>Φρέσκο και κατεψυγμένο κόκκινο κρέας</w:t>
            </w:r>
          </w:p>
          <w:p w:rsidR="00E41603" w:rsidRDefault="00E41603" w:rsidP="00E41603">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Μοσχάρι</w:t>
            </w:r>
          </w:p>
          <w:p w:rsidR="00E41603" w:rsidRPr="00F454EA" w:rsidRDefault="00E41603" w:rsidP="00E41603">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Χοιρινό</w:t>
            </w:r>
          </w:p>
          <w:p w:rsidR="00E41603" w:rsidRDefault="00E41603" w:rsidP="00E41603">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Αρνί</w:t>
            </w:r>
          </w:p>
          <w:p w:rsidR="00E41603" w:rsidRDefault="00E41603" w:rsidP="00E41603">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Βοδινό</w:t>
            </w:r>
          </w:p>
          <w:p w:rsidR="00E41603" w:rsidRDefault="00A02257" w:rsidP="00A02257">
            <w:pPr>
              <w:cnfStyle w:val="000000000000"/>
              <w:rPr>
                <w:rFonts w:ascii="Times New Roman" w:hAnsi="Times New Roman" w:cs="Times New Roman"/>
                <w:b/>
                <w:color w:val="auto"/>
                <w:sz w:val="24"/>
                <w:szCs w:val="24"/>
              </w:rPr>
            </w:pPr>
            <w:r>
              <w:rPr>
                <w:rFonts w:ascii="Times New Roman" w:hAnsi="Times New Roman" w:cs="Times New Roman"/>
                <w:b/>
                <w:color w:val="auto"/>
                <w:sz w:val="24"/>
                <w:szCs w:val="24"/>
              </w:rPr>
              <w:t>Φρέσκα και κατεψυγμένα</w:t>
            </w:r>
            <w:r w:rsidR="00E41603" w:rsidRPr="00E41603">
              <w:rPr>
                <w:rFonts w:ascii="Times New Roman" w:hAnsi="Times New Roman" w:cs="Times New Roman"/>
                <w:b/>
                <w:color w:val="auto"/>
                <w:sz w:val="24"/>
                <w:szCs w:val="24"/>
              </w:rPr>
              <w:t xml:space="preserve"> </w:t>
            </w:r>
            <w:r>
              <w:rPr>
                <w:rFonts w:ascii="Times New Roman" w:hAnsi="Times New Roman" w:cs="Times New Roman"/>
                <w:b/>
                <w:color w:val="auto"/>
                <w:sz w:val="24"/>
                <w:szCs w:val="24"/>
              </w:rPr>
              <w:lastRenderedPageBreak/>
              <w:t>πουλερικά</w:t>
            </w:r>
          </w:p>
          <w:p w:rsidR="00A02257" w:rsidRDefault="00A02257" w:rsidP="00A02257">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Κοτόπουλο</w:t>
            </w:r>
          </w:p>
          <w:p w:rsidR="00A02257" w:rsidRDefault="00A02257" w:rsidP="00A02257">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Γαλοπούλα</w:t>
            </w:r>
          </w:p>
          <w:p w:rsidR="00580393" w:rsidRDefault="00580393" w:rsidP="00A02257">
            <w:pPr>
              <w:cnfStyle w:val="000000000000"/>
              <w:rPr>
                <w:rFonts w:ascii="Times New Roman" w:hAnsi="Times New Roman" w:cs="Times New Roman"/>
                <w:b/>
                <w:color w:val="auto"/>
                <w:sz w:val="24"/>
                <w:szCs w:val="24"/>
              </w:rPr>
            </w:pPr>
            <w:r>
              <w:rPr>
                <w:rFonts w:ascii="Times New Roman" w:hAnsi="Times New Roman" w:cs="Times New Roman"/>
                <w:b/>
                <w:color w:val="auto"/>
                <w:sz w:val="24"/>
                <w:szCs w:val="24"/>
              </w:rPr>
              <w:t>Κυνήγι</w:t>
            </w:r>
          </w:p>
          <w:p w:rsidR="00580393" w:rsidRPr="00580393" w:rsidRDefault="00580393" w:rsidP="00580393">
            <w:pPr>
              <w:cnfStyle w:val="000000000000"/>
              <w:rPr>
                <w:rFonts w:ascii="Times New Roman" w:hAnsi="Times New Roman" w:cs="Times New Roman"/>
                <w:b/>
                <w:color w:val="auto"/>
                <w:sz w:val="24"/>
                <w:szCs w:val="24"/>
              </w:rPr>
            </w:pPr>
            <w:r>
              <w:rPr>
                <w:rFonts w:ascii="Times New Roman" w:hAnsi="Times New Roman" w:cs="Times New Roman"/>
                <w:b/>
                <w:color w:val="auto"/>
                <w:sz w:val="24"/>
                <w:szCs w:val="24"/>
              </w:rPr>
              <w:t>Αλλαντικά, λουκάνικα που δεν περιέχουν ιωδιούχο αλάτι</w:t>
            </w:r>
          </w:p>
        </w:tc>
        <w:tc>
          <w:tcPr>
            <w:tcW w:w="2683" w:type="dxa"/>
            <w:tcBorders>
              <w:left w:val="single" w:sz="4" w:space="0" w:color="auto"/>
              <w:right w:val="single" w:sz="4" w:space="0" w:color="auto"/>
            </w:tcBorders>
          </w:tcPr>
          <w:p w:rsidR="00CB1192" w:rsidRDefault="00580393" w:rsidP="00580393">
            <w:pPr>
              <w:cnfStyle w:val="000000000000"/>
              <w:rPr>
                <w:rFonts w:cs="Times New Roman"/>
                <w:szCs w:val="24"/>
              </w:rPr>
            </w:pPr>
            <w:r>
              <w:rPr>
                <w:rFonts w:ascii="Times New Roman" w:hAnsi="Times New Roman" w:cs="Times New Roman"/>
                <w:color w:val="auto"/>
                <w:sz w:val="24"/>
                <w:szCs w:val="24"/>
              </w:rPr>
              <w:lastRenderedPageBreak/>
              <w:t>Επεξεργασμένα κρέατα, αλλαντικά, λουκάνικα που περιέχουν ιωδιούχο αλάτι</w:t>
            </w:r>
          </w:p>
        </w:tc>
      </w:tr>
      <w:tr w:rsidR="00CB1192" w:rsidTr="00DC08DF">
        <w:trPr>
          <w:cnfStyle w:val="000000100000"/>
        </w:trPr>
        <w:tc>
          <w:tcPr>
            <w:cnfStyle w:val="001000000000"/>
            <w:tcW w:w="2093" w:type="dxa"/>
            <w:tcBorders>
              <w:left w:val="single" w:sz="4" w:space="0" w:color="auto"/>
              <w:right w:val="single" w:sz="4" w:space="0" w:color="auto"/>
            </w:tcBorders>
          </w:tcPr>
          <w:p w:rsidR="00CB1192" w:rsidRDefault="00905A47" w:rsidP="000E3161">
            <w:pPr>
              <w:spacing w:line="360" w:lineRule="auto"/>
              <w:jc w:val="both"/>
              <w:rPr>
                <w:rFonts w:cs="Times New Roman"/>
                <w:szCs w:val="24"/>
              </w:rPr>
            </w:pPr>
            <w:r>
              <w:rPr>
                <w:rFonts w:ascii="Times New Roman" w:hAnsi="Times New Roman" w:cs="Times New Roman"/>
                <w:color w:val="auto"/>
                <w:sz w:val="24"/>
                <w:szCs w:val="24"/>
              </w:rPr>
              <w:lastRenderedPageBreak/>
              <w:t>Γαλακτοκομικά</w:t>
            </w:r>
          </w:p>
        </w:tc>
        <w:tc>
          <w:tcPr>
            <w:tcW w:w="3588" w:type="dxa"/>
            <w:tcBorders>
              <w:left w:val="single" w:sz="4" w:space="0" w:color="auto"/>
              <w:right w:val="single" w:sz="4" w:space="0" w:color="auto"/>
            </w:tcBorders>
          </w:tcPr>
          <w:p w:rsidR="00CB1192" w:rsidRDefault="00180523" w:rsidP="00180523">
            <w:pPr>
              <w:cnfStyle w:val="000000100000"/>
              <w:rPr>
                <w:rFonts w:ascii="Times New Roman" w:hAnsi="Times New Roman" w:cs="Times New Roman"/>
                <w:b/>
                <w:color w:val="auto"/>
                <w:sz w:val="24"/>
                <w:szCs w:val="24"/>
              </w:rPr>
            </w:pPr>
            <w:r w:rsidRPr="00180523">
              <w:rPr>
                <w:rFonts w:ascii="Times New Roman" w:hAnsi="Times New Roman" w:cs="Times New Roman"/>
                <w:b/>
                <w:color w:val="auto"/>
                <w:sz w:val="24"/>
                <w:szCs w:val="24"/>
              </w:rPr>
              <w:t>Υποκατάστατα γάλακτος ζωικής προέλευσης</w:t>
            </w:r>
          </w:p>
          <w:p w:rsidR="00180523" w:rsidRDefault="00180523" w:rsidP="0018052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Γάλα αμυγδάλου</w:t>
            </w:r>
          </w:p>
          <w:p w:rsidR="00180523" w:rsidRDefault="00180523" w:rsidP="0018052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Γάλα καρύδας</w:t>
            </w:r>
          </w:p>
          <w:p w:rsidR="00180523" w:rsidRDefault="00180523" w:rsidP="0018052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Γάλα από ρύζι</w:t>
            </w:r>
          </w:p>
          <w:p w:rsidR="00180523" w:rsidRDefault="00180523" w:rsidP="0018052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Φυτικές κρέμες</w:t>
            </w:r>
          </w:p>
          <w:p w:rsidR="00180523" w:rsidRPr="00180523" w:rsidRDefault="00180523" w:rsidP="00180523">
            <w:pPr>
              <w:cnfStyle w:val="000000100000"/>
              <w:rPr>
                <w:rFonts w:cs="Times New Roman"/>
                <w:szCs w:val="24"/>
              </w:rPr>
            </w:pPr>
            <w:r>
              <w:rPr>
                <w:rFonts w:ascii="Times New Roman" w:hAnsi="Times New Roman" w:cs="Times New Roman"/>
                <w:color w:val="auto"/>
                <w:sz w:val="24"/>
                <w:szCs w:val="24"/>
              </w:rPr>
              <w:t>Γαλακτοκομικά (γάλα, γιαούρτι, ανάλατα τυριά σε μικρές ποσότητες)</w:t>
            </w:r>
          </w:p>
        </w:tc>
        <w:tc>
          <w:tcPr>
            <w:tcW w:w="2683" w:type="dxa"/>
            <w:tcBorders>
              <w:left w:val="single" w:sz="4" w:space="0" w:color="auto"/>
              <w:right w:val="single" w:sz="4" w:space="0" w:color="auto"/>
            </w:tcBorders>
          </w:tcPr>
          <w:p w:rsidR="00CE0246" w:rsidRPr="00F454EA" w:rsidRDefault="00180523" w:rsidP="00657136">
            <w:pPr>
              <w:cnfStyle w:val="000000100000"/>
              <w:rPr>
                <w:rFonts w:ascii="Times New Roman" w:hAnsi="Times New Roman" w:cs="Times New Roman"/>
                <w:color w:val="auto"/>
                <w:sz w:val="24"/>
                <w:szCs w:val="24"/>
              </w:rPr>
            </w:pPr>
            <w:r w:rsidRPr="00180523">
              <w:rPr>
                <w:rFonts w:ascii="Times New Roman" w:hAnsi="Times New Roman" w:cs="Times New Roman"/>
                <w:color w:val="auto"/>
                <w:sz w:val="24"/>
                <w:szCs w:val="24"/>
              </w:rPr>
              <w:t xml:space="preserve">Γάλα (όλα τα είδη, συμπεριλαμβανομένου του </w:t>
            </w:r>
            <w:r w:rsidR="008811AC">
              <w:rPr>
                <w:rFonts w:ascii="Times New Roman" w:hAnsi="Times New Roman" w:cs="Times New Roman"/>
                <w:color w:val="auto"/>
                <w:sz w:val="24"/>
                <w:szCs w:val="24"/>
              </w:rPr>
              <w:t>πλήρους σε λιπαρά</w:t>
            </w:r>
            <w:r w:rsidR="00CE0246">
              <w:rPr>
                <w:rFonts w:ascii="Times New Roman" w:hAnsi="Times New Roman" w:cs="Times New Roman"/>
                <w:color w:val="auto"/>
                <w:sz w:val="24"/>
                <w:szCs w:val="24"/>
              </w:rPr>
              <w:t>, με χαμηλά λιπαρά</w:t>
            </w:r>
            <w:r w:rsidR="00CE0246" w:rsidRPr="00CE0246">
              <w:rPr>
                <w:rFonts w:ascii="Times New Roman" w:hAnsi="Times New Roman" w:cs="Times New Roman"/>
                <w:color w:val="auto"/>
                <w:sz w:val="24"/>
                <w:szCs w:val="24"/>
              </w:rPr>
              <w:t>,</w:t>
            </w:r>
            <w:r w:rsidRPr="00180523">
              <w:rPr>
                <w:rFonts w:ascii="Times New Roman" w:hAnsi="Times New Roman" w:cs="Times New Roman"/>
                <w:color w:val="auto"/>
                <w:sz w:val="24"/>
                <w:szCs w:val="24"/>
              </w:rPr>
              <w:t xml:space="preserve"> αποβουτυρωμένο</w:t>
            </w:r>
            <w:r w:rsidR="008811AC">
              <w:rPr>
                <w:rFonts w:ascii="Times New Roman" w:hAnsi="Times New Roman" w:cs="Times New Roman"/>
                <w:color w:val="auto"/>
                <w:sz w:val="24"/>
                <w:szCs w:val="24"/>
              </w:rPr>
              <w:t xml:space="preserve"> και συμπυκνωμένο) </w:t>
            </w:r>
            <w:r w:rsidRPr="00180523">
              <w:rPr>
                <w:rFonts w:ascii="Times New Roman" w:hAnsi="Times New Roman" w:cs="Times New Roman"/>
                <w:color w:val="auto"/>
                <w:sz w:val="24"/>
                <w:szCs w:val="24"/>
              </w:rPr>
              <w:t xml:space="preserve"> </w:t>
            </w:r>
          </w:p>
          <w:p w:rsidR="00CE0246" w:rsidRPr="00F454EA" w:rsidRDefault="00CE0246"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 xml:space="preserve">Γάλα σε σκόνη </w:t>
            </w:r>
          </w:p>
          <w:p w:rsidR="00CE0246" w:rsidRPr="00CE0246" w:rsidRDefault="008811AC" w:rsidP="00657136">
            <w:pPr>
              <w:cnfStyle w:val="000000100000"/>
              <w:rPr>
                <w:rFonts w:ascii="Times New Roman" w:hAnsi="Times New Roman" w:cs="Times New Roman"/>
                <w:color w:val="auto"/>
                <w:sz w:val="24"/>
                <w:szCs w:val="24"/>
              </w:rPr>
            </w:pPr>
            <w:r w:rsidRPr="00180523">
              <w:rPr>
                <w:rFonts w:ascii="Times New Roman" w:hAnsi="Times New Roman" w:cs="Times New Roman"/>
                <w:color w:val="auto"/>
                <w:sz w:val="24"/>
                <w:szCs w:val="24"/>
              </w:rPr>
              <w:t>Βούτυρο</w:t>
            </w:r>
            <w:r>
              <w:rPr>
                <w:rFonts w:ascii="Times New Roman" w:hAnsi="Times New Roman" w:cs="Times New Roman"/>
                <w:color w:val="auto"/>
                <w:sz w:val="24"/>
                <w:szCs w:val="24"/>
              </w:rPr>
              <w:t xml:space="preserve"> γάλακτος</w:t>
            </w:r>
          </w:p>
          <w:p w:rsidR="008811AC" w:rsidRDefault="008811AC"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Ροφήματα καφέ με γάλα</w:t>
            </w:r>
            <w:r w:rsidR="00180523" w:rsidRPr="00180523">
              <w:rPr>
                <w:rFonts w:ascii="Times New Roman" w:hAnsi="Times New Roman" w:cs="Times New Roman"/>
                <w:color w:val="auto"/>
                <w:sz w:val="24"/>
                <w:szCs w:val="24"/>
              </w:rPr>
              <w:t xml:space="preserve"> </w:t>
            </w:r>
          </w:p>
          <w:p w:rsidR="008811AC" w:rsidRDefault="008811AC"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Ρ</w:t>
            </w:r>
            <w:r w:rsidR="00180523" w:rsidRPr="00180523">
              <w:rPr>
                <w:rFonts w:ascii="Times New Roman" w:hAnsi="Times New Roman" w:cs="Times New Roman"/>
                <w:color w:val="auto"/>
                <w:sz w:val="24"/>
                <w:szCs w:val="24"/>
              </w:rPr>
              <w:t xml:space="preserve">οφήματα με βάση το γάλα, όπως κεφίρ </w:t>
            </w:r>
          </w:p>
          <w:p w:rsidR="008811AC" w:rsidRDefault="008811AC"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w:t>
            </w:r>
            <w:r w:rsidR="00180523" w:rsidRPr="00180523">
              <w:rPr>
                <w:rFonts w:ascii="Times New Roman" w:hAnsi="Times New Roman" w:cs="Times New Roman"/>
                <w:color w:val="auto"/>
                <w:sz w:val="24"/>
                <w:szCs w:val="24"/>
              </w:rPr>
              <w:t xml:space="preserve">ρέμα γάλακτος </w:t>
            </w:r>
          </w:p>
          <w:p w:rsidR="00657136" w:rsidRDefault="00657136"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 xml:space="preserve">Γιαούρτι </w:t>
            </w:r>
          </w:p>
          <w:p w:rsidR="00CB1192" w:rsidRPr="00F454EA" w:rsidRDefault="00657136" w:rsidP="00657136">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 xml:space="preserve">Αλατισμένα </w:t>
            </w:r>
            <w:r w:rsidR="00180523" w:rsidRPr="00180523">
              <w:rPr>
                <w:rFonts w:ascii="Times New Roman" w:hAnsi="Times New Roman" w:cs="Times New Roman"/>
                <w:color w:val="auto"/>
                <w:sz w:val="24"/>
                <w:szCs w:val="24"/>
              </w:rPr>
              <w:t xml:space="preserve">τυριά  Παγωτά και milkshakes </w:t>
            </w:r>
            <w:r w:rsidR="00180523" w:rsidRPr="00657136">
              <w:rPr>
                <w:rFonts w:ascii="Times New Roman" w:hAnsi="Times New Roman" w:cs="Times New Roman"/>
                <w:b/>
                <w:color w:val="auto"/>
                <w:sz w:val="24"/>
                <w:szCs w:val="24"/>
              </w:rPr>
              <w:t>Σχόλιο:</w:t>
            </w:r>
            <w:r>
              <w:rPr>
                <w:rFonts w:ascii="Times New Roman" w:hAnsi="Times New Roman" w:cs="Times New Roman"/>
                <w:b/>
                <w:color w:val="auto"/>
                <w:sz w:val="24"/>
                <w:szCs w:val="24"/>
              </w:rPr>
              <w:t xml:space="preserve"> Η κατανάλωση γαλακτοκομικών που δεν περιέχουν ιωδιούχο αλάτι ενδείκνυται σε περιορισμένες ποσότητες έως και τη δεύτερη εβδομάδα πριν τη χορήγηση του ιωδίου</w:t>
            </w:r>
          </w:p>
        </w:tc>
      </w:tr>
      <w:tr w:rsidR="00CB1192" w:rsidTr="00DC08DF">
        <w:tc>
          <w:tcPr>
            <w:cnfStyle w:val="001000000000"/>
            <w:tcW w:w="2093" w:type="dxa"/>
            <w:tcBorders>
              <w:left w:val="single" w:sz="4" w:space="0" w:color="auto"/>
              <w:right w:val="single" w:sz="4" w:space="0" w:color="auto"/>
            </w:tcBorders>
          </w:tcPr>
          <w:p w:rsidR="00CB1192" w:rsidRPr="00741316" w:rsidRDefault="00741316" w:rsidP="000E3161">
            <w:pPr>
              <w:spacing w:line="360" w:lineRule="auto"/>
              <w:jc w:val="both"/>
              <w:rPr>
                <w:rFonts w:cs="Times New Roman"/>
                <w:szCs w:val="24"/>
              </w:rPr>
            </w:pPr>
            <w:r>
              <w:rPr>
                <w:rFonts w:ascii="Times New Roman" w:hAnsi="Times New Roman" w:cs="Times New Roman"/>
                <w:color w:val="auto"/>
                <w:sz w:val="24"/>
                <w:szCs w:val="24"/>
              </w:rPr>
              <w:t>Αυγά</w:t>
            </w:r>
          </w:p>
        </w:tc>
        <w:tc>
          <w:tcPr>
            <w:tcW w:w="3588" w:type="dxa"/>
            <w:tcBorders>
              <w:left w:val="single" w:sz="4" w:space="0" w:color="auto"/>
              <w:right w:val="single" w:sz="4" w:space="0" w:color="auto"/>
            </w:tcBorders>
          </w:tcPr>
          <w:p w:rsidR="00CB1192" w:rsidRDefault="006517E4" w:rsidP="000E3161">
            <w:pPr>
              <w:spacing w:line="360" w:lineRule="auto"/>
              <w:jc w:val="both"/>
              <w:cnfStyle w:val="000000000000"/>
              <w:rPr>
                <w:rFonts w:cs="Times New Roman"/>
                <w:szCs w:val="24"/>
              </w:rPr>
            </w:pPr>
            <w:r>
              <w:rPr>
                <w:rFonts w:ascii="Times New Roman" w:hAnsi="Times New Roman" w:cs="Times New Roman"/>
                <w:color w:val="auto"/>
                <w:sz w:val="24"/>
                <w:szCs w:val="24"/>
              </w:rPr>
              <w:t>Ασπράδι αυγού</w:t>
            </w:r>
          </w:p>
        </w:tc>
        <w:tc>
          <w:tcPr>
            <w:tcW w:w="2683" w:type="dxa"/>
            <w:tcBorders>
              <w:left w:val="single" w:sz="4" w:space="0" w:color="auto"/>
              <w:right w:val="single" w:sz="4" w:space="0" w:color="auto"/>
            </w:tcBorders>
          </w:tcPr>
          <w:p w:rsidR="00CB1192" w:rsidRDefault="006517E4" w:rsidP="006517E4">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Κρόκος αυγού</w:t>
            </w:r>
          </w:p>
          <w:p w:rsidR="006517E4" w:rsidRDefault="006517E4" w:rsidP="006517E4">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Ολόκληρο αυγό</w:t>
            </w:r>
          </w:p>
          <w:p w:rsidR="006517E4" w:rsidRDefault="006517E4" w:rsidP="006517E4">
            <w:pPr>
              <w:cnfStyle w:val="000000000000"/>
              <w:rPr>
                <w:rFonts w:cs="Times New Roman"/>
                <w:szCs w:val="24"/>
              </w:rPr>
            </w:pPr>
            <w:r w:rsidRPr="00657136">
              <w:rPr>
                <w:rFonts w:ascii="Times New Roman" w:hAnsi="Times New Roman" w:cs="Times New Roman"/>
                <w:b/>
                <w:color w:val="auto"/>
                <w:sz w:val="24"/>
                <w:szCs w:val="24"/>
              </w:rPr>
              <w:t>Σχόλιο:</w:t>
            </w:r>
            <w:r>
              <w:rPr>
                <w:rFonts w:ascii="Times New Roman" w:hAnsi="Times New Roman" w:cs="Times New Roman"/>
                <w:b/>
                <w:color w:val="auto"/>
                <w:sz w:val="24"/>
                <w:szCs w:val="24"/>
              </w:rPr>
              <w:t xml:space="preserve"> Η κατανάλωση αυγού ενδείκνυται σε περιορισμένες ποσότητες έως και τη δεύτερη εβδομάδα πριν τη χορήγηση του ιωδίου</w:t>
            </w:r>
          </w:p>
        </w:tc>
      </w:tr>
      <w:tr w:rsidR="00D271CC" w:rsidTr="00DC08DF">
        <w:trPr>
          <w:cnfStyle w:val="000000100000"/>
        </w:trPr>
        <w:tc>
          <w:tcPr>
            <w:cnfStyle w:val="001000000000"/>
            <w:tcW w:w="2093" w:type="dxa"/>
            <w:tcBorders>
              <w:left w:val="single" w:sz="4" w:space="0" w:color="auto"/>
              <w:right w:val="single" w:sz="4" w:space="0" w:color="auto"/>
            </w:tcBorders>
          </w:tcPr>
          <w:p w:rsidR="00D271CC" w:rsidRPr="00EE46D6" w:rsidRDefault="00EE46D6" w:rsidP="000E3161">
            <w:pPr>
              <w:spacing w:line="360" w:lineRule="auto"/>
              <w:jc w:val="both"/>
              <w:rPr>
                <w:rFonts w:ascii="Times New Roman" w:hAnsi="Times New Roman" w:cs="Times New Roman"/>
                <w:color w:val="auto"/>
                <w:sz w:val="24"/>
                <w:szCs w:val="24"/>
              </w:rPr>
            </w:pPr>
            <w:r w:rsidRPr="00EE46D6">
              <w:rPr>
                <w:rFonts w:ascii="Times New Roman" w:hAnsi="Times New Roman" w:cs="Times New Roman"/>
                <w:color w:val="auto"/>
                <w:sz w:val="24"/>
                <w:szCs w:val="24"/>
              </w:rPr>
              <w:t>Ψωμί</w:t>
            </w:r>
            <w:r w:rsidR="00270933">
              <w:rPr>
                <w:rFonts w:ascii="Times New Roman" w:hAnsi="Times New Roman" w:cs="Times New Roman"/>
                <w:color w:val="auto"/>
                <w:sz w:val="24"/>
                <w:szCs w:val="24"/>
              </w:rPr>
              <w:t xml:space="preserve"> - Αρτοποιήμ</w:t>
            </w:r>
            <w:r w:rsidR="00986DEB">
              <w:rPr>
                <w:rFonts w:ascii="Times New Roman" w:hAnsi="Times New Roman" w:cs="Times New Roman"/>
                <w:color w:val="auto"/>
                <w:sz w:val="24"/>
                <w:szCs w:val="24"/>
              </w:rPr>
              <w:t>α</w:t>
            </w:r>
            <w:r w:rsidR="00270933">
              <w:rPr>
                <w:rFonts w:ascii="Times New Roman" w:hAnsi="Times New Roman" w:cs="Times New Roman"/>
                <w:color w:val="auto"/>
                <w:sz w:val="24"/>
                <w:szCs w:val="24"/>
              </w:rPr>
              <w:t>τα</w:t>
            </w:r>
          </w:p>
        </w:tc>
        <w:tc>
          <w:tcPr>
            <w:tcW w:w="3588" w:type="dxa"/>
            <w:tcBorders>
              <w:left w:val="single" w:sz="4" w:space="0" w:color="auto"/>
              <w:right w:val="single" w:sz="4" w:space="0" w:color="auto"/>
            </w:tcBorders>
          </w:tcPr>
          <w:p w:rsidR="00270933" w:rsidRDefault="00270933" w:rsidP="0027093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Σπιτικό ψωμί χωρίς ιωδιούχο αλάτι ή άλλα ιωδιούχα έκδοχα</w:t>
            </w:r>
          </w:p>
          <w:p w:rsidR="00270933" w:rsidRDefault="00270933" w:rsidP="0027093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Έτοιμο ψωμί χωρίς ιωδιούχα έκδοχα</w:t>
            </w:r>
          </w:p>
          <w:p w:rsidR="00270933" w:rsidRPr="00270933" w:rsidRDefault="00270933" w:rsidP="00270933">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Γλυκά, κέικ, μπισκότα και επιδόρπια φρούτων που δεν περιέχουν ιωδιούχο αλάτι, γαλακτοκομικά και κρόκους αυγών σε μεγάλες ποσότητες</w:t>
            </w:r>
          </w:p>
        </w:tc>
        <w:tc>
          <w:tcPr>
            <w:tcW w:w="2683" w:type="dxa"/>
            <w:tcBorders>
              <w:left w:val="single" w:sz="4" w:space="0" w:color="auto"/>
              <w:right w:val="single" w:sz="4" w:space="0" w:color="auto"/>
            </w:tcBorders>
          </w:tcPr>
          <w:p w:rsidR="00D271CC" w:rsidRDefault="00270933" w:rsidP="006517E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Ψωμιά που στη συσκευασία τους αναγράφονται ως συστατικά ιωδιούχο ασβέστιο και ιωδιούχο κάλλιο</w:t>
            </w:r>
          </w:p>
          <w:p w:rsidR="00270933" w:rsidRPr="00270933" w:rsidRDefault="00270933" w:rsidP="006517E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 xml:space="preserve">Γλυκά, κέικ, μπισκότα και επιδόρπια φρούτων που περιέχουν ιωδιούχο αλάτι, γαλακτοκομικά και κρόκους αυγών σε </w:t>
            </w:r>
            <w:r>
              <w:rPr>
                <w:rFonts w:ascii="Times New Roman" w:hAnsi="Times New Roman" w:cs="Times New Roman"/>
                <w:color w:val="auto"/>
                <w:sz w:val="24"/>
                <w:szCs w:val="24"/>
              </w:rPr>
              <w:lastRenderedPageBreak/>
              <w:t>μεγάλες ποσότητες</w:t>
            </w:r>
          </w:p>
        </w:tc>
      </w:tr>
      <w:tr w:rsidR="00D271CC" w:rsidTr="00DC08DF">
        <w:tc>
          <w:tcPr>
            <w:cnfStyle w:val="001000000000"/>
            <w:tcW w:w="2093" w:type="dxa"/>
            <w:tcBorders>
              <w:left w:val="single" w:sz="4" w:space="0" w:color="auto"/>
              <w:right w:val="single" w:sz="4" w:space="0" w:color="auto"/>
            </w:tcBorders>
          </w:tcPr>
          <w:p w:rsidR="00D271CC" w:rsidRPr="00650E42" w:rsidRDefault="00650E42" w:rsidP="00932F51">
            <w:pPr>
              <w:spacing w:line="360" w:lineRule="auto"/>
              <w:rPr>
                <w:rFonts w:ascii="Times New Roman" w:hAnsi="Times New Roman" w:cs="Times New Roman"/>
                <w:color w:val="auto"/>
                <w:sz w:val="24"/>
                <w:szCs w:val="24"/>
                <w:lang w:val="en-US"/>
              </w:rPr>
            </w:pPr>
            <w:r>
              <w:rPr>
                <w:rFonts w:ascii="Times New Roman" w:hAnsi="Times New Roman" w:cs="Times New Roman"/>
                <w:color w:val="auto"/>
                <w:sz w:val="24"/>
                <w:szCs w:val="24"/>
              </w:rPr>
              <w:lastRenderedPageBreak/>
              <w:t xml:space="preserve">Πρόχειρο φαγητό - </w:t>
            </w:r>
            <w:r>
              <w:rPr>
                <w:rFonts w:ascii="Times New Roman" w:hAnsi="Times New Roman" w:cs="Times New Roman"/>
                <w:color w:val="auto"/>
                <w:sz w:val="24"/>
                <w:szCs w:val="24"/>
                <w:lang w:val="en-US"/>
              </w:rPr>
              <w:t>snacks</w:t>
            </w:r>
          </w:p>
        </w:tc>
        <w:tc>
          <w:tcPr>
            <w:tcW w:w="3588" w:type="dxa"/>
            <w:tcBorders>
              <w:left w:val="single" w:sz="4" w:space="0" w:color="auto"/>
              <w:right w:val="single" w:sz="4" w:space="0" w:color="auto"/>
            </w:tcBorders>
          </w:tcPr>
          <w:p w:rsidR="00D271CC" w:rsidRDefault="00932F51" w:rsidP="00932F51">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Πατατάκια</w:t>
            </w:r>
          </w:p>
          <w:p w:rsid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Ποπ κορν</w:t>
            </w:r>
          </w:p>
          <w:p w:rsid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Κρακεράκια</w:t>
            </w:r>
          </w:p>
          <w:p w:rsidR="00932F51" w:rsidRPr="0038436E" w:rsidRDefault="00932F51" w:rsidP="00932F51">
            <w:pPr>
              <w:cnfStyle w:val="000000000000"/>
              <w:rPr>
                <w:rFonts w:ascii="Times New Roman" w:hAnsi="Times New Roman" w:cs="Times New Roman"/>
                <w:b/>
                <w:color w:val="auto"/>
                <w:sz w:val="24"/>
                <w:szCs w:val="24"/>
              </w:rPr>
            </w:pPr>
            <w:r w:rsidRPr="0038436E">
              <w:rPr>
                <w:rFonts w:ascii="Times New Roman" w:hAnsi="Times New Roman" w:cs="Times New Roman"/>
                <w:b/>
                <w:color w:val="auto"/>
                <w:sz w:val="24"/>
                <w:szCs w:val="24"/>
              </w:rPr>
              <w:t>(που δεν περιέχουν ιωδιούχο αλάτι)</w:t>
            </w:r>
          </w:p>
          <w:p w:rsid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Καραμέλες</w:t>
            </w:r>
          </w:p>
          <w:p w:rsid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Τσίκλες</w:t>
            </w:r>
          </w:p>
          <w:p w:rsid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Ζελέ</w:t>
            </w:r>
          </w:p>
          <w:p w:rsidR="00932F51" w:rsidRPr="00932F51" w:rsidRDefault="00932F51" w:rsidP="00932F51">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Γρανίτες</w:t>
            </w:r>
          </w:p>
        </w:tc>
        <w:tc>
          <w:tcPr>
            <w:tcW w:w="2683" w:type="dxa"/>
            <w:tcBorders>
              <w:left w:val="single" w:sz="4" w:space="0" w:color="auto"/>
              <w:right w:val="single" w:sz="4" w:space="0" w:color="auto"/>
            </w:tcBorders>
          </w:tcPr>
          <w:p w:rsidR="00D271CC" w:rsidRPr="00932F51" w:rsidRDefault="00932F51" w:rsidP="006517E4">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Σοκολάτα, τροφές και ροφήματα που την περιέχουν σε μεγάλες ποσότητες</w:t>
            </w:r>
          </w:p>
        </w:tc>
      </w:tr>
      <w:tr w:rsidR="00932F51" w:rsidTr="00DC08DF">
        <w:trPr>
          <w:cnfStyle w:val="000000100000"/>
        </w:trPr>
        <w:tc>
          <w:tcPr>
            <w:cnfStyle w:val="001000000000"/>
            <w:tcW w:w="2093" w:type="dxa"/>
            <w:tcBorders>
              <w:left w:val="single" w:sz="4" w:space="0" w:color="auto"/>
              <w:right w:val="single" w:sz="4" w:space="0" w:color="auto"/>
            </w:tcBorders>
          </w:tcPr>
          <w:p w:rsidR="00932F51" w:rsidRPr="00932F51" w:rsidRDefault="00932F51" w:rsidP="00932F51">
            <w:pPr>
              <w:spacing w:line="360" w:lineRule="auto"/>
              <w:rPr>
                <w:rFonts w:ascii="Times New Roman" w:hAnsi="Times New Roman" w:cs="Times New Roman"/>
                <w:sz w:val="24"/>
                <w:szCs w:val="24"/>
              </w:rPr>
            </w:pPr>
            <w:r>
              <w:rPr>
                <w:rFonts w:ascii="Times New Roman" w:hAnsi="Times New Roman" w:cs="Times New Roman"/>
                <w:color w:val="auto"/>
                <w:sz w:val="24"/>
                <w:szCs w:val="24"/>
              </w:rPr>
              <w:t>Ψάρια-Θαλασσινά</w:t>
            </w:r>
          </w:p>
        </w:tc>
        <w:tc>
          <w:tcPr>
            <w:tcW w:w="3588" w:type="dxa"/>
            <w:tcBorders>
              <w:left w:val="single" w:sz="4" w:space="0" w:color="auto"/>
              <w:right w:val="single" w:sz="4" w:space="0" w:color="auto"/>
            </w:tcBorders>
          </w:tcPr>
          <w:p w:rsidR="00932F51" w:rsidRDefault="00932F51" w:rsidP="00932F51">
            <w:pPr>
              <w:jc w:val="both"/>
              <w:cnfStyle w:val="000000100000"/>
              <w:rPr>
                <w:rFonts w:ascii="Times New Roman" w:hAnsi="Times New Roman" w:cs="Times New Roman"/>
                <w:sz w:val="24"/>
                <w:szCs w:val="24"/>
              </w:rPr>
            </w:pPr>
            <w:r>
              <w:rPr>
                <w:rFonts w:ascii="Times New Roman" w:hAnsi="Times New Roman" w:cs="Times New Roman"/>
                <w:color w:val="auto"/>
                <w:sz w:val="24"/>
                <w:szCs w:val="24"/>
              </w:rPr>
              <w:t>Κανένα</w:t>
            </w:r>
          </w:p>
        </w:tc>
        <w:tc>
          <w:tcPr>
            <w:tcW w:w="2683" w:type="dxa"/>
            <w:tcBorders>
              <w:left w:val="single" w:sz="4" w:space="0" w:color="auto"/>
              <w:right w:val="single" w:sz="4" w:space="0" w:color="auto"/>
            </w:tcBorders>
          </w:tcPr>
          <w:p w:rsidR="00932F51" w:rsidRDefault="00932F51" w:rsidP="006517E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Όλα συμπεριλαμβανομένων τροφών που τα περιέχουν (</w:t>
            </w:r>
            <w:r>
              <w:rPr>
                <w:rFonts w:ascii="Times New Roman" w:hAnsi="Times New Roman" w:cs="Times New Roman"/>
                <w:color w:val="auto"/>
                <w:sz w:val="24"/>
                <w:szCs w:val="24"/>
                <w:lang w:val="en-US"/>
              </w:rPr>
              <w:t>sushi</w:t>
            </w:r>
            <w:r w:rsidRPr="00932F51">
              <w:rPr>
                <w:rFonts w:ascii="Times New Roman" w:hAnsi="Times New Roman" w:cs="Times New Roman"/>
                <w:color w:val="auto"/>
                <w:sz w:val="24"/>
                <w:szCs w:val="24"/>
              </w:rPr>
              <w:t xml:space="preserve">, </w:t>
            </w:r>
            <w:r>
              <w:rPr>
                <w:rFonts w:ascii="Times New Roman" w:hAnsi="Times New Roman" w:cs="Times New Roman"/>
                <w:color w:val="auto"/>
                <w:sz w:val="24"/>
                <w:szCs w:val="24"/>
              </w:rPr>
              <w:t>κροκέτες, σάλτσες)</w:t>
            </w:r>
          </w:p>
          <w:p w:rsidR="00932F51" w:rsidRPr="00932F51" w:rsidRDefault="00932F51" w:rsidP="006517E4">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Και τα προϊόντα τους (χαβιάρι, αυγοτάραχο, ταραμάς)</w:t>
            </w:r>
          </w:p>
        </w:tc>
      </w:tr>
      <w:tr w:rsidR="00553A9D" w:rsidTr="00DC08DF">
        <w:tc>
          <w:tcPr>
            <w:cnfStyle w:val="001000000000"/>
            <w:tcW w:w="2093" w:type="dxa"/>
            <w:tcBorders>
              <w:left w:val="single" w:sz="4" w:space="0" w:color="auto"/>
              <w:right w:val="single" w:sz="4" w:space="0" w:color="auto"/>
            </w:tcBorders>
          </w:tcPr>
          <w:p w:rsidR="00553A9D" w:rsidRPr="00553A9D" w:rsidRDefault="00553A9D" w:rsidP="00932F51">
            <w:pPr>
              <w:spacing w:line="360" w:lineRule="auto"/>
              <w:rPr>
                <w:rFonts w:ascii="Times New Roman" w:hAnsi="Times New Roman" w:cs="Times New Roman"/>
                <w:sz w:val="24"/>
                <w:szCs w:val="24"/>
                <w:lang w:val="en-US"/>
              </w:rPr>
            </w:pPr>
            <w:r>
              <w:rPr>
                <w:rFonts w:ascii="Times New Roman" w:hAnsi="Times New Roman" w:cs="Times New Roman"/>
                <w:color w:val="auto"/>
                <w:sz w:val="24"/>
                <w:szCs w:val="24"/>
              </w:rPr>
              <w:t>Καρυκεύματα</w:t>
            </w:r>
          </w:p>
        </w:tc>
        <w:tc>
          <w:tcPr>
            <w:tcW w:w="3588" w:type="dxa"/>
            <w:tcBorders>
              <w:left w:val="single" w:sz="4" w:space="0" w:color="auto"/>
              <w:right w:val="single" w:sz="4" w:space="0" w:color="auto"/>
            </w:tcBorders>
          </w:tcPr>
          <w:p w:rsidR="00553A9D" w:rsidRPr="00553A9D" w:rsidRDefault="00553A9D" w:rsidP="00553A9D">
            <w:pPr>
              <w:cnfStyle w:val="000000000000"/>
              <w:rPr>
                <w:rFonts w:ascii="Times New Roman" w:hAnsi="Times New Roman" w:cs="Times New Roman"/>
                <w:b/>
                <w:color w:val="auto"/>
                <w:sz w:val="24"/>
                <w:szCs w:val="24"/>
              </w:rPr>
            </w:pPr>
            <w:r w:rsidRPr="00553A9D">
              <w:rPr>
                <w:rFonts w:ascii="Times New Roman" w:hAnsi="Times New Roman" w:cs="Times New Roman"/>
                <w:b/>
                <w:color w:val="auto"/>
                <w:sz w:val="24"/>
                <w:szCs w:val="24"/>
              </w:rPr>
              <w:t>Αλμυρά</w:t>
            </w:r>
          </w:p>
          <w:p w:rsidR="00553A9D" w:rsidRDefault="00553A9D" w:rsidP="00553A9D">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Κετσάπ</w:t>
            </w:r>
          </w:p>
          <w:p w:rsidR="00553A9D" w:rsidRDefault="00553A9D" w:rsidP="00553A9D">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 xml:space="preserve">Μουστάρδα </w:t>
            </w:r>
          </w:p>
          <w:p w:rsidR="00620ABE" w:rsidRDefault="00553A9D" w:rsidP="00553A9D">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Σάλτσες που</w:t>
            </w:r>
            <w:r w:rsidRPr="00553A9D">
              <w:rPr>
                <w:rFonts w:ascii="Times New Roman" w:hAnsi="Times New Roman" w:cs="Times New Roman"/>
                <w:color w:val="auto"/>
                <w:sz w:val="24"/>
                <w:szCs w:val="24"/>
              </w:rPr>
              <w:t xml:space="preserve"> γίνονται χωρίς γάλα ή βούτυρο</w:t>
            </w:r>
          </w:p>
          <w:p w:rsidR="00620ABE" w:rsidRPr="00620ABE" w:rsidRDefault="00620ABE" w:rsidP="00553A9D">
            <w:pPr>
              <w:cnfStyle w:val="000000000000"/>
              <w:rPr>
                <w:rFonts w:ascii="Times New Roman" w:hAnsi="Times New Roman" w:cs="Times New Roman"/>
                <w:b/>
                <w:color w:val="auto"/>
                <w:sz w:val="24"/>
                <w:szCs w:val="24"/>
              </w:rPr>
            </w:pPr>
            <w:r>
              <w:rPr>
                <w:rFonts w:ascii="Times New Roman" w:hAnsi="Times New Roman" w:cs="Times New Roman"/>
                <w:b/>
                <w:color w:val="auto"/>
                <w:sz w:val="24"/>
                <w:szCs w:val="24"/>
              </w:rPr>
              <w:t>Γλυκά</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 xml:space="preserve"> Σ</w:t>
            </w:r>
            <w:r w:rsidR="00553A9D" w:rsidRPr="00553A9D">
              <w:rPr>
                <w:rFonts w:ascii="Times New Roman" w:hAnsi="Times New Roman" w:cs="Times New Roman"/>
                <w:color w:val="auto"/>
                <w:sz w:val="24"/>
                <w:szCs w:val="24"/>
              </w:rPr>
              <w:t>ιρόπι</w:t>
            </w:r>
            <w:r>
              <w:rPr>
                <w:rFonts w:ascii="Times New Roman" w:hAnsi="Times New Roman" w:cs="Times New Roman"/>
                <w:color w:val="auto"/>
                <w:sz w:val="24"/>
                <w:szCs w:val="24"/>
              </w:rPr>
              <w:t>α</w:t>
            </w:r>
            <w:r w:rsidR="00553A9D" w:rsidRPr="00553A9D">
              <w:rPr>
                <w:rFonts w:ascii="Times New Roman" w:hAnsi="Times New Roman" w:cs="Times New Roman"/>
                <w:color w:val="auto"/>
                <w:sz w:val="24"/>
                <w:szCs w:val="24"/>
              </w:rPr>
              <w:t xml:space="preserve"> </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Μαργαρίνη</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Μέλι</w:t>
            </w:r>
          </w:p>
          <w:p w:rsidR="00620ABE" w:rsidRDefault="00553A9D" w:rsidP="00620ABE">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Τηγανίτες</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Ζελέ</w:t>
            </w:r>
          </w:p>
          <w:p w:rsidR="00620ABE" w:rsidRDefault="00553A9D" w:rsidP="00620ABE">
            <w:pPr>
              <w:cnfStyle w:val="000000000000"/>
              <w:rPr>
                <w:rFonts w:ascii="Times New Roman" w:hAnsi="Times New Roman" w:cs="Times New Roman"/>
                <w:color w:val="auto"/>
                <w:sz w:val="24"/>
                <w:szCs w:val="24"/>
              </w:rPr>
            </w:pPr>
            <w:r w:rsidRPr="00620ABE">
              <w:rPr>
                <w:rFonts w:ascii="Times New Roman" w:hAnsi="Times New Roman" w:cs="Times New Roman"/>
                <w:b/>
                <w:color w:val="auto"/>
                <w:sz w:val="24"/>
                <w:szCs w:val="24"/>
              </w:rPr>
              <w:t>Σάλτσες, μαρινάδες, και βότανα</w:t>
            </w:r>
            <w:r w:rsidR="00620ABE">
              <w:rPr>
                <w:rFonts w:ascii="Times New Roman" w:hAnsi="Times New Roman" w:cs="Times New Roman"/>
                <w:color w:val="auto"/>
                <w:sz w:val="24"/>
                <w:szCs w:val="24"/>
              </w:rPr>
              <w:t xml:space="preserve"> </w:t>
            </w:r>
            <w:r w:rsidRPr="00553A9D">
              <w:rPr>
                <w:rFonts w:ascii="Times New Roman" w:hAnsi="Times New Roman" w:cs="Times New Roman"/>
                <w:color w:val="auto"/>
                <w:sz w:val="24"/>
                <w:szCs w:val="24"/>
              </w:rPr>
              <w:t>Λάδι</w:t>
            </w:r>
          </w:p>
          <w:p w:rsidR="00620ABE" w:rsidRDefault="00553A9D" w:rsidP="00620ABE">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Ξύδι</w:t>
            </w:r>
          </w:p>
          <w:p w:rsidR="00620ABE" w:rsidRDefault="00553A9D" w:rsidP="00620ABE">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Μη κρεμώδε</w:t>
            </w:r>
            <w:r w:rsidR="00620ABE">
              <w:rPr>
                <w:rFonts w:ascii="Times New Roman" w:hAnsi="Times New Roman" w:cs="Times New Roman"/>
                <w:color w:val="auto"/>
                <w:sz w:val="24"/>
                <w:szCs w:val="24"/>
              </w:rPr>
              <w:t>ις σάλτσες για σαλάτες</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Μαρινάτες</w:t>
            </w:r>
          </w:p>
          <w:p w:rsidR="00553A9D" w:rsidRPr="00553A9D" w:rsidRDefault="00553A9D" w:rsidP="00620ABE">
            <w:pPr>
              <w:cnfStyle w:val="000000000000"/>
              <w:rPr>
                <w:rFonts w:ascii="Times New Roman" w:hAnsi="Times New Roman" w:cs="Times New Roman"/>
                <w:color w:val="auto"/>
                <w:sz w:val="24"/>
                <w:szCs w:val="24"/>
              </w:rPr>
            </w:pPr>
            <w:r w:rsidRPr="00553A9D">
              <w:rPr>
                <w:rFonts w:ascii="Times New Roman" w:hAnsi="Times New Roman" w:cs="Times New Roman"/>
                <w:color w:val="auto"/>
                <w:sz w:val="24"/>
                <w:szCs w:val="24"/>
              </w:rPr>
              <w:t>Βότανα και μπαχαρικά φρέσκα ή αποξηραμένα</w:t>
            </w:r>
          </w:p>
        </w:tc>
        <w:tc>
          <w:tcPr>
            <w:tcW w:w="2683" w:type="dxa"/>
            <w:tcBorders>
              <w:left w:val="single" w:sz="4" w:space="0" w:color="auto"/>
              <w:right w:val="single" w:sz="4" w:space="0" w:color="auto"/>
            </w:tcBorders>
          </w:tcPr>
          <w:p w:rsidR="00553A9D" w:rsidRDefault="00620ABE" w:rsidP="006517E4">
            <w:pPr>
              <w:cnfStyle w:val="000000000000"/>
              <w:rPr>
                <w:rFonts w:ascii="Times New Roman" w:hAnsi="Times New Roman" w:cs="Times New Roman"/>
                <w:b/>
                <w:color w:val="auto"/>
                <w:sz w:val="24"/>
                <w:szCs w:val="24"/>
              </w:rPr>
            </w:pPr>
            <w:r w:rsidRPr="00620ABE">
              <w:rPr>
                <w:rFonts w:ascii="Times New Roman" w:hAnsi="Times New Roman" w:cs="Times New Roman"/>
                <w:b/>
                <w:color w:val="auto"/>
                <w:sz w:val="24"/>
                <w:szCs w:val="24"/>
              </w:rPr>
              <w:t>Σάλτσες</w:t>
            </w:r>
            <w:r>
              <w:rPr>
                <w:rFonts w:ascii="Times New Roman" w:hAnsi="Times New Roman" w:cs="Times New Roman"/>
                <w:b/>
                <w:color w:val="auto"/>
                <w:sz w:val="24"/>
                <w:szCs w:val="24"/>
              </w:rPr>
              <w:t xml:space="preserve"> κρέμες και καρυκέυματα</w:t>
            </w:r>
          </w:p>
          <w:p w:rsidR="00620ABE" w:rsidRPr="00620ABE" w:rsidRDefault="00620ABE" w:rsidP="006517E4">
            <w:pPr>
              <w:cnfStyle w:val="000000000000"/>
              <w:rPr>
                <w:rFonts w:ascii="Times New Roman" w:hAnsi="Times New Roman" w:cs="Times New Roman"/>
                <w:color w:val="auto"/>
                <w:sz w:val="24"/>
                <w:szCs w:val="24"/>
              </w:rPr>
            </w:pPr>
            <w:r>
              <w:rPr>
                <w:rFonts w:ascii="Times New Roman" w:hAnsi="Times New Roman" w:cs="Times New Roman"/>
                <w:color w:val="auto"/>
                <w:sz w:val="24"/>
                <w:szCs w:val="24"/>
                <w:lang w:val="en-US"/>
              </w:rPr>
              <w:t>Sour</w:t>
            </w:r>
            <w:r w:rsidRPr="00620ABE">
              <w:rPr>
                <w:rFonts w:ascii="Times New Roman" w:hAnsi="Times New Roman" w:cs="Times New Roman"/>
                <w:color w:val="auto"/>
                <w:sz w:val="24"/>
                <w:szCs w:val="24"/>
              </w:rPr>
              <w:t xml:space="preserve"> </w:t>
            </w:r>
            <w:r>
              <w:rPr>
                <w:rFonts w:ascii="Times New Roman" w:hAnsi="Times New Roman" w:cs="Times New Roman"/>
                <w:color w:val="auto"/>
                <w:sz w:val="24"/>
                <w:szCs w:val="24"/>
                <w:lang w:val="en-US"/>
              </w:rPr>
              <w:t>cream</w:t>
            </w:r>
          </w:p>
          <w:p w:rsidR="00620ABE" w:rsidRDefault="00620ABE" w:rsidP="006517E4">
            <w:pPr>
              <w:cnfStyle w:val="000000000000"/>
              <w:rPr>
                <w:rFonts w:ascii="Times New Roman" w:hAnsi="Times New Roman" w:cs="Times New Roman"/>
                <w:sz w:val="24"/>
                <w:szCs w:val="24"/>
              </w:rPr>
            </w:pPr>
            <w:r>
              <w:rPr>
                <w:rFonts w:ascii="Times New Roman" w:hAnsi="Times New Roman" w:cs="Times New Roman"/>
                <w:color w:val="auto"/>
                <w:sz w:val="24"/>
                <w:szCs w:val="24"/>
              </w:rPr>
              <w:t xml:space="preserve">Κρέμες </w:t>
            </w:r>
          </w:p>
          <w:p w:rsidR="00620ABE" w:rsidRDefault="00620ABE" w:rsidP="00620ABE">
            <w:pP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Κ</w:t>
            </w:r>
            <w:r w:rsidRPr="00553A9D">
              <w:rPr>
                <w:rFonts w:ascii="Times New Roman" w:hAnsi="Times New Roman" w:cs="Times New Roman"/>
                <w:color w:val="auto"/>
                <w:sz w:val="24"/>
                <w:szCs w:val="24"/>
              </w:rPr>
              <w:t>ρεμώδε</w:t>
            </w:r>
            <w:r>
              <w:rPr>
                <w:rFonts w:ascii="Times New Roman" w:hAnsi="Times New Roman" w:cs="Times New Roman"/>
                <w:color w:val="auto"/>
                <w:sz w:val="24"/>
                <w:szCs w:val="24"/>
              </w:rPr>
              <w:t>ις σάλτσες για σαλάτες</w:t>
            </w:r>
          </w:p>
          <w:p w:rsidR="00620ABE" w:rsidRPr="00620ABE" w:rsidRDefault="00620ABE" w:rsidP="00620ABE">
            <w:pPr>
              <w:cnfStyle w:val="000000000000"/>
              <w:rPr>
                <w:rFonts w:ascii="Times New Roman" w:hAnsi="Times New Roman" w:cs="Times New Roman"/>
                <w:sz w:val="24"/>
                <w:szCs w:val="24"/>
              </w:rPr>
            </w:pPr>
            <w:r>
              <w:rPr>
                <w:rFonts w:ascii="Times New Roman" w:hAnsi="Times New Roman" w:cs="Times New Roman"/>
                <w:color w:val="auto"/>
                <w:sz w:val="24"/>
                <w:szCs w:val="24"/>
                <w:lang w:val="en-US"/>
              </w:rPr>
              <w:t>Mix</w:t>
            </w:r>
            <w:r w:rsidRPr="00620ABE">
              <w:rPr>
                <w:rFonts w:ascii="Times New Roman" w:hAnsi="Times New Roman" w:cs="Times New Roman"/>
                <w:color w:val="auto"/>
                <w:sz w:val="24"/>
                <w:szCs w:val="24"/>
              </w:rPr>
              <w:t xml:space="preserve"> </w:t>
            </w:r>
            <w:r>
              <w:rPr>
                <w:rFonts w:ascii="Times New Roman" w:hAnsi="Times New Roman" w:cs="Times New Roman"/>
                <w:color w:val="auto"/>
                <w:sz w:val="24"/>
                <w:szCs w:val="24"/>
              </w:rPr>
              <w:t>μπαχαρικών που περιέχουν ιωδιούχο αλάτι</w:t>
            </w:r>
          </w:p>
        </w:tc>
      </w:tr>
      <w:tr w:rsidR="00271941" w:rsidTr="00DC08DF">
        <w:trPr>
          <w:cnfStyle w:val="000000100000"/>
        </w:trPr>
        <w:tc>
          <w:tcPr>
            <w:cnfStyle w:val="001000000000"/>
            <w:tcW w:w="2093" w:type="dxa"/>
            <w:tcBorders>
              <w:left w:val="single" w:sz="4" w:space="0" w:color="auto"/>
              <w:bottom w:val="single" w:sz="4" w:space="0" w:color="auto"/>
              <w:right w:val="single" w:sz="4" w:space="0" w:color="auto"/>
            </w:tcBorders>
          </w:tcPr>
          <w:p w:rsidR="00271941" w:rsidRDefault="00271941" w:rsidP="00932F51">
            <w:pPr>
              <w:spacing w:line="360" w:lineRule="auto"/>
              <w:rPr>
                <w:rFonts w:ascii="Times New Roman" w:hAnsi="Times New Roman" w:cs="Times New Roman"/>
                <w:sz w:val="24"/>
                <w:szCs w:val="24"/>
              </w:rPr>
            </w:pPr>
            <w:r>
              <w:rPr>
                <w:rFonts w:ascii="Times New Roman" w:hAnsi="Times New Roman" w:cs="Times New Roman"/>
                <w:color w:val="auto"/>
                <w:sz w:val="24"/>
                <w:szCs w:val="24"/>
              </w:rPr>
              <w:t>Ποτά</w:t>
            </w:r>
          </w:p>
        </w:tc>
        <w:tc>
          <w:tcPr>
            <w:tcW w:w="3588" w:type="dxa"/>
            <w:tcBorders>
              <w:left w:val="single" w:sz="4" w:space="0" w:color="auto"/>
              <w:bottom w:val="single" w:sz="4" w:space="0" w:color="auto"/>
              <w:right w:val="single" w:sz="4" w:space="0" w:color="auto"/>
            </w:tcBorders>
          </w:tcPr>
          <w:p w:rsid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Νερό</w:t>
            </w:r>
          </w:p>
          <w:p w:rsid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Καφές</w:t>
            </w:r>
          </w:p>
          <w:p w:rsid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Τσάι</w:t>
            </w:r>
          </w:p>
          <w:p w:rsid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Ανθρακούχα ποτά</w:t>
            </w:r>
          </w:p>
          <w:p w:rsid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Χυμοί</w:t>
            </w:r>
          </w:p>
          <w:p w:rsidR="00271941" w:rsidRPr="00271941" w:rsidRDefault="00271941" w:rsidP="00553A9D">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Μπύρα, κρασί και αλκοολούχα ποτά</w:t>
            </w:r>
          </w:p>
        </w:tc>
        <w:tc>
          <w:tcPr>
            <w:tcW w:w="2683" w:type="dxa"/>
            <w:tcBorders>
              <w:left w:val="single" w:sz="4" w:space="0" w:color="auto"/>
              <w:bottom w:val="single" w:sz="4" w:space="0" w:color="auto"/>
              <w:right w:val="single" w:sz="4" w:space="0" w:color="auto"/>
            </w:tcBorders>
          </w:tcPr>
          <w:p w:rsidR="00271941" w:rsidRDefault="00271941" w:rsidP="00271941">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Γάλα</w:t>
            </w:r>
          </w:p>
          <w:p w:rsidR="00271941" w:rsidRPr="00271941" w:rsidRDefault="00271941" w:rsidP="00271941">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Ποτά που περιέχουν ότι αναφέρθηκε ανωτέρω</w:t>
            </w:r>
          </w:p>
        </w:tc>
      </w:tr>
    </w:tbl>
    <w:p w:rsidR="00FD7843" w:rsidRDefault="00066B3F" w:rsidP="000E3161">
      <w:pPr>
        <w:spacing w:line="360" w:lineRule="auto"/>
        <w:jc w:val="both"/>
        <w:rPr>
          <w:rFonts w:ascii="Times New Roman" w:eastAsia="Times New Roman" w:hAnsi="Times New Roman" w:cs="Times New Roman"/>
          <w:bCs/>
          <w:sz w:val="24"/>
          <w:szCs w:val="23"/>
        </w:rPr>
      </w:pPr>
      <w:r>
        <w:rPr>
          <w:rFonts w:ascii="Times New Roman" w:eastAsia="Times New Roman" w:hAnsi="Times New Roman" w:cs="Times New Roman"/>
          <w:b/>
          <w:bCs/>
          <w:sz w:val="24"/>
          <w:szCs w:val="23"/>
        </w:rPr>
        <w:t>Πίνακας 8</w:t>
      </w:r>
      <w:r w:rsidRPr="00484BA7">
        <w:rPr>
          <w:rFonts w:ascii="Times New Roman" w:eastAsia="Times New Roman" w:hAnsi="Times New Roman" w:cs="Times New Roman"/>
          <w:b/>
          <w:bCs/>
          <w:sz w:val="24"/>
          <w:szCs w:val="23"/>
        </w:rPr>
        <w:t xml:space="preserve">. </w:t>
      </w:r>
      <w:r>
        <w:rPr>
          <w:rFonts w:ascii="Times New Roman" w:eastAsia="Times New Roman" w:hAnsi="Times New Roman" w:cs="Times New Roman"/>
          <w:b/>
          <w:bCs/>
          <w:sz w:val="24"/>
          <w:szCs w:val="23"/>
        </w:rPr>
        <w:t xml:space="preserve"> </w:t>
      </w:r>
      <w:r>
        <w:rPr>
          <w:rFonts w:ascii="Times New Roman" w:eastAsia="Times New Roman" w:hAnsi="Times New Roman" w:cs="Times New Roman"/>
          <w:bCs/>
          <w:sz w:val="24"/>
          <w:szCs w:val="23"/>
        </w:rPr>
        <w:t>Πίνακας με τις τροφές η κατανάλωση των οποίων επιτρέπεται στα πλαίσια προετοιμασίας για τη λήψη ραδιενεργού ιωδίου και κατάλογος με τις τροφές των οποίων η κατανάλωση απαγορεύεται</w:t>
      </w:r>
      <w:r w:rsidR="00153B5B" w:rsidRPr="00153B5B">
        <w:rPr>
          <w:rFonts w:ascii="Times New Roman" w:eastAsia="Times New Roman" w:hAnsi="Times New Roman" w:cs="Times New Roman"/>
          <w:bCs/>
          <w:sz w:val="24"/>
          <w:szCs w:val="23"/>
        </w:rPr>
        <w:t xml:space="preserve"> [</w:t>
      </w:r>
      <w:r w:rsidR="00BC5853" w:rsidRPr="00BC5853">
        <w:rPr>
          <w:rFonts w:ascii="Times New Roman" w:eastAsia="Times New Roman" w:hAnsi="Times New Roman" w:cs="Times New Roman"/>
          <w:bCs/>
          <w:sz w:val="24"/>
          <w:szCs w:val="23"/>
        </w:rPr>
        <w:t>64</w:t>
      </w:r>
      <w:r w:rsidR="00153B5B" w:rsidRPr="00153B5B">
        <w:rPr>
          <w:rFonts w:ascii="Times New Roman" w:eastAsia="Times New Roman" w:hAnsi="Times New Roman" w:cs="Times New Roman"/>
          <w:bCs/>
          <w:sz w:val="24"/>
          <w:szCs w:val="23"/>
        </w:rPr>
        <w:t>]</w:t>
      </w:r>
      <w:r>
        <w:rPr>
          <w:rFonts w:ascii="Times New Roman" w:eastAsia="Times New Roman" w:hAnsi="Times New Roman" w:cs="Times New Roman"/>
          <w:bCs/>
          <w:sz w:val="24"/>
          <w:szCs w:val="23"/>
        </w:rPr>
        <w:t xml:space="preserve">. </w:t>
      </w:r>
    </w:p>
    <w:p w:rsidR="00D44E14" w:rsidRPr="00B81D35" w:rsidRDefault="00D44E14" w:rsidP="000E3161">
      <w:pPr>
        <w:spacing w:line="360" w:lineRule="auto"/>
        <w:jc w:val="both"/>
        <w:rPr>
          <w:rFonts w:ascii="Times New Roman" w:eastAsia="Times New Roman" w:hAnsi="Times New Roman" w:cs="Times New Roman"/>
          <w:bCs/>
          <w:sz w:val="24"/>
          <w:szCs w:val="23"/>
          <w:lang w:val="en-US"/>
        </w:rPr>
      </w:pPr>
      <w:r w:rsidRPr="00D44E14">
        <w:rPr>
          <w:rFonts w:ascii="Times New Roman" w:eastAsia="Times New Roman" w:hAnsi="Times New Roman" w:cs="Times New Roman"/>
          <w:b/>
          <w:bCs/>
          <w:sz w:val="24"/>
          <w:szCs w:val="23"/>
        </w:rPr>
        <w:lastRenderedPageBreak/>
        <w:t>Πηγή</w:t>
      </w:r>
      <w:r w:rsidRPr="00D44E14">
        <w:rPr>
          <w:rFonts w:ascii="Times New Roman" w:eastAsia="Times New Roman" w:hAnsi="Times New Roman" w:cs="Times New Roman"/>
          <w:b/>
          <w:bCs/>
          <w:sz w:val="24"/>
          <w:szCs w:val="23"/>
          <w:lang w:val="en-US"/>
        </w:rPr>
        <w:t xml:space="preserve">: </w:t>
      </w:r>
      <w:r w:rsidRPr="00D44E14">
        <w:rPr>
          <w:rFonts w:ascii="Times New Roman" w:eastAsia="Times New Roman" w:hAnsi="Times New Roman" w:cs="Times New Roman"/>
          <w:bCs/>
          <w:sz w:val="24"/>
          <w:szCs w:val="23"/>
          <w:lang w:val="en-US"/>
        </w:rPr>
        <w:t xml:space="preserve">Low-Iodine Diet: Preparing to Receive Radioactive Iodine. </w:t>
      </w:r>
      <w:r>
        <w:rPr>
          <w:rFonts w:ascii="Times New Roman" w:eastAsia="Times New Roman" w:hAnsi="Times New Roman" w:cs="Times New Roman"/>
          <w:bCs/>
          <w:sz w:val="24"/>
          <w:szCs w:val="23"/>
          <w:lang w:val="en-US"/>
        </w:rPr>
        <w:t xml:space="preserve">Patient Education. NIH Center. Accessed: April 7, 2016. </w:t>
      </w:r>
      <w:r w:rsidR="00153B5B">
        <w:rPr>
          <w:rFonts w:ascii="Times New Roman" w:eastAsia="Times New Roman" w:hAnsi="Times New Roman" w:cs="Times New Roman"/>
          <w:bCs/>
          <w:sz w:val="24"/>
          <w:szCs w:val="23"/>
          <w:lang w:val="en-US"/>
        </w:rPr>
        <w:t xml:space="preserve">Available at: </w:t>
      </w:r>
      <w:hyperlink r:id="rId38" w:history="1">
        <w:r w:rsidR="00B81D35" w:rsidRPr="008D2161">
          <w:rPr>
            <w:rStyle w:val="-"/>
            <w:rFonts w:ascii="Times New Roman" w:eastAsia="Times New Roman" w:hAnsi="Times New Roman" w:cs="Times New Roman"/>
            <w:bCs/>
            <w:sz w:val="24"/>
            <w:szCs w:val="23"/>
            <w:lang w:val="en-US"/>
          </w:rPr>
          <w:t>http://www.cc.nih.gov/ccc/patient_education/pepubs/lo_io_diet.pdf</w:t>
        </w:r>
      </w:hyperlink>
      <w:r w:rsidR="00153B5B">
        <w:rPr>
          <w:rFonts w:ascii="Times New Roman" w:eastAsia="Times New Roman" w:hAnsi="Times New Roman" w:cs="Times New Roman"/>
          <w:bCs/>
          <w:sz w:val="24"/>
          <w:szCs w:val="23"/>
          <w:lang w:val="en-US"/>
        </w:rPr>
        <w:t>.</w:t>
      </w:r>
    </w:p>
    <w:p w:rsidR="00B81D35" w:rsidRPr="00B81D35" w:rsidRDefault="00B81D35" w:rsidP="000E3161">
      <w:pPr>
        <w:spacing w:line="360" w:lineRule="auto"/>
        <w:jc w:val="both"/>
        <w:rPr>
          <w:rFonts w:ascii="Times New Roman" w:hAnsi="Times New Roman" w:cs="Times New Roman"/>
          <w:b/>
          <w:sz w:val="24"/>
          <w:szCs w:val="24"/>
          <w:lang w:val="en-US"/>
        </w:rPr>
      </w:pPr>
    </w:p>
    <w:p w:rsidR="00986DEB" w:rsidRPr="00443812" w:rsidRDefault="00111DFE" w:rsidP="00986DEB">
      <w:pPr>
        <w:jc w:val="both"/>
        <w:rPr>
          <w:rFonts w:ascii="Times New Roman" w:hAnsi="Times New Roman" w:cs="Times New Roman"/>
          <w:b/>
          <w:sz w:val="24"/>
          <w:szCs w:val="24"/>
        </w:rPr>
      </w:pPr>
      <w:r>
        <w:rPr>
          <w:rFonts w:ascii="Times New Roman" w:hAnsi="Times New Roman" w:cs="Times New Roman"/>
          <w:b/>
          <w:sz w:val="24"/>
          <w:szCs w:val="24"/>
        </w:rPr>
        <w:t>Πίνακας 9</w:t>
      </w:r>
      <w:r w:rsidRPr="00B81D35">
        <w:rPr>
          <w:rFonts w:ascii="Times New Roman" w:hAnsi="Times New Roman" w:cs="Times New Roman"/>
          <w:b/>
          <w:sz w:val="24"/>
          <w:szCs w:val="24"/>
        </w:rPr>
        <w:t xml:space="preserve">. </w:t>
      </w:r>
      <w:r w:rsidR="00986DEB" w:rsidRPr="00443812">
        <w:rPr>
          <w:rFonts w:ascii="Times New Roman" w:hAnsi="Times New Roman" w:cs="Times New Roman"/>
          <w:b/>
          <w:sz w:val="24"/>
          <w:szCs w:val="24"/>
        </w:rPr>
        <w:t xml:space="preserve">Παράγοντες που επηρεάζουν την </w:t>
      </w:r>
      <w:r w:rsidR="00443812">
        <w:rPr>
          <w:rFonts w:ascii="Times New Roman" w:hAnsi="Times New Roman" w:cs="Times New Roman"/>
          <w:b/>
          <w:sz w:val="24"/>
          <w:szCs w:val="24"/>
        </w:rPr>
        <w:t>πρόσληψη του ραδιενεργού ιωδίου και το διάστημα που πρέπει να αποφεύγονται πριν τη χορήγηση ραδιενεργού ιωδίου</w:t>
      </w:r>
    </w:p>
    <w:tbl>
      <w:tblPr>
        <w:tblStyle w:val="-11"/>
        <w:tblW w:w="0" w:type="auto"/>
        <w:tblLook w:val="04A0"/>
      </w:tblPr>
      <w:tblGrid>
        <w:gridCol w:w="5495"/>
        <w:gridCol w:w="3027"/>
      </w:tblGrid>
      <w:tr w:rsidR="00986DEB" w:rsidRPr="00443812" w:rsidTr="005122CA">
        <w:trPr>
          <w:cnfStyle w:val="100000000000"/>
        </w:trPr>
        <w:tc>
          <w:tcPr>
            <w:cnfStyle w:val="001000000000"/>
            <w:tcW w:w="5495" w:type="dxa"/>
          </w:tcPr>
          <w:p w:rsidR="00986DEB" w:rsidRPr="00443812" w:rsidRDefault="00986DEB" w:rsidP="000C2389">
            <w:pPr>
              <w:jc w:val="both"/>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ΜΕΙΩΜΕΝΗ ΠΡΟΣΛΗΨΗ</w:t>
            </w:r>
          </w:p>
        </w:tc>
        <w:tc>
          <w:tcPr>
            <w:tcW w:w="3027" w:type="dxa"/>
          </w:tcPr>
          <w:p w:rsidR="00986DEB" w:rsidRPr="00443812" w:rsidRDefault="00986DEB" w:rsidP="000C2389">
            <w:pPr>
              <w:jc w:val="both"/>
              <w:cnfStyle w:val="1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ΔΙΑΡΚΕΙΑ ΕΠΙΔΡΑΣΗΣ</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Περίσσεια ιωδίου</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Κορεσμένο διάλυμα ιωδιούχου καλλίου</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2-4 εβδομάδες</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Ορισμένα ορυκτά συμπληρώματα, αντιβηχικά φάρμακα, βιταμινούχα συμπληρώματα διατροφής</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2-4 εβδομάδες</w:t>
            </w: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Ιωδιούχα συμπληρώματα διατροφής</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Ιωδιούχα φάρμακα (αμιωδαρόνη)</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Εβδομάδες – μήνες</w:t>
            </w: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lang w:val="en-US"/>
              </w:rPr>
            </w:pPr>
            <w:r w:rsidRPr="00443812">
              <w:rPr>
                <w:rFonts w:ascii="Times New Roman" w:hAnsi="Times New Roman" w:cs="Times New Roman"/>
                <w:b w:val="0"/>
                <w:color w:val="000000" w:themeColor="text1"/>
                <w:sz w:val="24"/>
                <w:szCs w:val="24"/>
              </w:rPr>
              <w:t xml:space="preserve">Ιωδιούχες αλοιφές, κρέμες, </w:t>
            </w:r>
            <w:r w:rsidRPr="00443812">
              <w:rPr>
                <w:rFonts w:ascii="Times New Roman" w:hAnsi="Times New Roman" w:cs="Times New Roman"/>
                <w:b w:val="0"/>
                <w:color w:val="000000" w:themeColor="text1"/>
                <w:sz w:val="24"/>
                <w:szCs w:val="24"/>
                <w:lang w:val="en-US"/>
              </w:rPr>
              <w:t>gels</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2-4 εβδομάδες</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 xml:space="preserve">Συμφορητική καρδιακή ανεπάρκεια </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p>
        </w:tc>
      </w:tr>
      <w:tr w:rsidR="00986DEB" w:rsidRPr="00443812" w:rsidTr="005122CA">
        <w:tc>
          <w:tcPr>
            <w:cnfStyle w:val="001000000000"/>
            <w:tcW w:w="5495" w:type="dxa"/>
          </w:tcPr>
          <w:p w:rsidR="000A42DF"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Νεφρική ανεπάρκεια</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p>
        </w:tc>
      </w:tr>
      <w:tr w:rsidR="000A42DF" w:rsidRPr="00443812" w:rsidTr="005122CA">
        <w:trPr>
          <w:cnfStyle w:val="000000100000"/>
        </w:trPr>
        <w:tc>
          <w:tcPr>
            <w:cnfStyle w:val="001000000000"/>
            <w:tcW w:w="5495" w:type="dxa"/>
          </w:tcPr>
          <w:p w:rsidR="000A42DF" w:rsidRPr="000A42DF" w:rsidRDefault="000A42DF" w:rsidP="000C2389">
            <w:pPr>
              <w:jc w:val="both"/>
              <w:rPr>
                <w:rFonts w:ascii="Times New Roman" w:hAnsi="Times New Roman" w:cs="Times New Roman"/>
                <w:b w:val="0"/>
                <w:color w:val="000000" w:themeColor="text1"/>
                <w:sz w:val="24"/>
                <w:szCs w:val="24"/>
              </w:rPr>
            </w:pPr>
            <w:r w:rsidRPr="000A42DF">
              <w:rPr>
                <w:rFonts w:ascii="Times New Roman" w:hAnsi="Times New Roman" w:cs="Times New Roman"/>
                <w:b w:val="0"/>
                <w:color w:val="000000" w:themeColor="text1"/>
                <w:sz w:val="24"/>
                <w:szCs w:val="24"/>
              </w:rPr>
              <w:t>Μπάνιο στη θάλασσα</w:t>
            </w:r>
          </w:p>
        </w:tc>
        <w:tc>
          <w:tcPr>
            <w:tcW w:w="3027" w:type="dxa"/>
          </w:tcPr>
          <w:p w:rsidR="000A42DF" w:rsidRPr="00443812" w:rsidRDefault="000A42DF" w:rsidP="000C2389">
            <w:pPr>
              <w:jc w:val="both"/>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 εβδομάδες</w:t>
            </w: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Σκιαγραφικές ουσίες</w:t>
            </w:r>
          </w:p>
        </w:tc>
        <w:tc>
          <w:tcPr>
            <w:tcW w:w="3027" w:type="dxa"/>
          </w:tcPr>
          <w:p w:rsidR="00986DEB" w:rsidRPr="00443812" w:rsidRDefault="00986DEB" w:rsidP="000C2389">
            <w:pPr>
              <w:jc w:val="both"/>
              <w:cnfStyle w:val="000000000000"/>
              <w:rPr>
                <w:rFonts w:ascii="Times New Roman" w:hAnsi="Times New Roman" w:cs="Times New Roman"/>
                <w:b/>
                <w:color w:val="000000" w:themeColor="text1"/>
                <w:sz w:val="24"/>
                <w:szCs w:val="24"/>
              </w:rPr>
            </w:pP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Υδατοδιαλυτά ενδοαγγειακά μέσα</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2-4 εβδομάδες</w:t>
            </w: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lang w:val="en-US"/>
              </w:rPr>
              <w:t xml:space="preserve">Per os </w:t>
            </w:r>
            <w:r w:rsidR="00443812" w:rsidRPr="00443812">
              <w:rPr>
                <w:rFonts w:ascii="Times New Roman" w:hAnsi="Times New Roman" w:cs="Times New Roman"/>
                <w:b w:val="0"/>
                <w:color w:val="000000" w:themeColor="text1"/>
                <w:sz w:val="24"/>
                <w:szCs w:val="24"/>
              </w:rPr>
              <w:t>χολα</w:t>
            </w:r>
            <w:r w:rsidRPr="00443812">
              <w:rPr>
                <w:rFonts w:ascii="Times New Roman" w:hAnsi="Times New Roman" w:cs="Times New Roman"/>
                <w:b w:val="0"/>
                <w:color w:val="000000" w:themeColor="text1"/>
                <w:sz w:val="24"/>
                <w:szCs w:val="24"/>
              </w:rPr>
              <w:t>γγειογραφικά μέσα</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4 εβδομάδες</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Λιποδιαλυτά μέσα</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Μήνες- έτη</w:t>
            </w: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Φάρμακα που δεν περιέχουν ιώδιο</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Ποικίλει</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Αδρενοκορτικότροπες ορμόνες</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Μονοσθενή ανιόντα</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Πενικιλλίνη</w:t>
            </w: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p>
        </w:tc>
      </w:tr>
      <w:tr w:rsidR="00986DEB" w:rsidRPr="00443812" w:rsidTr="005122CA">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Αντιθυρεοειδικά φάρμακα</w:t>
            </w:r>
          </w:p>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 xml:space="preserve">        Προπυλθυουρακίλη (</w:t>
            </w:r>
            <w:r w:rsidRPr="00443812">
              <w:rPr>
                <w:rFonts w:ascii="Times New Roman" w:hAnsi="Times New Roman" w:cs="Times New Roman"/>
                <w:b w:val="0"/>
                <w:color w:val="000000" w:themeColor="text1"/>
                <w:sz w:val="24"/>
                <w:szCs w:val="24"/>
                <w:lang w:val="en-US"/>
              </w:rPr>
              <w:t>PTU</w:t>
            </w:r>
            <w:r w:rsidRPr="00443812">
              <w:rPr>
                <w:rFonts w:ascii="Times New Roman" w:hAnsi="Times New Roman" w:cs="Times New Roman"/>
                <w:b w:val="0"/>
                <w:color w:val="000000" w:themeColor="text1"/>
                <w:sz w:val="24"/>
                <w:szCs w:val="24"/>
              </w:rPr>
              <w:t>)</w:t>
            </w:r>
          </w:p>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 xml:space="preserve">        Μεθιμαζόλη (</w:t>
            </w:r>
            <w:r w:rsidRPr="00443812">
              <w:rPr>
                <w:rFonts w:ascii="Times New Roman" w:hAnsi="Times New Roman" w:cs="Times New Roman"/>
                <w:b w:val="0"/>
                <w:color w:val="000000" w:themeColor="text1"/>
                <w:sz w:val="24"/>
                <w:szCs w:val="24"/>
                <w:lang w:val="en-US"/>
              </w:rPr>
              <w:t>Tapazole</w:t>
            </w:r>
            <w:r w:rsidRPr="00443812">
              <w:rPr>
                <w:rFonts w:ascii="Times New Roman" w:hAnsi="Times New Roman" w:cs="Times New Roman"/>
                <w:b w:val="0"/>
                <w:color w:val="000000" w:themeColor="text1"/>
                <w:sz w:val="24"/>
                <w:szCs w:val="24"/>
              </w:rPr>
              <w:t>)</w:t>
            </w:r>
          </w:p>
        </w:tc>
        <w:tc>
          <w:tcPr>
            <w:tcW w:w="3027" w:type="dxa"/>
          </w:tcPr>
          <w:p w:rsidR="00986DEB" w:rsidRPr="00443812" w:rsidRDefault="00986DEB" w:rsidP="000C2389">
            <w:pPr>
              <w:jc w:val="both"/>
              <w:cnfStyle w:val="000000000000"/>
              <w:rPr>
                <w:rFonts w:ascii="Times New Roman" w:hAnsi="Times New Roman" w:cs="Times New Roman"/>
                <w:color w:val="000000" w:themeColor="text1"/>
                <w:sz w:val="24"/>
                <w:szCs w:val="24"/>
              </w:rPr>
            </w:pPr>
          </w:p>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3-5 ημέρες</w:t>
            </w:r>
          </w:p>
          <w:p w:rsidR="00986DEB" w:rsidRPr="00443812" w:rsidRDefault="00986DEB" w:rsidP="000C2389">
            <w:pPr>
              <w:jc w:val="both"/>
              <w:cnfStyle w:val="000000000000"/>
              <w:rPr>
                <w:rFonts w:ascii="Times New Roman" w:hAnsi="Times New Roman" w:cs="Times New Roman"/>
                <w:color w:val="000000" w:themeColor="text1"/>
                <w:sz w:val="24"/>
                <w:szCs w:val="24"/>
              </w:rPr>
            </w:pPr>
            <w:r w:rsidRPr="00443812">
              <w:rPr>
                <w:rFonts w:ascii="Times New Roman" w:hAnsi="Times New Roman" w:cs="Times New Roman"/>
                <w:color w:val="000000" w:themeColor="text1"/>
                <w:sz w:val="24"/>
                <w:szCs w:val="24"/>
              </w:rPr>
              <w:t>5-7 ημέρες</w:t>
            </w:r>
          </w:p>
        </w:tc>
      </w:tr>
      <w:tr w:rsidR="00986DEB" w:rsidRPr="00443812" w:rsidTr="005122CA">
        <w:trPr>
          <w:cnfStyle w:val="000000100000"/>
        </w:trPr>
        <w:tc>
          <w:tcPr>
            <w:cnfStyle w:val="001000000000"/>
            <w:tcW w:w="5495" w:type="dxa"/>
          </w:tcPr>
          <w:p w:rsidR="00986DEB" w:rsidRPr="00443812" w:rsidRDefault="00986DEB" w:rsidP="000C2389">
            <w:pPr>
              <w:jc w:val="both"/>
              <w:rPr>
                <w:rFonts w:ascii="Times New Roman" w:hAnsi="Times New Roman" w:cs="Times New Roman"/>
                <w:b w:val="0"/>
                <w:color w:val="000000" w:themeColor="text1"/>
                <w:sz w:val="24"/>
                <w:szCs w:val="24"/>
              </w:rPr>
            </w:pPr>
            <w:r w:rsidRPr="00443812">
              <w:rPr>
                <w:rFonts w:ascii="Times New Roman" w:hAnsi="Times New Roman" w:cs="Times New Roman"/>
                <w:b w:val="0"/>
                <w:color w:val="000000" w:themeColor="text1"/>
                <w:sz w:val="24"/>
                <w:szCs w:val="24"/>
              </w:rPr>
              <w:t>Βρομίδες</w:t>
            </w:r>
          </w:p>
          <w:p w:rsidR="00986DEB" w:rsidRPr="00443812" w:rsidRDefault="00986DEB" w:rsidP="000C2389">
            <w:pPr>
              <w:jc w:val="both"/>
              <w:rPr>
                <w:rFonts w:ascii="Times New Roman" w:hAnsi="Times New Roman" w:cs="Times New Roman"/>
                <w:b w:val="0"/>
                <w:color w:val="000000" w:themeColor="text1"/>
                <w:sz w:val="24"/>
                <w:szCs w:val="24"/>
              </w:rPr>
            </w:pPr>
          </w:p>
        </w:tc>
        <w:tc>
          <w:tcPr>
            <w:tcW w:w="3027" w:type="dxa"/>
          </w:tcPr>
          <w:p w:rsidR="00986DEB" w:rsidRPr="00443812" w:rsidRDefault="00986DEB" w:rsidP="000C2389">
            <w:pPr>
              <w:jc w:val="both"/>
              <w:cnfStyle w:val="000000100000"/>
              <w:rPr>
                <w:rFonts w:ascii="Times New Roman" w:hAnsi="Times New Roman" w:cs="Times New Roman"/>
                <w:color w:val="000000" w:themeColor="text1"/>
                <w:sz w:val="24"/>
                <w:szCs w:val="24"/>
              </w:rPr>
            </w:pPr>
          </w:p>
        </w:tc>
      </w:tr>
    </w:tbl>
    <w:p w:rsidR="00986DEB" w:rsidRPr="00443812" w:rsidRDefault="00986DEB" w:rsidP="00986DEB">
      <w:pPr>
        <w:jc w:val="both"/>
        <w:rPr>
          <w:rFonts w:ascii="Arial" w:hAnsi="Arial" w:cs="Arial"/>
          <w:sz w:val="24"/>
          <w:szCs w:val="24"/>
          <w:lang w:val="en-US"/>
        </w:rPr>
      </w:pPr>
    </w:p>
    <w:p w:rsidR="00986DEB" w:rsidRPr="00B81D35" w:rsidRDefault="00B81D35" w:rsidP="00986DEB">
      <w:pPr>
        <w:jc w:val="both"/>
        <w:rPr>
          <w:rFonts w:ascii="Times New Roman" w:hAnsi="Times New Roman" w:cs="Times New Roman"/>
          <w:sz w:val="24"/>
          <w:szCs w:val="24"/>
        </w:rPr>
      </w:pPr>
      <w:r>
        <w:rPr>
          <w:rFonts w:ascii="Times New Roman" w:hAnsi="Times New Roman" w:cs="Times New Roman"/>
          <w:b/>
          <w:sz w:val="24"/>
          <w:szCs w:val="24"/>
        </w:rPr>
        <w:t>Πίνακας 9</w:t>
      </w:r>
      <w:r w:rsidR="00986DEB" w:rsidRPr="00B81D35">
        <w:rPr>
          <w:rFonts w:ascii="Times New Roman" w:hAnsi="Times New Roman" w:cs="Times New Roman"/>
          <w:b/>
          <w:sz w:val="24"/>
          <w:szCs w:val="24"/>
        </w:rPr>
        <w:t xml:space="preserve">. </w:t>
      </w:r>
      <w:r w:rsidR="00986DEB" w:rsidRPr="00B81D35">
        <w:rPr>
          <w:rFonts w:ascii="Times New Roman" w:hAnsi="Times New Roman" w:cs="Times New Roman"/>
          <w:sz w:val="24"/>
          <w:szCs w:val="24"/>
        </w:rPr>
        <w:t>Φαρμακευτικά σκευάσματα, τροφές, σκιαγραφικά μέσα, παθολογικές οντότητες που επηρεάζουν την πρόσληψη του ραδιοφαρμάκου κατά την πραγματοποίηση μελετών ή θεραπευτικών διαδικασιών του θυρεοειδούς αδένα, με</w:t>
      </w:r>
      <w:r w:rsidR="0087519C">
        <w:rPr>
          <w:rFonts w:ascii="Times New Roman" w:hAnsi="Times New Roman" w:cs="Times New Roman"/>
          <w:sz w:val="24"/>
          <w:szCs w:val="24"/>
        </w:rPr>
        <w:t xml:space="preserve"> τα μέσα της πυρηνικής ιατρικής και ο χρόνος (επίδρασης) κατά πρέπει να αποφεύγονται προκειμένου  να προετοιμαστούν για τη λήψη του ραδιενεργού ιωδίου</w:t>
      </w:r>
      <w:r w:rsidR="00BC5853">
        <w:rPr>
          <w:rFonts w:ascii="Times New Roman" w:hAnsi="Times New Roman" w:cs="Times New Roman"/>
          <w:sz w:val="24"/>
          <w:szCs w:val="24"/>
        </w:rPr>
        <w:t xml:space="preserve"> [</w:t>
      </w:r>
      <w:r w:rsidR="00BC5853" w:rsidRPr="00BC5853">
        <w:rPr>
          <w:rFonts w:ascii="Times New Roman" w:hAnsi="Times New Roman" w:cs="Times New Roman"/>
          <w:sz w:val="24"/>
          <w:szCs w:val="24"/>
        </w:rPr>
        <w:t>14</w:t>
      </w:r>
      <w:r w:rsidR="003372FB">
        <w:rPr>
          <w:rFonts w:ascii="Times New Roman" w:hAnsi="Times New Roman" w:cs="Times New Roman"/>
          <w:sz w:val="24"/>
          <w:szCs w:val="24"/>
        </w:rPr>
        <w:t>]</w:t>
      </w:r>
      <w:r w:rsidR="0087519C">
        <w:rPr>
          <w:rFonts w:ascii="Times New Roman" w:hAnsi="Times New Roman" w:cs="Times New Roman"/>
          <w:sz w:val="24"/>
          <w:szCs w:val="24"/>
        </w:rPr>
        <w:t>.</w:t>
      </w:r>
    </w:p>
    <w:p w:rsidR="00FD7843" w:rsidRPr="00986DEB" w:rsidRDefault="00FD7843" w:rsidP="000E3161">
      <w:pPr>
        <w:spacing w:line="360" w:lineRule="auto"/>
        <w:jc w:val="both"/>
        <w:rPr>
          <w:rFonts w:ascii="Times New Roman" w:hAnsi="Times New Roman" w:cs="Times New Roman"/>
          <w:b/>
          <w:sz w:val="24"/>
          <w:szCs w:val="24"/>
        </w:rPr>
      </w:pPr>
    </w:p>
    <w:p w:rsidR="005D00A6" w:rsidRDefault="00FD7843" w:rsidP="000E3161">
      <w:pPr>
        <w:spacing w:line="360" w:lineRule="auto"/>
        <w:jc w:val="both"/>
        <w:rPr>
          <w:rFonts w:ascii="Times New Roman" w:hAnsi="Times New Roman" w:cs="Times New Roman"/>
          <w:b/>
          <w:sz w:val="24"/>
          <w:szCs w:val="24"/>
        </w:rPr>
      </w:pPr>
      <w:r w:rsidRPr="00986DEB">
        <w:rPr>
          <w:rFonts w:ascii="Times New Roman" w:hAnsi="Times New Roman" w:cs="Times New Roman"/>
          <w:b/>
          <w:sz w:val="24"/>
          <w:szCs w:val="24"/>
        </w:rPr>
        <w:t xml:space="preserve"> </w:t>
      </w:r>
      <w:r w:rsidR="005D00A6" w:rsidRPr="005D00A6">
        <w:rPr>
          <w:rFonts w:ascii="Times New Roman" w:hAnsi="Times New Roman" w:cs="Times New Roman"/>
          <w:b/>
          <w:sz w:val="24"/>
          <w:szCs w:val="24"/>
        </w:rPr>
        <w:t xml:space="preserve">6.6 </w:t>
      </w:r>
      <w:r w:rsidR="005D00A6">
        <w:rPr>
          <w:rFonts w:ascii="Times New Roman" w:hAnsi="Times New Roman" w:cs="Times New Roman"/>
          <w:b/>
          <w:sz w:val="24"/>
          <w:szCs w:val="24"/>
        </w:rPr>
        <w:t>Πώς γίνεται η χορήγηση θεραπευτικής δόσης ραδιενεργού ιωδίου; Που θα μείνω; Τι θα αντιμετωπίσω κατά την παραμονή μου στο νοσοκομείο;</w:t>
      </w:r>
    </w:p>
    <w:p w:rsidR="00FD7843" w:rsidRDefault="004222C7" w:rsidP="000E316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0288" behindDoc="1" locked="0" layoutInCell="1" allowOverlap="1">
            <wp:simplePos x="0" y="0"/>
            <wp:positionH relativeFrom="column">
              <wp:posOffset>-38100</wp:posOffset>
            </wp:positionH>
            <wp:positionV relativeFrom="paragraph">
              <wp:posOffset>3667125</wp:posOffset>
            </wp:positionV>
            <wp:extent cx="3057525" cy="2238375"/>
            <wp:effectExtent l="114300" t="76200" r="104775" b="85725"/>
            <wp:wrapSquare wrapText="bothSides"/>
            <wp:docPr id="22" name="Εικόνα 1" descr="PA310863"/>
            <wp:cNvGraphicFramePr/>
            <a:graphic xmlns:a="http://schemas.openxmlformats.org/drawingml/2006/main">
              <a:graphicData uri="http://schemas.openxmlformats.org/drawingml/2006/picture">
                <pic:pic xmlns:pic="http://schemas.openxmlformats.org/drawingml/2006/picture">
                  <pic:nvPicPr>
                    <pic:cNvPr id="91138" name="Picture 2" descr="PA310863"/>
                    <pic:cNvPicPr>
                      <a:picLocks noChangeAspect="1" noChangeArrowheads="1"/>
                    </pic:cNvPicPr>
                  </pic:nvPicPr>
                  <pic:blipFill>
                    <a:blip r:embed="rId39" cstate="print"/>
                    <a:srcRect/>
                    <a:stretch>
                      <a:fillRect/>
                    </a:stretch>
                  </pic:blipFill>
                  <pic:spPr bwMode="auto">
                    <a:xfrm>
                      <a:off x="0" y="0"/>
                      <a:ext cx="3057525" cy="223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D00A6">
        <w:rPr>
          <w:rFonts w:ascii="Times New Roman" w:hAnsi="Times New Roman" w:cs="Times New Roman"/>
          <w:b/>
          <w:sz w:val="24"/>
          <w:szCs w:val="24"/>
        </w:rPr>
        <w:tab/>
      </w:r>
      <w:r w:rsidR="005D00A6">
        <w:rPr>
          <w:rFonts w:ascii="Times New Roman" w:hAnsi="Times New Roman" w:cs="Times New Roman"/>
          <w:sz w:val="24"/>
          <w:szCs w:val="24"/>
        </w:rPr>
        <w:t xml:space="preserve">Η χορήγηση του ραδιενεργού ιωδίου αποτελεί την πιο απλή και ανώδυνη διαδικασία, στην οποία καλείται να υποβληθεί ένας ασθενής με θυρεοειδικό καρκίνο ο οποίος έχει ήδη βιώσει διαδικασίες και παρεμβάσεις όπως η θυρεοειδεκτομή και η διακοπή της αγωγής καταστολής. </w:t>
      </w:r>
      <w:r w:rsidR="00EE337E">
        <w:rPr>
          <w:rFonts w:ascii="Times New Roman" w:hAnsi="Times New Roman" w:cs="Times New Roman"/>
          <w:sz w:val="24"/>
          <w:szCs w:val="24"/>
        </w:rPr>
        <w:t xml:space="preserve">Πριν την εισαγωγή του και τη χορήγηση του </w:t>
      </w:r>
      <w:r w:rsidR="00EE337E" w:rsidRPr="00EE337E">
        <w:rPr>
          <w:rFonts w:ascii="Times New Roman" w:hAnsi="Times New Roman" w:cs="Times New Roman"/>
          <w:sz w:val="24"/>
          <w:szCs w:val="24"/>
          <w:vertAlign w:val="superscript"/>
        </w:rPr>
        <w:t>131</w:t>
      </w:r>
      <w:r w:rsidR="00EE337E">
        <w:rPr>
          <w:rFonts w:ascii="Times New Roman" w:hAnsi="Times New Roman" w:cs="Times New Roman"/>
          <w:sz w:val="24"/>
          <w:szCs w:val="24"/>
        </w:rPr>
        <w:t xml:space="preserve">Ι, ο πυρηνικός ιατρός λαμβάνει ένα αναλυτικό ιστορικό από τον ασθενή και τον υποβάλει σε μία σειρά προληπτικών εξετάσεων οι οποίες περιλαμβάνουν: γενική εξέταση και βιοχημικό έλεγχο αίματος, έλεγχο των </w:t>
      </w:r>
      <w:r w:rsidR="00EE337E">
        <w:rPr>
          <w:rFonts w:ascii="Times New Roman" w:hAnsi="Times New Roman" w:cs="Times New Roman"/>
          <w:sz w:val="24"/>
          <w:szCs w:val="24"/>
          <w:lang w:val="en-US"/>
        </w:rPr>
        <w:t>TSH</w:t>
      </w:r>
      <w:r w:rsidR="00EE337E" w:rsidRPr="00EE337E">
        <w:rPr>
          <w:rFonts w:ascii="Times New Roman" w:hAnsi="Times New Roman" w:cs="Times New Roman"/>
          <w:sz w:val="24"/>
          <w:szCs w:val="24"/>
        </w:rPr>
        <w:t xml:space="preserve">, </w:t>
      </w:r>
      <w:r w:rsidR="00EE337E">
        <w:rPr>
          <w:rFonts w:ascii="Times New Roman" w:hAnsi="Times New Roman" w:cs="Times New Roman"/>
          <w:sz w:val="24"/>
          <w:szCs w:val="24"/>
          <w:lang w:val="en-US"/>
        </w:rPr>
        <w:t>TG</w:t>
      </w:r>
      <w:r w:rsidR="00EE337E" w:rsidRPr="00EE337E">
        <w:rPr>
          <w:rFonts w:ascii="Times New Roman" w:hAnsi="Times New Roman" w:cs="Times New Roman"/>
          <w:sz w:val="24"/>
          <w:szCs w:val="24"/>
        </w:rPr>
        <w:t xml:space="preserve">, </w:t>
      </w:r>
      <w:r w:rsidR="00EE337E">
        <w:rPr>
          <w:rFonts w:ascii="Times New Roman" w:hAnsi="Times New Roman" w:cs="Times New Roman"/>
          <w:sz w:val="24"/>
          <w:szCs w:val="24"/>
          <w:lang w:val="en-US"/>
        </w:rPr>
        <w:t>TgAb</w:t>
      </w:r>
      <w:r w:rsidR="00EE337E" w:rsidRPr="00EE337E">
        <w:rPr>
          <w:rFonts w:ascii="Times New Roman" w:hAnsi="Times New Roman" w:cs="Times New Roman"/>
          <w:sz w:val="24"/>
          <w:szCs w:val="24"/>
        </w:rPr>
        <w:t xml:space="preserve">. </w:t>
      </w:r>
      <w:r w:rsidR="00EE337E">
        <w:rPr>
          <w:rFonts w:ascii="Times New Roman" w:hAnsi="Times New Roman" w:cs="Times New Roman"/>
          <w:sz w:val="24"/>
          <w:szCs w:val="24"/>
          <w:lang w:val="en-US"/>
        </w:rPr>
        <w:t>TgTM</w:t>
      </w:r>
      <w:r w:rsidR="00043B7E">
        <w:rPr>
          <w:rFonts w:ascii="Times New Roman" w:hAnsi="Times New Roman" w:cs="Times New Roman"/>
          <w:sz w:val="24"/>
          <w:szCs w:val="24"/>
        </w:rPr>
        <w:t xml:space="preserve">, </w:t>
      </w:r>
      <w:r w:rsidR="00EE337E">
        <w:rPr>
          <w:rFonts w:ascii="Times New Roman" w:hAnsi="Times New Roman" w:cs="Times New Roman"/>
          <w:sz w:val="24"/>
          <w:szCs w:val="24"/>
        </w:rPr>
        <w:t xml:space="preserve">απλή ακτινογραφία θώρακος και καρδιολογικό έλεγχο. </w:t>
      </w:r>
      <w:r w:rsidR="00E35F00" w:rsidRPr="00EE337E">
        <w:rPr>
          <w:rFonts w:ascii="Times New Roman" w:hAnsi="Times New Roman" w:cs="Times New Roman"/>
          <w:sz w:val="24"/>
          <w:szCs w:val="24"/>
        </w:rPr>
        <w:t>Η</w:t>
      </w:r>
      <w:r w:rsidR="00E35F00" w:rsidRPr="00E35F00">
        <w:rPr>
          <w:rFonts w:ascii="Times New Roman" w:hAnsi="Times New Roman" w:cs="Times New Roman"/>
          <w:sz w:val="24"/>
          <w:szCs w:val="24"/>
        </w:rPr>
        <w:t xml:space="preserve"> χορήγηση του ραδιενεργού ιωδίου γίνεται με τη μορφή κάψουλας</w:t>
      </w:r>
      <w:r w:rsidR="00E35F00">
        <w:rPr>
          <w:rFonts w:ascii="Times New Roman" w:hAnsi="Times New Roman" w:cs="Times New Roman"/>
          <w:sz w:val="24"/>
          <w:szCs w:val="24"/>
        </w:rPr>
        <w:t>, από του στόματος</w:t>
      </w:r>
      <w:r w:rsidR="00E35F00" w:rsidRPr="00E35F00">
        <w:rPr>
          <w:rFonts w:ascii="Times New Roman" w:hAnsi="Times New Roman" w:cs="Times New Roman"/>
          <w:sz w:val="24"/>
          <w:szCs w:val="24"/>
        </w:rPr>
        <w:t xml:space="preserve">. Κατόπιν ο ασθενής παραμένει στον ειδικά διαμορφωμένο θάλαμο για χρονικό διάστημα που θα προσδιοριστεί ανάλογα με το ρυθμό αποβολής της ακτινοβολίας από τον σώμα του. Στις εικόνες που ακολουθούν φαίνονται η κάψουλα του ιωδίου, ο τρόπος που λαμβάνεται από τον ασθενή και οι ειδικά διαμορφωμένοι θάλαμοι νοσηλείας.  </w:t>
      </w:r>
      <w:r w:rsidR="005D00A6">
        <w:rPr>
          <w:rFonts w:ascii="Times New Roman" w:hAnsi="Times New Roman" w:cs="Times New Roman"/>
          <w:b/>
          <w:sz w:val="24"/>
          <w:szCs w:val="24"/>
        </w:rPr>
        <w:t xml:space="preserve"> </w:t>
      </w:r>
    </w:p>
    <w:p w:rsidR="000E5BEC" w:rsidRPr="000E5BEC" w:rsidRDefault="000E5BEC" w:rsidP="000E316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1312" behindDoc="1" locked="0" layoutInCell="1" allowOverlap="1">
            <wp:simplePos x="0" y="0"/>
            <wp:positionH relativeFrom="column">
              <wp:posOffset>161925</wp:posOffset>
            </wp:positionH>
            <wp:positionV relativeFrom="paragraph">
              <wp:posOffset>122555</wp:posOffset>
            </wp:positionV>
            <wp:extent cx="1562100" cy="2238375"/>
            <wp:effectExtent l="114300" t="76200" r="95250" b="85725"/>
            <wp:wrapSquare wrapText="bothSides"/>
            <wp:docPr id="24" name="Εικόνα 2" descr="IM000205"/>
            <wp:cNvGraphicFramePr/>
            <a:graphic xmlns:a="http://schemas.openxmlformats.org/drawingml/2006/main">
              <a:graphicData uri="http://schemas.openxmlformats.org/drawingml/2006/picture">
                <pic:pic xmlns:pic="http://schemas.openxmlformats.org/drawingml/2006/picture">
                  <pic:nvPicPr>
                    <pic:cNvPr id="87042" name="Picture 2" descr="IM000205"/>
                    <pic:cNvPicPr>
                      <a:picLocks noChangeAspect="1" noChangeArrowheads="1"/>
                    </pic:cNvPicPr>
                  </pic:nvPicPr>
                  <pic:blipFill>
                    <a:blip r:embed="rId40" cstate="print"/>
                    <a:srcRect/>
                    <a:stretch>
                      <a:fillRect/>
                    </a:stretch>
                  </pic:blipFill>
                  <pic:spPr bwMode="auto">
                    <a:xfrm>
                      <a:off x="0" y="0"/>
                      <a:ext cx="1562100" cy="223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E337E" w:rsidRDefault="000E5BEC" w:rsidP="000E3161">
      <w:pPr>
        <w:spacing w:line="360" w:lineRule="auto"/>
        <w:jc w:val="both"/>
        <w:rPr>
          <w:rFonts w:ascii="Times New Roman" w:eastAsia="Times New Roman" w:hAnsi="Times New Roman" w:cs="Times New Roman"/>
          <w:sz w:val="24"/>
          <w:szCs w:val="18"/>
        </w:rPr>
      </w:pPr>
      <w:r>
        <w:rPr>
          <w:rFonts w:ascii="Times New Roman" w:eastAsia="Times New Roman" w:hAnsi="Times New Roman" w:cs="Times New Roman"/>
          <w:b/>
          <w:sz w:val="24"/>
          <w:szCs w:val="18"/>
        </w:rPr>
        <w:t>Εικόνα 21</w:t>
      </w:r>
      <w:r w:rsidRPr="00695B6B">
        <w:rPr>
          <w:rFonts w:ascii="Times New Roman" w:eastAsia="Times New Roman" w:hAnsi="Times New Roman" w:cs="Times New Roman"/>
          <w:b/>
          <w:sz w:val="24"/>
          <w:szCs w:val="18"/>
        </w:rPr>
        <w:t xml:space="preserve">. </w:t>
      </w:r>
      <w:r>
        <w:rPr>
          <w:rFonts w:ascii="Times New Roman" w:eastAsia="Times New Roman" w:hAnsi="Times New Roman" w:cs="Times New Roman"/>
          <w:sz w:val="24"/>
          <w:szCs w:val="18"/>
        </w:rPr>
        <w:t>Η κάψουλα του ραδιενεργού ιωδίου είναι τοποθετημένη σε ειδικά κατασκευασμένη από μόλυβδο θήκη για λόγους ακτινοπροστασίας, από όπου λαμβάνεται με τη βοήθεια ενός μικρού αγωγού, ο οποίος λειτουργεί σαν καλαμάκι, ώστε ο ασθενής να μην αγγίξει την κάψουλα απευθείας πριν την καταναλώσει.</w:t>
      </w:r>
    </w:p>
    <w:p w:rsidR="00447F7F" w:rsidRDefault="00447F7F" w:rsidP="00447F7F">
      <w:pPr>
        <w:spacing w:line="360" w:lineRule="auto"/>
        <w:jc w:val="both"/>
        <w:rPr>
          <w:rFonts w:ascii="Times New Roman" w:hAnsi="Times New Roman" w:cs="Times New Roman"/>
          <w:sz w:val="24"/>
          <w:szCs w:val="24"/>
        </w:rPr>
      </w:pPr>
      <w:r w:rsidRPr="00447F7F">
        <w:rPr>
          <w:rFonts w:ascii="Times New Roman" w:eastAsia="Times New Roman" w:hAnsi="Times New Roman" w:cs="Times New Roman"/>
          <w:b/>
          <w:sz w:val="24"/>
          <w:szCs w:val="18"/>
        </w:rPr>
        <w:t>Πηγή:</w:t>
      </w:r>
      <w:r>
        <w:rPr>
          <w:rFonts w:ascii="Times New Roman" w:eastAsia="Times New Roman" w:hAnsi="Times New Roman" w:cs="Times New Roman"/>
          <w:b/>
          <w:sz w:val="24"/>
          <w:szCs w:val="18"/>
        </w:rPr>
        <w:t xml:space="preserve"> </w:t>
      </w:r>
      <w:r w:rsidR="00BB76C2">
        <w:rPr>
          <w:rFonts w:ascii="Times New Roman" w:eastAsia="Times New Roman" w:hAnsi="Times New Roman" w:cs="Times New Roman"/>
          <w:sz w:val="24"/>
          <w:szCs w:val="18"/>
        </w:rPr>
        <w:t>Γ’ Πανεπιστημιακό Ε</w:t>
      </w:r>
      <w:r>
        <w:rPr>
          <w:rFonts w:ascii="Times New Roman" w:eastAsia="Times New Roman" w:hAnsi="Times New Roman" w:cs="Times New Roman"/>
          <w:sz w:val="24"/>
          <w:szCs w:val="18"/>
        </w:rPr>
        <w:t>ργαστήριο</w:t>
      </w:r>
      <w:r w:rsidR="00BB76C2">
        <w:rPr>
          <w:rFonts w:ascii="Times New Roman" w:eastAsia="Times New Roman" w:hAnsi="Times New Roman" w:cs="Times New Roman"/>
          <w:sz w:val="24"/>
          <w:szCs w:val="18"/>
        </w:rPr>
        <w:t xml:space="preserve"> Πυρηνικής Ιατρικής</w:t>
      </w:r>
      <w:r>
        <w:rPr>
          <w:rFonts w:ascii="Times New Roman" w:eastAsia="Times New Roman" w:hAnsi="Times New Roman" w:cs="Times New Roman"/>
          <w:sz w:val="24"/>
          <w:szCs w:val="18"/>
        </w:rPr>
        <w:t xml:space="preserve"> </w:t>
      </w:r>
      <w:r>
        <w:rPr>
          <w:rFonts w:ascii="Times New Roman" w:hAnsi="Times New Roman" w:cs="Times New Roman"/>
          <w:sz w:val="24"/>
          <w:szCs w:val="24"/>
        </w:rPr>
        <w:t>του Γενικού Περιφερειακού Νοσοκομείου Θεσσαλονίκης, Παπαγεωργίου.</w:t>
      </w:r>
    </w:p>
    <w:p w:rsidR="00447F7F" w:rsidRPr="00447F7F" w:rsidRDefault="00447F7F" w:rsidP="000E3161">
      <w:pPr>
        <w:spacing w:line="360" w:lineRule="auto"/>
        <w:jc w:val="both"/>
        <w:rPr>
          <w:rFonts w:ascii="Times New Roman" w:hAnsi="Times New Roman" w:cs="Times New Roman"/>
          <w:sz w:val="24"/>
          <w:szCs w:val="24"/>
        </w:rPr>
      </w:pPr>
    </w:p>
    <w:p w:rsidR="004222C7" w:rsidRDefault="004222C7" w:rsidP="000E3161">
      <w:pPr>
        <w:spacing w:line="360" w:lineRule="auto"/>
        <w:jc w:val="both"/>
        <w:rPr>
          <w:rFonts w:ascii="Times New Roman" w:hAnsi="Times New Roman" w:cs="Times New Roman"/>
          <w:b/>
          <w:noProof/>
          <w:sz w:val="24"/>
          <w:szCs w:val="24"/>
        </w:rPr>
      </w:pPr>
    </w:p>
    <w:p w:rsidR="004222C7" w:rsidRDefault="00447F7F" w:rsidP="000E316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simplePos x="0" y="0"/>
            <wp:positionH relativeFrom="column">
              <wp:posOffset>3552825</wp:posOffset>
            </wp:positionH>
            <wp:positionV relativeFrom="paragraph">
              <wp:posOffset>-1628775</wp:posOffset>
            </wp:positionV>
            <wp:extent cx="1066800" cy="400050"/>
            <wp:effectExtent l="19050" t="0" r="0" b="0"/>
            <wp:wrapNone/>
            <wp:docPr id="32" name="Αντικείμενο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85884" cy="214314"/>
                      <a:chOff x="2150014" y="2651727"/>
                      <a:chExt cx="1285884" cy="214314"/>
                    </a:xfrm>
                  </a:grpSpPr>
                  <a:sp>
                    <a:nvSpPr>
                      <a:cNvPr id="4" name="3 - Ορθογώνιο"/>
                      <a:cNvSpPr/>
                    </a:nvSpPr>
                    <a:spPr>
                      <a:xfrm rot="834610">
                        <a:off x="2150014" y="2651727"/>
                        <a:ext cx="1285884" cy="214314"/>
                      </a:xfrm>
                      <a:prstGeom prst="rect">
                        <a:avLst/>
                      </a:prstGeom>
                      <a:solidFill>
                        <a:schemeClr val="bg1"/>
                      </a:solidFill>
                      <a:ln>
                        <a:noFill/>
                      </a:ln>
                    </a:spPr>
                    <a:txSp>
                      <a:txBody>
                        <a:bodyPr rtlCol="0" anchor="ctr"/>
                        <a:lstStyle>
                          <a:defPPr>
                            <a:defRPr lang="el-G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l-G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447F7F">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column">
              <wp:posOffset>657225</wp:posOffset>
            </wp:positionH>
            <wp:positionV relativeFrom="paragraph">
              <wp:posOffset>-1781175</wp:posOffset>
            </wp:positionV>
            <wp:extent cx="1066800" cy="400050"/>
            <wp:effectExtent l="19050" t="0" r="0" b="0"/>
            <wp:wrapNone/>
            <wp:docPr id="31" name="Αντικείμενο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85884" cy="214314"/>
                      <a:chOff x="2150014" y="2651727"/>
                      <a:chExt cx="1285884" cy="214314"/>
                    </a:xfrm>
                  </a:grpSpPr>
                  <a:sp>
                    <a:nvSpPr>
                      <a:cNvPr id="4" name="3 - Ορθογώνιο"/>
                      <a:cNvSpPr/>
                    </a:nvSpPr>
                    <a:spPr>
                      <a:xfrm rot="834610">
                        <a:off x="2150014" y="2651727"/>
                        <a:ext cx="1285884" cy="214314"/>
                      </a:xfrm>
                      <a:prstGeom prst="rect">
                        <a:avLst/>
                      </a:prstGeom>
                      <a:solidFill>
                        <a:schemeClr val="bg1"/>
                      </a:solidFill>
                      <a:ln>
                        <a:noFill/>
                      </a:ln>
                    </a:spPr>
                    <a:txSp>
                      <a:txBody>
                        <a:bodyPr rtlCol="0" anchor="ctr"/>
                        <a:lstStyle>
                          <a:defPPr>
                            <a:defRPr lang="el-G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l-G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r w:rsidRPr="00447F7F">
        <w:rPr>
          <w:rFonts w:ascii="Times New Roman" w:hAnsi="Times New Roman" w:cs="Times New Roman"/>
          <w:b/>
          <w:noProof/>
          <w:sz w:val="24"/>
          <w:szCs w:val="24"/>
        </w:rPr>
        <w:t xml:space="preserve"> </w:t>
      </w:r>
      <w:r>
        <w:rPr>
          <w:rFonts w:ascii="Times New Roman" w:eastAsia="Times New Roman" w:hAnsi="Times New Roman" w:cs="Times New Roman"/>
          <w:b/>
          <w:sz w:val="24"/>
          <w:szCs w:val="18"/>
        </w:rPr>
        <w:t>Εικόνα 22</w:t>
      </w:r>
      <w:r w:rsidRPr="00695B6B">
        <w:rPr>
          <w:rFonts w:ascii="Times New Roman" w:eastAsia="Times New Roman" w:hAnsi="Times New Roman" w:cs="Times New Roman"/>
          <w:b/>
          <w:sz w:val="24"/>
          <w:szCs w:val="18"/>
        </w:rPr>
        <w:t xml:space="preserve">. </w:t>
      </w:r>
      <w:r>
        <w:rPr>
          <w:rFonts w:ascii="Times New Roman" w:eastAsia="Times New Roman" w:hAnsi="Times New Roman" w:cs="Times New Roman"/>
          <w:sz w:val="24"/>
          <w:szCs w:val="18"/>
        </w:rPr>
        <w:t xml:space="preserve">Τρόπος χορήγησης κάψουλας ραδιενεργού ιωδίου. Ο ασθενής χρησιμοποιεί σαν καλαμάκι τον πλαστικό αγωγό σύλληψης της κάψουλας και μέσω αυτού την καταπίνει. Κατόπιν του δίνεται να πιει ένα ποτήρι νερό.  </w:t>
      </w:r>
      <w:r>
        <w:rPr>
          <w:rFonts w:ascii="Times New Roman" w:hAnsi="Times New Roman" w:cs="Times New Roman"/>
          <w:b/>
          <w:noProof/>
          <w:sz w:val="24"/>
          <w:szCs w:val="24"/>
        </w:rPr>
        <w:drawing>
          <wp:anchor distT="0" distB="0" distL="114300" distR="114300" simplePos="0" relativeHeight="251663360" behindDoc="1" locked="0" layoutInCell="1" allowOverlap="1">
            <wp:simplePos x="0" y="0"/>
            <wp:positionH relativeFrom="column">
              <wp:posOffset>-381000</wp:posOffset>
            </wp:positionH>
            <wp:positionV relativeFrom="paragraph">
              <wp:posOffset>228600</wp:posOffset>
            </wp:positionV>
            <wp:extent cx="2724150" cy="2247900"/>
            <wp:effectExtent l="114300" t="76200" r="114300" b="76200"/>
            <wp:wrapTight wrapText="bothSides">
              <wp:wrapPolygon edited="0">
                <wp:start x="-906" y="-732"/>
                <wp:lineTo x="-906" y="22332"/>
                <wp:lineTo x="22204" y="22332"/>
                <wp:lineTo x="22506" y="20136"/>
                <wp:lineTo x="22506" y="2197"/>
                <wp:lineTo x="22355" y="-183"/>
                <wp:lineTo x="22204" y="-732"/>
                <wp:lineTo x="-906" y="-732"/>
              </wp:wrapPolygon>
            </wp:wrapTight>
            <wp:docPr id="28" name="Εικόνα 4" descr="IM000207"/>
            <wp:cNvGraphicFramePr/>
            <a:graphic xmlns:a="http://schemas.openxmlformats.org/drawingml/2006/main">
              <a:graphicData uri="http://schemas.openxmlformats.org/drawingml/2006/picture">
                <pic:pic xmlns:pic="http://schemas.openxmlformats.org/drawingml/2006/picture">
                  <pic:nvPicPr>
                    <pic:cNvPr id="89091" name="Picture 3" descr="IM000207"/>
                    <pic:cNvPicPr>
                      <a:picLocks noChangeAspect="1" noChangeArrowheads="1"/>
                    </pic:cNvPicPr>
                  </pic:nvPicPr>
                  <pic:blipFill>
                    <a:blip r:embed="rId41" cstate="print"/>
                    <a:srcRect/>
                    <a:stretch>
                      <a:fillRect/>
                    </a:stretch>
                  </pic:blipFill>
                  <pic:spPr bwMode="auto">
                    <a:xfrm>
                      <a:off x="0" y="0"/>
                      <a:ext cx="2724150"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noProof/>
          <w:sz w:val="24"/>
          <w:szCs w:val="24"/>
        </w:rPr>
        <w:drawing>
          <wp:anchor distT="0" distB="0" distL="114300" distR="114300" simplePos="0" relativeHeight="251662336" behindDoc="1" locked="0" layoutInCell="1" allowOverlap="1">
            <wp:simplePos x="0" y="0"/>
            <wp:positionH relativeFrom="column">
              <wp:posOffset>2343150</wp:posOffset>
            </wp:positionH>
            <wp:positionV relativeFrom="paragraph">
              <wp:posOffset>228600</wp:posOffset>
            </wp:positionV>
            <wp:extent cx="2971800" cy="2247900"/>
            <wp:effectExtent l="114300" t="76200" r="95250" b="76200"/>
            <wp:wrapTight wrapText="bothSides">
              <wp:wrapPolygon edited="0">
                <wp:start x="-831" y="-732"/>
                <wp:lineTo x="-831" y="22332"/>
                <wp:lineTo x="22154" y="22332"/>
                <wp:lineTo x="22292" y="19953"/>
                <wp:lineTo x="22292" y="2197"/>
                <wp:lineTo x="22154" y="-549"/>
                <wp:lineTo x="22154" y="-732"/>
                <wp:lineTo x="-831" y="-732"/>
              </wp:wrapPolygon>
            </wp:wrapTight>
            <wp:docPr id="30" name="Εικόνα 5" descr="IM000208"/>
            <wp:cNvGraphicFramePr/>
            <a:graphic xmlns:a="http://schemas.openxmlformats.org/drawingml/2006/main">
              <a:graphicData uri="http://schemas.openxmlformats.org/drawingml/2006/picture">
                <pic:pic xmlns:pic="http://schemas.openxmlformats.org/drawingml/2006/picture">
                  <pic:nvPicPr>
                    <pic:cNvPr id="89090" name="Picture 2" descr="IM000208"/>
                    <pic:cNvPicPr>
                      <a:picLocks noChangeAspect="1" noChangeArrowheads="1"/>
                    </pic:cNvPicPr>
                  </pic:nvPicPr>
                  <pic:blipFill>
                    <a:blip r:embed="rId42" cstate="print">
                      <a:lum bright="20000" contrast="10000"/>
                    </a:blip>
                    <a:srcRect t="9231" r="16578"/>
                    <a:stretch>
                      <a:fillRect/>
                    </a:stretch>
                  </pic:blipFill>
                  <pic:spPr bwMode="auto">
                    <a:xfrm>
                      <a:off x="0" y="0"/>
                      <a:ext cx="2971800"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BB76C2" w:rsidRDefault="00BB76C2" w:rsidP="00BB76C2">
      <w:pPr>
        <w:spacing w:line="360" w:lineRule="auto"/>
        <w:jc w:val="both"/>
        <w:rPr>
          <w:rFonts w:ascii="Times New Roman" w:hAnsi="Times New Roman" w:cs="Times New Roman"/>
          <w:sz w:val="24"/>
          <w:szCs w:val="24"/>
        </w:rPr>
      </w:pPr>
      <w:r w:rsidRPr="00447F7F">
        <w:rPr>
          <w:rFonts w:ascii="Times New Roman" w:eastAsia="Times New Roman" w:hAnsi="Times New Roman" w:cs="Times New Roman"/>
          <w:b/>
          <w:sz w:val="24"/>
          <w:szCs w:val="18"/>
        </w:rPr>
        <w:t>Πηγή:</w:t>
      </w:r>
      <w:r>
        <w:rPr>
          <w:rFonts w:ascii="Times New Roman" w:eastAsia="Times New Roman" w:hAnsi="Times New Roman" w:cs="Times New Roman"/>
          <w:b/>
          <w:sz w:val="24"/>
          <w:szCs w:val="18"/>
        </w:rPr>
        <w:t xml:space="preserve"> </w:t>
      </w:r>
      <w:r>
        <w:rPr>
          <w:rFonts w:ascii="Times New Roman" w:eastAsia="Times New Roman" w:hAnsi="Times New Roman" w:cs="Times New Roman"/>
          <w:sz w:val="24"/>
          <w:szCs w:val="18"/>
        </w:rPr>
        <w:t xml:space="preserve">Γ’ Πανεπιστημιακό Εργαστήριο Πυρηνικής Ιατρικής </w:t>
      </w:r>
      <w:r>
        <w:rPr>
          <w:rFonts w:ascii="Times New Roman" w:hAnsi="Times New Roman" w:cs="Times New Roman"/>
          <w:sz w:val="24"/>
          <w:szCs w:val="24"/>
        </w:rPr>
        <w:t>του Γενικού Περιφερειακού Νοσοκομείου Θεσσαλονίκης, Παπαγεωργίου.</w:t>
      </w:r>
    </w:p>
    <w:p w:rsidR="004222C7" w:rsidRDefault="00A32363" w:rsidP="000E3161">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1" locked="0" layoutInCell="1" allowOverlap="1">
            <wp:simplePos x="0" y="0"/>
            <wp:positionH relativeFrom="column">
              <wp:posOffset>2495550</wp:posOffset>
            </wp:positionH>
            <wp:positionV relativeFrom="paragraph">
              <wp:posOffset>184150</wp:posOffset>
            </wp:positionV>
            <wp:extent cx="2990850" cy="2314575"/>
            <wp:effectExtent l="114300" t="76200" r="114300" b="85725"/>
            <wp:wrapTight wrapText="bothSides">
              <wp:wrapPolygon edited="0">
                <wp:start x="-825" y="-711"/>
                <wp:lineTo x="-825" y="22400"/>
                <wp:lineTo x="22150" y="22400"/>
                <wp:lineTo x="22288" y="22400"/>
                <wp:lineTo x="22425" y="22222"/>
                <wp:lineTo x="22288" y="22044"/>
                <wp:lineTo x="22288" y="2133"/>
                <wp:lineTo x="22150" y="-533"/>
                <wp:lineTo x="22150" y="-711"/>
                <wp:lineTo x="-825" y="-711"/>
              </wp:wrapPolygon>
            </wp:wrapTight>
            <wp:docPr id="34" name="Εικόνα 2" descr="IM000197"/>
            <wp:cNvGraphicFramePr/>
            <a:graphic xmlns:a="http://schemas.openxmlformats.org/drawingml/2006/main">
              <a:graphicData uri="http://schemas.openxmlformats.org/drawingml/2006/picture">
                <pic:pic xmlns:pic="http://schemas.openxmlformats.org/drawingml/2006/picture">
                  <pic:nvPicPr>
                    <pic:cNvPr id="103426" name="Picture 2" descr="IM000197"/>
                    <pic:cNvPicPr>
                      <a:picLocks noChangeAspect="1" noChangeArrowheads="1"/>
                    </pic:cNvPicPr>
                  </pic:nvPicPr>
                  <pic:blipFill>
                    <a:blip r:embed="rId43" cstate="print">
                      <a:lum bright="10000"/>
                    </a:blip>
                    <a:srcRect/>
                    <a:stretch>
                      <a:fillRect/>
                    </a:stretch>
                  </pic:blipFill>
                  <pic:spPr bwMode="auto">
                    <a:xfrm>
                      <a:off x="0" y="0"/>
                      <a:ext cx="299085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noProof/>
          <w:sz w:val="24"/>
          <w:szCs w:val="24"/>
        </w:rPr>
        <w:drawing>
          <wp:anchor distT="0" distB="0" distL="114300" distR="114300" simplePos="0" relativeHeight="251667456" behindDoc="1" locked="0" layoutInCell="1" allowOverlap="1">
            <wp:simplePos x="0" y="0"/>
            <wp:positionH relativeFrom="column">
              <wp:posOffset>-457200</wp:posOffset>
            </wp:positionH>
            <wp:positionV relativeFrom="paragraph">
              <wp:posOffset>184785</wp:posOffset>
            </wp:positionV>
            <wp:extent cx="2876550" cy="2314575"/>
            <wp:effectExtent l="95250" t="76200" r="95250" b="85725"/>
            <wp:wrapTight wrapText="bothSides">
              <wp:wrapPolygon edited="0">
                <wp:start x="-715" y="-711"/>
                <wp:lineTo x="-715" y="22400"/>
                <wp:lineTo x="22029" y="22400"/>
                <wp:lineTo x="22172" y="22400"/>
                <wp:lineTo x="22315" y="22044"/>
                <wp:lineTo x="22315" y="2133"/>
                <wp:lineTo x="22172" y="-356"/>
                <wp:lineTo x="22029" y="-711"/>
                <wp:lineTo x="-715" y="-711"/>
              </wp:wrapPolygon>
            </wp:wrapTight>
            <wp:docPr id="25" name="Εικόνα 1" descr="IM000191"/>
            <wp:cNvGraphicFramePr/>
            <a:graphic xmlns:a="http://schemas.openxmlformats.org/drawingml/2006/main">
              <a:graphicData uri="http://schemas.openxmlformats.org/drawingml/2006/picture">
                <pic:pic xmlns:pic="http://schemas.openxmlformats.org/drawingml/2006/picture">
                  <pic:nvPicPr>
                    <pic:cNvPr id="101378" name="Picture 2" descr="IM000191"/>
                    <pic:cNvPicPr>
                      <a:picLocks noChangeAspect="1" noChangeArrowheads="1"/>
                    </pic:cNvPicPr>
                  </pic:nvPicPr>
                  <pic:blipFill>
                    <a:blip r:embed="rId44" cstate="print">
                      <a:lum bright="10000"/>
                    </a:blip>
                    <a:srcRect/>
                    <a:stretch>
                      <a:fillRect/>
                    </a:stretch>
                  </pic:blipFill>
                  <pic:spPr bwMode="auto">
                    <a:xfrm>
                      <a:off x="0" y="0"/>
                      <a:ext cx="287655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32363" w:rsidRDefault="00A32363" w:rsidP="00A32363">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18"/>
        </w:rPr>
        <w:t>Εικόνα 23</w:t>
      </w:r>
      <w:r w:rsidRPr="00695B6B">
        <w:rPr>
          <w:rFonts w:ascii="Times New Roman" w:eastAsia="Times New Roman" w:hAnsi="Times New Roman" w:cs="Times New Roman"/>
          <w:b/>
          <w:sz w:val="24"/>
          <w:szCs w:val="18"/>
        </w:rPr>
        <w:t xml:space="preserve">. </w:t>
      </w:r>
      <w:r>
        <w:rPr>
          <w:rFonts w:ascii="Times New Roman" w:eastAsia="Times New Roman" w:hAnsi="Times New Roman" w:cs="Times New Roman"/>
          <w:sz w:val="24"/>
          <w:szCs w:val="18"/>
        </w:rPr>
        <w:t xml:space="preserve">Δωμάτια νοσηλείας ασθενών που λαμβάνουν ραδιονουκλιδική θεραπεία. Οι σύγχρονες εγκαταστάσεις του Γ.Π.Ν.Θ. «Παπαγεωργίου» διαθέτουν όλο τον εξοπλισμό που θα εξασφαλίσει την ασφαλή και συνάμα ευχάριστη διαμονή του ασθενή στο νοσοκομείο.   </w:t>
      </w:r>
    </w:p>
    <w:p w:rsidR="00A32363" w:rsidRDefault="00A32363" w:rsidP="00A32363">
      <w:pPr>
        <w:spacing w:line="360" w:lineRule="auto"/>
        <w:jc w:val="both"/>
        <w:rPr>
          <w:rFonts w:ascii="Times New Roman" w:hAnsi="Times New Roman" w:cs="Times New Roman"/>
          <w:sz w:val="24"/>
          <w:szCs w:val="24"/>
        </w:rPr>
      </w:pPr>
      <w:r w:rsidRPr="00447F7F">
        <w:rPr>
          <w:rFonts w:ascii="Times New Roman" w:eastAsia="Times New Roman" w:hAnsi="Times New Roman" w:cs="Times New Roman"/>
          <w:b/>
          <w:sz w:val="24"/>
          <w:szCs w:val="18"/>
        </w:rPr>
        <w:t>Πηγή:</w:t>
      </w:r>
      <w:r>
        <w:rPr>
          <w:rFonts w:ascii="Times New Roman" w:eastAsia="Times New Roman" w:hAnsi="Times New Roman" w:cs="Times New Roman"/>
          <w:b/>
          <w:sz w:val="24"/>
          <w:szCs w:val="18"/>
        </w:rPr>
        <w:t xml:space="preserve"> </w:t>
      </w:r>
      <w:r>
        <w:rPr>
          <w:rFonts w:ascii="Times New Roman" w:eastAsia="Times New Roman" w:hAnsi="Times New Roman" w:cs="Times New Roman"/>
          <w:sz w:val="24"/>
          <w:szCs w:val="18"/>
        </w:rPr>
        <w:t xml:space="preserve">Γ’ Πανεπιστημιακό Εργαστήριο Πυρηνικής Ιατρικής </w:t>
      </w:r>
      <w:r>
        <w:rPr>
          <w:rFonts w:ascii="Times New Roman" w:hAnsi="Times New Roman" w:cs="Times New Roman"/>
          <w:sz w:val="24"/>
          <w:szCs w:val="24"/>
        </w:rPr>
        <w:t>του Γενικού Περιφερειακού Νοσοκομείου Θεσσαλονίκης, Παπαγεωργίου.</w:t>
      </w:r>
    </w:p>
    <w:p w:rsidR="004222C7" w:rsidRDefault="000C2389" w:rsidP="000E3161">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sidR="00C50BB2">
        <w:rPr>
          <w:rFonts w:ascii="Times New Roman" w:hAnsi="Times New Roman" w:cs="Times New Roman"/>
          <w:sz w:val="24"/>
          <w:szCs w:val="24"/>
        </w:rPr>
        <w:t>Η παραμονή των ασθενών στους ειδικά διαμορφωμένους για θεραπεία με ιώδιο θαλάμους του νοσοκομείου, είναι επιβεβλημένη για λόγους ακτινοπροστασίας (</w:t>
      </w:r>
      <w:r w:rsidR="00127869">
        <w:rPr>
          <w:rFonts w:ascii="Times New Roman" w:hAnsi="Times New Roman" w:cs="Times New Roman"/>
          <w:sz w:val="24"/>
          <w:szCs w:val="24"/>
        </w:rPr>
        <w:t>βλ. παράγραφο 6.7</w:t>
      </w:r>
      <w:r w:rsidR="00C50BB2">
        <w:rPr>
          <w:rFonts w:ascii="Times New Roman" w:hAnsi="Times New Roman" w:cs="Times New Roman"/>
          <w:sz w:val="24"/>
          <w:szCs w:val="24"/>
        </w:rPr>
        <w:t xml:space="preserve">). </w:t>
      </w:r>
      <w:r>
        <w:rPr>
          <w:rFonts w:ascii="Times New Roman" w:hAnsi="Times New Roman" w:cs="Times New Roman"/>
          <w:sz w:val="24"/>
          <w:szCs w:val="24"/>
        </w:rPr>
        <w:t>Οι ελάχιστες έως ανύπαρκτες άμεσες ανεπιθύμητες ενέργειες του ραδιενεργού ιωδίου (</w:t>
      </w:r>
      <w:r w:rsidRPr="00127869">
        <w:rPr>
          <w:rFonts w:ascii="Times New Roman" w:hAnsi="Times New Roman" w:cs="Times New Roman"/>
          <w:sz w:val="24"/>
          <w:szCs w:val="24"/>
        </w:rPr>
        <w:t>βλ. παράγραφο 6.</w:t>
      </w:r>
      <w:r w:rsidR="00127869" w:rsidRPr="00127869">
        <w:rPr>
          <w:rFonts w:ascii="Times New Roman" w:hAnsi="Times New Roman" w:cs="Times New Roman"/>
          <w:sz w:val="24"/>
          <w:szCs w:val="24"/>
        </w:rPr>
        <w:t>8</w:t>
      </w:r>
      <w:r>
        <w:rPr>
          <w:rFonts w:ascii="Times New Roman" w:hAnsi="Times New Roman" w:cs="Times New Roman"/>
          <w:sz w:val="24"/>
          <w:szCs w:val="24"/>
        </w:rPr>
        <w:t>), καθιστούν την παραμονή των ασθενών περισσότερο φιλοξενία παρά νοσηλεία στα ειδικά διαμορφωμένα δωμάτια, χωρίς αυτό να σημαίνει ότι το προσωπικό</w:t>
      </w:r>
      <w:r w:rsidR="00AC34A7">
        <w:rPr>
          <w:rFonts w:ascii="Times New Roman" w:hAnsi="Times New Roman" w:cs="Times New Roman"/>
          <w:sz w:val="24"/>
          <w:szCs w:val="24"/>
        </w:rPr>
        <w:t>,</w:t>
      </w:r>
      <w:r>
        <w:rPr>
          <w:rFonts w:ascii="Times New Roman" w:hAnsi="Times New Roman" w:cs="Times New Roman"/>
          <w:sz w:val="24"/>
          <w:szCs w:val="24"/>
        </w:rPr>
        <w:t xml:space="preserve"> ιατρικό και νοσηλευτικό δεν είναι πάντα σε θέση να αντιμετωπίσει οποιαδήποτε ανάγκη προκύψει. Ο ασ</w:t>
      </w:r>
      <w:r w:rsidR="0091102D">
        <w:rPr>
          <w:rFonts w:ascii="Times New Roman" w:hAnsi="Times New Roman" w:cs="Times New Roman"/>
          <w:sz w:val="24"/>
          <w:szCs w:val="24"/>
        </w:rPr>
        <w:t>θενής κατά την παραμονή του στο</w:t>
      </w:r>
      <w:r>
        <w:rPr>
          <w:rFonts w:ascii="Times New Roman" w:hAnsi="Times New Roman" w:cs="Times New Roman"/>
          <w:sz w:val="24"/>
          <w:szCs w:val="24"/>
        </w:rPr>
        <w:t xml:space="preserve"> μπορεί εκτός από τα προσωπικά του αντικείμενα (ρούχα, εσώρουχα, πετσέτες, καλλυντικά) να φέρει αντικείμενα που θα βε</w:t>
      </w:r>
      <w:r w:rsidR="00920E9A">
        <w:rPr>
          <w:rFonts w:ascii="Times New Roman" w:hAnsi="Times New Roman" w:cs="Times New Roman"/>
          <w:sz w:val="24"/>
          <w:szCs w:val="24"/>
        </w:rPr>
        <w:t>λτιώσουν και θα κάνουν ευχάριστες</w:t>
      </w:r>
      <w:r>
        <w:rPr>
          <w:rFonts w:ascii="Times New Roman" w:hAnsi="Times New Roman" w:cs="Times New Roman"/>
          <w:sz w:val="24"/>
          <w:szCs w:val="24"/>
        </w:rPr>
        <w:t xml:space="preserve"> τις ημέρες που θα χρειαστεί να μείνει κοντά μας</w:t>
      </w:r>
      <w:r w:rsidR="00920E9A">
        <w:rPr>
          <w:rFonts w:ascii="Times New Roman" w:hAnsi="Times New Roman" w:cs="Times New Roman"/>
          <w:sz w:val="24"/>
          <w:szCs w:val="24"/>
        </w:rPr>
        <w:t>,</w:t>
      </w:r>
      <w:r>
        <w:rPr>
          <w:rFonts w:ascii="Times New Roman" w:hAnsi="Times New Roman" w:cs="Times New Roman"/>
          <w:sz w:val="24"/>
          <w:szCs w:val="24"/>
        </w:rPr>
        <w:t xml:space="preserve"> όπως φορητό ηλεκτρονικό υπολογιστή, κινητό τηλέφωνο, </w:t>
      </w:r>
      <w:r>
        <w:rPr>
          <w:rFonts w:ascii="Times New Roman" w:hAnsi="Times New Roman" w:cs="Times New Roman"/>
          <w:sz w:val="24"/>
          <w:szCs w:val="24"/>
          <w:lang w:val="en-US"/>
        </w:rPr>
        <w:t>tablet</w:t>
      </w:r>
      <w:r w:rsidRPr="000C2389">
        <w:rPr>
          <w:rFonts w:ascii="Times New Roman" w:hAnsi="Times New Roman" w:cs="Times New Roman"/>
          <w:sz w:val="24"/>
          <w:szCs w:val="24"/>
        </w:rPr>
        <w:t xml:space="preserve">, </w:t>
      </w:r>
      <w:r w:rsidR="00920E9A">
        <w:rPr>
          <w:rFonts w:ascii="Times New Roman" w:hAnsi="Times New Roman" w:cs="Times New Roman"/>
          <w:sz w:val="24"/>
          <w:szCs w:val="24"/>
        </w:rPr>
        <w:t>βιβλία και</w:t>
      </w:r>
      <w:r>
        <w:rPr>
          <w:rFonts w:ascii="Times New Roman" w:hAnsi="Times New Roman" w:cs="Times New Roman"/>
          <w:sz w:val="24"/>
          <w:szCs w:val="24"/>
        </w:rPr>
        <w:t xml:space="preserve"> περιοδικά</w:t>
      </w:r>
      <w:r w:rsidR="00920E9A">
        <w:rPr>
          <w:rFonts w:ascii="Times New Roman" w:hAnsi="Times New Roman" w:cs="Times New Roman"/>
          <w:sz w:val="24"/>
          <w:szCs w:val="24"/>
        </w:rPr>
        <w:t xml:space="preserve"> με την προϋπόθεση ότι αυτά θα χρησιμοποιηθούν αποκλειστικά από τον ίδιο για το χρον</w:t>
      </w:r>
      <w:r w:rsidR="00787FC9">
        <w:rPr>
          <w:rFonts w:ascii="Times New Roman" w:hAnsi="Times New Roman" w:cs="Times New Roman"/>
          <w:sz w:val="24"/>
          <w:szCs w:val="24"/>
        </w:rPr>
        <w:t>ικό διάστημα που θα ακολουθήσει, ή εάν αυτό δεν καταστεί δυνατό, το προσωπικό μας θα σας εξηγήσει ευχαρίστως τον τρόπο με τον οποίο θα πρέπει να τα μεταχειριστείτε ώστε να προστατεύσετε όσους θα τα χρησιμοποιήσουν στη συνέχεια.</w:t>
      </w:r>
      <w:r w:rsidR="00E01BFE">
        <w:rPr>
          <w:rFonts w:ascii="Times New Roman" w:hAnsi="Times New Roman" w:cs="Times New Roman"/>
          <w:sz w:val="24"/>
          <w:szCs w:val="24"/>
        </w:rPr>
        <w:t xml:space="preserve"> Τα δωμάτια είναι μονόκλινα, διαθέτουν τουαλέτα η οποία χρησιμοποιείται αποκλειστικά από έναν ασθενή. Επίσης διαθέτουν τηλεόραση, ψυγείο και σταθερό τηλέφωνο με το οποίο οι ασθενείς επικοινωνούν τόσο με το προσωπικό μας, όσο και με τους οικείους τους.</w:t>
      </w:r>
    </w:p>
    <w:p w:rsidR="00AC34A7" w:rsidRDefault="00E01BFE" w:rsidP="000E316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B789E">
        <w:rPr>
          <w:rFonts w:ascii="Times New Roman" w:hAnsi="Times New Roman" w:cs="Times New Roman"/>
          <w:sz w:val="24"/>
          <w:szCs w:val="24"/>
        </w:rPr>
        <w:t>Η επικοινωνία με το προσωπικό του τμήματος δε γίνεται μόνο μέσω του τηλεφώνου. Ειδικό σύστημα καμερών που είναι εγκατεστημένο στο χώρο του δωματίου, επιτρέπουν στο προσωπικό του τμήματος να παρακολουθεί τους ασθενείς, προκειμένου να σπεύσει, για την κάλυψη οποιασδήποτε ανάγκης προκύψει, ακόμη και αν αυτή δεν εκφραστεί από τον ασθενή.  Επίσης, το εκπαιδευμένο προσωπικό μας, μπορεί να έρχεται σε άμεση επαφή με τον ασθενή και να εισέρχεται στο δωμάτιο, ώστε να τον φροντίσει και να τον εξυπηρετήσει, τηρώντας πάντα τα απα</w:t>
      </w:r>
      <w:r w:rsidR="00857F47">
        <w:rPr>
          <w:rFonts w:ascii="Times New Roman" w:hAnsi="Times New Roman" w:cs="Times New Roman"/>
          <w:sz w:val="24"/>
          <w:szCs w:val="24"/>
        </w:rPr>
        <w:t xml:space="preserve">ραίτητα μέτρα ακτινοπροστασίας. Ουσιαστικά δηλαδή, ο ασθενής μας δε μένει ποτέ μόνος, με το προσωπικό του τμήματος να βρίσκεται πάντα στη διάθεσή του για να καλύψει κάθε του ανάγκη και να εξασφαλίσει την ασφαλή διαμονή του. </w:t>
      </w:r>
    </w:p>
    <w:p w:rsidR="00E01BFE" w:rsidRPr="000C2389" w:rsidRDefault="00AC34A7" w:rsidP="00AC34A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Κατά τη διάρκεια της παραμονής σας στο νοσοκομείο συστήνεται καλή ενυδάτωση, χωρίς όμως να γίνονται υπερβολές. Σε καμία περίπτωση δηλαδή ο ασθενής δεν πρέπει να πιεστεί για την κατανάλωση μεγάλων ποσοτήτων υγρών σε βαθμό που να προ</w:t>
      </w:r>
      <w:r w:rsidR="002A10C4">
        <w:rPr>
          <w:rFonts w:ascii="Times New Roman" w:hAnsi="Times New Roman" w:cs="Times New Roman"/>
          <w:sz w:val="24"/>
          <w:szCs w:val="24"/>
        </w:rPr>
        <w:t>κληθεί</w:t>
      </w:r>
      <w:r>
        <w:rPr>
          <w:rFonts w:ascii="Times New Roman" w:hAnsi="Times New Roman" w:cs="Times New Roman"/>
          <w:sz w:val="24"/>
          <w:szCs w:val="24"/>
        </w:rPr>
        <w:t xml:space="preserve"> έμετο</w:t>
      </w:r>
      <w:r w:rsidR="002A10C4">
        <w:rPr>
          <w:rFonts w:ascii="Times New Roman" w:hAnsi="Times New Roman" w:cs="Times New Roman"/>
          <w:sz w:val="24"/>
          <w:szCs w:val="24"/>
        </w:rPr>
        <w:t>ς</w:t>
      </w:r>
      <w:r>
        <w:rPr>
          <w:rFonts w:ascii="Times New Roman" w:hAnsi="Times New Roman" w:cs="Times New Roman"/>
          <w:sz w:val="24"/>
          <w:szCs w:val="24"/>
        </w:rPr>
        <w:t xml:space="preserve">, καθώς κάτι τέτοιο ειδικά κατά την πρώτη μέρα της </w:t>
      </w:r>
      <w:r w:rsidR="002A10C4">
        <w:rPr>
          <w:rFonts w:ascii="Times New Roman" w:hAnsi="Times New Roman" w:cs="Times New Roman"/>
          <w:sz w:val="24"/>
          <w:szCs w:val="24"/>
        </w:rPr>
        <w:t xml:space="preserve">θεραπείας μπορεί να επηρεάσει την αποτελεσματικότητά της. Επίσης χρήσιμο είναι ο </w:t>
      </w:r>
      <w:r w:rsidR="002A10C4">
        <w:rPr>
          <w:rFonts w:ascii="Times New Roman" w:hAnsi="Times New Roman" w:cs="Times New Roman"/>
          <w:sz w:val="24"/>
          <w:szCs w:val="24"/>
        </w:rPr>
        <w:lastRenderedPageBreak/>
        <w:t>ασθενής να κάνει μπάνιο μία φορά την ημέρα, όσο βρίσκεται στο νοσοκομείο</w:t>
      </w:r>
      <w:r w:rsidR="004A2137">
        <w:rPr>
          <w:rFonts w:ascii="Times New Roman" w:hAnsi="Times New Roman" w:cs="Times New Roman"/>
          <w:sz w:val="24"/>
          <w:szCs w:val="24"/>
        </w:rPr>
        <w:t xml:space="preserve">. Ενώ τέλος ζητάται από τους ασθενείς, μετά τη δεύτερη ημέρα της νοσηλείας τους, να καταναλώνουν όξινες καραμέλες λεμονιού και πορτοκαλιού ώστε να εκλύεται η παραγωγή σιέλου και να περιορίζεται η πιθανότητα εμφάνισης ανεπιθύμητων ενεργειών (βλ. παράγραφο 6.8). </w:t>
      </w:r>
    </w:p>
    <w:p w:rsidR="004222C7" w:rsidRDefault="004222C7" w:rsidP="004222C7">
      <w:pPr>
        <w:spacing w:line="360" w:lineRule="auto"/>
        <w:ind w:left="-284"/>
        <w:jc w:val="both"/>
        <w:rPr>
          <w:rFonts w:ascii="Times New Roman" w:hAnsi="Times New Roman" w:cs="Times New Roman"/>
          <w:b/>
          <w:sz w:val="24"/>
          <w:szCs w:val="24"/>
        </w:rPr>
      </w:pPr>
    </w:p>
    <w:p w:rsidR="00EE337E" w:rsidRDefault="00B3572F" w:rsidP="000E3161">
      <w:pPr>
        <w:spacing w:line="360" w:lineRule="auto"/>
        <w:jc w:val="both"/>
        <w:rPr>
          <w:rFonts w:ascii="Times New Roman" w:hAnsi="Times New Roman" w:cs="Times New Roman"/>
          <w:b/>
          <w:sz w:val="24"/>
          <w:szCs w:val="24"/>
        </w:rPr>
      </w:pPr>
      <w:r>
        <w:rPr>
          <w:rFonts w:ascii="Times New Roman" w:hAnsi="Times New Roman" w:cs="Times New Roman"/>
          <w:b/>
          <w:sz w:val="24"/>
          <w:szCs w:val="24"/>
        </w:rPr>
        <w:t>6.7</w:t>
      </w:r>
      <w:r w:rsidRPr="005D00A6">
        <w:rPr>
          <w:rFonts w:ascii="Times New Roman" w:hAnsi="Times New Roman" w:cs="Times New Roman"/>
          <w:b/>
          <w:sz w:val="24"/>
          <w:szCs w:val="24"/>
        </w:rPr>
        <w:t xml:space="preserve"> </w:t>
      </w:r>
      <w:r>
        <w:rPr>
          <w:rFonts w:ascii="Times New Roman" w:hAnsi="Times New Roman" w:cs="Times New Roman"/>
          <w:b/>
          <w:sz w:val="24"/>
          <w:szCs w:val="24"/>
        </w:rPr>
        <w:t xml:space="preserve">Ποια μέτρα ακτινοπροστασίας πρέπει να λάβω </w:t>
      </w:r>
      <w:r w:rsidR="00E90CBA">
        <w:rPr>
          <w:rFonts w:ascii="Times New Roman" w:hAnsi="Times New Roman" w:cs="Times New Roman"/>
          <w:b/>
          <w:sz w:val="24"/>
          <w:szCs w:val="24"/>
        </w:rPr>
        <w:t>μετά την έξοδό μου από το νοσοκομείο</w:t>
      </w:r>
      <w:r>
        <w:rPr>
          <w:rFonts w:ascii="Times New Roman" w:hAnsi="Times New Roman" w:cs="Times New Roman"/>
          <w:b/>
          <w:sz w:val="24"/>
          <w:szCs w:val="24"/>
        </w:rPr>
        <w:t>;</w:t>
      </w:r>
    </w:p>
    <w:p w:rsidR="00E2435E" w:rsidRDefault="001533E8" w:rsidP="001533E8">
      <w:pPr>
        <w:spacing w:line="360" w:lineRule="auto"/>
        <w:jc w:val="both"/>
        <w:rPr>
          <w:rFonts w:ascii="Times New Roman" w:hAnsi="Times New Roman" w:cs="Times New Roman"/>
          <w:sz w:val="24"/>
          <w:szCs w:val="24"/>
        </w:rPr>
      </w:pPr>
      <w:r w:rsidRPr="001533E8">
        <w:rPr>
          <w:rFonts w:ascii="Times New Roman" w:hAnsi="Times New Roman" w:cs="Times New Roman"/>
          <w:sz w:val="24"/>
          <w:szCs w:val="24"/>
        </w:rPr>
        <w:tab/>
        <w:t xml:space="preserve">Η ποσότητα του ραδιενεργού </w:t>
      </w:r>
      <w:r>
        <w:rPr>
          <w:rFonts w:ascii="Times New Roman" w:hAnsi="Times New Roman" w:cs="Times New Roman"/>
          <w:sz w:val="24"/>
          <w:szCs w:val="24"/>
        </w:rPr>
        <w:t>ιωδίου</w:t>
      </w:r>
      <w:r w:rsidRPr="001533E8">
        <w:rPr>
          <w:rFonts w:ascii="Times New Roman" w:hAnsi="Times New Roman" w:cs="Times New Roman"/>
          <w:sz w:val="24"/>
          <w:szCs w:val="24"/>
        </w:rPr>
        <w:t xml:space="preserve"> που χορηγείται στις διαγνωστικές και θεραπευτικές διαδικασίες της πυρηνικής ιατρικής, εκφράζεται με </w:t>
      </w:r>
      <w:r w:rsidRPr="001533E8">
        <w:rPr>
          <w:rFonts w:ascii="Times New Roman" w:hAnsi="Times New Roman" w:cs="Times New Roman"/>
          <w:sz w:val="24"/>
          <w:szCs w:val="24"/>
          <w:lang w:val="en-US"/>
        </w:rPr>
        <w:t>Becquerels</w:t>
      </w:r>
      <w:r w:rsidRPr="001533E8">
        <w:rPr>
          <w:rFonts w:ascii="Times New Roman" w:hAnsi="Times New Roman" w:cs="Times New Roman"/>
          <w:sz w:val="24"/>
          <w:szCs w:val="24"/>
        </w:rPr>
        <w:t xml:space="preserve"> (</w:t>
      </w:r>
      <w:r w:rsidRPr="001533E8">
        <w:rPr>
          <w:rFonts w:ascii="Times New Roman" w:hAnsi="Times New Roman" w:cs="Times New Roman"/>
          <w:sz w:val="24"/>
          <w:szCs w:val="24"/>
          <w:lang w:val="en-US"/>
        </w:rPr>
        <w:t>Bq</w:t>
      </w:r>
      <w:r w:rsidRPr="001533E8">
        <w:rPr>
          <w:rFonts w:ascii="Times New Roman" w:hAnsi="Times New Roman" w:cs="Times New Roman"/>
          <w:sz w:val="24"/>
          <w:szCs w:val="24"/>
        </w:rPr>
        <w:t xml:space="preserve">) ή </w:t>
      </w:r>
      <w:r w:rsidRPr="001533E8">
        <w:rPr>
          <w:rFonts w:ascii="Times New Roman" w:hAnsi="Times New Roman" w:cs="Times New Roman"/>
          <w:sz w:val="24"/>
          <w:szCs w:val="24"/>
          <w:lang w:val="en-US"/>
        </w:rPr>
        <w:t>Ciuries</w:t>
      </w:r>
      <w:r w:rsidRPr="001533E8">
        <w:rPr>
          <w:rFonts w:ascii="Times New Roman" w:hAnsi="Times New Roman" w:cs="Times New Roman"/>
          <w:sz w:val="24"/>
          <w:szCs w:val="24"/>
        </w:rPr>
        <w:t xml:space="preserve"> (</w:t>
      </w:r>
      <w:r w:rsidRPr="001533E8">
        <w:rPr>
          <w:rFonts w:ascii="Times New Roman" w:hAnsi="Times New Roman" w:cs="Times New Roman"/>
          <w:sz w:val="24"/>
          <w:szCs w:val="24"/>
          <w:lang w:val="en-US"/>
        </w:rPr>
        <w:t>Ci</w:t>
      </w:r>
      <w:r w:rsidRPr="001533E8">
        <w:rPr>
          <w:rFonts w:ascii="Times New Roman" w:hAnsi="Times New Roman" w:cs="Times New Roman"/>
          <w:sz w:val="24"/>
          <w:szCs w:val="24"/>
        </w:rPr>
        <w:t xml:space="preserve">) και θα έπρεπε να αναφέρεται ως ενεργότητα. Με τον όρο «απορροφούμενη  δόση» ή εν συντομία «δόση» χαρακτηρίζεται η ακτινοβολία που απορροφάται  από ένα όργανο, ιστό ή τμήμα του σώματος και εκφράζεται σε </w:t>
      </w:r>
      <w:r w:rsidRPr="001533E8">
        <w:rPr>
          <w:rFonts w:ascii="Times New Roman" w:hAnsi="Times New Roman" w:cs="Times New Roman"/>
          <w:sz w:val="24"/>
          <w:szCs w:val="24"/>
          <w:lang w:val="en-US"/>
        </w:rPr>
        <w:t>Gray</w:t>
      </w:r>
      <w:r w:rsidRPr="001533E8">
        <w:rPr>
          <w:rFonts w:ascii="Times New Roman" w:hAnsi="Times New Roman" w:cs="Times New Roman"/>
          <w:sz w:val="24"/>
          <w:szCs w:val="24"/>
        </w:rPr>
        <w:t xml:space="preserve"> (</w:t>
      </w:r>
      <w:r w:rsidRPr="001533E8">
        <w:rPr>
          <w:rFonts w:ascii="Times New Roman" w:hAnsi="Times New Roman" w:cs="Times New Roman"/>
          <w:sz w:val="24"/>
          <w:szCs w:val="24"/>
          <w:lang w:val="en-US"/>
        </w:rPr>
        <w:t>Gy</w:t>
      </w:r>
      <w:r w:rsidRPr="001533E8">
        <w:rPr>
          <w:rFonts w:ascii="Times New Roman" w:hAnsi="Times New Roman" w:cs="Times New Roman"/>
          <w:sz w:val="24"/>
          <w:szCs w:val="24"/>
        </w:rPr>
        <w:t>).</w:t>
      </w:r>
      <w:r w:rsidRPr="001533E8">
        <w:rPr>
          <w:rFonts w:ascii="Times New Roman" w:hAnsi="Times New Roman" w:cs="Times New Roman"/>
          <w:sz w:val="24"/>
          <w:szCs w:val="24"/>
        </w:rPr>
        <w:tab/>
        <w:t xml:space="preserve">Η χορηγούμενη </w:t>
      </w:r>
      <w:r w:rsidR="00C83C7E">
        <w:rPr>
          <w:rFonts w:ascii="Times New Roman" w:hAnsi="Times New Roman" w:cs="Times New Roman"/>
          <w:sz w:val="24"/>
          <w:szCs w:val="24"/>
        </w:rPr>
        <w:t>ενεργότητα</w:t>
      </w:r>
      <w:r w:rsidRPr="001533E8">
        <w:rPr>
          <w:rFonts w:ascii="Times New Roman" w:hAnsi="Times New Roman" w:cs="Times New Roman"/>
          <w:sz w:val="24"/>
          <w:szCs w:val="24"/>
        </w:rPr>
        <w:t xml:space="preserve"> που λαμβάνουν οι ασθενείς με διαφοροποιημένο καρκίνο του θυρεοειδούς επιλέγεται κατά βάση εμπειρικά, εξατομικευμένα για κάθε περίπτωση, βασισμένη στα χαρακτηριστικά της νόσου και του ασθενή</w:t>
      </w:r>
      <w:r>
        <w:rPr>
          <w:rFonts w:ascii="Times New Roman" w:hAnsi="Times New Roman" w:cs="Times New Roman"/>
          <w:sz w:val="24"/>
          <w:szCs w:val="24"/>
        </w:rPr>
        <w:t xml:space="preserve">. Η συνήθης </w:t>
      </w:r>
      <w:r w:rsidR="00C83C7E">
        <w:rPr>
          <w:rFonts w:ascii="Times New Roman" w:hAnsi="Times New Roman" w:cs="Times New Roman"/>
          <w:sz w:val="24"/>
          <w:szCs w:val="24"/>
        </w:rPr>
        <w:t>ενεργότητα</w:t>
      </w:r>
      <w:r>
        <w:rPr>
          <w:rFonts w:ascii="Times New Roman" w:hAnsi="Times New Roman" w:cs="Times New Roman"/>
          <w:sz w:val="24"/>
          <w:szCs w:val="24"/>
        </w:rPr>
        <w:t xml:space="preserve"> που χορηγείται είναι 100</w:t>
      </w:r>
      <w:r>
        <w:rPr>
          <w:rFonts w:ascii="Times New Roman" w:hAnsi="Times New Roman" w:cs="Times New Roman"/>
          <w:sz w:val="24"/>
          <w:szCs w:val="24"/>
          <w:lang w:val="en-US"/>
        </w:rPr>
        <w:t>mCi</w:t>
      </w:r>
      <w:r w:rsidRPr="001533E8">
        <w:rPr>
          <w:rFonts w:ascii="Times New Roman" w:hAnsi="Times New Roman" w:cs="Times New Roman"/>
          <w:sz w:val="24"/>
          <w:szCs w:val="24"/>
        </w:rPr>
        <w:t xml:space="preserve">, </w:t>
      </w:r>
      <w:r>
        <w:rPr>
          <w:rFonts w:ascii="Times New Roman" w:hAnsi="Times New Roman" w:cs="Times New Roman"/>
          <w:sz w:val="24"/>
          <w:szCs w:val="24"/>
        </w:rPr>
        <w:t xml:space="preserve">ενώ μεγάλος λόγος γίνεται στη βιβλιογραφία για τη χρήση μικρότερων </w:t>
      </w:r>
      <w:r w:rsidR="00C83C7E">
        <w:rPr>
          <w:rFonts w:ascii="Times New Roman" w:hAnsi="Times New Roman" w:cs="Times New Roman"/>
          <w:sz w:val="24"/>
          <w:szCs w:val="24"/>
        </w:rPr>
        <w:t xml:space="preserve">ενεργοτήτων </w:t>
      </w:r>
      <w:r>
        <w:rPr>
          <w:rFonts w:ascii="Times New Roman" w:hAnsi="Times New Roman" w:cs="Times New Roman"/>
          <w:sz w:val="24"/>
          <w:szCs w:val="24"/>
        </w:rPr>
        <w:t>με εξίσου καλά αποτελέσματα</w:t>
      </w:r>
      <w:r w:rsidR="00F75D28">
        <w:rPr>
          <w:rFonts w:ascii="Times New Roman" w:hAnsi="Times New Roman" w:cs="Times New Roman"/>
          <w:sz w:val="24"/>
          <w:szCs w:val="24"/>
        </w:rPr>
        <w:t xml:space="preserve"> </w:t>
      </w:r>
      <w:r w:rsidR="00F75D28" w:rsidRPr="00C83C7E">
        <w:rPr>
          <w:rFonts w:ascii="Times New Roman" w:hAnsi="Times New Roman" w:cs="Times New Roman"/>
          <w:sz w:val="24"/>
          <w:szCs w:val="24"/>
        </w:rPr>
        <w:t>[</w:t>
      </w:r>
      <w:r w:rsidR="00993AF8" w:rsidRPr="00993AF8">
        <w:rPr>
          <w:rFonts w:ascii="Times New Roman" w:hAnsi="Times New Roman" w:cs="Times New Roman"/>
          <w:sz w:val="24"/>
          <w:szCs w:val="24"/>
        </w:rPr>
        <w:t>65, 66</w:t>
      </w:r>
      <w:r w:rsidR="00F75D28" w:rsidRPr="00C83C7E">
        <w:rPr>
          <w:rFonts w:ascii="Times New Roman" w:hAnsi="Times New Roman" w:cs="Times New Roman"/>
          <w:sz w:val="24"/>
          <w:szCs w:val="24"/>
        </w:rPr>
        <w:t>]</w:t>
      </w:r>
      <w:r w:rsidRPr="00C83C7E">
        <w:rPr>
          <w:rFonts w:ascii="Times New Roman" w:hAnsi="Times New Roman" w:cs="Times New Roman"/>
          <w:sz w:val="24"/>
          <w:szCs w:val="24"/>
        </w:rPr>
        <w:t>.</w:t>
      </w:r>
      <w:r>
        <w:rPr>
          <w:rFonts w:ascii="Times New Roman" w:hAnsi="Times New Roman" w:cs="Times New Roman"/>
          <w:sz w:val="24"/>
          <w:szCs w:val="24"/>
        </w:rPr>
        <w:t xml:space="preserve"> </w:t>
      </w:r>
    </w:p>
    <w:p w:rsidR="005C558F" w:rsidRPr="00E90CBA" w:rsidRDefault="001533E8" w:rsidP="00E2435E">
      <w:pPr>
        <w:spacing w:line="360" w:lineRule="auto"/>
        <w:ind w:firstLine="720"/>
        <w:jc w:val="both"/>
        <w:rPr>
          <w:rFonts w:ascii="Times New Roman" w:eastAsia="Times New Roman" w:hAnsi="Times New Roman" w:cs="Times New Roman"/>
          <w:sz w:val="24"/>
          <w:szCs w:val="24"/>
        </w:rPr>
      </w:pPr>
      <w:r w:rsidRPr="001533E8">
        <w:rPr>
          <w:rFonts w:ascii="Times New Roman" w:hAnsi="Times New Roman" w:cs="Times New Roman"/>
          <w:sz w:val="24"/>
          <w:szCs w:val="24"/>
        </w:rPr>
        <w:t>Το ραδιενεργό ι</w:t>
      </w:r>
      <w:r w:rsidRPr="001533E8">
        <w:rPr>
          <w:rFonts w:ascii="Times New Roman" w:eastAsia="Times New Roman" w:hAnsi="Times New Roman" w:cs="Times New Roman"/>
          <w:sz w:val="24"/>
          <w:szCs w:val="24"/>
        </w:rPr>
        <w:t xml:space="preserve">ώδιο </w:t>
      </w:r>
      <w:r w:rsidRPr="001533E8">
        <w:rPr>
          <w:rFonts w:ascii="Times New Roman" w:hAnsi="Times New Roman" w:cs="Times New Roman"/>
          <w:sz w:val="24"/>
          <w:szCs w:val="24"/>
        </w:rPr>
        <w:t>(</w:t>
      </w:r>
      <w:r w:rsidRPr="001533E8">
        <w:rPr>
          <w:rFonts w:ascii="Times New Roman" w:eastAsia="Times New Roman" w:hAnsi="Times New Roman" w:cs="Times New Roman"/>
          <w:sz w:val="24"/>
          <w:szCs w:val="24"/>
          <w:vertAlign w:val="superscript"/>
        </w:rPr>
        <w:t>131</w:t>
      </w:r>
      <w:r w:rsidRPr="001533E8">
        <w:rPr>
          <w:rFonts w:ascii="Times New Roman" w:eastAsia="Times New Roman" w:hAnsi="Times New Roman" w:cs="Times New Roman"/>
          <w:sz w:val="24"/>
          <w:szCs w:val="24"/>
        </w:rPr>
        <w:t>Ι</w:t>
      </w:r>
      <w:r w:rsidRPr="001533E8">
        <w:rPr>
          <w:rFonts w:ascii="Times New Roman" w:hAnsi="Times New Roman" w:cs="Times New Roman"/>
          <w:sz w:val="24"/>
          <w:szCs w:val="24"/>
        </w:rPr>
        <w:t>) είναι ραδιονουκλίδιο με φυσιολογικό χρόνο</w:t>
      </w:r>
      <w:r w:rsidRPr="001533E8">
        <w:rPr>
          <w:rFonts w:ascii="Times New Roman" w:eastAsia="Times New Roman" w:hAnsi="Times New Roman" w:cs="Times New Roman"/>
          <w:sz w:val="24"/>
          <w:szCs w:val="24"/>
        </w:rPr>
        <w:t xml:space="preserve"> ημιζωής 8,04 ημέρες.</w:t>
      </w:r>
      <w:r w:rsidR="00C83C7E">
        <w:rPr>
          <w:rFonts w:ascii="Times New Roman" w:eastAsia="Times New Roman" w:hAnsi="Times New Roman" w:cs="Times New Roman"/>
          <w:sz w:val="24"/>
          <w:szCs w:val="24"/>
        </w:rPr>
        <w:t xml:space="preserve"> Αυτό σημαίνει ότι η ενεργότητα του ραδιενεργού ιωδίου θα γίνει μισή από την αρχική σε 8,04 ημέρες. Ωστόσο, ο ρυθμός αποβολής του ραδιενεργού ιωδίου από το σώμα του κάθε ασθενή δεν είναι ίδιος για όλους και εξαρτάται </w:t>
      </w:r>
      <w:r w:rsidR="00895CD4">
        <w:rPr>
          <w:rFonts w:ascii="Times New Roman" w:eastAsia="Times New Roman" w:hAnsi="Times New Roman" w:cs="Times New Roman"/>
          <w:sz w:val="24"/>
          <w:szCs w:val="24"/>
        </w:rPr>
        <w:t xml:space="preserve">εκτός από το φυσικό χρόνο ημιζωής του ραδιοφαρμάκου και </w:t>
      </w:r>
      <w:r w:rsidR="00C83C7E">
        <w:rPr>
          <w:rFonts w:ascii="Times New Roman" w:eastAsia="Times New Roman" w:hAnsi="Times New Roman" w:cs="Times New Roman"/>
          <w:sz w:val="24"/>
          <w:szCs w:val="24"/>
        </w:rPr>
        <w:t xml:space="preserve">από το </w:t>
      </w:r>
      <w:r w:rsidR="006F7771">
        <w:rPr>
          <w:rFonts w:ascii="Times New Roman" w:eastAsia="Times New Roman" w:hAnsi="Times New Roman" w:cs="Times New Roman"/>
          <w:sz w:val="24"/>
          <w:szCs w:val="24"/>
        </w:rPr>
        <w:t>βιολογικό χρόνο ημιζωής</w:t>
      </w:r>
      <w:r w:rsidR="00C83C7E">
        <w:rPr>
          <w:rFonts w:ascii="Times New Roman" w:eastAsia="Times New Roman" w:hAnsi="Times New Roman" w:cs="Times New Roman"/>
          <w:sz w:val="24"/>
          <w:szCs w:val="24"/>
        </w:rPr>
        <w:t>, ο οποίος είναι διαφορετικός για κάθε άνθρωπο και σχετίζεται με το πόσο γρήγορα αυτός αποβάλει το ιώδιο με τον ιδρώτα, την αναπνοή, τα ούρα και τα κόπρανα.</w:t>
      </w:r>
      <w:r w:rsidR="005C558F" w:rsidRPr="005C558F">
        <w:rPr>
          <w:rFonts w:ascii="Times New Roman" w:eastAsia="Times New Roman" w:hAnsi="Times New Roman" w:cs="Times New Roman"/>
          <w:sz w:val="24"/>
          <w:szCs w:val="24"/>
        </w:rPr>
        <w:t xml:space="preserve"> </w:t>
      </w:r>
      <w:r w:rsidR="004F754C">
        <w:rPr>
          <w:rFonts w:ascii="Times New Roman" w:eastAsia="Times New Roman" w:hAnsi="Times New Roman" w:cs="Times New Roman"/>
          <w:sz w:val="24"/>
          <w:szCs w:val="24"/>
        </w:rPr>
        <w:t xml:space="preserve">Για να προσδιοριστεί ο ρυθμός αποβολής του </w:t>
      </w:r>
      <w:r w:rsidR="004F754C" w:rsidRPr="00C953B0">
        <w:rPr>
          <w:rFonts w:ascii="Times New Roman" w:eastAsia="Times New Roman" w:hAnsi="Times New Roman" w:cs="Times New Roman"/>
          <w:sz w:val="24"/>
          <w:szCs w:val="24"/>
          <w:vertAlign w:val="superscript"/>
        </w:rPr>
        <w:t>131</w:t>
      </w:r>
      <w:r w:rsidR="004F754C">
        <w:rPr>
          <w:rFonts w:ascii="Times New Roman" w:eastAsia="Times New Roman" w:hAnsi="Times New Roman" w:cs="Times New Roman"/>
          <w:sz w:val="24"/>
          <w:szCs w:val="24"/>
        </w:rPr>
        <w:t xml:space="preserve">Ι, πραγματοποιούνται μετρήσεις κατά τη διάρκεια της παραμονής του ασθενή στο νοσοκομείο. Με βάση αυτές τις μετρήσεις προσδιορίζεται πότε ο ασθενής θα είναι σε θέση να υποβληθεί σε μεταθεραπευτικό ολόσωμο σπινθηρογράφημα και για ποιο χρονικό διάστημα θα πρέπει να λάβει τα μετρά ακτινοπροστασίας που αναφέρονται </w:t>
      </w:r>
      <w:r w:rsidR="004F754C">
        <w:rPr>
          <w:rFonts w:ascii="Times New Roman" w:eastAsia="Times New Roman" w:hAnsi="Times New Roman" w:cs="Times New Roman"/>
          <w:sz w:val="24"/>
          <w:szCs w:val="24"/>
        </w:rPr>
        <w:lastRenderedPageBreak/>
        <w:t xml:space="preserve">ακολούθως.  </w:t>
      </w:r>
      <w:r w:rsidR="005C558F" w:rsidRPr="004F754C">
        <w:rPr>
          <w:rFonts w:ascii="Times New Roman" w:eastAsia="Times New Roman" w:hAnsi="Times New Roman" w:cs="Times New Roman"/>
          <w:sz w:val="24"/>
          <w:szCs w:val="24"/>
        </w:rPr>
        <w:t>Οι</w:t>
      </w:r>
      <w:r w:rsidR="005C558F">
        <w:rPr>
          <w:rFonts w:ascii="Times New Roman" w:eastAsia="Times New Roman" w:hAnsi="Times New Roman" w:cs="Times New Roman"/>
          <w:sz w:val="24"/>
          <w:szCs w:val="24"/>
        </w:rPr>
        <w:t xml:space="preserve"> οδηγίες ακτινοπροστασίας που δίνονται στους ασθενείς βασίζονται σε αυτές τις αρχές και περιλ</w:t>
      </w:r>
      <w:r w:rsidR="006F7771">
        <w:rPr>
          <w:rFonts w:ascii="Times New Roman" w:eastAsia="Times New Roman" w:hAnsi="Times New Roman" w:cs="Times New Roman"/>
          <w:sz w:val="24"/>
          <w:szCs w:val="24"/>
        </w:rPr>
        <w:t>α</w:t>
      </w:r>
      <w:r w:rsidR="005C558F">
        <w:rPr>
          <w:rFonts w:ascii="Times New Roman" w:eastAsia="Times New Roman" w:hAnsi="Times New Roman" w:cs="Times New Roman"/>
          <w:sz w:val="24"/>
          <w:szCs w:val="24"/>
        </w:rPr>
        <w:t>μβάνουν:</w:t>
      </w:r>
    </w:p>
    <w:p w:rsidR="00E90CBA" w:rsidRDefault="00E90CBA" w:rsidP="00E90CBA">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Φεύγοντας από το νοσοκομείο, στην περίπτωση που </w:t>
      </w:r>
      <w:r w:rsidR="009A6D2C">
        <w:rPr>
          <w:rFonts w:ascii="Times New Roman" w:eastAsia="Times New Roman" w:hAnsi="Times New Roman" w:cs="Times New Roman"/>
          <w:sz w:val="24"/>
          <w:szCs w:val="24"/>
        </w:rPr>
        <w:t>ο ασθενής ταξιδέψει</w:t>
      </w:r>
      <w:r>
        <w:rPr>
          <w:rFonts w:ascii="Times New Roman" w:eastAsia="Times New Roman" w:hAnsi="Times New Roman" w:cs="Times New Roman"/>
          <w:sz w:val="24"/>
          <w:szCs w:val="24"/>
        </w:rPr>
        <w:t xml:space="preserve"> με αυτοκίνητο μόνος </w:t>
      </w:r>
      <w:r w:rsidR="009A6D2C">
        <w:rPr>
          <w:rFonts w:ascii="Times New Roman" w:eastAsia="Times New Roman" w:hAnsi="Times New Roman" w:cs="Times New Roman"/>
          <w:sz w:val="24"/>
          <w:szCs w:val="24"/>
        </w:rPr>
        <w:t>μπορεί να οδηγήσει</w:t>
      </w:r>
      <w:r>
        <w:rPr>
          <w:rFonts w:ascii="Times New Roman" w:eastAsia="Times New Roman" w:hAnsi="Times New Roman" w:cs="Times New Roman"/>
          <w:sz w:val="24"/>
          <w:szCs w:val="24"/>
        </w:rPr>
        <w:t xml:space="preserve"> όσες ώρες απαιτείται. Αν </w:t>
      </w:r>
      <w:r w:rsidR="009A6D2C">
        <w:rPr>
          <w:rFonts w:ascii="Times New Roman" w:eastAsia="Times New Roman" w:hAnsi="Times New Roman" w:cs="Times New Roman"/>
          <w:sz w:val="24"/>
          <w:szCs w:val="24"/>
        </w:rPr>
        <w:t>μεταφέρεται από</w:t>
      </w:r>
      <w:r>
        <w:rPr>
          <w:rFonts w:ascii="Times New Roman" w:eastAsia="Times New Roman" w:hAnsi="Times New Roman" w:cs="Times New Roman"/>
          <w:sz w:val="24"/>
          <w:szCs w:val="24"/>
        </w:rPr>
        <w:t xml:space="preserve"> </w:t>
      </w:r>
      <w:r w:rsidR="009A6D2C">
        <w:rPr>
          <w:rFonts w:ascii="Times New Roman" w:eastAsia="Times New Roman" w:hAnsi="Times New Roman" w:cs="Times New Roman"/>
          <w:sz w:val="24"/>
          <w:szCs w:val="24"/>
        </w:rPr>
        <w:t>άλλο</w:t>
      </w:r>
      <w:r>
        <w:rPr>
          <w:rFonts w:ascii="Times New Roman" w:eastAsia="Times New Roman" w:hAnsi="Times New Roman" w:cs="Times New Roman"/>
          <w:sz w:val="24"/>
          <w:szCs w:val="24"/>
        </w:rPr>
        <w:t xml:space="preserve"> </w:t>
      </w:r>
      <w:r w:rsidR="009A6D2C">
        <w:rPr>
          <w:rFonts w:ascii="Times New Roman" w:eastAsia="Times New Roman" w:hAnsi="Times New Roman" w:cs="Times New Roman"/>
          <w:sz w:val="24"/>
          <w:szCs w:val="24"/>
        </w:rPr>
        <w:t>οδηγό</w:t>
      </w:r>
      <w:r>
        <w:rPr>
          <w:rFonts w:ascii="Times New Roman" w:eastAsia="Times New Roman" w:hAnsi="Times New Roman" w:cs="Times New Roman"/>
          <w:sz w:val="24"/>
          <w:szCs w:val="24"/>
        </w:rPr>
        <w:t xml:space="preserve">, </w:t>
      </w:r>
      <w:r w:rsidR="009A6D2C">
        <w:rPr>
          <w:rFonts w:ascii="Times New Roman" w:eastAsia="Times New Roman" w:hAnsi="Times New Roman" w:cs="Times New Roman"/>
          <w:sz w:val="24"/>
          <w:szCs w:val="24"/>
        </w:rPr>
        <w:t>επιβάλλεται να κάθεται</w:t>
      </w:r>
      <w:r>
        <w:rPr>
          <w:rFonts w:ascii="Times New Roman" w:eastAsia="Times New Roman" w:hAnsi="Times New Roman" w:cs="Times New Roman"/>
          <w:sz w:val="24"/>
          <w:szCs w:val="24"/>
        </w:rPr>
        <w:t xml:space="preserve"> στο πίσω κάθισμα μόνος και διαγώνια από τον οδηγό (πίσω και δεξιά). </w:t>
      </w:r>
      <w:r w:rsidR="009A6D2C">
        <w:rPr>
          <w:rFonts w:ascii="Times New Roman" w:eastAsia="Times New Roman" w:hAnsi="Times New Roman" w:cs="Times New Roman"/>
          <w:sz w:val="24"/>
          <w:szCs w:val="24"/>
        </w:rPr>
        <w:t>Συστήνεται να μη χρησιμοποιήσει</w:t>
      </w:r>
      <w:r>
        <w:rPr>
          <w:rFonts w:ascii="Times New Roman" w:eastAsia="Times New Roman" w:hAnsi="Times New Roman" w:cs="Times New Roman"/>
          <w:sz w:val="24"/>
          <w:szCs w:val="24"/>
        </w:rPr>
        <w:t xml:space="preserve"> μέσα μαζικής μεταφοράς. Εάν δεν υπάρχει άλλος </w:t>
      </w:r>
      <w:r w:rsidR="009A6D2C">
        <w:rPr>
          <w:rFonts w:ascii="Times New Roman" w:eastAsia="Times New Roman" w:hAnsi="Times New Roman" w:cs="Times New Roman"/>
          <w:sz w:val="24"/>
          <w:szCs w:val="24"/>
        </w:rPr>
        <w:t>τρόπος μετακίνησης και είναι</w:t>
      </w:r>
      <w:r>
        <w:rPr>
          <w:rFonts w:ascii="Times New Roman" w:eastAsia="Times New Roman" w:hAnsi="Times New Roman" w:cs="Times New Roman"/>
          <w:sz w:val="24"/>
          <w:szCs w:val="24"/>
        </w:rPr>
        <w:t xml:space="preserve"> αναγκασμένος ν</w:t>
      </w:r>
      <w:r w:rsidR="009A6D2C">
        <w:rPr>
          <w:rFonts w:ascii="Times New Roman" w:eastAsia="Times New Roman" w:hAnsi="Times New Roman" w:cs="Times New Roman"/>
          <w:sz w:val="24"/>
          <w:szCs w:val="24"/>
        </w:rPr>
        <w:t>α χρησιμοποιήσει</w:t>
      </w:r>
      <w:r>
        <w:rPr>
          <w:rFonts w:ascii="Times New Roman" w:eastAsia="Times New Roman" w:hAnsi="Times New Roman" w:cs="Times New Roman"/>
          <w:sz w:val="24"/>
          <w:szCs w:val="24"/>
        </w:rPr>
        <w:t xml:space="preserve"> ΜΜΜ, </w:t>
      </w:r>
      <w:r w:rsidR="009A6D2C">
        <w:rPr>
          <w:rFonts w:ascii="Times New Roman" w:eastAsia="Times New Roman" w:hAnsi="Times New Roman" w:cs="Times New Roman"/>
          <w:sz w:val="24"/>
          <w:szCs w:val="24"/>
        </w:rPr>
        <w:t>ο ασθενής θα πρέπει να φροντίσ</w:t>
      </w:r>
      <w:r>
        <w:rPr>
          <w:rFonts w:ascii="Times New Roman" w:eastAsia="Times New Roman" w:hAnsi="Times New Roman" w:cs="Times New Roman"/>
          <w:sz w:val="24"/>
          <w:szCs w:val="24"/>
        </w:rPr>
        <w:t>ε</w:t>
      </w:r>
      <w:r w:rsidR="009A6D2C">
        <w:rPr>
          <w:rFonts w:ascii="Times New Roman" w:eastAsia="Times New Roman" w:hAnsi="Times New Roman" w:cs="Times New Roman"/>
          <w:sz w:val="24"/>
          <w:szCs w:val="24"/>
        </w:rPr>
        <w:t>ι να κάθεται</w:t>
      </w:r>
      <w:r>
        <w:rPr>
          <w:rFonts w:ascii="Times New Roman" w:eastAsia="Times New Roman" w:hAnsi="Times New Roman" w:cs="Times New Roman"/>
          <w:sz w:val="24"/>
          <w:szCs w:val="24"/>
        </w:rPr>
        <w:t xml:space="preserve"> στα πίσω καθίσματα, μακριά από άλλα άτομα και να μην παραμ</w:t>
      </w:r>
      <w:r w:rsidR="009A6D2C">
        <w:rPr>
          <w:rFonts w:ascii="Times New Roman" w:eastAsia="Times New Roman" w:hAnsi="Times New Roman" w:cs="Times New Roman"/>
          <w:sz w:val="24"/>
          <w:szCs w:val="24"/>
        </w:rPr>
        <w:t>ένει</w:t>
      </w:r>
      <w:r>
        <w:rPr>
          <w:rFonts w:ascii="Times New Roman" w:eastAsia="Times New Roman" w:hAnsi="Times New Roman" w:cs="Times New Roman"/>
          <w:sz w:val="24"/>
          <w:szCs w:val="24"/>
        </w:rPr>
        <w:t xml:space="preserve"> σε συνωστισμένους χώρους </w:t>
      </w:r>
      <w:r w:rsidR="009A6D2C">
        <w:rPr>
          <w:rFonts w:ascii="Times New Roman" w:eastAsia="Times New Roman" w:hAnsi="Times New Roman" w:cs="Times New Roman"/>
          <w:sz w:val="24"/>
          <w:szCs w:val="24"/>
        </w:rPr>
        <w:t>ανα</w:t>
      </w:r>
      <w:r>
        <w:rPr>
          <w:rFonts w:ascii="Times New Roman" w:eastAsia="Times New Roman" w:hAnsi="Times New Roman" w:cs="Times New Roman"/>
          <w:sz w:val="24"/>
          <w:szCs w:val="24"/>
        </w:rPr>
        <w:t xml:space="preserve">μονής πριν την επιβίβασή </w:t>
      </w:r>
      <w:r w:rsidR="009A6D2C">
        <w:rPr>
          <w:rFonts w:ascii="Times New Roman" w:eastAsia="Times New Roman" w:hAnsi="Times New Roman" w:cs="Times New Roman"/>
          <w:sz w:val="24"/>
          <w:szCs w:val="24"/>
        </w:rPr>
        <w:t>του</w:t>
      </w:r>
      <w:r>
        <w:rPr>
          <w:rFonts w:ascii="Times New Roman" w:eastAsia="Times New Roman" w:hAnsi="Times New Roman" w:cs="Times New Roman"/>
          <w:sz w:val="24"/>
          <w:szCs w:val="24"/>
        </w:rPr>
        <w:t>. Ενδέχεται να μη</w:t>
      </w:r>
      <w:r w:rsidR="009A6D2C">
        <w:rPr>
          <w:rFonts w:ascii="Times New Roman" w:eastAsia="Times New Roman" w:hAnsi="Times New Roman" w:cs="Times New Roman"/>
          <w:sz w:val="24"/>
          <w:szCs w:val="24"/>
        </w:rPr>
        <w:t xml:space="preserve">ν του </w:t>
      </w:r>
      <w:r>
        <w:rPr>
          <w:rFonts w:ascii="Times New Roman" w:eastAsia="Times New Roman" w:hAnsi="Times New Roman" w:cs="Times New Roman"/>
          <w:sz w:val="24"/>
          <w:szCs w:val="24"/>
        </w:rPr>
        <w:t>επιτραπεί να ταξιδέψε</w:t>
      </w:r>
      <w:r w:rsidR="009A6D2C">
        <w:rPr>
          <w:rFonts w:ascii="Times New Roman" w:eastAsia="Times New Roman" w:hAnsi="Times New Roman" w:cs="Times New Roman"/>
          <w:sz w:val="24"/>
          <w:szCs w:val="24"/>
        </w:rPr>
        <w:t>ι</w:t>
      </w:r>
      <w:r>
        <w:rPr>
          <w:rFonts w:ascii="Times New Roman" w:eastAsia="Times New Roman" w:hAnsi="Times New Roman" w:cs="Times New Roman"/>
          <w:sz w:val="24"/>
          <w:szCs w:val="24"/>
        </w:rPr>
        <w:t xml:space="preserve"> αεροπορικώς ή να διέλθε</w:t>
      </w:r>
      <w:r w:rsidR="009A6D2C">
        <w:rPr>
          <w:rFonts w:ascii="Times New Roman" w:eastAsia="Times New Roman" w:hAnsi="Times New Roman" w:cs="Times New Roman"/>
          <w:sz w:val="24"/>
          <w:szCs w:val="24"/>
        </w:rPr>
        <w:t>ι</w:t>
      </w:r>
      <w:r>
        <w:rPr>
          <w:rFonts w:ascii="Times New Roman" w:eastAsia="Times New Roman" w:hAnsi="Times New Roman" w:cs="Times New Roman"/>
          <w:sz w:val="24"/>
          <w:szCs w:val="24"/>
        </w:rPr>
        <w:t xml:space="preserve"> από τα σύνορα όσο εκπέμπε</w:t>
      </w:r>
      <w:r w:rsidR="009A6D2C">
        <w:rPr>
          <w:rFonts w:ascii="Times New Roman" w:eastAsia="Times New Roman" w:hAnsi="Times New Roman" w:cs="Times New Roman"/>
          <w:sz w:val="24"/>
          <w:szCs w:val="24"/>
        </w:rPr>
        <w:t>ι</w:t>
      </w:r>
      <w:r>
        <w:rPr>
          <w:rFonts w:ascii="Times New Roman" w:eastAsia="Times New Roman" w:hAnsi="Times New Roman" w:cs="Times New Roman"/>
          <w:sz w:val="24"/>
          <w:szCs w:val="24"/>
        </w:rPr>
        <w:t xml:space="preserve"> ακτινοβολία.</w:t>
      </w:r>
    </w:p>
    <w:p w:rsidR="00AD3049" w:rsidRDefault="00E90CBA" w:rsidP="00E90CBA">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Κατά την επιστροφή</w:t>
      </w:r>
      <w:r w:rsidR="002155C1">
        <w:rPr>
          <w:rFonts w:ascii="Times New Roman" w:eastAsia="Times New Roman" w:hAnsi="Times New Roman" w:cs="Times New Roman"/>
          <w:sz w:val="24"/>
          <w:szCs w:val="24"/>
        </w:rPr>
        <w:t xml:space="preserve"> στο σπίτι </w:t>
      </w:r>
      <w:r w:rsidR="009A6D2C">
        <w:rPr>
          <w:rFonts w:ascii="Times New Roman" w:eastAsia="Times New Roman" w:hAnsi="Times New Roman" w:cs="Times New Roman"/>
          <w:sz w:val="24"/>
          <w:szCs w:val="24"/>
        </w:rPr>
        <w:t>πρέπει να αποφευχθεί η</w:t>
      </w:r>
      <w:r w:rsidR="00187A28">
        <w:rPr>
          <w:rFonts w:ascii="Times New Roman" w:eastAsia="Times New Roman" w:hAnsi="Times New Roman" w:cs="Times New Roman"/>
          <w:sz w:val="24"/>
          <w:szCs w:val="24"/>
        </w:rPr>
        <w:t xml:space="preserve"> επαφή με άλλα άτομα, ιδίως παιδιά έως 18 ετών και άτομα αναπαραγωγικής ηλικίας κυρίως έγκυες γυναίκες. </w:t>
      </w:r>
      <w:r w:rsidR="009A6D2C">
        <w:rPr>
          <w:rFonts w:ascii="Times New Roman" w:eastAsia="Times New Roman" w:hAnsi="Times New Roman" w:cs="Times New Roman"/>
          <w:sz w:val="24"/>
          <w:szCs w:val="24"/>
        </w:rPr>
        <w:t>Επιτρέπεται η συγκατοίκηση</w:t>
      </w:r>
      <w:r w:rsidR="00187A28">
        <w:rPr>
          <w:rFonts w:ascii="Times New Roman" w:eastAsia="Times New Roman" w:hAnsi="Times New Roman" w:cs="Times New Roman"/>
          <w:sz w:val="24"/>
          <w:szCs w:val="24"/>
        </w:rPr>
        <w:t xml:space="preserve"> με άλλα άτομα στο ίδιο σπίτι, πρέπει όμως </w:t>
      </w:r>
      <w:r w:rsidR="009A6D2C">
        <w:rPr>
          <w:rFonts w:ascii="Times New Roman" w:eastAsia="Times New Roman" w:hAnsi="Times New Roman" w:cs="Times New Roman"/>
          <w:sz w:val="24"/>
          <w:szCs w:val="24"/>
        </w:rPr>
        <w:t>να φροντίζει</w:t>
      </w:r>
      <w:r w:rsidR="00187A28">
        <w:rPr>
          <w:rFonts w:ascii="Times New Roman" w:eastAsia="Times New Roman" w:hAnsi="Times New Roman" w:cs="Times New Roman"/>
          <w:sz w:val="24"/>
          <w:szCs w:val="24"/>
        </w:rPr>
        <w:t xml:space="preserve"> να είσ</w:t>
      </w:r>
      <w:r w:rsidR="009A6D2C">
        <w:rPr>
          <w:rFonts w:ascii="Times New Roman" w:eastAsia="Times New Roman" w:hAnsi="Times New Roman" w:cs="Times New Roman"/>
          <w:sz w:val="24"/>
          <w:szCs w:val="24"/>
        </w:rPr>
        <w:t>ναι</w:t>
      </w:r>
      <w:r w:rsidR="00187A28">
        <w:rPr>
          <w:rFonts w:ascii="Times New Roman" w:eastAsia="Times New Roman" w:hAnsi="Times New Roman" w:cs="Times New Roman"/>
          <w:sz w:val="24"/>
          <w:szCs w:val="24"/>
        </w:rPr>
        <w:t xml:space="preserve"> σε όσο το δυνατό μεγαλύτερη απόσταση από αυτά ή να βρίσκε</w:t>
      </w:r>
      <w:r w:rsidR="009A6D2C">
        <w:rPr>
          <w:rFonts w:ascii="Times New Roman" w:eastAsia="Times New Roman" w:hAnsi="Times New Roman" w:cs="Times New Roman"/>
          <w:sz w:val="24"/>
          <w:szCs w:val="24"/>
        </w:rPr>
        <w:t>ται</w:t>
      </w:r>
      <w:r w:rsidR="00187A28">
        <w:rPr>
          <w:rFonts w:ascii="Times New Roman" w:eastAsia="Times New Roman" w:hAnsi="Times New Roman" w:cs="Times New Roman"/>
          <w:sz w:val="24"/>
          <w:szCs w:val="24"/>
        </w:rPr>
        <w:t xml:space="preserve"> σε διαφορετικά δωμάτια. </w:t>
      </w:r>
      <w:r w:rsidR="009A6D2C">
        <w:rPr>
          <w:rFonts w:ascii="Times New Roman" w:eastAsia="Times New Roman" w:hAnsi="Times New Roman" w:cs="Times New Roman"/>
          <w:sz w:val="24"/>
          <w:szCs w:val="24"/>
        </w:rPr>
        <w:t>Ο ασθενής μ</w:t>
      </w:r>
      <w:r w:rsidR="00187A28">
        <w:rPr>
          <w:rFonts w:ascii="Times New Roman" w:eastAsia="Times New Roman" w:hAnsi="Times New Roman" w:cs="Times New Roman"/>
          <w:sz w:val="24"/>
          <w:szCs w:val="24"/>
        </w:rPr>
        <w:t>πορεί</w:t>
      </w:r>
      <w:r w:rsidR="009A6D2C">
        <w:rPr>
          <w:rFonts w:ascii="Times New Roman" w:eastAsia="Times New Roman" w:hAnsi="Times New Roman" w:cs="Times New Roman"/>
          <w:sz w:val="24"/>
          <w:szCs w:val="24"/>
        </w:rPr>
        <w:t xml:space="preserve"> να χρησιμοποιεί</w:t>
      </w:r>
      <w:r w:rsidR="00187A28">
        <w:rPr>
          <w:rFonts w:ascii="Times New Roman" w:eastAsia="Times New Roman" w:hAnsi="Times New Roman" w:cs="Times New Roman"/>
          <w:sz w:val="24"/>
          <w:szCs w:val="24"/>
        </w:rPr>
        <w:t xml:space="preserve"> τους ίδιους χώρους με άλλα άτομα, σε άλλο όμως </w:t>
      </w:r>
      <w:r w:rsidR="009A6D2C">
        <w:rPr>
          <w:rFonts w:ascii="Times New Roman" w:eastAsia="Times New Roman" w:hAnsi="Times New Roman" w:cs="Times New Roman"/>
          <w:sz w:val="24"/>
          <w:szCs w:val="24"/>
        </w:rPr>
        <w:t>χρόνο. Δηλαδή μπορεί να τρώει στην ίδια κουζίνα ή να κάθεται</w:t>
      </w:r>
      <w:r w:rsidR="00187A28">
        <w:rPr>
          <w:rFonts w:ascii="Times New Roman" w:eastAsia="Times New Roman" w:hAnsi="Times New Roman" w:cs="Times New Roman"/>
          <w:sz w:val="24"/>
          <w:szCs w:val="24"/>
        </w:rPr>
        <w:t xml:space="preserve"> στο ίδιο σαλόνι όχι όμως ταυτόχρονα με άλλα άτομα. Αν κάτι τέτοιο είναι αναπόφευκτο, </w:t>
      </w:r>
      <w:r w:rsidR="009A6D2C">
        <w:rPr>
          <w:rFonts w:ascii="Times New Roman" w:eastAsia="Times New Roman" w:hAnsi="Times New Roman" w:cs="Times New Roman"/>
          <w:sz w:val="24"/>
          <w:szCs w:val="24"/>
        </w:rPr>
        <w:t>πρέπει να φροντίσει να μην περνά</w:t>
      </w:r>
      <w:r w:rsidR="00187A28">
        <w:rPr>
          <w:rFonts w:ascii="Times New Roman" w:eastAsia="Times New Roman" w:hAnsi="Times New Roman" w:cs="Times New Roman"/>
          <w:sz w:val="24"/>
          <w:szCs w:val="24"/>
        </w:rPr>
        <w:t xml:space="preserve"> πολλή ώρα μαζί</w:t>
      </w:r>
      <w:r w:rsidR="009A6D2C">
        <w:rPr>
          <w:rFonts w:ascii="Times New Roman" w:eastAsia="Times New Roman" w:hAnsi="Times New Roman" w:cs="Times New Roman"/>
          <w:sz w:val="24"/>
          <w:szCs w:val="24"/>
        </w:rPr>
        <w:t xml:space="preserve"> τους</w:t>
      </w:r>
      <w:r w:rsidR="00187A28">
        <w:rPr>
          <w:rFonts w:ascii="Times New Roman" w:eastAsia="Times New Roman" w:hAnsi="Times New Roman" w:cs="Times New Roman"/>
          <w:sz w:val="24"/>
          <w:szCs w:val="24"/>
        </w:rPr>
        <w:t>.</w:t>
      </w:r>
      <w:r w:rsidR="00AD3049">
        <w:rPr>
          <w:rFonts w:ascii="Times New Roman" w:eastAsia="Times New Roman" w:hAnsi="Times New Roman" w:cs="Times New Roman"/>
          <w:sz w:val="24"/>
          <w:szCs w:val="24"/>
        </w:rPr>
        <w:t xml:space="preserve"> Σε καμία περί</w:t>
      </w:r>
      <w:r w:rsidR="009A6D2C">
        <w:rPr>
          <w:rFonts w:ascii="Times New Roman" w:eastAsia="Times New Roman" w:hAnsi="Times New Roman" w:cs="Times New Roman"/>
          <w:sz w:val="24"/>
          <w:szCs w:val="24"/>
        </w:rPr>
        <w:t>πτωση δε θα πρέπει να παραμείνει</w:t>
      </w:r>
      <w:r w:rsidR="00AD3049">
        <w:rPr>
          <w:rFonts w:ascii="Times New Roman" w:eastAsia="Times New Roman" w:hAnsi="Times New Roman" w:cs="Times New Roman"/>
          <w:sz w:val="24"/>
          <w:szCs w:val="24"/>
        </w:rPr>
        <w:t xml:space="preserve"> σε κοινό υπνοδωμάτιο, περισσότερο δε στο ίδιο κρεβάτι.</w:t>
      </w:r>
      <w:r w:rsidR="00187A28">
        <w:rPr>
          <w:rFonts w:ascii="Times New Roman" w:eastAsia="Times New Roman" w:hAnsi="Times New Roman" w:cs="Times New Roman"/>
          <w:sz w:val="24"/>
          <w:szCs w:val="24"/>
        </w:rPr>
        <w:t xml:space="preserve">  </w:t>
      </w:r>
    </w:p>
    <w:p w:rsidR="009A6D2C" w:rsidRPr="00887EA9" w:rsidRDefault="00AD3049" w:rsidP="00E90CBA">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Στην περίπτωση που στο σπίτι υπάρχουν άτομα που χρήζουν ιδιαίτερης φροντίδας (ηλικιωμένοι), προτείνεται η ενασχόλησή </w:t>
      </w:r>
      <w:r w:rsidR="009A6D2C">
        <w:rPr>
          <w:rFonts w:ascii="Times New Roman" w:eastAsia="Times New Roman" w:hAnsi="Times New Roman" w:cs="Times New Roman"/>
          <w:sz w:val="24"/>
          <w:szCs w:val="24"/>
        </w:rPr>
        <w:t>με αυτά,</w:t>
      </w:r>
      <w:r>
        <w:rPr>
          <w:rFonts w:ascii="Times New Roman" w:eastAsia="Times New Roman" w:hAnsi="Times New Roman" w:cs="Times New Roman"/>
          <w:sz w:val="24"/>
          <w:szCs w:val="24"/>
        </w:rPr>
        <w:t xml:space="preserve"> να είναι όσο γίνεται πιο σύντομη.</w:t>
      </w:r>
    </w:p>
    <w:p w:rsidR="008F542B" w:rsidRDefault="00887EA9"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Αν το σπίτι διαθέτει δύο τουαλέτες, θα ήταν καλό ο ασθενής να χρησιμοποιεί μόνος του αποκλειστικά τη μια</w:t>
      </w:r>
      <w:r w:rsidR="00AF3AA7">
        <w:rPr>
          <w:rFonts w:ascii="Times New Roman" w:eastAsia="Times New Roman" w:hAnsi="Times New Roman" w:cs="Times New Roman"/>
          <w:sz w:val="24"/>
          <w:szCs w:val="24"/>
        </w:rPr>
        <w:t>. Εάν αυτό δεν είναι δυνατό, συστήνεται η τουαλέτα να χρησιμοποιείται ως εξής: Οι ασθενείς άνδρες και γυναίκες πρέπει να χρησιμοποιούν τη λεκάνη καθιστοί. Πρέπει να φροντίζουν να μη λερώνουν το καπάκι της λεκάνης</w:t>
      </w:r>
      <w:r w:rsidR="00A74EEF">
        <w:rPr>
          <w:rFonts w:ascii="Times New Roman" w:eastAsia="Times New Roman" w:hAnsi="Times New Roman" w:cs="Times New Roman"/>
          <w:sz w:val="24"/>
          <w:szCs w:val="24"/>
        </w:rPr>
        <w:t xml:space="preserve"> και εάν αυτό λερώνεται να σκουπίζεται με χαρτί το οποίο κατόπιν θα απορρίπτεται. Μετά τη χρήση της τουαλέτας ο ασθενής πρέπει να τραβά το καζανάκι τουλάχιστον 2 φορές. Επίσης, ο ασθενής μπορεί να χρησιμοποιεί την ίδια</w:t>
      </w:r>
      <w:r w:rsidR="007A1465">
        <w:rPr>
          <w:rFonts w:ascii="Times New Roman" w:eastAsia="Times New Roman" w:hAnsi="Times New Roman" w:cs="Times New Roman"/>
          <w:sz w:val="24"/>
          <w:szCs w:val="24"/>
        </w:rPr>
        <w:t xml:space="preserve"> μπανιέρα/ ντουζιέρα ή τον ίδιο νεροχύτη με άλλα άτομα, </w:t>
      </w:r>
      <w:r w:rsidR="008F542B">
        <w:rPr>
          <w:rFonts w:ascii="Times New Roman" w:eastAsia="Times New Roman" w:hAnsi="Times New Roman" w:cs="Times New Roman"/>
          <w:sz w:val="24"/>
          <w:szCs w:val="24"/>
        </w:rPr>
        <w:t xml:space="preserve">τα οποία επιβάλλεται κατόπιν να </w:t>
      </w:r>
      <w:r w:rsidR="008F542B">
        <w:rPr>
          <w:rFonts w:ascii="Times New Roman" w:eastAsia="Times New Roman" w:hAnsi="Times New Roman" w:cs="Times New Roman"/>
          <w:sz w:val="24"/>
          <w:szCs w:val="24"/>
        </w:rPr>
        <w:lastRenderedPageBreak/>
        <w:t xml:space="preserve">ξεπλύνει με άφθονο νερό. Δεν κρίνεται σκόπιμη η χρήση απορρυπαντικών, αρκεί η χρήση άφθονου κρύου νερού. </w:t>
      </w:r>
    </w:p>
    <w:p w:rsidR="00A01127" w:rsidRDefault="008F542B"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Ο ασθενής για το χρονικό διάστημα κατά το οποίο πρέπει να λαμβάνει τα μέτρα ακτινοπροστασίας συστήνεται να έχει προσωπικά αντικείμενα (μαχαιροπίρουνα, πιάτα, ποτήρια, ρούχα, πετσέτες, σκεπάσματα κτλ.) τα οποία πρέπει να είναι ιδιαίτερα, να πλένονται ξεχωριστά και με επιμέλεια.</w:t>
      </w:r>
    </w:p>
    <w:p w:rsidR="00A01127" w:rsidRDefault="00A01127"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Ο ασθενής μπορεί να μαγειρεύει για τον εαυτό του ή τους άλλους αφού πλύνει πρώτα καλά τα χέρια του με άφθονο νερό. </w:t>
      </w:r>
    </w:p>
    <w:p w:rsidR="00880F6D" w:rsidRDefault="006823D9"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Τα ρούχα που φορά ο ασθενής κατά τη διάρκεια της θεραπείας και </w:t>
      </w:r>
      <w:r w:rsidR="00DD5766">
        <w:rPr>
          <w:rFonts w:ascii="Times New Roman" w:eastAsia="Times New Roman" w:hAnsi="Times New Roman" w:cs="Times New Roman"/>
          <w:sz w:val="24"/>
          <w:szCs w:val="24"/>
        </w:rPr>
        <w:t>της παραμονής του στο ειδικό δωμάτιο, συστήνεται να τοποθετούνται σε μία σακούλα και να τοποθετηθούν για περίπου ένα μήνα στο μπαλκόνι. Κατόπιν πρέπει να πλυθούν ξεχωριστά και στη συνέχεια να χρησιμοποιηθούν κανονικά.</w:t>
      </w:r>
    </w:p>
    <w:p w:rsidR="00880F6D" w:rsidRDefault="00880F6D"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Αν στην εργασία του ασθενή απαιτείται η καθημερινή σταθερή παρουσία συναδέλφων/ συνεργατών στον ίδιο χώρο, προτείνεται η απομάκρυνση του, για χρονικό διάστημα που θα προσδιοριστεί για κάθε ασθενή ξεχωριστά.</w:t>
      </w:r>
    </w:p>
    <w:p w:rsidR="00CD3B26" w:rsidRDefault="00880F6D"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Πρέπει να αποφεύγεται </w:t>
      </w:r>
      <w:r w:rsidR="00CD3B26">
        <w:rPr>
          <w:rFonts w:ascii="Times New Roman" w:eastAsia="Times New Roman" w:hAnsi="Times New Roman" w:cs="Times New Roman"/>
          <w:sz w:val="24"/>
          <w:szCs w:val="24"/>
        </w:rPr>
        <w:t>η παραμονή σε δημόσιους χώρους με άλλα άτομα (θεάματα, εκκλησία, χώροι ψυχαγωγίας, μέσα μαζικής μεταφοράς).</w:t>
      </w:r>
    </w:p>
    <w:p w:rsidR="00CD3B26" w:rsidRDefault="00CD3B26"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Ο ασθενής μπορεί να κάνη μόνος του βόλτα ή να αθλείται σε ανοικτούς χώρους (στο δρόμο, στην εξοχή, σε πάρκα κτλ.) χωρίς πρόβλημα.</w:t>
      </w:r>
    </w:p>
    <w:p w:rsidR="00E870A2" w:rsidRDefault="00E870A2" w:rsidP="00A74EEF">
      <w:pPr>
        <w:pStyle w:val="a5"/>
        <w:numPr>
          <w:ilvl w:val="0"/>
          <w:numId w:val="27"/>
        </w:numPr>
        <w:spacing w:line="360" w:lineRule="auto"/>
        <w:ind w:left="0" w:firstLine="0"/>
        <w:jc w:val="both"/>
        <w:rPr>
          <w:rFonts w:ascii="Times New Roman" w:eastAsia="Times New Roman" w:hAnsi="Times New Roman" w:cs="Times New Roman"/>
          <w:sz w:val="24"/>
          <w:szCs w:val="24"/>
        </w:rPr>
      </w:pPr>
      <w:r w:rsidRPr="00E870A2">
        <w:rPr>
          <w:rFonts w:ascii="Times New Roman" w:eastAsia="Times New Roman" w:hAnsi="Times New Roman" w:cs="Times New Roman"/>
          <w:sz w:val="24"/>
          <w:szCs w:val="24"/>
        </w:rPr>
        <w:t>Σε περίπτωση έκτακτης επαναεισαγωγής σε νοσοκομείο κατά την πρώτη εβ</w:t>
      </w:r>
      <w:r>
        <w:rPr>
          <w:rFonts w:ascii="Times New Roman" w:eastAsia="Times New Roman" w:hAnsi="Times New Roman" w:cs="Times New Roman"/>
          <w:sz w:val="24"/>
          <w:szCs w:val="24"/>
        </w:rPr>
        <w:t>δομάδα μετά τη θεραπεία πρέπει</w:t>
      </w:r>
      <w:r w:rsidRPr="00E870A2">
        <w:rPr>
          <w:rFonts w:ascii="Times New Roman" w:eastAsia="Times New Roman" w:hAnsi="Times New Roman" w:cs="Times New Roman"/>
          <w:sz w:val="24"/>
          <w:szCs w:val="24"/>
        </w:rPr>
        <w:t xml:space="preserve"> να επικοινωνήσετε με τον</w:t>
      </w:r>
      <w:r>
        <w:rPr>
          <w:rFonts w:ascii="Times New Roman" w:eastAsia="Times New Roman" w:hAnsi="Times New Roman" w:cs="Times New Roman"/>
          <w:sz w:val="24"/>
          <w:szCs w:val="24"/>
        </w:rPr>
        <w:t xml:space="preserve"> θεράποντα πυρηνικό</w:t>
      </w:r>
      <w:r w:rsidRPr="00E870A2">
        <w:rPr>
          <w:rFonts w:ascii="Times New Roman" w:eastAsia="Times New Roman" w:hAnsi="Times New Roman" w:cs="Times New Roman"/>
          <w:sz w:val="24"/>
          <w:szCs w:val="24"/>
        </w:rPr>
        <w:t xml:space="preserve"> ιατρό</w:t>
      </w:r>
      <w:r>
        <w:rPr>
          <w:rFonts w:ascii="Times New Roman" w:eastAsia="Times New Roman" w:hAnsi="Times New Roman" w:cs="Times New Roman"/>
          <w:sz w:val="24"/>
          <w:szCs w:val="24"/>
        </w:rPr>
        <w:t>.</w:t>
      </w:r>
      <w:r w:rsidRPr="00E870A2">
        <w:rPr>
          <w:rFonts w:ascii="Times New Roman" w:eastAsia="Times New Roman" w:hAnsi="Times New Roman" w:cs="Times New Roman"/>
          <w:sz w:val="24"/>
          <w:szCs w:val="24"/>
        </w:rPr>
        <w:t xml:space="preserve">    </w:t>
      </w:r>
    </w:p>
    <w:p w:rsidR="00A74EEF" w:rsidRPr="00CD3B26" w:rsidRDefault="00CD3B26" w:rsidP="00A74EEF">
      <w:pPr>
        <w:pStyle w:val="a5"/>
        <w:numPr>
          <w:ilvl w:val="0"/>
          <w:numId w:val="27"/>
        </w:numPr>
        <w:spacing w:line="360" w:lineRule="auto"/>
        <w:ind w:left="0" w:firstLine="0"/>
        <w:jc w:val="both"/>
        <w:rPr>
          <w:rFonts w:ascii="Times New Roman" w:eastAsia="Times New Roman" w:hAnsi="Times New Roman" w:cs="Times New Roman"/>
          <w:b/>
          <w:sz w:val="24"/>
          <w:szCs w:val="24"/>
        </w:rPr>
      </w:pPr>
      <w:r w:rsidRPr="00CD3B26">
        <w:rPr>
          <w:rFonts w:ascii="Times New Roman" w:eastAsia="Times New Roman" w:hAnsi="Times New Roman" w:cs="Times New Roman"/>
          <w:b/>
          <w:sz w:val="24"/>
          <w:szCs w:val="24"/>
        </w:rPr>
        <w:t>Τυχόν τεκνοποίηση θα πρέπει να γίνει μετά την παρέλευση 1 έτους από την χορήγηση του ραδιενεργού ιωδίου</w:t>
      </w:r>
      <w:r w:rsidR="0094496E">
        <w:rPr>
          <w:rFonts w:ascii="Times New Roman" w:eastAsia="Times New Roman" w:hAnsi="Times New Roman" w:cs="Times New Roman"/>
          <w:b/>
          <w:sz w:val="24"/>
          <w:szCs w:val="24"/>
        </w:rPr>
        <w:t xml:space="preserve"> </w:t>
      </w:r>
      <w:r w:rsidR="0094496E" w:rsidRPr="0094496E">
        <w:rPr>
          <w:rFonts w:ascii="Times New Roman" w:eastAsia="Times New Roman" w:hAnsi="Times New Roman" w:cs="Times New Roman"/>
          <w:sz w:val="24"/>
          <w:szCs w:val="24"/>
        </w:rPr>
        <w:t>[</w:t>
      </w:r>
      <w:r w:rsidR="00C27334" w:rsidRPr="00C27334">
        <w:rPr>
          <w:rFonts w:ascii="Times New Roman" w:eastAsia="Times New Roman" w:hAnsi="Times New Roman" w:cs="Times New Roman"/>
          <w:sz w:val="24"/>
          <w:szCs w:val="24"/>
        </w:rPr>
        <w:t>67</w:t>
      </w:r>
      <w:r w:rsidR="0094496E" w:rsidRPr="0094496E">
        <w:rPr>
          <w:rFonts w:ascii="Times New Roman" w:eastAsia="Times New Roman" w:hAnsi="Times New Roman" w:cs="Times New Roman"/>
          <w:sz w:val="24"/>
          <w:szCs w:val="24"/>
        </w:rPr>
        <w:t>]</w:t>
      </w:r>
      <w:r w:rsidRPr="00CD3B26">
        <w:rPr>
          <w:rFonts w:ascii="Times New Roman" w:eastAsia="Times New Roman" w:hAnsi="Times New Roman" w:cs="Times New Roman"/>
          <w:b/>
          <w:sz w:val="24"/>
          <w:szCs w:val="24"/>
        </w:rPr>
        <w:t xml:space="preserve">. </w:t>
      </w:r>
      <w:r w:rsidR="00DD5766" w:rsidRPr="00CD3B26">
        <w:rPr>
          <w:rFonts w:ascii="Times New Roman" w:eastAsia="Times New Roman" w:hAnsi="Times New Roman" w:cs="Times New Roman"/>
          <w:b/>
          <w:sz w:val="24"/>
          <w:szCs w:val="24"/>
        </w:rPr>
        <w:t xml:space="preserve"> </w:t>
      </w:r>
      <w:r w:rsidR="007A1465" w:rsidRPr="00CD3B26">
        <w:rPr>
          <w:rFonts w:ascii="Times New Roman" w:eastAsia="Times New Roman" w:hAnsi="Times New Roman" w:cs="Times New Roman"/>
          <w:b/>
          <w:sz w:val="24"/>
          <w:szCs w:val="24"/>
        </w:rPr>
        <w:t xml:space="preserve"> </w:t>
      </w:r>
      <w:r w:rsidR="00A74EEF" w:rsidRPr="00CD3B26">
        <w:rPr>
          <w:rFonts w:ascii="Times New Roman" w:eastAsia="Times New Roman" w:hAnsi="Times New Roman" w:cs="Times New Roman"/>
          <w:b/>
          <w:sz w:val="24"/>
          <w:szCs w:val="24"/>
        </w:rPr>
        <w:t xml:space="preserve"> </w:t>
      </w:r>
    </w:p>
    <w:p w:rsidR="00E655FE" w:rsidRPr="00D51AE9" w:rsidRDefault="00E655FE" w:rsidP="00D51AE9">
      <w:pPr>
        <w:spacing w:line="360" w:lineRule="auto"/>
        <w:jc w:val="both"/>
        <w:rPr>
          <w:rFonts w:ascii="Times New Roman" w:eastAsia="Times New Roman" w:hAnsi="Times New Roman" w:cs="Times New Roman"/>
          <w:sz w:val="24"/>
          <w:szCs w:val="24"/>
        </w:rPr>
      </w:pPr>
    </w:p>
    <w:p w:rsidR="00C12D07" w:rsidRDefault="00A21656" w:rsidP="00E655FE">
      <w:pPr>
        <w:spacing w:line="360" w:lineRule="auto"/>
        <w:jc w:val="both"/>
        <w:rPr>
          <w:rFonts w:ascii="Times New Roman" w:eastAsia="Times New Roman" w:hAnsi="Times New Roman" w:cs="Times New Roman"/>
          <w:b/>
          <w:sz w:val="24"/>
          <w:szCs w:val="24"/>
        </w:rPr>
      </w:pPr>
      <w:r w:rsidRPr="00A21656">
        <w:rPr>
          <w:rFonts w:ascii="Times New Roman" w:eastAsia="Times New Roman" w:hAnsi="Times New Roman" w:cs="Times New Roman"/>
          <w:b/>
          <w:sz w:val="24"/>
          <w:szCs w:val="24"/>
        </w:rPr>
        <w:t xml:space="preserve">6.8 </w:t>
      </w:r>
      <w:r>
        <w:rPr>
          <w:rFonts w:ascii="Times New Roman" w:eastAsia="Times New Roman" w:hAnsi="Times New Roman" w:cs="Times New Roman"/>
          <w:b/>
          <w:sz w:val="24"/>
          <w:szCs w:val="24"/>
        </w:rPr>
        <w:t xml:space="preserve">Ποιες ανεπιθύμητες ενέργειες μπορεί να </w:t>
      </w:r>
      <w:r w:rsidR="00AF37F1">
        <w:rPr>
          <w:rFonts w:ascii="Times New Roman" w:eastAsia="Times New Roman" w:hAnsi="Times New Roman" w:cs="Times New Roman"/>
          <w:b/>
          <w:sz w:val="24"/>
          <w:szCs w:val="24"/>
        </w:rPr>
        <w:t>προκαλέσει η θεραπεία με ραδιενεργό ιώδιο;</w:t>
      </w:r>
    </w:p>
    <w:p w:rsidR="005C558F" w:rsidRDefault="00660EDD" w:rsidP="00080E08">
      <w:pPr>
        <w:spacing w:line="360" w:lineRule="auto"/>
        <w:ind w:firstLine="720"/>
        <w:jc w:val="both"/>
        <w:rPr>
          <w:rFonts w:ascii="Times New Roman" w:eastAsia="Times New Roman" w:hAnsi="Times New Roman" w:cs="Times New Roman"/>
          <w:sz w:val="24"/>
          <w:szCs w:val="24"/>
        </w:rPr>
      </w:pPr>
      <w:r w:rsidRPr="00660EDD">
        <w:rPr>
          <w:rFonts w:ascii="Times New Roman" w:eastAsia="Times New Roman" w:hAnsi="Times New Roman" w:cs="Times New Roman"/>
          <w:sz w:val="24"/>
          <w:szCs w:val="24"/>
        </w:rPr>
        <w:t>Σοβαρές οξείες επιπλοκές κατά τη διάρκεια της θεραπείας</w:t>
      </w:r>
      <w:r w:rsidR="00111DFE" w:rsidRPr="00111DFE">
        <w:rPr>
          <w:rFonts w:ascii="Times New Roman" w:eastAsia="Times New Roman" w:hAnsi="Times New Roman" w:cs="Times New Roman"/>
          <w:sz w:val="24"/>
          <w:szCs w:val="24"/>
        </w:rPr>
        <w:t xml:space="preserve"> </w:t>
      </w:r>
      <w:r w:rsidR="00111DFE" w:rsidRPr="00660EDD">
        <w:rPr>
          <w:rFonts w:ascii="Times New Roman" w:eastAsia="Times New Roman" w:hAnsi="Times New Roman" w:cs="Times New Roman"/>
          <w:sz w:val="24"/>
          <w:szCs w:val="24"/>
        </w:rPr>
        <w:t>είναι εξαιρετικά σπάνιες</w:t>
      </w:r>
      <w:r w:rsidRPr="00660EDD">
        <w:rPr>
          <w:rFonts w:ascii="Times New Roman" w:eastAsia="Times New Roman" w:hAnsi="Times New Roman" w:cs="Times New Roman"/>
          <w:sz w:val="24"/>
          <w:szCs w:val="24"/>
        </w:rPr>
        <w:t>,</w:t>
      </w:r>
      <w:r w:rsidR="00111DFE">
        <w:rPr>
          <w:rFonts w:ascii="Times New Roman" w:eastAsia="Times New Roman" w:hAnsi="Times New Roman" w:cs="Times New Roman"/>
          <w:sz w:val="24"/>
          <w:szCs w:val="24"/>
        </w:rPr>
        <w:t xml:space="preserve"> ωστόσο</w:t>
      </w:r>
      <w:r w:rsidRPr="00660EDD">
        <w:rPr>
          <w:rFonts w:ascii="Times New Roman" w:eastAsia="Times New Roman" w:hAnsi="Times New Roman" w:cs="Times New Roman"/>
          <w:sz w:val="24"/>
          <w:szCs w:val="24"/>
        </w:rPr>
        <w:t xml:space="preserve"> έχουν </w:t>
      </w:r>
      <w:r w:rsidR="00111DFE">
        <w:rPr>
          <w:rFonts w:ascii="Times New Roman" w:eastAsia="Times New Roman" w:hAnsi="Times New Roman" w:cs="Times New Roman"/>
          <w:sz w:val="24"/>
          <w:szCs w:val="24"/>
        </w:rPr>
        <w:t xml:space="preserve">περιγραφεί ορισμένες </w:t>
      </w:r>
      <w:r w:rsidRPr="00660EDD">
        <w:rPr>
          <w:rFonts w:ascii="Times New Roman" w:eastAsia="Times New Roman" w:hAnsi="Times New Roman" w:cs="Times New Roman"/>
          <w:sz w:val="24"/>
          <w:szCs w:val="24"/>
        </w:rPr>
        <w:t>ανεπιθύμητες ενέργειες μετά τη θεραπεία</w:t>
      </w:r>
      <w:r w:rsidR="00111DFE" w:rsidRPr="00111DFE">
        <w:rPr>
          <w:rFonts w:ascii="Times New Roman" w:hAnsi="Times New Roman" w:cs="Times New Roman"/>
          <w:sz w:val="24"/>
          <w:szCs w:val="24"/>
        </w:rPr>
        <w:t xml:space="preserve"> [</w:t>
      </w:r>
      <w:r w:rsidR="00C27334" w:rsidRPr="00C27334">
        <w:rPr>
          <w:rFonts w:ascii="Times New Roman" w:hAnsi="Times New Roman" w:cs="Times New Roman"/>
          <w:sz w:val="24"/>
          <w:szCs w:val="24"/>
        </w:rPr>
        <w:t>68</w:t>
      </w:r>
      <w:r w:rsidR="00111DFE" w:rsidRPr="00111DFE">
        <w:rPr>
          <w:rFonts w:ascii="Times New Roman" w:hAnsi="Times New Roman" w:cs="Times New Roman"/>
          <w:sz w:val="24"/>
          <w:szCs w:val="24"/>
        </w:rPr>
        <w:t>]</w:t>
      </w:r>
      <w:r w:rsidR="00111DFE">
        <w:rPr>
          <w:rFonts w:ascii="Times New Roman" w:hAnsi="Times New Roman" w:cs="Times New Roman"/>
          <w:sz w:val="24"/>
          <w:szCs w:val="24"/>
        </w:rPr>
        <w:t>. Μεταξύ αυτών, αν και</w:t>
      </w:r>
      <w:r w:rsidR="004C03A7">
        <w:rPr>
          <w:rFonts w:ascii="Times New Roman" w:hAnsi="Times New Roman" w:cs="Times New Roman"/>
          <w:sz w:val="24"/>
          <w:szCs w:val="24"/>
        </w:rPr>
        <w:t xml:space="preserve"> όχι ιδιαίτερα συχνές,</w:t>
      </w:r>
      <w:r w:rsidR="00111DFE">
        <w:rPr>
          <w:rFonts w:ascii="Times New Roman" w:hAnsi="Times New Roman" w:cs="Times New Roman"/>
          <w:sz w:val="24"/>
          <w:szCs w:val="24"/>
        </w:rPr>
        <w:t xml:space="preserve"> αναφέρονται στη βιβλιογραφία οι εξής: διαταραχές της γεύσης και της όσφρησης, </w:t>
      </w:r>
      <w:r w:rsidRPr="00660EDD">
        <w:rPr>
          <w:rFonts w:ascii="Times New Roman" w:eastAsia="Times New Roman" w:hAnsi="Times New Roman" w:cs="Times New Roman"/>
          <w:sz w:val="24"/>
          <w:szCs w:val="24"/>
        </w:rPr>
        <w:t xml:space="preserve">ναυτία, </w:t>
      </w:r>
      <w:r w:rsidR="00111DFE">
        <w:rPr>
          <w:rFonts w:ascii="Times New Roman" w:eastAsia="Times New Roman" w:hAnsi="Times New Roman" w:cs="Times New Roman"/>
          <w:sz w:val="24"/>
          <w:szCs w:val="24"/>
        </w:rPr>
        <w:t xml:space="preserve">έμετος, </w:t>
      </w:r>
      <w:r w:rsidRPr="00660EDD">
        <w:rPr>
          <w:rFonts w:ascii="Times New Roman" w:eastAsia="Times New Roman" w:hAnsi="Times New Roman" w:cs="Times New Roman"/>
          <w:sz w:val="24"/>
          <w:szCs w:val="24"/>
        </w:rPr>
        <w:t>οξεία σιελαδενίτιδα, ε</w:t>
      </w:r>
      <w:r w:rsidR="00111DFE">
        <w:rPr>
          <w:rFonts w:ascii="Times New Roman" w:eastAsia="Times New Roman" w:hAnsi="Times New Roman" w:cs="Times New Roman"/>
          <w:sz w:val="24"/>
          <w:szCs w:val="24"/>
        </w:rPr>
        <w:t>πίσταξη και</w:t>
      </w:r>
      <w:r w:rsidRPr="00660EDD">
        <w:rPr>
          <w:rFonts w:ascii="Times New Roman" w:eastAsia="Times New Roman" w:hAnsi="Times New Roman" w:cs="Times New Roman"/>
          <w:sz w:val="24"/>
          <w:szCs w:val="24"/>
        </w:rPr>
        <w:t xml:space="preserve"> θυρεοειδίτιδα</w:t>
      </w:r>
      <w:r w:rsidR="00111DFE">
        <w:rPr>
          <w:rFonts w:ascii="Times New Roman" w:eastAsia="Times New Roman" w:hAnsi="Times New Roman" w:cs="Times New Roman"/>
          <w:sz w:val="24"/>
          <w:szCs w:val="24"/>
        </w:rPr>
        <w:t xml:space="preserve">. Στον πίνακα </w:t>
      </w:r>
      <w:r w:rsidR="00F218A0">
        <w:rPr>
          <w:rFonts w:ascii="Times New Roman" w:eastAsia="Times New Roman" w:hAnsi="Times New Roman" w:cs="Times New Roman"/>
          <w:sz w:val="24"/>
          <w:szCs w:val="24"/>
        </w:rPr>
        <w:t xml:space="preserve">10 που ακολουθεί, </w:t>
      </w:r>
      <w:r w:rsidR="00F218A0">
        <w:rPr>
          <w:rFonts w:ascii="Times New Roman" w:eastAsia="Times New Roman" w:hAnsi="Times New Roman" w:cs="Times New Roman"/>
          <w:sz w:val="24"/>
          <w:szCs w:val="24"/>
        </w:rPr>
        <w:lastRenderedPageBreak/>
        <w:t>αναφέρονται όλες οι πιθανές ανεπιθύμητες ενέργειες, οι οποίες είναι δυνατό να εμφανιστούν άμεσα και απώτερα μετά τη θεραπεία.</w:t>
      </w:r>
      <w:r w:rsidR="00111DFE">
        <w:rPr>
          <w:rFonts w:ascii="Times New Roman" w:eastAsia="Times New Roman" w:hAnsi="Times New Roman" w:cs="Times New Roman"/>
          <w:sz w:val="24"/>
          <w:szCs w:val="24"/>
        </w:rPr>
        <w:t xml:space="preserve"> </w:t>
      </w:r>
      <w:r w:rsidR="00F218A0">
        <w:rPr>
          <w:rFonts w:ascii="Times New Roman" w:eastAsia="Times New Roman" w:hAnsi="Times New Roman" w:cs="Times New Roman"/>
          <w:sz w:val="24"/>
          <w:szCs w:val="24"/>
        </w:rPr>
        <w:t xml:space="preserve"> Οι </w:t>
      </w:r>
      <w:r w:rsidRPr="00660EDD">
        <w:rPr>
          <w:rFonts w:ascii="Times New Roman" w:eastAsia="Times New Roman" w:hAnsi="Times New Roman" w:cs="Times New Roman"/>
          <w:sz w:val="24"/>
          <w:szCs w:val="24"/>
        </w:rPr>
        <w:t>παρενέργει</w:t>
      </w:r>
      <w:r w:rsidR="00F218A0">
        <w:rPr>
          <w:rFonts w:ascii="Times New Roman" w:eastAsia="Times New Roman" w:hAnsi="Times New Roman" w:cs="Times New Roman"/>
          <w:sz w:val="24"/>
          <w:szCs w:val="24"/>
        </w:rPr>
        <w:t>ες που μπορεί να εμφανιστούν απώτερα</w:t>
      </w:r>
      <w:r w:rsidRPr="00660EDD">
        <w:rPr>
          <w:rFonts w:ascii="Times New Roman" w:eastAsia="Times New Roman" w:hAnsi="Times New Roman" w:cs="Times New Roman"/>
          <w:sz w:val="24"/>
          <w:szCs w:val="24"/>
        </w:rPr>
        <w:t xml:space="preserve"> περιλαμβάνουν </w:t>
      </w:r>
      <w:r w:rsidR="00F218A0">
        <w:rPr>
          <w:rFonts w:ascii="Times New Roman" w:eastAsia="Times New Roman" w:hAnsi="Times New Roman" w:cs="Times New Roman"/>
          <w:sz w:val="24"/>
          <w:szCs w:val="24"/>
        </w:rPr>
        <w:t xml:space="preserve">τη </w:t>
      </w:r>
      <w:r w:rsidRPr="00660EDD">
        <w:rPr>
          <w:rFonts w:ascii="Times New Roman" w:eastAsia="Times New Roman" w:hAnsi="Times New Roman" w:cs="Times New Roman"/>
          <w:sz w:val="24"/>
          <w:szCs w:val="24"/>
        </w:rPr>
        <w:t>χρόνια σιαλαδενίτιδα και την επακόλουθη ξηροστομία ή απόφραξη των σιελογόνων αδένων, χρόνια ή υποτροπιάζουσα επιπεφυκίτιδα, φλεγμονή του δακρυϊκού αδένα και την επ</w:t>
      </w:r>
      <w:r w:rsidR="00F218A0">
        <w:rPr>
          <w:rFonts w:ascii="Times New Roman" w:eastAsia="Times New Roman" w:hAnsi="Times New Roman" w:cs="Times New Roman"/>
          <w:sz w:val="24"/>
          <w:szCs w:val="24"/>
        </w:rPr>
        <w:t>ακόλουθη ξηροφθαλμία, επίσταξη</w:t>
      </w:r>
      <w:r w:rsidRPr="00660EDD">
        <w:rPr>
          <w:rFonts w:ascii="Times New Roman" w:eastAsia="Times New Roman" w:hAnsi="Times New Roman" w:cs="Times New Roman"/>
          <w:sz w:val="24"/>
          <w:szCs w:val="24"/>
        </w:rPr>
        <w:t>,</w:t>
      </w:r>
      <w:r w:rsidR="00F218A0">
        <w:rPr>
          <w:rFonts w:ascii="Times New Roman" w:eastAsia="Times New Roman" w:hAnsi="Times New Roman" w:cs="Times New Roman"/>
          <w:sz w:val="24"/>
          <w:szCs w:val="24"/>
        </w:rPr>
        <w:t xml:space="preserve"> μετακτινική</w:t>
      </w:r>
      <w:r w:rsidRPr="00660EDD">
        <w:rPr>
          <w:rFonts w:ascii="Times New Roman" w:eastAsia="Times New Roman" w:hAnsi="Times New Roman" w:cs="Times New Roman"/>
          <w:sz w:val="24"/>
          <w:szCs w:val="24"/>
        </w:rPr>
        <w:t xml:space="preserve"> ίνωση, καταστολή του μυελού των οστών, καθώς και δευτερογενείς κακοήθειες </w:t>
      </w:r>
      <w:r w:rsidR="00F218A0">
        <w:rPr>
          <w:rFonts w:ascii="Times New Roman" w:eastAsia="Times New Roman" w:hAnsi="Times New Roman" w:cs="Times New Roman"/>
          <w:sz w:val="24"/>
          <w:szCs w:val="24"/>
        </w:rPr>
        <w:t xml:space="preserve">πολύ σπάνια </w:t>
      </w:r>
      <w:r w:rsidRPr="00F218A0">
        <w:rPr>
          <w:rFonts w:ascii="Times New Roman" w:eastAsia="Times New Roman" w:hAnsi="Times New Roman" w:cs="Times New Roman"/>
          <w:sz w:val="24"/>
          <w:szCs w:val="24"/>
        </w:rPr>
        <w:t>[</w:t>
      </w:r>
      <w:r w:rsidR="00C27334" w:rsidRPr="00C27334">
        <w:rPr>
          <w:rFonts w:ascii="Times New Roman" w:hAnsi="Times New Roman" w:cs="Times New Roman"/>
          <w:sz w:val="24"/>
          <w:szCs w:val="24"/>
        </w:rPr>
        <w:t>69</w:t>
      </w:r>
      <w:r w:rsidRPr="00F218A0">
        <w:rPr>
          <w:rFonts w:ascii="Times New Roman" w:eastAsia="Times New Roman" w:hAnsi="Times New Roman" w:cs="Times New Roman"/>
          <w:sz w:val="24"/>
          <w:szCs w:val="24"/>
        </w:rPr>
        <w:t>]</w:t>
      </w:r>
      <w:r w:rsidR="00F218A0">
        <w:rPr>
          <w:rFonts w:ascii="Times New Roman" w:eastAsia="Times New Roman" w:hAnsi="Times New Roman" w:cs="Times New Roman"/>
          <w:sz w:val="24"/>
          <w:szCs w:val="24"/>
        </w:rPr>
        <w:t>.</w:t>
      </w:r>
    </w:p>
    <w:p w:rsidR="00C83C7E" w:rsidRDefault="00C83C7E" w:rsidP="001533E8">
      <w:pPr>
        <w:spacing w:line="360" w:lineRule="auto"/>
        <w:jc w:val="both"/>
        <w:rPr>
          <w:rFonts w:ascii="Times New Roman" w:eastAsia="Times New Roman" w:hAnsi="Times New Roman" w:cs="Times New Roman"/>
          <w:sz w:val="24"/>
          <w:szCs w:val="24"/>
        </w:rPr>
      </w:pPr>
    </w:p>
    <w:tbl>
      <w:tblPr>
        <w:tblStyle w:val="-4"/>
        <w:tblW w:w="9039" w:type="dxa"/>
        <w:tblLook w:val="04A0"/>
      </w:tblPr>
      <w:tblGrid>
        <w:gridCol w:w="2130"/>
        <w:gridCol w:w="2130"/>
        <w:gridCol w:w="2131"/>
        <w:gridCol w:w="2648"/>
      </w:tblGrid>
      <w:tr w:rsidR="00F218A0" w:rsidRPr="00F218A0" w:rsidTr="00F218A0">
        <w:trPr>
          <w:cnfStyle w:val="100000000000"/>
        </w:trPr>
        <w:tc>
          <w:tcPr>
            <w:cnfStyle w:val="001000000000"/>
            <w:tcW w:w="9039" w:type="dxa"/>
            <w:gridSpan w:val="4"/>
            <w:tcBorders>
              <w:bottom w:val="nil"/>
            </w:tcBorders>
          </w:tcPr>
          <w:p w:rsidR="00F218A0" w:rsidRPr="00F218A0" w:rsidRDefault="001533E8" w:rsidP="00F218A0">
            <w:pPr>
              <w:spacing w:line="360" w:lineRule="auto"/>
              <w:jc w:val="both"/>
              <w:rPr>
                <w:rFonts w:ascii="Times New Roman" w:hAnsi="Times New Roman" w:cs="Times New Roman"/>
                <w:color w:val="auto"/>
                <w:sz w:val="24"/>
                <w:szCs w:val="24"/>
              </w:rPr>
            </w:pPr>
            <w:r w:rsidRPr="001533E8">
              <w:rPr>
                <w:rFonts w:ascii="Times New Roman" w:eastAsia="Times New Roman" w:hAnsi="Times New Roman" w:cs="Times New Roman"/>
                <w:sz w:val="24"/>
                <w:szCs w:val="24"/>
              </w:rPr>
              <w:t xml:space="preserve"> </w:t>
            </w:r>
            <w:r w:rsidR="00F218A0">
              <w:rPr>
                <w:rFonts w:ascii="Times New Roman" w:hAnsi="Times New Roman" w:cs="Times New Roman"/>
                <w:color w:val="auto"/>
                <w:sz w:val="24"/>
                <w:szCs w:val="24"/>
              </w:rPr>
              <w:t>Πίνακας 10. Οι ανεπιθύμητες ενέργειες άμεσες και απώτερες της θεραπείας με ραδιενεργό ιώδιο, συχνότητα εμφάνισης και αντιμετώπιση</w:t>
            </w:r>
          </w:p>
        </w:tc>
      </w:tr>
      <w:tr w:rsidR="00F218A0" w:rsidRPr="00F218A0" w:rsidTr="00F218A0">
        <w:trPr>
          <w:cnfStyle w:val="000000100000"/>
        </w:trPr>
        <w:tc>
          <w:tcPr>
            <w:cnfStyle w:val="001000000000"/>
            <w:tcW w:w="2130" w:type="dxa"/>
            <w:tcBorders>
              <w:top w:val="nil"/>
              <w:bottom w:val="single" w:sz="4" w:space="0" w:color="auto"/>
              <w:right w:val="single" w:sz="4" w:space="0" w:color="auto"/>
            </w:tcBorders>
          </w:tcPr>
          <w:p w:rsidR="00F218A0" w:rsidRPr="00F218A0" w:rsidRDefault="00F218A0" w:rsidP="000D5B3C">
            <w:pPr>
              <w:jc w:val="both"/>
              <w:rPr>
                <w:rFonts w:ascii="Times New Roman" w:hAnsi="Times New Roman" w:cs="Times New Roman"/>
                <w:color w:val="auto"/>
                <w:sz w:val="24"/>
                <w:szCs w:val="24"/>
              </w:rPr>
            </w:pPr>
            <w:r w:rsidRPr="00F218A0">
              <w:rPr>
                <w:rFonts w:ascii="Times New Roman" w:hAnsi="Times New Roman" w:cs="Times New Roman"/>
                <w:color w:val="auto"/>
                <w:sz w:val="24"/>
                <w:szCs w:val="24"/>
              </w:rPr>
              <w:t>Ανεπιθύμητες ενέργειες</w:t>
            </w:r>
          </w:p>
        </w:tc>
        <w:tc>
          <w:tcPr>
            <w:tcW w:w="2130" w:type="dxa"/>
            <w:tcBorders>
              <w:top w:val="nil"/>
              <w:left w:val="single" w:sz="4" w:space="0" w:color="auto"/>
              <w:bottom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b/>
                <w:color w:val="auto"/>
                <w:sz w:val="24"/>
                <w:szCs w:val="24"/>
              </w:rPr>
            </w:pPr>
            <w:r w:rsidRPr="00F218A0">
              <w:rPr>
                <w:rFonts w:ascii="Times New Roman" w:hAnsi="Times New Roman" w:cs="Times New Roman"/>
                <w:b/>
                <w:color w:val="auto"/>
                <w:sz w:val="24"/>
                <w:szCs w:val="24"/>
              </w:rPr>
              <w:t>Σχετική επίπτωση</w:t>
            </w:r>
          </w:p>
        </w:tc>
        <w:tc>
          <w:tcPr>
            <w:tcW w:w="2131" w:type="dxa"/>
            <w:tcBorders>
              <w:top w:val="nil"/>
              <w:left w:val="single" w:sz="4" w:space="0" w:color="auto"/>
              <w:bottom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b/>
                <w:color w:val="auto"/>
                <w:sz w:val="24"/>
                <w:szCs w:val="24"/>
              </w:rPr>
            </w:pPr>
            <w:r w:rsidRPr="00F218A0">
              <w:rPr>
                <w:rFonts w:ascii="Times New Roman" w:hAnsi="Times New Roman" w:cs="Times New Roman"/>
                <w:b/>
                <w:color w:val="auto"/>
                <w:sz w:val="24"/>
                <w:szCs w:val="24"/>
              </w:rPr>
              <w:t>Σχόλιο</w:t>
            </w:r>
          </w:p>
        </w:tc>
        <w:tc>
          <w:tcPr>
            <w:tcW w:w="2648" w:type="dxa"/>
            <w:tcBorders>
              <w:top w:val="nil"/>
              <w:left w:val="single" w:sz="4" w:space="0" w:color="auto"/>
              <w:bottom w:val="single" w:sz="4" w:space="0" w:color="auto"/>
            </w:tcBorders>
          </w:tcPr>
          <w:p w:rsidR="00F218A0" w:rsidRPr="00F218A0" w:rsidRDefault="00F218A0" w:rsidP="000D5B3C">
            <w:pPr>
              <w:jc w:val="both"/>
              <w:cnfStyle w:val="000000100000"/>
              <w:rPr>
                <w:rFonts w:ascii="Times New Roman" w:hAnsi="Times New Roman" w:cs="Times New Roman"/>
                <w:b/>
                <w:color w:val="auto"/>
                <w:sz w:val="24"/>
                <w:szCs w:val="24"/>
              </w:rPr>
            </w:pPr>
            <w:r w:rsidRPr="00F218A0">
              <w:rPr>
                <w:rFonts w:ascii="Times New Roman" w:hAnsi="Times New Roman" w:cs="Times New Roman"/>
                <w:b/>
                <w:color w:val="auto"/>
                <w:sz w:val="24"/>
                <w:szCs w:val="24"/>
              </w:rPr>
              <w:t>Αντιμετώπιση</w:t>
            </w:r>
          </w:p>
        </w:tc>
      </w:tr>
      <w:tr w:rsidR="00F218A0" w:rsidRPr="00F218A0" w:rsidTr="00F218A0">
        <w:tc>
          <w:tcPr>
            <w:cnfStyle w:val="001000000000"/>
            <w:tcW w:w="9039" w:type="dxa"/>
            <w:gridSpan w:val="4"/>
            <w:tcBorders>
              <w:top w:val="single" w:sz="4" w:space="0" w:color="auto"/>
            </w:tcBorders>
          </w:tcPr>
          <w:p w:rsidR="00F218A0" w:rsidRPr="00F218A0" w:rsidRDefault="00F218A0" w:rsidP="000D5B3C">
            <w:pPr>
              <w:jc w:val="both"/>
              <w:rPr>
                <w:rFonts w:ascii="Times New Roman" w:hAnsi="Times New Roman" w:cs="Times New Roman"/>
                <w:i/>
                <w:color w:val="auto"/>
                <w:sz w:val="24"/>
                <w:szCs w:val="24"/>
              </w:rPr>
            </w:pPr>
            <w:r w:rsidRPr="00F218A0">
              <w:rPr>
                <w:rFonts w:ascii="Times New Roman" w:hAnsi="Times New Roman" w:cs="Times New Roman"/>
                <w:i/>
                <w:color w:val="auto"/>
                <w:sz w:val="24"/>
                <w:szCs w:val="24"/>
              </w:rPr>
              <w:t xml:space="preserve">Άμεσες </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Θυρεοειδίτιδα (κλινικά προφανές οίδημα, πόνος ή ανάλογα ενοχλήματα)</w:t>
            </w:r>
          </w:p>
        </w:tc>
        <w:tc>
          <w:tcPr>
            <w:tcW w:w="2130" w:type="dxa"/>
            <w:tcBorders>
              <w:left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10 -20%</w:t>
            </w: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Συχνότερη εμφάνιση σε μεγάλου μεγέθους κολοβώματα</w:t>
            </w: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 xml:space="preserve">Χορήγηση κορτικοστεροειδών αρκετές ημέρες μετά τη θεραπεία </w:t>
            </w:r>
          </w:p>
        </w:tc>
      </w:tr>
      <w:tr w:rsidR="00F218A0" w:rsidRPr="00F218A0" w:rsidTr="00F218A0">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Εξοίδηση όγκου</w:t>
            </w:r>
          </w:p>
        </w:tc>
        <w:tc>
          <w:tcPr>
            <w:tcW w:w="2130"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10 -20%</w:t>
            </w:r>
          </w:p>
        </w:tc>
        <w:tc>
          <w:tcPr>
            <w:tcW w:w="2131"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Μπορεί να προκαλέσει συμπτώματα από πιεστικά φαινόμενα, πόνο ή και τα δύο</w:t>
            </w:r>
          </w:p>
        </w:tc>
        <w:tc>
          <w:tcPr>
            <w:tcW w:w="2648" w:type="dxa"/>
            <w:tcBorders>
              <w:lef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Χορήγηση κορτικοστεροειδών αρκετές ημέρες μετά τη θεραπεία</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Σιελαδενίτιδα</w:t>
            </w:r>
          </w:p>
        </w:tc>
        <w:tc>
          <w:tcPr>
            <w:tcW w:w="2130" w:type="dxa"/>
            <w:tcBorders>
              <w:left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30%</w:t>
            </w:r>
          </w:p>
        </w:tc>
        <w:tc>
          <w:tcPr>
            <w:tcW w:w="2131" w:type="dxa"/>
            <w:tcBorders>
              <w:left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Συστηματική ενυδάτωση, χρήση χυμού εσπεριδοειδών, όξινων τροφών, μαστιχών, για τα 24ωρα μετά τη θεραπεία</w:t>
            </w:r>
          </w:p>
        </w:tc>
      </w:tr>
      <w:tr w:rsidR="00F218A0" w:rsidRPr="00F218A0" w:rsidTr="00F218A0">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Γαστρίτιδα</w:t>
            </w:r>
          </w:p>
        </w:tc>
        <w:tc>
          <w:tcPr>
            <w:tcW w:w="2130"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30%</w:t>
            </w:r>
          </w:p>
        </w:tc>
        <w:tc>
          <w:tcPr>
            <w:tcW w:w="2131"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Παροδική, εξαρτάται από τον ασθενή</w:t>
            </w:r>
          </w:p>
        </w:tc>
        <w:tc>
          <w:tcPr>
            <w:tcW w:w="2648" w:type="dxa"/>
            <w:tcBorders>
              <w:lef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Χορήγηση Η2- ανταγωνιστών μετά τη λήψη του ραδιενεργού ιωδίου</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Καταστολή μυελού των οστών (αναιμία, θρομβοπενία, λευκοπενία)</w:t>
            </w:r>
          </w:p>
        </w:tc>
        <w:tc>
          <w:tcPr>
            <w:tcW w:w="2130"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Εξαρτάται από τη χορηγούμενη δόση</w:t>
            </w:r>
            <w:r>
              <w:rPr>
                <w:rFonts w:ascii="Times New Roman" w:hAnsi="Times New Roman" w:cs="Times New Roman"/>
                <w:color w:val="auto"/>
                <w:sz w:val="24"/>
                <w:szCs w:val="24"/>
              </w:rPr>
              <w:t>, σπάνια περιγράφεται</w:t>
            </w: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 xml:space="preserve">Συνήθως πρόκειται για παροδικές μειώσεις στον αριθμό των κυττάρων του αίματος, αυξάνεται δε, επί πολλαπλών οστικών μεταστάσεων και </w:t>
            </w:r>
            <w:r w:rsidRPr="00F218A0">
              <w:rPr>
                <w:rFonts w:ascii="Times New Roman" w:hAnsi="Times New Roman" w:cs="Times New Roman"/>
                <w:color w:val="auto"/>
                <w:sz w:val="24"/>
                <w:szCs w:val="24"/>
              </w:rPr>
              <w:lastRenderedPageBreak/>
              <w:t>μεγάλης σώρευσης ενεργότητας ιωδίου</w:t>
            </w: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lastRenderedPageBreak/>
              <w:t>Χορήγηση αυξητικών παραγόντων, μεταγγίσεις όπου κρίνεται απαραίτητο</w:t>
            </w:r>
          </w:p>
        </w:tc>
      </w:tr>
      <w:tr w:rsidR="00F218A0" w:rsidRPr="00F218A0" w:rsidTr="00F218A0">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lastRenderedPageBreak/>
              <w:t>Ξηροστομία</w:t>
            </w:r>
          </w:p>
        </w:tc>
        <w:tc>
          <w:tcPr>
            <w:tcW w:w="2130"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p>
        </w:tc>
        <w:tc>
          <w:tcPr>
            <w:tcW w:w="2131"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lang w:val="en-US"/>
              </w:rPr>
            </w:pPr>
            <w:r w:rsidRPr="00F218A0">
              <w:rPr>
                <w:rFonts w:ascii="Times New Roman" w:hAnsi="Times New Roman" w:cs="Times New Roman"/>
                <w:color w:val="auto"/>
                <w:sz w:val="24"/>
                <w:szCs w:val="24"/>
              </w:rPr>
              <w:t xml:space="preserve">Σπάνια μετά από </w:t>
            </w:r>
            <w:r w:rsidRPr="00F218A0">
              <w:rPr>
                <w:rFonts w:ascii="Times New Roman" w:hAnsi="Times New Roman" w:cs="Times New Roman"/>
                <w:color w:val="auto"/>
                <w:sz w:val="24"/>
                <w:szCs w:val="24"/>
                <w:lang w:val="en-US"/>
              </w:rPr>
              <w:t>ablation</w:t>
            </w:r>
          </w:p>
        </w:tc>
        <w:tc>
          <w:tcPr>
            <w:tcW w:w="2648" w:type="dxa"/>
            <w:tcBorders>
              <w:lef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Διαταραχές γεύσης και όσφρησης</w:t>
            </w:r>
          </w:p>
        </w:tc>
        <w:tc>
          <w:tcPr>
            <w:tcW w:w="2130" w:type="dxa"/>
            <w:tcBorders>
              <w:left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p>
        </w:tc>
        <w:tc>
          <w:tcPr>
            <w:tcW w:w="2131" w:type="dxa"/>
            <w:tcBorders>
              <w:left w:val="single" w:sz="4" w:space="0" w:color="auto"/>
              <w:righ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Παροδική, εξαρτάται από τον ασθενή</w:t>
            </w:r>
          </w:p>
        </w:tc>
        <w:tc>
          <w:tcPr>
            <w:tcW w:w="2648" w:type="dxa"/>
            <w:tcBorders>
              <w:left w:val="single" w:sz="4" w:space="0" w:color="auto"/>
            </w:tcBorders>
          </w:tcPr>
          <w:p w:rsidR="00F218A0" w:rsidRPr="00F218A0" w:rsidRDefault="00F218A0" w:rsidP="000D5B3C">
            <w:pPr>
              <w:jc w:val="both"/>
              <w:cnfStyle w:val="000000100000"/>
              <w:rPr>
                <w:rFonts w:ascii="Times New Roman" w:hAnsi="Times New Roman" w:cs="Times New Roman"/>
                <w:color w:val="auto"/>
                <w:sz w:val="24"/>
                <w:szCs w:val="24"/>
              </w:rPr>
            </w:pPr>
          </w:p>
        </w:tc>
      </w:tr>
      <w:tr w:rsidR="00F218A0" w:rsidRPr="00F218A0" w:rsidTr="00F218A0">
        <w:tc>
          <w:tcPr>
            <w:cnfStyle w:val="001000000000"/>
            <w:tcW w:w="2130" w:type="dxa"/>
            <w:tcBorders>
              <w:right w:val="single" w:sz="4" w:space="0" w:color="auto"/>
            </w:tcBorders>
          </w:tcPr>
          <w:p w:rsidR="00F218A0" w:rsidRPr="00F218A0" w:rsidRDefault="00F218A0" w:rsidP="000D5B3C">
            <w:pPr>
              <w:jc w:val="both"/>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Ναυτία, έμετος</w:t>
            </w:r>
          </w:p>
        </w:tc>
        <w:tc>
          <w:tcPr>
            <w:tcW w:w="2130"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p>
        </w:tc>
        <w:tc>
          <w:tcPr>
            <w:tcW w:w="2131" w:type="dxa"/>
            <w:tcBorders>
              <w:left w:val="single" w:sz="4" w:space="0" w:color="auto"/>
              <w:righ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0D5B3C">
            <w:pPr>
              <w:jc w:val="both"/>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Χορήγηση αντιεμετικών</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Υποσπερμία</w:t>
            </w:r>
          </w:p>
        </w:tc>
        <w:tc>
          <w:tcPr>
            <w:tcW w:w="2130"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Σπάνια</w:t>
            </w: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Συνήθως παροδική</w:t>
            </w: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Η έκθεση των γονάδων στην ακτινοβολία μπορεί να περιοριστεί με συστηματική ενυδάτωση – συχνή ούρηση, ενώ συστήνεται και η διατήρηση σπέρματος σε περιπτώσεις χορήγησης υψηλών δόσεων</w:t>
            </w:r>
          </w:p>
        </w:tc>
      </w:tr>
      <w:tr w:rsidR="00F218A0" w:rsidRPr="00F218A0" w:rsidTr="00F218A0">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i/>
                <w:color w:val="auto"/>
                <w:sz w:val="24"/>
                <w:szCs w:val="24"/>
              </w:rPr>
            </w:pPr>
            <w:r w:rsidRPr="00F218A0">
              <w:rPr>
                <w:rFonts w:ascii="Times New Roman" w:hAnsi="Times New Roman" w:cs="Times New Roman"/>
                <w:i/>
                <w:color w:val="auto"/>
                <w:sz w:val="24"/>
                <w:szCs w:val="24"/>
              </w:rPr>
              <w:t>Απώτερες</w:t>
            </w:r>
          </w:p>
        </w:tc>
        <w:tc>
          <w:tcPr>
            <w:tcW w:w="2130"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p>
        </w:tc>
        <w:tc>
          <w:tcPr>
            <w:tcW w:w="2131"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Μεταακτινική πνευμονική ίνωση</w:t>
            </w:r>
          </w:p>
        </w:tc>
        <w:tc>
          <w:tcPr>
            <w:tcW w:w="2130"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&lt;1% σε ασθενείς με πνευμονικές μεταστάσεις</w:t>
            </w: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Κυρίως επηρεάζονται ασθενείς με πνευμονικές μεταστάσεις δεσμεύουσες ιώδιο, οι οποίοι λαμβάνουν πολλαπλές θεραπείες με υψηλές δόσεις</w:t>
            </w: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Χορήγηση κορτικοστεροειδών και ασφαλές μεσοδιάστημα μεταξύ των θεραπειών, λαμβάνεται υπ’ όψιν η σωρευτική απορροφούμενη δόση</w:t>
            </w:r>
          </w:p>
        </w:tc>
      </w:tr>
      <w:tr w:rsidR="00F218A0" w:rsidRPr="00F218A0" w:rsidTr="00F218A0">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Δεύτερη πρωτοπαθής κακοήθεια (λευχαιμία και συμπαγείς όγκοι)</w:t>
            </w:r>
          </w:p>
        </w:tc>
        <w:tc>
          <w:tcPr>
            <w:tcW w:w="2130"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&lt;1%</w:t>
            </w:r>
          </w:p>
        </w:tc>
        <w:tc>
          <w:tcPr>
            <w:tcW w:w="2131"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Λανθάνουσα περίοδος &gt;5 ετών. Οι περιπτώσεις αυτές παρατηρούνται όταν η συνολική χορηγούμενη ενεργότητα ξεπερνά τα 20 – 30</w:t>
            </w:r>
            <w:r w:rsidRPr="00F218A0">
              <w:rPr>
                <w:rFonts w:ascii="Times New Roman" w:hAnsi="Times New Roman" w:cs="Times New Roman"/>
                <w:color w:val="auto"/>
                <w:sz w:val="24"/>
                <w:szCs w:val="24"/>
                <w:lang w:val="en-US"/>
              </w:rPr>
              <w:t>GBq</w:t>
            </w:r>
          </w:p>
        </w:tc>
        <w:tc>
          <w:tcPr>
            <w:tcW w:w="2648" w:type="dxa"/>
            <w:tcBorders>
              <w:lef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Τίθεται ασφαλές όριο συνολικής χορηγούμενης δόσης η οποία θα είναι αποτελεσματική για τον ασθενή</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Μόνιμη καταστολή του μυελού των οστών</w:t>
            </w:r>
          </w:p>
        </w:tc>
        <w:tc>
          <w:tcPr>
            <w:tcW w:w="2130"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Σπάνια</w:t>
            </w: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r w:rsidRPr="00F218A0">
              <w:rPr>
                <w:rFonts w:ascii="Times New Roman" w:hAnsi="Times New Roman" w:cs="Times New Roman"/>
                <w:color w:val="auto"/>
                <w:sz w:val="24"/>
                <w:szCs w:val="24"/>
              </w:rPr>
              <w:t>Χορήγηση αυξητικών παραγόντων, μεταγγίσεις όπου κρίνεται απαραίτητο</w:t>
            </w:r>
          </w:p>
        </w:tc>
      </w:tr>
      <w:tr w:rsidR="00F218A0" w:rsidRPr="00F218A0" w:rsidTr="00F218A0">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Χρόνια υποσπερμία ή αζωοσπερμία</w:t>
            </w:r>
          </w:p>
        </w:tc>
        <w:tc>
          <w:tcPr>
            <w:tcW w:w="2130"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 xml:space="preserve">Σπάνια, στης περιπτώσεις συνολικά χορηγούμενης δόσης &gt; 14 </w:t>
            </w:r>
            <w:r w:rsidRPr="00F218A0">
              <w:rPr>
                <w:rFonts w:ascii="Times New Roman" w:hAnsi="Times New Roman" w:cs="Times New Roman"/>
                <w:color w:val="auto"/>
                <w:sz w:val="24"/>
                <w:szCs w:val="24"/>
                <w:lang w:val="en-US"/>
              </w:rPr>
              <w:t>GBq</w:t>
            </w:r>
          </w:p>
        </w:tc>
        <w:tc>
          <w:tcPr>
            <w:tcW w:w="2131" w:type="dxa"/>
            <w:tcBorders>
              <w:left w:val="single" w:sz="4" w:space="0" w:color="auto"/>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συστήνεται η διατήρηση σπέρματος</w:t>
            </w:r>
          </w:p>
        </w:tc>
      </w:tr>
      <w:tr w:rsidR="00F218A0" w:rsidRPr="00F218A0" w:rsidTr="00F218A0">
        <w:trPr>
          <w:cnfStyle w:val="000000100000"/>
        </w:trPr>
        <w:tc>
          <w:tcPr>
            <w:cnfStyle w:val="001000000000"/>
            <w:tcW w:w="2130" w:type="dxa"/>
            <w:tcBorders>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t>Πρόωρη εμμηνόπαυση</w:t>
            </w:r>
          </w:p>
        </w:tc>
        <w:tc>
          <w:tcPr>
            <w:tcW w:w="2130"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p>
        </w:tc>
        <w:tc>
          <w:tcPr>
            <w:tcW w:w="2131" w:type="dxa"/>
            <w:tcBorders>
              <w:left w:val="single" w:sz="4" w:space="0" w:color="auto"/>
              <w:righ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p>
        </w:tc>
        <w:tc>
          <w:tcPr>
            <w:tcW w:w="2648" w:type="dxa"/>
            <w:tcBorders>
              <w:left w:val="single" w:sz="4" w:space="0" w:color="auto"/>
            </w:tcBorders>
          </w:tcPr>
          <w:p w:rsidR="00F218A0" w:rsidRPr="00F218A0" w:rsidRDefault="00F218A0" w:rsidP="00F218A0">
            <w:pPr>
              <w:cnfStyle w:val="000000100000"/>
              <w:rPr>
                <w:rFonts w:ascii="Times New Roman" w:hAnsi="Times New Roman" w:cs="Times New Roman"/>
                <w:color w:val="auto"/>
                <w:sz w:val="24"/>
                <w:szCs w:val="24"/>
              </w:rPr>
            </w:pPr>
          </w:p>
        </w:tc>
      </w:tr>
      <w:tr w:rsidR="00F218A0" w:rsidRPr="00F218A0" w:rsidTr="00F218A0">
        <w:tc>
          <w:tcPr>
            <w:cnfStyle w:val="001000000000"/>
            <w:tcW w:w="2130" w:type="dxa"/>
            <w:tcBorders>
              <w:bottom w:val="single" w:sz="8" w:space="0" w:color="8064A2" w:themeColor="accent4"/>
              <w:right w:val="single" w:sz="4" w:space="0" w:color="auto"/>
            </w:tcBorders>
          </w:tcPr>
          <w:p w:rsidR="00F218A0" w:rsidRPr="00F218A0" w:rsidRDefault="00F218A0" w:rsidP="00F218A0">
            <w:pPr>
              <w:rPr>
                <w:rFonts w:ascii="Times New Roman" w:hAnsi="Times New Roman" w:cs="Times New Roman"/>
                <w:b w:val="0"/>
                <w:color w:val="auto"/>
                <w:sz w:val="24"/>
                <w:szCs w:val="24"/>
              </w:rPr>
            </w:pPr>
            <w:r w:rsidRPr="00F218A0">
              <w:rPr>
                <w:rFonts w:ascii="Times New Roman" w:hAnsi="Times New Roman" w:cs="Times New Roman"/>
                <w:b w:val="0"/>
                <w:color w:val="auto"/>
                <w:sz w:val="24"/>
                <w:szCs w:val="24"/>
              </w:rPr>
              <w:lastRenderedPageBreak/>
              <w:t>Χρόνια σιελαδενίτιδα, ξηροστομία και διαταραχές γεύσης και όσφρησης</w:t>
            </w:r>
          </w:p>
        </w:tc>
        <w:tc>
          <w:tcPr>
            <w:tcW w:w="2130" w:type="dxa"/>
            <w:tcBorders>
              <w:left w:val="single" w:sz="4" w:space="0" w:color="auto"/>
              <w:bottom w:val="single" w:sz="8" w:space="0" w:color="8064A2" w:themeColor="accent4"/>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 xml:space="preserve">10 -20% μετά από </w:t>
            </w:r>
            <w:r w:rsidRPr="00F218A0">
              <w:rPr>
                <w:rFonts w:ascii="Times New Roman" w:hAnsi="Times New Roman" w:cs="Times New Roman"/>
                <w:color w:val="auto"/>
                <w:sz w:val="24"/>
                <w:szCs w:val="24"/>
                <w:lang w:val="en-US"/>
              </w:rPr>
              <w:t>ablation</w:t>
            </w:r>
            <w:r w:rsidRPr="00F218A0">
              <w:rPr>
                <w:rFonts w:ascii="Times New Roman" w:hAnsi="Times New Roman" w:cs="Times New Roman"/>
                <w:color w:val="auto"/>
                <w:sz w:val="24"/>
                <w:szCs w:val="24"/>
              </w:rPr>
              <w:t>, συχνότερα μετά από πολλαπλές ραδιονουκλιδικές θεραπείες</w:t>
            </w:r>
          </w:p>
        </w:tc>
        <w:tc>
          <w:tcPr>
            <w:tcW w:w="2131" w:type="dxa"/>
            <w:tcBorders>
              <w:left w:val="single" w:sz="4" w:space="0" w:color="auto"/>
              <w:bottom w:val="single" w:sz="8" w:space="0" w:color="8064A2" w:themeColor="accent4"/>
              <w:right w:val="single" w:sz="4" w:space="0" w:color="auto"/>
            </w:tcBorders>
          </w:tcPr>
          <w:p w:rsidR="00F218A0" w:rsidRPr="00F218A0" w:rsidRDefault="00F218A0" w:rsidP="00F218A0">
            <w:pPr>
              <w:cnfStyle w:val="000000000000"/>
              <w:rPr>
                <w:rFonts w:ascii="Times New Roman" w:hAnsi="Times New Roman" w:cs="Times New Roman"/>
                <w:color w:val="auto"/>
                <w:sz w:val="24"/>
                <w:szCs w:val="24"/>
              </w:rPr>
            </w:pPr>
          </w:p>
        </w:tc>
        <w:tc>
          <w:tcPr>
            <w:tcW w:w="2648" w:type="dxa"/>
            <w:tcBorders>
              <w:left w:val="single" w:sz="4" w:space="0" w:color="auto"/>
              <w:bottom w:val="single" w:sz="8" w:space="0" w:color="8064A2" w:themeColor="accent4"/>
            </w:tcBorders>
          </w:tcPr>
          <w:p w:rsidR="00F218A0" w:rsidRPr="00F218A0" w:rsidRDefault="00F218A0" w:rsidP="00F218A0">
            <w:pPr>
              <w:cnfStyle w:val="000000000000"/>
              <w:rPr>
                <w:rFonts w:ascii="Times New Roman" w:hAnsi="Times New Roman" w:cs="Times New Roman"/>
                <w:color w:val="auto"/>
                <w:sz w:val="24"/>
                <w:szCs w:val="24"/>
              </w:rPr>
            </w:pPr>
            <w:r w:rsidRPr="00F218A0">
              <w:rPr>
                <w:rFonts w:ascii="Times New Roman" w:hAnsi="Times New Roman" w:cs="Times New Roman"/>
                <w:color w:val="auto"/>
                <w:sz w:val="24"/>
                <w:szCs w:val="24"/>
              </w:rPr>
              <w:t xml:space="preserve">Συστηματική ενυδάτωση, χρήση χυμού εσπεριδοειδών, όξινων τροφών, μαστιχών, για τα 24ωρα μετά τη θεραπεία </w:t>
            </w:r>
          </w:p>
        </w:tc>
      </w:tr>
    </w:tbl>
    <w:p w:rsidR="000E5BEC" w:rsidRDefault="000E5BEC" w:rsidP="00F218A0">
      <w:pPr>
        <w:spacing w:line="360" w:lineRule="auto"/>
        <w:rPr>
          <w:rFonts w:ascii="Times New Roman" w:hAnsi="Times New Roman" w:cs="Times New Roman"/>
          <w:sz w:val="24"/>
          <w:szCs w:val="24"/>
        </w:rPr>
      </w:pPr>
    </w:p>
    <w:p w:rsidR="00F218A0" w:rsidRDefault="00F218A0" w:rsidP="00F218A0">
      <w:pPr>
        <w:spacing w:line="360" w:lineRule="auto"/>
        <w:jc w:val="both"/>
        <w:rPr>
          <w:rFonts w:ascii="Times New Roman" w:hAnsi="Times New Roman" w:cs="Times New Roman"/>
          <w:sz w:val="24"/>
          <w:szCs w:val="24"/>
        </w:rPr>
      </w:pPr>
      <w:r w:rsidRPr="00F218A0">
        <w:rPr>
          <w:rFonts w:ascii="Times New Roman" w:hAnsi="Times New Roman" w:cs="Times New Roman"/>
          <w:b/>
          <w:sz w:val="24"/>
          <w:szCs w:val="24"/>
        </w:rPr>
        <w:t>Πίνακας 10.</w:t>
      </w:r>
      <w:r>
        <w:rPr>
          <w:rFonts w:ascii="Times New Roman" w:hAnsi="Times New Roman" w:cs="Times New Roman"/>
          <w:sz w:val="24"/>
          <w:szCs w:val="24"/>
        </w:rPr>
        <w:t xml:space="preserve"> </w:t>
      </w:r>
      <w:r w:rsidRPr="00F218A0">
        <w:rPr>
          <w:rFonts w:ascii="Times New Roman" w:hAnsi="Times New Roman" w:cs="Times New Roman"/>
          <w:sz w:val="24"/>
          <w:szCs w:val="24"/>
        </w:rPr>
        <w:t>Πιθανές άμεσες και απώτερες ανεπιθύμητες ενέργειες, μετά από ραδιονο</w:t>
      </w:r>
      <w:r>
        <w:rPr>
          <w:rFonts w:ascii="Times New Roman" w:hAnsi="Times New Roman" w:cs="Times New Roman"/>
          <w:sz w:val="24"/>
          <w:szCs w:val="24"/>
        </w:rPr>
        <w:t xml:space="preserve">υκλιδική «εκτομή» και θεραπεία, αναφέρεται ενδεικτικά η συχνότητα εμφάνισής τους και </w:t>
      </w:r>
      <w:r w:rsidR="00C27334">
        <w:rPr>
          <w:rFonts w:ascii="Times New Roman" w:hAnsi="Times New Roman" w:cs="Times New Roman"/>
          <w:sz w:val="24"/>
          <w:szCs w:val="24"/>
        </w:rPr>
        <w:t>οι τρόποι αντιμετώπισής τους [</w:t>
      </w:r>
      <w:r w:rsidR="00C27334" w:rsidRPr="00C27334">
        <w:rPr>
          <w:rFonts w:ascii="Times New Roman" w:hAnsi="Times New Roman" w:cs="Times New Roman"/>
          <w:sz w:val="24"/>
          <w:szCs w:val="24"/>
        </w:rPr>
        <w:t>60</w:t>
      </w:r>
      <w:r>
        <w:rPr>
          <w:rFonts w:ascii="Times New Roman" w:hAnsi="Times New Roman" w:cs="Times New Roman"/>
          <w:sz w:val="24"/>
          <w:szCs w:val="24"/>
        </w:rPr>
        <w:t>].</w:t>
      </w:r>
    </w:p>
    <w:p w:rsidR="000E5BEC" w:rsidRDefault="004C03A7" w:rsidP="004C03A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Όπως υπογραμμίστηκε και ανωτέρω σπάνια είναι δυνατόν να επισυμβούν τόσο άμεσες όσο και απώτερες ανεπιθύμητες ενέργειες από τη χορήγηση ραδιενεργού ιωδίου. Οι μόνες ίσως που θα ήταν σκόπιμο να αναφερθούν είναι η </w:t>
      </w:r>
      <w:r w:rsidR="000F3B09">
        <w:rPr>
          <w:rFonts w:ascii="Times New Roman" w:hAnsi="Times New Roman" w:cs="Times New Roman"/>
          <w:sz w:val="24"/>
          <w:szCs w:val="24"/>
        </w:rPr>
        <w:t>ναυτία</w:t>
      </w:r>
      <w:r>
        <w:rPr>
          <w:rFonts w:ascii="Times New Roman" w:hAnsi="Times New Roman" w:cs="Times New Roman"/>
          <w:sz w:val="24"/>
          <w:szCs w:val="24"/>
        </w:rPr>
        <w:t xml:space="preserve"> και η σιαλαδενίτιδα ως αποτέλεσμα της δέσμευσης του ραδιενεργού ιωδίου από το γαστρικό βλεννογόνο και τα κύτταρα των σιελογόνων αδένων αντίστοιχα. Σε μία προσπάθεια καταγραφής του συνόλου των ανεπιθύμητων συμβαμάτων, παραθέτουμε τα ανωτέρω, τονίζουμε ωστόσο ότι δεν θα πρέπει επ’ ουδενί να τρομοκρατήσουν τον ασθενή και να του δημιουργήσουν προβληματισμούς σχετικά με την ασφάλεια της θεραπείας. </w:t>
      </w:r>
    </w:p>
    <w:p w:rsidR="000E5BEC" w:rsidRDefault="000E5BEC" w:rsidP="00F218A0">
      <w:pPr>
        <w:spacing w:line="360" w:lineRule="auto"/>
        <w:rPr>
          <w:rFonts w:ascii="Times New Roman" w:hAnsi="Times New Roman" w:cs="Times New Roman"/>
          <w:sz w:val="24"/>
          <w:szCs w:val="24"/>
        </w:rPr>
      </w:pPr>
    </w:p>
    <w:p w:rsidR="000E5BEC" w:rsidRDefault="000D5B3C" w:rsidP="000D5B3C">
      <w:pPr>
        <w:spacing w:line="360" w:lineRule="auto"/>
        <w:jc w:val="both"/>
        <w:rPr>
          <w:rFonts w:ascii="Times New Roman" w:hAnsi="Times New Roman" w:cs="Times New Roman"/>
          <w:b/>
          <w:sz w:val="24"/>
          <w:szCs w:val="24"/>
        </w:rPr>
      </w:pPr>
      <w:r w:rsidRPr="000D5B3C">
        <w:rPr>
          <w:rFonts w:ascii="Times New Roman" w:hAnsi="Times New Roman" w:cs="Times New Roman"/>
          <w:b/>
          <w:sz w:val="24"/>
          <w:szCs w:val="24"/>
        </w:rPr>
        <w:t xml:space="preserve">6.9 </w:t>
      </w:r>
      <w:r w:rsidR="009C0E2F">
        <w:rPr>
          <w:rFonts w:ascii="Times New Roman" w:hAnsi="Times New Roman" w:cs="Times New Roman"/>
          <w:b/>
          <w:sz w:val="24"/>
          <w:szCs w:val="24"/>
        </w:rPr>
        <w:t xml:space="preserve">Τι ακολουθεί μετά τη θεραπεία με ραδιενεργό ιώδιο; </w:t>
      </w:r>
    </w:p>
    <w:p w:rsidR="000D5B3C" w:rsidRDefault="000D5B3C" w:rsidP="000D5B3C">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0D5B3C">
        <w:rPr>
          <w:rFonts w:ascii="Times New Roman" w:hAnsi="Times New Roman" w:cs="Times New Roman"/>
          <w:sz w:val="24"/>
          <w:szCs w:val="24"/>
        </w:rPr>
        <w:t xml:space="preserve">Κατά τη </w:t>
      </w:r>
      <w:r>
        <w:rPr>
          <w:rFonts w:ascii="Times New Roman" w:hAnsi="Times New Roman" w:cs="Times New Roman"/>
          <w:sz w:val="24"/>
          <w:szCs w:val="24"/>
        </w:rPr>
        <w:t>διάρκεια της παραμονής του στο νοσοκομείο προσδιορίζεται, με μετρήσεις που πραγματοποιούνται, ο ρυθμός αποβολής του ραδιενεργού ιωδίου από το σώμα του ασθενή. Με βάση τις μετρήσεις αυτές ο ασθενής ενημερώνεται αφενός για το χρονικό διάστημα κατά το οποίο θα λαμβάνει τα απαραίτητα μέτρα ακτινοπροστασίας</w:t>
      </w:r>
      <w:r w:rsidR="00CA1CD9">
        <w:rPr>
          <w:rFonts w:ascii="Times New Roman" w:hAnsi="Times New Roman" w:cs="Times New Roman"/>
          <w:sz w:val="24"/>
          <w:szCs w:val="24"/>
        </w:rPr>
        <w:t xml:space="preserve"> και αφετέρου για το πότε θα είναι σε θέση να υποβληθεί σε ολόσωμο σπινθηρογράφημα μετά τη θεραπεία. Το μεταθεραπευτικό ολόσωμο σπινθηρογράφημα πραγματοποιείται 3-7 ημέρες μετά τη χορήγηση ραδιενεργού ιωδίου, είτε σε απλή </w:t>
      </w:r>
      <w:r w:rsidR="00CA1CD9">
        <w:rPr>
          <w:rFonts w:ascii="Times New Roman" w:hAnsi="Times New Roman" w:cs="Times New Roman"/>
          <w:sz w:val="24"/>
          <w:szCs w:val="24"/>
          <w:lang w:val="en-US"/>
        </w:rPr>
        <w:t>SPECT</w:t>
      </w:r>
      <w:r w:rsidR="00CA1CD9" w:rsidRPr="00CA1CD9">
        <w:rPr>
          <w:rFonts w:ascii="Times New Roman" w:hAnsi="Times New Roman" w:cs="Times New Roman"/>
          <w:sz w:val="24"/>
          <w:szCs w:val="24"/>
        </w:rPr>
        <w:t xml:space="preserve"> </w:t>
      </w:r>
      <w:r w:rsidR="00CA1CD9">
        <w:rPr>
          <w:rFonts w:ascii="Times New Roman" w:hAnsi="Times New Roman" w:cs="Times New Roman"/>
          <w:sz w:val="24"/>
          <w:szCs w:val="24"/>
        </w:rPr>
        <w:t>γ-κάμερα είτε σε γ-κάμερα με ενσωματωμένο ηλεκτρονικό αξονικό τομογράφο (</w:t>
      </w:r>
      <w:r w:rsidR="00CA1CD9">
        <w:rPr>
          <w:rFonts w:ascii="Times New Roman" w:hAnsi="Times New Roman" w:cs="Times New Roman"/>
          <w:sz w:val="24"/>
          <w:szCs w:val="24"/>
          <w:lang w:val="en-US"/>
        </w:rPr>
        <w:t>SPECT</w:t>
      </w:r>
      <w:r w:rsidR="00CA1CD9" w:rsidRPr="00CA1CD9">
        <w:rPr>
          <w:rFonts w:ascii="Times New Roman" w:hAnsi="Times New Roman" w:cs="Times New Roman"/>
          <w:sz w:val="24"/>
          <w:szCs w:val="24"/>
        </w:rPr>
        <w:t>/</w:t>
      </w:r>
      <w:r w:rsidR="00CA1CD9">
        <w:rPr>
          <w:rFonts w:ascii="Times New Roman" w:hAnsi="Times New Roman" w:cs="Times New Roman"/>
          <w:sz w:val="24"/>
          <w:szCs w:val="24"/>
          <w:lang w:val="en-US"/>
        </w:rPr>
        <w:t>CT</w:t>
      </w:r>
      <w:r w:rsidR="00CA1CD9">
        <w:rPr>
          <w:rFonts w:ascii="Times New Roman" w:hAnsi="Times New Roman" w:cs="Times New Roman"/>
          <w:sz w:val="24"/>
          <w:szCs w:val="24"/>
        </w:rPr>
        <w:t>)</w:t>
      </w:r>
      <w:r w:rsidR="00CA1CD9" w:rsidRPr="00CA1CD9">
        <w:rPr>
          <w:rFonts w:ascii="Times New Roman" w:hAnsi="Times New Roman" w:cs="Times New Roman"/>
          <w:sz w:val="24"/>
          <w:szCs w:val="24"/>
        </w:rPr>
        <w:t>.</w:t>
      </w:r>
      <w:r w:rsidR="00EF6D8D">
        <w:rPr>
          <w:rFonts w:ascii="Times New Roman" w:hAnsi="Times New Roman" w:cs="Times New Roman"/>
          <w:sz w:val="24"/>
          <w:szCs w:val="24"/>
        </w:rPr>
        <w:t xml:space="preserve"> Οι πληροφορίες που παρέχονται μ</w:t>
      </w:r>
      <w:r w:rsidR="001E7F15">
        <w:rPr>
          <w:rFonts w:ascii="Times New Roman" w:hAnsi="Times New Roman" w:cs="Times New Roman"/>
          <w:sz w:val="24"/>
          <w:szCs w:val="24"/>
        </w:rPr>
        <w:t xml:space="preserve">ε το ολόσωμο σπινθηρογράφημα </w:t>
      </w:r>
      <w:r w:rsidR="00EF6D8D">
        <w:rPr>
          <w:rFonts w:ascii="Times New Roman" w:hAnsi="Times New Roman" w:cs="Times New Roman"/>
          <w:sz w:val="24"/>
          <w:szCs w:val="24"/>
        </w:rPr>
        <w:t xml:space="preserve">μετά τη θεραπεία, αφορούν τη σταδιοποίηση της νόσου, η οποία ενδέχεται να διαφοροποιηθεί σε σχέση με την αρχική (προ της θεραπείας) καθώς και την παρουσία περιοχών – ιστών καθήλωσης του ραδιενεργού ιωδίου. </w:t>
      </w:r>
      <w:r w:rsidR="007505B7">
        <w:rPr>
          <w:rFonts w:ascii="Times New Roman" w:hAnsi="Times New Roman" w:cs="Times New Roman"/>
          <w:sz w:val="24"/>
          <w:szCs w:val="24"/>
        </w:rPr>
        <w:lastRenderedPageBreak/>
        <w:t xml:space="preserve">Βασική φροντίδα του θεράποντος άμεσα μετά τη θεραπεία είναι η καταστολή της </w:t>
      </w:r>
      <w:r w:rsidR="007505B7">
        <w:rPr>
          <w:rFonts w:ascii="Times New Roman" w:hAnsi="Times New Roman" w:cs="Times New Roman"/>
          <w:sz w:val="24"/>
          <w:szCs w:val="24"/>
          <w:lang w:val="en-US"/>
        </w:rPr>
        <w:t>TSH</w:t>
      </w:r>
      <w:r w:rsidR="007505B7">
        <w:rPr>
          <w:rFonts w:ascii="Times New Roman" w:hAnsi="Times New Roman" w:cs="Times New Roman"/>
          <w:sz w:val="24"/>
          <w:szCs w:val="24"/>
        </w:rPr>
        <w:t xml:space="preserve"> στον ορό του ασθενή</w:t>
      </w:r>
      <w:r w:rsidR="007505B7" w:rsidRPr="00C05A75">
        <w:rPr>
          <w:rFonts w:ascii="Times New Roman" w:hAnsi="Times New Roman" w:cs="Times New Roman"/>
          <w:sz w:val="24"/>
          <w:szCs w:val="24"/>
        </w:rPr>
        <w:t xml:space="preserve">, </w:t>
      </w:r>
      <w:r w:rsidR="007505B7">
        <w:rPr>
          <w:rFonts w:ascii="Times New Roman" w:hAnsi="Times New Roman" w:cs="Times New Roman"/>
          <w:sz w:val="24"/>
          <w:szCs w:val="24"/>
        </w:rPr>
        <w:t>με τη χορήγηση λέβοθυροξίνης.</w:t>
      </w:r>
    </w:p>
    <w:p w:rsidR="00B133BA" w:rsidRPr="009C0E2F" w:rsidRDefault="00B133BA" w:rsidP="000D5B3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Με βάση τα αποτελέσματα του ολόσωμου σπινθηρογραφήματος, το στάδιο της νόσου, τα παθολογοανατομικά χαρακτηριστικά του πρωτοπαθούς όγκου, τα επίπεδα των </w:t>
      </w:r>
      <w:r>
        <w:rPr>
          <w:rFonts w:ascii="Times New Roman" w:hAnsi="Times New Roman" w:cs="Times New Roman"/>
          <w:sz w:val="24"/>
          <w:szCs w:val="24"/>
          <w:lang w:val="en-US"/>
        </w:rPr>
        <w:t>HTG</w:t>
      </w:r>
      <w:r w:rsidRPr="00B133BA">
        <w:rPr>
          <w:rFonts w:ascii="Times New Roman" w:hAnsi="Times New Roman" w:cs="Times New Roman"/>
          <w:sz w:val="24"/>
          <w:szCs w:val="24"/>
        </w:rPr>
        <w:t xml:space="preserve"> &amp; </w:t>
      </w:r>
      <w:r>
        <w:rPr>
          <w:rFonts w:ascii="Times New Roman" w:hAnsi="Times New Roman" w:cs="Times New Roman"/>
          <w:sz w:val="24"/>
          <w:szCs w:val="24"/>
          <w:lang w:val="en-US"/>
        </w:rPr>
        <w:t>TgAb</w:t>
      </w:r>
      <w:r w:rsidRPr="00B133BA">
        <w:rPr>
          <w:rFonts w:ascii="Times New Roman" w:hAnsi="Times New Roman" w:cs="Times New Roman"/>
          <w:sz w:val="24"/>
          <w:szCs w:val="24"/>
        </w:rPr>
        <w:t>,</w:t>
      </w:r>
      <w:r w:rsidR="00C05A75">
        <w:rPr>
          <w:rFonts w:ascii="Times New Roman" w:hAnsi="Times New Roman" w:cs="Times New Roman"/>
          <w:sz w:val="24"/>
          <w:szCs w:val="24"/>
        </w:rPr>
        <w:t xml:space="preserve"> ο</w:t>
      </w:r>
      <w:r w:rsidRPr="00B133BA">
        <w:rPr>
          <w:rFonts w:ascii="Times New Roman" w:hAnsi="Times New Roman" w:cs="Times New Roman"/>
          <w:sz w:val="24"/>
          <w:szCs w:val="24"/>
        </w:rPr>
        <w:t xml:space="preserve"> </w:t>
      </w:r>
      <w:r>
        <w:rPr>
          <w:rFonts w:ascii="Times New Roman" w:hAnsi="Times New Roman" w:cs="Times New Roman"/>
          <w:sz w:val="24"/>
          <w:szCs w:val="24"/>
        </w:rPr>
        <w:t>θεράπων ιατρός, θα αποφασίσει και θα ενημερώσει τον ασθενή για τον τρόπο με τον οποίο πρέπει να παρακολουθείται στο εξής</w:t>
      </w:r>
      <w:r w:rsidR="007505B7">
        <w:rPr>
          <w:rFonts w:ascii="Times New Roman" w:hAnsi="Times New Roman" w:cs="Times New Roman"/>
          <w:sz w:val="24"/>
          <w:szCs w:val="24"/>
        </w:rPr>
        <w:t>. Ο κίνδυνος υποτροπής (πίνακας 6), όπως προσδιορίζεται για κάθε ασθενή, θα καθορίσει το βαθμό «επιθετικότητας» - συστηματοποίησης της παρακολούθησης</w:t>
      </w:r>
      <w:r>
        <w:rPr>
          <w:rFonts w:ascii="Times New Roman" w:hAnsi="Times New Roman" w:cs="Times New Roman"/>
          <w:sz w:val="24"/>
          <w:szCs w:val="24"/>
        </w:rPr>
        <w:t>.</w:t>
      </w:r>
      <w:r w:rsidR="00C05A75">
        <w:rPr>
          <w:rFonts w:ascii="Times New Roman" w:hAnsi="Times New Roman" w:cs="Times New Roman"/>
          <w:sz w:val="24"/>
          <w:szCs w:val="24"/>
        </w:rPr>
        <w:t xml:space="preserve"> Στόχος της μακροχρόνιας παρακολούθησης </w:t>
      </w:r>
      <w:r w:rsidR="00C05A75" w:rsidRPr="00C05A75">
        <w:rPr>
          <w:rFonts w:ascii="Times New Roman" w:hAnsi="Times New Roman" w:cs="Times New Roman"/>
          <w:sz w:val="24"/>
          <w:szCs w:val="24"/>
        </w:rPr>
        <w:t>(</w:t>
      </w:r>
      <w:r w:rsidR="00C05A75">
        <w:rPr>
          <w:rFonts w:ascii="Times New Roman" w:hAnsi="Times New Roman" w:cs="Times New Roman"/>
          <w:sz w:val="24"/>
          <w:szCs w:val="24"/>
          <w:lang w:val="en-US"/>
        </w:rPr>
        <w:t>follow</w:t>
      </w:r>
      <w:r w:rsidR="00C05A75" w:rsidRPr="00C05A75">
        <w:rPr>
          <w:rFonts w:ascii="Times New Roman" w:hAnsi="Times New Roman" w:cs="Times New Roman"/>
          <w:sz w:val="24"/>
          <w:szCs w:val="24"/>
        </w:rPr>
        <w:t>-</w:t>
      </w:r>
      <w:r w:rsidR="00C05A75">
        <w:rPr>
          <w:rFonts w:ascii="Times New Roman" w:hAnsi="Times New Roman" w:cs="Times New Roman"/>
          <w:sz w:val="24"/>
          <w:szCs w:val="24"/>
          <w:lang w:val="en-US"/>
        </w:rPr>
        <w:t>up</w:t>
      </w:r>
      <w:r w:rsidR="00C05A75" w:rsidRPr="00C05A75">
        <w:rPr>
          <w:rFonts w:ascii="Times New Roman" w:hAnsi="Times New Roman" w:cs="Times New Roman"/>
          <w:sz w:val="24"/>
          <w:szCs w:val="24"/>
        </w:rPr>
        <w:t xml:space="preserve">) </w:t>
      </w:r>
      <w:r w:rsidR="00C05A75">
        <w:rPr>
          <w:rFonts w:ascii="Times New Roman" w:hAnsi="Times New Roman" w:cs="Times New Roman"/>
          <w:sz w:val="24"/>
          <w:szCs w:val="24"/>
        </w:rPr>
        <w:t xml:space="preserve">είναι </w:t>
      </w:r>
      <w:r w:rsidR="00292B16">
        <w:rPr>
          <w:rFonts w:ascii="Times New Roman" w:hAnsi="Times New Roman" w:cs="Times New Roman"/>
          <w:sz w:val="24"/>
          <w:szCs w:val="24"/>
        </w:rPr>
        <w:t xml:space="preserve">ο έλεγχος της αποτελεσματικότητας της θεραπέιας (βλ. παράγραφο 6.10), </w:t>
      </w:r>
      <w:r w:rsidR="00C05A75">
        <w:rPr>
          <w:rFonts w:ascii="Times New Roman" w:hAnsi="Times New Roman" w:cs="Times New Roman"/>
          <w:sz w:val="24"/>
          <w:szCs w:val="24"/>
        </w:rPr>
        <w:t xml:space="preserve">ο συστηματικός έλεγχος για τυχόν υποτροπή της νόσου. </w:t>
      </w:r>
      <w:r w:rsidR="00292B16">
        <w:rPr>
          <w:rFonts w:ascii="Times New Roman" w:hAnsi="Times New Roman" w:cs="Times New Roman"/>
          <w:sz w:val="24"/>
          <w:szCs w:val="24"/>
        </w:rPr>
        <w:t>Έτερος</w:t>
      </w:r>
      <w:r w:rsidR="007505B7">
        <w:rPr>
          <w:rFonts w:ascii="Times New Roman" w:hAnsi="Times New Roman" w:cs="Times New Roman"/>
          <w:sz w:val="24"/>
          <w:szCs w:val="24"/>
        </w:rPr>
        <w:t xml:space="preserve"> στόχος της μακροχρόνιας παρακολούθησης είναι ο έλεγχος της αποτελεσματικότητας της θεραπείας καταστολής (με λεβοθυροξίνη), προκειμένου να αποφευχθεί υποθεραπεία και παραμονή του ασθενή σε υποθυρεοειδική κατάσταση ή υπερθεραπεία  </w:t>
      </w:r>
      <w:r w:rsidR="00EE63E3">
        <w:rPr>
          <w:rFonts w:ascii="Times New Roman" w:hAnsi="Times New Roman" w:cs="Times New Roman"/>
          <w:sz w:val="24"/>
          <w:szCs w:val="24"/>
        </w:rPr>
        <w:t xml:space="preserve">και αντίστοιχα παραμονή του ασθενή σε υπερθυρεοειδική κατάσταση. </w:t>
      </w:r>
      <w:r w:rsidR="009C0E2F">
        <w:rPr>
          <w:rFonts w:ascii="Times New Roman" w:hAnsi="Times New Roman" w:cs="Times New Roman"/>
          <w:sz w:val="24"/>
          <w:szCs w:val="24"/>
        </w:rPr>
        <w:t xml:space="preserve">Στην παράγραφο 6.11 που ακολουθεί περιγράφονται οι εξετάσεις που πρέπει να πραγματοποιεί ο ασθενής στα πλαίσια </w:t>
      </w:r>
      <w:r w:rsidR="009C0E2F">
        <w:rPr>
          <w:rFonts w:ascii="Times New Roman" w:hAnsi="Times New Roman" w:cs="Times New Roman"/>
          <w:sz w:val="24"/>
          <w:szCs w:val="24"/>
          <w:lang w:val="en-US"/>
        </w:rPr>
        <w:t>follow</w:t>
      </w:r>
      <w:r w:rsidR="009C0E2F" w:rsidRPr="009C0E2F">
        <w:rPr>
          <w:rFonts w:ascii="Times New Roman" w:hAnsi="Times New Roman" w:cs="Times New Roman"/>
          <w:sz w:val="24"/>
          <w:szCs w:val="24"/>
        </w:rPr>
        <w:t>-</w:t>
      </w:r>
      <w:r w:rsidR="009C0E2F">
        <w:rPr>
          <w:rFonts w:ascii="Times New Roman" w:hAnsi="Times New Roman" w:cs="Times New Roman"/>
          <w:sz w:val="24"/>
          <w:szCs w:val="24"/>
          <w:lang w:val="en-US"/>
        </w:rPr>
        <w:t>up</w:t>
      </w:r>
      <w:r w:rsidR="009C0E2F" w:rsidRPr="009C0E2F">
        <w:rPr>
          <w:rFonts w:ascii="Times New Roman" w:hAnsi="Times New Roman" w:cs="Times New Roman"/>
          <w:sz w:val="24"/>
          <w:szCs w:val="24"/>
        </w:rPr>
        <w:t>.</w:t>
      </w:r>
    </w:p>
    <w:p w:rsidR="009C0E2F" w:rsidRPr="00E2435E" w:rsidRDefault="009C0E2F" w:rsidP="000D5B3C">
      <w:pPr>
        <w:spacing w:line="360" w:lineRule="auto"/>
        <w:jc w:val="both"/>
        <w:rPr>
          <w:rFonts w:ascii="Times New Roman" w:hAnsi="Times New Roman" w:cs="Times New Roman"/>
          <w:sz w:val="24"/>
          <w:szCs w:val="24"/>
        </w:rPr>
      </w:pPr>
    </w:p>
    <w:p w:rsidR="00323B31" w:rsidRPr="00323B31" w:rsidRDefault="00323B31" w:rsidP="000D5B3C">
      <w:pPr>
        <w:spacing w:line="360" w:lineRule="auto"/>
        <w:jc w:val="both"/>
        <w:rPr>
          <w:rFonts w:ascii="Times New Roman" w:hAnsi="Times New Roman" w:cs="Times New Roman"/>
          <w:b/>
          <w:sz w:val="24"/>
          <w:szCs w:val="24"/>
        </w:rPr>
      </w:pPr>
      <w:r w:rsidRPr="00323B31">
        <w:rPr>
          <w:rFonts w:ascii="Times New Roman" w:hAnsi="Times New Roman" w:cs="Times New Roman"/>
          <w:b/>
          <w:sz w:val="24"/>
          <w:szCs w:val="24"/>
        </w:rPr>
        <w:t>6.10 Αλλάζει η διαδικασία της θεραπείας μου εάν διαγνωστώ με μεταστατική νόσο;</w:t>
      </w:r>
    </w:p>
    <w:p w:rsidR="00323B31" w:rsidRDefault="00323B31" w:rsidP="000D5B3C">
      <w:pPr>
        <w:spacing w:line="360" w:lineRule="auto"/>
        <w:jc w:val="both"/>
        <w:rPr>
          <w:rFonts w:ascii="Times New Roman" w:hAnsi="Times New Roman" w:cs="Times New Roman"/>
          <w:sz w:val="24"/>
          <w:szCs w:val="24"/>
        </w:rPr>
      </w:pPr>
      <w:r>
        <w:rPr>
          <w:rFonts w:ascii="Times New Roman" w:hAnsi="Times New Roman" w:cs="Times New Roman"/>
          <w:sz w:val="24"/>
          <w:szCs w:val="24"/>
        </w:rPr>
        <w:tab/>
        <w:t>Η θεραπευτική προσέγγιση ασθενών με απομακρυσμένες μεταστάσεις βασίζεται στις εξής παρατηρήσεις και ογκολογικές αρχές:</w:t>
      </w:r>
    </w:p>
    <w:p w:rsidR="00323B31" w:rsidRPr="001C7D28" w:rsidRDefault="00323B31" w:rsidP="00323B31">
      <w:pPr>
        <w:pStyle w:val="a5"/>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Η νοσηρότητα και η θνησιμότητα είναι αυξημένη σε ασθενείς με απομακρυσμένες μεταστάσεις. Ωστόσο, η πρόγνωση για κάθε ασθενή εξαρτάται από ποικίλους παράγοντες συμπεριλαμβανομένων την ιστοπαθολογική εξέταση του πρωτοπαθούς όγκου, τον αριθμό και την κατανομή των μεταστατικών εστιών (σε πνεύμονες, οστά εγκέφαλο κλπ.), το φορτίο της νόσου, την ηλικία</w:t>
      </w:r>
      <w:r w:rsidR="001C7D28">
        <w:rPr>
          <w:rFonts w:ascii="Times New Roman" w:hAnsi="Times New Roman" w:cs="Times New Roman"/>
          <w:sz w:val="24"/>
          <w:szCs w:val="24"/>
        </w:rPr>
        <w:t xml:space="preserve"> κατά τη διάγνωση</w:t>
      </w:r>
      <w:r>
        <w:rPr>
          <w:rFonts w:ascii="Times New Roman" w:hAnsi="Times New Roman" w:cs="Times New Roman"/>
          <w:sz w:val="24"/>
          <w:szCs w:val="24"/>
        </w:rPr>
        <w:t xml:space="preserve"> της μεταστατικής νόσου και </w:t>
      </w:r>
      <w:r w:rsidR="001C7D28">
        <w:rPr>
          <w:rFonts w:ascii="Times New Roman" w:hAnsi="Times New Roman" w:cs="Times New Roman"/>
          <w:sz w:val="24"/>
          <w:szCs w:val="24"/>
        </w:rPr>
        <w:t xml:space="preserve">τα αποτελέσματα της απεικόνισης με </w:t>
      </w:r>
      <w:r w:rsidR="001C7D28">
        <w:rPr>
          <w:rFonts w:ascii="Times New Roman" w:hAnsi="Times New Roman" w:cs="Times New Roman"/>
          <w:sz w:val="24"/>
          <w:szCs w:val="24"/>
          <w:lang w:val="en-US"/>
        </w:rPr>
        <w:t>FDG</w:t>
      </w:r>
      <w:r w:rsidR="001C7D28" w:rsidRPr="001C7D28">
        <w:rPr>
          <w:rFonts w:ascii="Times New Roman" w:hAnsi="Times New Roman" w:cs="Times New Roman"/>
          <w:sz w:val="24"/>
          <w:szCs w:val="24"/>
        </w:rPr>
        <w:t>.</w:t>
      </w:r>
    </w:p>
    <w:p w:rsidR="001C7D28" w:rsidRDefault="001C7D28" w:rsidP="00323B31">
      <w:pPr>
        <w:pStyle w:val="a5"/>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Η βελτίωση της επιβίωσης σχετίζεται με την ανταπόκριση στη θεραπεία (χειρουργική, εξωτερική ακτινοθεραπεία, ραδιονουκλιδική θεραπεία κλπ.).</w:t>
      </w:r>
    </w:p>
    <w:p w:rsidR="001C7D28" w:rsidRDefault="001C7D28" w:rsidP="00323B31">
      <w:pPr>
        <w:pStyle w:val="a5"/>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Η θεραπευτική αντιμετώπιση μίας συγκεκριμένης μεταστατικής εστίας θα πρέπει να εκτιμάται, αφού ληφθούν υπ ‘όψιν η κλινική κατάσταση του ασθενούς και η παρουσία </w:t>
      </w:r>
      <w:r w:rsidR="00A577F9">
        <w:rPr>
          <w:rFonts w:ascii="Times New Roman" w:hAnsi="Times New Roman" w:cs="Times New Roman"/>
          <w:sz w:val="24"/>
          <w:szCs w:val="24"/>
        </w:rPr>
        <w:t xml:space="preserve">άλλων μεταστατικών εστιών. </w:t>
      </w:r>
      <w:r>
        <w:rPr>
          <w:rFonts w:ascii="Times New Roman" w:hAnsi="Times New Roman" w:cs="Times New Roman"/>
          <w:sz w:val="24"/>
          <w:szCs w:val="24"/>
        </w:rPr>
        <w:t xml:space="preserve">  </w:t>
      </w:r>
    </w:p>
    <w:p w:rsidR="00A577F9" w:rsidRDefault="00A577F9" w:rsidP="00323B31">
      <w:pPr>
        <w:pStyle w:val="a5"/>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Σκόπιμη κρίνεται η επαναξιολόγηση της κλινικής κατάστασης του ασθενούς και η εκτίμηση του οφέλους και του κόστους κάθε θεραπευτικής παρέμβασης.</w:t>
      </w:r>
    </w:p>
    <w:p w:rsidR="00A577F9" w:rsidRDefault="00E10B43" w:rsidP="00323B31">
      <w:pPr>
        <w:pStyle w:val="a5"/>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Σε ασθενεί</w:t>
      </w:r>
      <w:r w:rsidR="00A577F9">
        <w:rPr>
          <w:rFonts w:ascii="Times New Roman" w:hAnsi="Times New Roman" w:cs="Times New Roman"/>
          <w:sz w:val="24"/>
          <w:szCs w:val="24"/>
        </w:rPr>
        <w:t>ς με επιβεβαιωμενη μεταστατική νόσο που δεν ανταποκρίνεται στη ραδιονουκλιδική θεραπεία, θα πρέπει να ενισχύεται η διαχείριση του ασθενούς από ομάδα ειδικών (</w:t>
      </w:r>
      <w:r w:rsidR="00A577F9" w:rsidRPr="00323B31">
        <w:rPr>
          <w:rFonts w:ascii="Times New Roman" w:hAnsi="Times New Roman" w:cs="Times New Roman"/>
          <w:sz w:val="24"/>
          <w:szCs w:val="24"/>
          <w:lang w:val="en-US"/>
        </w:rPr>
        <w:t>multidisciplinary</w:t>
      </w:r>
      <w:r w:rsidR="00A577F9" w:rsidRPr="00A577F9">
        <w:rPr>
          <w:rFonts w:ascii="Times New Roman" w:hAnsi="Times New Roman" w:cs="Times New Roman"/>
          <w:sz w:val="24"/>
          <w:szCs w:val="24"/>
        </w:rPr>
        <w:t xml:space="preserve"> </w:t>
      </w:r>
      <w:r w:rsidR="00A577F9" w:rsidRPr="00323B31">
        <w:rPr>
          <w:rFonts w:ascii="Times New Roman" w:hAnsi="Times New Roman" w:cs="Times New Roman"/>
          <w:sz w:val="24"/>
          <w:szCs w:val="24"/>
          <w:lang w:val="en-US"/>
        </w:rPr>
        <w:t>treatment</w:t>
      </w:r>
      <w:r w:rsidR="00A577F9">
        <w:rPr>
          <w:rFonts w:ascii="Times New Roman" w:hAnsi="Times New Roman" w:cs="Times New Roman"/>
          <w:sz w:val="24"/>
          <w:szCs w:val="24"/>
        </w:rPr>
        <w:t xml:space="preserve">)  και να ενθαρρύνεται η συμμετοχή τους σε κλινικές δοκιμές σε κέντρα αναφοράς για τον θυρεοειδικό καρκίνο. </w:t>
      </w:r>
    </w:p>
    <w:p w:rsidR="001133B9" w:rsidRPr="005E3778" w:rsidRDefault="001133B9" w:rsidP="00F53051">
      <w:pPr>
        <w:pStyle w:val="a5"/>
        <w:numPr>
          <w:ilvl w:val="0"/>
          <w:numId w:val="30"/>
        </w:numPr>
        <w:autoSpaceDE w:val="0"/>
        <w:autoSpaceDN w:val="0"/>
        <w:adjustRightInd w:val="0"/>
        <w:spacing w:after="0" w:line="360" w:lineRule="auto"/>
        <w:jc w:val="both"/>
        <w:rPr>
          <w:rFonts w:ascii="Times New Roman" w:hAnsi="Times New Roman" w:cs="Times New Roman"/>
          <w:sz w:val="24"/>
          <w:szCs w:val="24"/>
        </w:rPr>
      </w:pPr>
      <w:r w:rsidRPr="00F53051">
        <w:rPr>
          <w:rFonts w:ascii="Times New Roman" w:hAnsi="Times New Roman" w:cs="Times New Roman"/>
          <w:sz w:val="24"/>
          <w:szCs w:val="24"/>
        </w:rPr>
        <w:t xml:space="preserve">Η ανίχνευση μεταλλάξεων σε γονίδια όπως </w:t>
      </w:r>
      <w:r w:rsidRPr="00F53051">
        <w:rPr>
          <w:rFonts w:ascii="Times New Roman" w:hAnsi="Times New Roman" w:cs="Times New Roman"/>
          <w:i/>
          <w:iCs/>
          <w:sz w:val="24"/>
          <w:szCs w:val="24"/>
          <w:lang w:val="en-US"/>
        </w:rPr>
        <w:t>BRAF</w:t>
      </w:r>
      <w:r w:rsidRPr="00F53051">
        <w:rPr>
          <w:rFonts w:ascii="Times New Roman" w:hAnsi="Times New Roman" w:cs="Times New Roman"/>
          <w:i/>
          <w:iCs/>
          <w:sz w:val="24"/>
          <w:szCs w:val="24"/>
        </w:rPr>
        <w:t>,</w:t>
      </w:r>
      <w:r w:rsidRPr="00F53051">
        <w:rPr>
          <w:rFonts w:ascii="Times New Roman" w:hAnsi="Times New Roman" w:cs="Times New Roman"/>
          <w:i/>
          <w:iCs/>
          <w:sz w:val="24"/>
          <w:szCs w:val="24"/>
          <w:lang w:val="en-US"/>
        </w:rPr>
        <w:t>TERT</w:t>
      </w:r>
      <w:r w:rsidRPr="00F53051">
        <w:rPr>
          <w:rFonts w:ascii="Times New Roman" w:hAnsi="Times New Roman" w:cs="Times New Roman"/>
          <w:i/>
          <w:iCs/>
          <w:sz w:val="24"/>
          <w:szCs w:val="24"/>
        </w:rPr>
        <w:t xml:space="preserve">, </w:t>
      </w:r>
      <w:r w:rsidRPr="00F53051">
        <w:rPr>
          <w:rFonts w:ascii="Times New Roman" w:hAnsi="Times New Roman" w:cs="Times New Roman"/>
          <w:i/>
          <w:iCs/>
          <w:sz w:val="24"/>
          <w:szCs w:val="24"/>
          <w:lang w:val="en-US"/>
        </w:rPr>
        <w:t>RAS</w:t>
      </w:r>
      <w:r w:rsidRPr="00F53051">
        <w:rPr>
          <w:rFonts w:ascii="Times New Roman" w:hAnsi="Times New Roman" w:cs="Times New Roman"/>
          <w:sz w:val="24"/>
          <w:szCs w:val="24"/>
        </w:rPr>
        <w:t xml:space="preserve">, </w:t>
      </w:r>
      <w:r w:rsidRPr="00F53051">
        <w:rPr>
          <w:rFonts w:ascii="Times New Roman" w:hAnsi="Times New Roman" w:cs="Times New Roman"/>
          <w:i/>
          <w:iCs/>
          <w:sz w:val="24"/>
          <w:szCs w:val="24"/>
          <w:lang w:val="en-US"/>
        </w:rPr>
        <w:t>PAX</w:t>
      </w:r>
      <w:r w:rsidRPr="00F53051">
        <w:rPr>
          <w:rFonts w:ascii="Times New Roman" w:hAnsi="Times New Roman" w:cs="Times New Roman"/>
          <w:i/>
          <w:iCs/>
          <w:sz w:val="24"/>
          <w:szCs w:val="24"/>
        </w:rPr>
        <w:t>8/</w:t>
      </w:r>
      <w:r w:rsidRPr="00F53051">
        <w:rPr>
          <w:rFonts w:ascii="Times New Roman" w:hAnsi="Times New Roman" w:cs="Times New Roman"/>
          <w:i/>
          <w:iCs/>
          <w:sz w:val="24"/>
          <w:szCs w:val="24"/>
          <w:lang w:val="en-US"/>
        </w:rPr>
        <w:t>PPAR</w:t>
      </w:r>
      <w:r w:rsidRPr="00F53051">
        <w:rPr>
          <w:rFonts w:ascii="Cambria,Italic" w:hAnsi="Cambria,Italic" w:cs="Cambria,Italic"/>
          <w:i/>
          <w:iCs/>
          <w:sz w:val="24"/>
          <w:szCs w:val="24"/>
        </w:rPr>
        <w:t xml:space="preserve">γ </w:t>
      </w:r>
      <w:r w:rsidRPr="00F53051">
        <w:rPr>
          <w:rFonts w:ascii="Times New Roman" w:hAnsi="Times New Roman" w:cs="Times New Roman"/>
          <w:iCs/>
          <w:sz w:val="24"/>
          <w:szCs w:val="24"/>
        </w:rPr>
        <w:t xml:space="preserve">δεν έχει αποδειχθεί ιδιαίτερα χρήσιμη σε ό,τι αφορά την εκτίμηση της πρόγνωσης της νόσου ή την πρόβλεψη της πιθανής απόκρισης στην στοχευμένη θεραπεία με </w:t>
      </w:r>
      <w:r w:rsidR="00E10B43">
        <w:rPr>
          <w:rFonts w:ascii="Times New Roman" w:hAnsi="Times New Roman" w:cs="Times New Roman"/>
          <w:iCs/>
          <w:sz w:val="24"/>
          <w:szCs w:val="24"/>
        </w:rPr>
        <w:t>αναστολεί</w:t>
      </w:r>
      <w:r w:rsidR="00F53051" w:rsidRPr="00F53051">
        <w:rPr>
          <w:rFonts w:ascii="Times New Roman" w:hAnsi="Times New Roman" w:cs="Times New Roman"/>
          <w:iCs/>
          <w:sz w:val="24"/>
          <w:szCs w:val="24"/>
        </w:rPr>
        <w:t xml:space="preserve">ς της </w:t>
      </w:r>
      <w:r w:rsidR="00E10B43">
        <w:rPr>
          <w:rFonts w:ascii="Times New Roman" w:hAnsi="Times New Roman" w:cs="Times New Roman"/>
          <w:iCs/>
          <w:sz w:val="24"/>
          <w:szCs w:val="24"/>
        </w:rPr>
        <w:t xml:space="preserve">τυροσινικής </w:t>
      </w:r>
      <w:r w:rsidR="00F53051" w:rsidRPr="00F53051">
        <w:rPr>
          <w:rFonts w:ascii="Times New Roman" w:hAnsi="Times New Roman" w:cs="Times New Roman"/>
          <w:iCs/>
          <w:sz w:val="24"/>
          <w:szCs w:val="24"/>
        </w:rPr>
        <w:t xml:space="preserve">κινάσης, μολονότι η παρουσία ορισμένων μεταλλάξεων (όπως </w:t>
      </w:r>
      <w:r w:rsidR="00F53051" w:rsidRPr="00F53051">
        <w:rPr>
          <w:rFonts w:ascii="Times New Roman" w:hAnsi="Times New Roman" w:cs="Times New Roman"/>
          <w:i/>
          <w:iCs/>
          <w:sz w:val="24"/>
          <w:szCs w:val="24"/>
          <w:lang w:val="en-US"/>
        </w:rPr>
        <w:t>BRAF</w:t>
      </w:r>
      <w:r w:rsidR="00F53051" w:rsidRPr="00F53051">
        <w:rPr>
          <w:rFonts w:ascii="Times New Roman" w:hAnsi="Times New Roman" w:cs="Times New Roman"/>
          <w:sz w:val="24"/>
          <w:szCs w:val="24"/>
          <w:lang w:val="en-US"/>
        </w:rPr>
        <w:t>V</w:t>
      </w:r>
      <w:r w:rsidR="00F53051" w:rsidRPr="00F53051">
        <w:rPr>
          <w:rFonts w:ascii="Times New Roman" w:hAnsi="Times New Roman" w:cs="Times New Roman"/>
          <w:sz w:val="24"/>
          <w:szCs w:val="24"/>
        </w:rPr>
        <w:t>600</w:t>
      </w:r>
      <w:r w:rsidR="00F53051" w:rsidRPr="00F53051">
        <w:rPr>
          <w:rFonts w:ascii="Times New Roman" w:hAnsi="Times New Roman" w:cs="Times New Roman"/>
          <w:sz w:val="24"/>
          <w:szCs w:val="24"/>
          <w:lang w:val="en-US"/>
        </w:rPr>
        <w:t>E</w:t>
      </w:r>
      <w:r w:rsidR="00F53051">
        <w:rPr>
          <w:rFonts w:ascii="Times New Roman" w:hAnsi="Times New Roman" w:cs="Times New Roman"/>
          <w:sz w:val="24"/>
          <w:szCs w:val="24"/>
        </w:rPr>
        <w:t xml:space="preserve">, </w:t>
      </w:r>
      <w:r w:rsidR="00F53051" w:rsidRPr="00F53051">
        <w:rPr>
          <w:rFonts w:ascii="Times New Roman" w:hAnsi="Times New Roman" w:cs="Times New Roman"/>
          <w:i/>
          <w:iCs/>
          <w:sz w:val="24"/>
          <w:szCs w:val="24"/>
          <w:lang w:val="en-US"/>
        </w:rPr>
        <w:t>PAX</w:t>
      </w:r>
      <w:r w:rsidR="00F53051" w:rsidRPr="00F53051">
        <w:rPr>
          <w:rFonts w:ascii="Times New Roman" w:hAnsi="Times New Roman" w:cs="Times New Roman"/>
          <w:i/>
          <w:iCs/>
          <w:sz w:val="24"/>
          <w:szCs w:val="24"/>
        </w:rPr>
        <w:t>8/</w:t>
      </w:r>
      <w:r w:rsidR="00F53051" w:rsidRPr="00F53051">
        <w:rPr>
          <w:rFonts w:ascii="Times New Roman" w:hAnsi="Times New Roman" w:cs="Times New Roman"/>
          <w:i/>
          <w:iCs/>
          <w:sz w:val="24"/>
          <w:szCs w:val="24"/>
          <w:lang w:val="en-US"/>
        </w:rPr>
        <w:t>P</w:t>
      </w:r>
      <w:r w:rsidR="00F53051" w:rsidRPr="00F53051">
        <w:rPr>
          <w:rFonts w:ascii="Times New Roman,Italic" w:eastAsia="Times New Roman,Italic" w:hAnsi="Times New Roman" w:cs="Times New Roman,Italic"/>
          <w:i/>
          <w:iCs/>
          <w:sz w:val="24"/>
          <w:szCs w:val="24"/>
          <w:lang w:val="en-US"/>
        </w:rPr>
        <w:t>PAR</w:t>
      </w:r>
      <w:r w:rsidR="00F53051" w:rsidRPr="00F53051">
        <w:rPr>
          <w:rFonts w:ascii="Times New Roman,Italic" w:eastAsia="Times New Roman,Italic" w:hAnsi="Times New Roman" w:cs="Times New Roman,Italic" w:hint="eastAsia"/>
          <w:i/>
          <w:iCs/>
          <w:sz w:val="24"/>
          <w:szCs w:val="24"/>
        </w:rPr>
        <w:t>γ</w:t>
      </w:r>
      <w:r w:rsidR="00F53051" w:rsidRPr="00F53051">
        <w:rPr>
          <w:rFonts w:ascii="Times New Roman" w:hAnsi="Times New Roman" w:cs="Times New Roman"/>
          <w:iCs/>
          <w:sz w:val="24"/>
          <w:szCs w:val="24"/>
        </w:rPr>
        <w:t>)</w:t>
      </w:r>
      <w:r w:rsidR="00F53051">
        <w:rPr>
          <w:rFonts w:ascii="Times New Roman" w:hAnsi="Times New Roman" w:cs="Times New Roman"/>
          <w:iCs/>
          <w:sz w:val="24"/>
          <w:szCs w:val="24"/>
        </w:rPr>
        <w:t xml:space="preserve"> </w:t>
      </w:r>
      <w:r w:rsidR="00F53051" w:rsidRPr="00F53051">
        <w:rPr>
          <w:rFonts w:ascii="Times New Roman" w:hAnsi="Times New Roman" w:cs="Times New Roman"/>
          <w:iCs/>
          <w:sz w:val="24"/>
          <w:szCs w:val="24"/>
        </w:rPr>
        <w:t xml:space="preserve">αποτελεί προϋπόθεση </w:t>
      </w:r>
      <w:r w:rsidR="00F53051">
        <w:rPr>
          <w:rFonts w:ascii="Times New Roman" w:hAnsi="Times New Roman" w:cs="Times New Roman"/>
          <w:iCs/>
          <w:sz w:val="24"/>
          <w:szCs w:val="24"/>
        </w:rPr>
        <w:t xml:space="preserve">για τη συμμετοχή σε ορισμένες κλινικές δοκιμές. Ωστόσο, η έρευνα δεν μπορεί προς το παρόν να υποστηρίξει την ανίχνευση συγκεκριμένων γονιδιακών μεταλλάξεων ως παράγοντα που θα καθορίσει </w:t>
      </w:r>
      <w:r w:rsidR="009F089B">
        <w:rPr>
          <w:rFonts w:ascii="Times New Roman" w:hAnsi="Times New Roman" w:cs="Times New Roman"/>
          <w:iCs/>
          <w:sz w:val="24"/>
          <w:szCs w:val="24"/>
        </w:rPr>
        <w:t xml:space="preserve">την επιλογή ασθενών για στοχευμένη θεραπεία και που μπορεί να προβλέψει την έκβαση αυτής. Ως εκ τούτου, δε συστήνεται ως εξέταση «ρουτίνας» εκτός ερευνητικού πλαισίου. </w:t>
      </w:r>
    </w:p>
    <w:p w:rsidR="005E3778" w:rsidRDefault="005E3778" w:rsidP="005E3778">
      <w:pPr>
        <w:pStyle w:val="a5"/>
        <w:autoSpaceDE w:val="0"/>
        <w:autoSpaceDN w:val="0"/>
        <w:adjustRightInd w:val="0"/>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Η θεραπεία των ασθενών με πνευμονικές μεταστάσεις περιλαμβάνει τη ραδιονουκλιδική θεραπεία </w:t>
      </w:r>
      <w:r w:rsidRPr="005E3778">
        <w:rPr>
          <w:rFonts w:ascii="Times New Roman" w:hAnsi="Times New Roman" w:cs="Times New Roman"/>
          <w:sz w:val="24"/>
          <w:szCs w:val="24"/>
        </w:rPr>
        <w:t>(</w:t>
      </w:r>
      <w:r>
        <w:rPr>
          <w:rFonts w:ascii="Times New Roman" w:hAnsi="Times New Roman" w:cs="Times New Roman"/>
          <w:sz w:val="24"/>
          <w:szCs w:val="24"/>
          <w:lang w:val="en-US"/>
        </w:rPr>
        <w:t>RAI</w:t>
      </w:r>
      <w:r w:rsidRPr="005E3778">
        <w:rPr>
          <w:rFonts w:ascii="Times New Roman" w:hAnsi="Times New Roman" w:cs="Times New Roman"/>
          <w:sz w:val="24"/>
          <w:szCs w:val="24"/>
        </w:rPr>
        <w:t xml:space="preserve">), </w:t>
      </w:r>
      <w:r>
        <w:rPr>
          <w:rFonts w:ascii="Times New Roman" w:hAnsi="Times New Roman" w:cs="Times New Roman"/>
          <w:sz w:val="24"/>
          <w:szCs w:val="24"/>
        </w:rPr>
        <w:t>η οποία κρίνεται σκόπιμο να επαναλαμβάνεται κάθε 6-12 μήνες και να συνεχίζεται εωσότου οι μεταστατικές εστίες εξακολουθούν να προσλαμβάνουν ιώδιο και να ανταποκρίνονται κλινικά. Τα αποτελέσματα της θεραπείας είναι ιδιαίτερα ενθαρρυντικά για το μεγαλύτερο ποσοστό αυτών των ασθενών που παρουσιάζουν πλήρη ύφεση.</w:t>
      </w:r>
    </w:p>
    <w:p w:rsidR="005E3778" w:rsidRPr="008E26CA" w:rsidRDefault="005E3778" w:rsidP="005E3778">
      <w:pPr>
        <w:pStyle w:val="a5"/>
        <w:autoSpaceDE w:val="0"/>
        <w:autoSpaceDN w:val="0"/>
        <w:adjustRightInd w:val="0"/>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Η θεραπεία με ραδιενεργό ιώδιο </w:t>
      </w:r>
      <w:r w:rsidR="0076304A">
        <w:rPr>
          <w:rFonts w:ascii="Times New Roman" w:hAnsi="Times New Roman" w:cs="Times New Roman"/>
          <w:sz w:val="24"/>
          <w:szCs w:val="24"/>
        </w:rPr>
        <w:t>δεν επιφέρει πάντα πλήρη ύφεση στους ασθενείς με οστικές μεταστάσεις. Ωστόσο συστήνεται καθώς συχνά παρατηρείται κλινική ανταπόκριση και βελτίωση της ποιότητας ζωής αυτών των ασθενών. Στις περιπτώσεις όπου τα αποτελέσματα της ραδιονουκλιδικής θεραπείας δεν είναι τα επιθυμητά, συστήνονται εναλλακτικά χειρουργικές επεμβάσεις, εξωτερική ακτινοθεραπεία ή αναλγητική ραδιοισοτοπική θεραπεία</w:t>
      </w:r>
      <w:r w:rsidR="00EE71FA" w:rsidRPr="00EE71FA">
        <w:rPr>
          <w:rFonts w:ascii="Times New Roman" w:hAnsi="Times New Roman" w:cs="Times New Roman"/>
          <w:sz w:val="24"/>
          <w:szCs w:val="24"/>
        </w:rPr>
        <w:t xml:space="preserve"> [15]</w:t>
      </w:r>
      <w:r w:rsidR="0076304A">
        <w:rPr>
          <w:rFonts w:ascii="Times New Roman" w:hAnsi="Times New Roman" w:cs="Times New Roman"/>
          <w:sz w:val="24"/>
          <w:szCs w:val="24"/>
        </w:rPr>
        <w:t xml:space="preserve">. </w:t>
      </w:r>
    </w:p>
    <w:p w:rsidR="0076304A" w:rsidRPr="0076304A" w:rsidRDefault="0076304A" w:rsidP="005E3778">
      <w:pPr>
        <w:pStyle w:val="a5"/>
        <w:autoSpaceDE w:val="0"/>
        <w:autoSpaceDN w:val="0"/>
        <w:adjustRightInd w:val="0"/>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Ουσιαστικά η διαχείριση των ασθενών με μεταστάσεις από καρκίνο θυρεοειδούς δεν αλλάζει με εξαίρεση την περίπτωση εγκεφαλικών μεταστάσεων ή δευτεροπαθών εστιών  </w:t>
      </w:r>
      <w:r w:rsidR="002612F2">
        <w:rPr>
          <w:rFonts w:ascii="Times New Roman" w:hAnsi="Times New Roman" w:cs="Times New Roman"/>
          <w:sz w:val="24"/>
          <w:szCs w:val="24"/>
        </w:rPr>
        <w:t>σε άλλους (πλην των προαναφερθέντων) ιστούς, οι οποίες είναι και σχετικά σπάνιες. Οι εγκεφαλικές μεταστάσεις διαπιστώνονται ως επί τω πλείστο σε ασθενείς μεγαλύτερης ηλικίας με ιδιαίτερα «προχωρημένη» νόσο κατά τη διάγνωση. Μεταξύ άλλων για την αντιμετώπισή τους περιγράφονται η χειρουργική επέμβαση, η θεραπεία με κορτικοστεροιδή, η στερεοτακτική ακτινοθεραπεία και βεβαίως η ραδιονουκλιδική θεραπεία.</w:t>
      </w:r>
      <w:r w:rsidR="00E61AA4">
        <w:rPr>
          <w:rFonts w:ascii="Times New Roman" w:hAnsi="Times New Roman" w:cs="Times New Roman"/>
          <w:sz w:val="24"/>
          <w:szCs w:val="24"/>
        </w:rPr>
        <w:t xml:space="preserve"> Ο θεράπων ιατρός είναι εκείνος που θα κρίνει τη σοβαρότητα κάθε περίπτωσης και θα αποφασίσει τον τρόπο και τη συχνότητα με την οποία θα πραγματοποιεί τις διαθέσιμες θεραπευτικές παρεμβάσεις. Είναι σαφές ότι η περίπτωση κάθε ασθενούς είναι μοναδική και ως τέτοια αντιμετωπίζεται από τον κλινικό ιατρό. </w:t>
      </w:r>
      <w:r w:rsidR="002612F2">
        <w:rPr>
          <w:rFonts w:ascii="Times New Roman" w:hAnsi="Times New Roman" w:cs="Times New Roman"/>
          <w:sz w:val="24"/>
          <w:szCs w:val="24"/>
        </w:rPr>
        <w:t xml:space="preserve">   </w:t>
      </w:r>
    </w:p>
    <w:p w:rsidR="001133B9" w:rsidRPr="001133B9" w:rsidRDefault="001133B9" w:rsidP="001133B9">
      <w:pPr>
        <w:autoSpaceDE w:val="0"/>
        <w:autoSpaceDN w:val="0"/>
        <w:adjustRightInd w:val="0"/>
        <w:spacing w:after="0" w:line="240" w:lineRule="auto"/>
        <w:rPr>
          <w:rFonts w:ascii="Times New Roman" w:hAnsi="Times New Roman" w:cs="Times New Roman"/>
          <w:i/>
          <w:iCs/>
          <w:sz w:val="24"/>
          <w:szCs w:val="24"/>
        </w:rPr>
      </w:pPr>
    </w:p>
    <w:p w:rsidR="00B810E3" w:rsidRPr="008929EC" w:rsidRDefault="00B810E3" w:rsidP="000D5B3C">
      <w:pPr>
        <w:pStyle w:val="a5"/>
        <w:numPr>
          <w:ilvl w:val="0"/>
          <w:numId w:val="8"/>
        </w:numPr>
        <w:spacing w:line="360" w:lineRule="auto"/>
        <w:ind w:left="0" w:firstLine="0"/>
        <w:jc w:val="both"/>
        <w:rPr>
          <w:rFonts w:ascii="Times New Roman" w:hAnsi="Times New Roman" w:cs="Times New Roman"/>
          <w:b/>
          <w:sz w:val="28"/>
          <w:szCs w:val="24"/>
        </w:rPr>
      </w:pPr>
      <w:r w:rsidRPr="00B810E3">
        <w:rPr>
          <w:rFonts w:ascii="Times New Roman" w:hAnsi="Times New Roman" w:cs="Times New Roman"/>
          <w:b/>
          <w:sz w:val="28"/>
          <w:szCs w:val="24"/>
        </w:rPr>
        <w:t>Παρακολούθηση ασθενών με θυρεοειδικό καρκίνο</w:t>
      </w:r>
      <w:r w:rsidR="001E515B">
        <w:rPr>
          <w:rFonts w:ascii="Times New Roman" w:hAnsi="Times New Roman" w:cs="Times New Roman"/>
          <w:b/>
          <w:sz w:val="28"/>
          <w:szCs w:val="24"/>
        </w:rPr>
        <w:t xml:space="preserve"> (</w:t>
      </w:r>
      <w:r w:rsidR="001E515B">
        <w:rPr>
          <w:rFonts w:ascii="Times New Roman" w:hAnsi="Times New Roman" w:cs="Times New Roman"/>
          <w:b/>
          <w:sz w:val="28"/>
          <w:szCs w:val="24"/>
          <w:lang w:val="en-US"/>
        </w:rPr>
        <w:t>follow</w:t>
      </w:r>
      <w:r w:rsidR="001E515B" w:rsidRPr="001E515B">
        <w:rPr>
          <w:rFonts w:ascii="Times New Roman" w:hAnsi="Times New Roman" w:cs="Times New Roman"/>
          <w:b/>
          <w:sz w:val="28"/>
          <w:szCs w:val="24"/>
        </w:rPr>
        <w:t>-</w:t>
      </w:r>
      <w:r w:rsidR="001E515B">
        <w:rPr>
          <w:rFonts w:ascii="Times New Roman" w:hAnsi="Times New Roman" w:cs="Times New Roman"/>
          <w:b/>
          <w:sz w:val="28"/>
          <w:szCs w:val="24"/>
          <w:lang w:val="en-US"/>
        </w:rPr>
        <w:t>up</w:t>
      </w:r>
      <w:r w:rsidR="001E515B" w:rsidRPr="001E515B">
        <w:rPr>
          <w:rFonts w:ascii="Times New Roman" w:hAnsi="Times New Roman" w:cs="Times New Roman"/>
          <w:b/>
          <w:sz w:val="28"/>
          <w:szCs w:val="24"/>
        </w:rPr>
        <w:t>)</w:t>
      </w:r>
    </w:p>
    <w:p w:rsidR="009C0E2F" w:rsidRPr="00292B16" w:rsidRDefault="00B207B7" w:rsidP="000D5B3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7.1 </w:t>
      </w:r>
      <w:r w:rsidR="009C0E2F" w:rsidRPr="009C0E2F">
        <w:rPr>
          <w:rFonts w:ascii="Times New Roman" w:hAnsi="Times New Roman" w:cs="Times New Roman"/>
          <w:b/>
          <w:sz w:val="24"/>
          <w:szCs w:val="24"/>
        </w:rPr>
        <w:t xml:space="preserve"> Πως ελέγχεται το αποτέλεσμα της θεραπείας με ραδιενεργό ιώδιο;</w:t>
      </w:r>
    </w:p>
    <w:p w:rsidR="00F81214" w:rsidRDefault="00F81214" w:rsidP="000D5B3C">
      <w:pPr>
        <w:spacing w:line="360" w:lineRule="auto"/>
        <w:jc w:val="both"/>
        <w:rPr>
          <w:rFonts w:ascii="Times New Roman" w:hAnsi="Times New Roman" w:cs="Times New Roman"/>
          <w:sz w:val="24"/>
          <w:szCs w:val="24"/>
        </w:rPr>
      </w:pPr>
      <w:r w:rsidRPr="00292B16">
        <w:rPr>
          <w:rFonts w:ascii="Times New Roman" w:hAnsi="Times New Roman" w:cs="Times New Roman"/>
          <w:b/>
          <w:sz w:val="24"/>
          <w:szCs w:val="24"/>
        </w:rPr>
        <w:tab/>
      </w:r>
      <w:r>
        <w:rPr>
          <w:rFonts w:ascii="Times New Roman" w:hAnsi="Times New Roman" w:cs="Times New Roman"/>
          <w:sz w:val="24"/>
          <w:szCs w:val="24"/>
        </w:rPr>
        <w:t xml:space="preserve">Ο έλεγχος </w:t>
      </w:r>
      <w:r w:rsidR="00E466BE">
        <w:rPr>
          <w:rFonts w:ascii="Times New Roman" w:hAnsi="Times New Roman" w:cs="Times New Roman"/>
          <w:sz w:val="24"/>
          <w:szCs w:val="24"/>
        </w:rPr>
        <w:t>για την πλήρη ανταπόκριση σ</w:t>
      </w:r>
      <w:r>
        <w:rPr>
          <w:rFonts w:ascii="Times New Roman" w:hAnsi="Times New Roman" w:cs="Times New Roman"/>
          <w:sz w:val="24"/>
          <w:szCs w:val="24"/>
        </w:rPr>
        <w:t xml:space="preserve">τη </w:t>
      </w:r>
      <w:r w:rsidR="00E466BE">
        <w:rPr>
          <w:rFonts w:ascii="Times New Roman" w:hAnsi="Times New Roman" w:cs="Times New Roman"/>
          <w:sz w:val="24"/>
          <w:szCs w:val="24"/>
        </w:rPr>
        <w:t>θεραπεία, γίνεται</w:t>
      </w:r>
      <w:r>
        <w:rPr>
          <w:rFonts w:ascii="Times New Roman" w:hAnsi="Times New Roman" w:cs="Times New Roman"/>
          <w:sz w:val="24"/>
          <w:szCs w:val="24"/>
        </w:rPr>
        <w:t xml:space="preserve"> με </w:t>
      </w:r>
      <w:r w:rsidR="00E466BE">
        <w:rPr>
          <w:rFonts w:ascii="Times New Roman" w:hAnsi="Times New Roman" w:cs="Times New Roman"/>
          <w:sz w:val="24"/>
          <w:szCs w:val="24"/>
        </w:rPr>
        <w:t xml:space="preserve">βάση τα εξής κριτήρια, για </w:t>
      </w:r>
      <w:r w:rsidR="00292B16">
        <w:rPr>
          <w:rFonts w:ascii="Times New Roman" w:hAnsi="Times New Roman" w:cs="Times New Roman"/>
          <w:sz w:val="24"/>
          <w:szCs w:val="24"/>
        </w:rPr>
        <w:t>ασθενείς</w:t>
      </w:r>
      <w:r w:rsidR="00E466BE">
        <w:rPr>
          <w:rFonts w:ascii="Times New Roman" w:hAnsi="Times New Roman" w:cs="Times New Roman"/>
          <w:sz w:val="24"/>
          <w:szCs w:val="24"/>
        </w:rPr>
        <w:t xml:space="preserve"> που έχουν υποβληθεί σε θυρεοειδεκτομή και θεραπεία με ραδιενεργό ιώδιο</w:t>
      </w:r>
      <w:r w:rsidR="00504754">
        <w:rPr>
          <w:rFonts w:ascii="Times New Roman" w:hAnsi="Times New Roman" w:cs="Times New Roman"/>
          <w:sz w:val="24"/>
          <w:szCs w:val="24"/>
        </w:rPr>
        <w:t xml:space="preserve"> θα πρέπει </w:t>
      </w:r>
      <w:r w:rsidR="00E466BE">
        <w:rPr>
          <w:rFonts w:ascii="Times New Roman" w:hAnsi="Times New Roman" w:cs="Times New Roman"/>
          <w:sz w:val="24"/>
          <w:szCs w:val="24"/>
        </w:rPr>
        <w:t>:</w:t>
      </w:r>
    </w:p>
    <w:p w:rsidR="00E466BE" w:rsidRDefault="00504754" w:rsidP="00E466BE">
      <w:pPr>
        <w:pStyle w:val="a5"/>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Να μην έχουν κ</w:t>
      </w:r>
      <w:r w:rsidR="00CA0899">
        <w:rPr>
          <w:rFonts w:ascii="Times New Roman" w:hAnsi="Times New Roman" w:cs="Times New Roman"/>
          <w:sz w:val="24"/>
          <w:szCs w:val="24"/>
        </w:rPr>
        <w:t>αμία κλινική ένδειξη παρουσίας όγκου</w:t>
      </w:r>
    </w:p>
    <w:p w:rsidR="006C7D8E" w:rsidRDefault="00504754" w:rsidP="00E466BE">
      <w:pPr>
        <w:pStyle w:val="a5"/>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Να μην έχουν καμία</w:t>
      </w:r>
      <w:r w:rsidR="006C7D8E">
        <w:rPr>
          <w:rFonts w:ascii="Times New Roman" w:hAnsi="Times New Roman" w:cs="Times New Roman"/>
          <w:sz w:val="24"/>
          <w:szCs w:val="24"/>
        </w:rPr>
        <w:t xml:space="preserve"> απεικονιστική ένδειξη παρουσίας όγκου σε ολόσωμο σπινθηρογράφημα (καμία εξωθυρεοειδική πρόσληψη ραδιοφαρμάκου στο μετ</w:t>
      </w:r>
      <w:r w:rsidR="0018271D">
        <w:rPr>
          <w:rFonts w:ascii="Times New Roman" w:hAnsi="Times New Roman" w:cs="Times New Roman"/>
          <w:sz w:val="24"/>
          <w:szCs w:val="24"/>
        </w:rPr>
        <w:t>α</w:t>
      </w:r>
      <w:r w:rsidR="006C7D8E">
        <w:rPr>
          <w:rFonts w:ascii="Times New Roman" w:hAnsi="Times New Roman" w:cs="Times New Roman"/>
          <w:sz w:val="24"/>
          <w:szCs w:val="24"/>
        </w:rPr>
        <w:t>θεραπευτικό ολόσωμο σπινθηρογράφημα) ή ακόμη και αν υπήρχε εξωθυρεοειδική</w:t>
      </w:r>
      <w:r w:rsidR="0018271D">
        <w:rPr>
          <w:rFonts w:ascii="Times New Roman" w:hAnsi="Times New Roman" w:cs="Times New Roman"/>
          <w:sz w:val="24"/>
          <w:szCs w:val="24"/>
        </w:rPr>
        <w:t xml:space="preserve"> πρόσληψη ραδιοφαρμάκου στο μετα</w:t>
      </w:r>
      <w:r w:rsidR="006C7D8E">
        <w:rPr>
          <w:rFonts w:ascii="Times New Roman" w:hAnsi="Times New Roman" w:cs="Times New Roman"/>
          <w:sz w:val="24"/>
          <w:szCs w:val="24"/>
        </w:rPr>
        <w:t xml:space="preserve">θεραπευτικό ολόσωμο σπινθηρογράφημα, αυτή δεν επανελέγχεται </w:t>
      </w:r>
      <w:r w:rsidR="0018271D">
        <w:rPr>
          <w:rFonts w:ascii="Times New Roman" w:hAnsi="Times New Roman" w:cs="Times New Roman"/>
          <w:sz w:val="24"/>
          <w:szCs w:val="24"/>
        </w:rPr>
        <w:t>σε πρόσφατο σπινθηρογραφικό έλεγχο</w:t>
      </w:r>
    </w:p>
    <w:p w:rsidR="000E5BEC" w:rsidRPr="008E26CA" w:rsidRDefault="00504754" w:rsidP="0018271D">
      <w:pPr>
        <w:pStyle w:val="a5"/>
        <w:numPr>
          <w:ilvl w:val="0"/>
          <w:numId w:val="2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Να έχουν χ</w:t>
      </w:r>
      <w:r w:rsidR="0018271D" w:rsidRPr="0018271D">
        <w:rPr>
          <w:rFonts w:ascii="Times New Roman" w:hAnsi="Times New Roman" w:cs="Times New Roman"/>
          <w:sz w:val="24"/>
          <w:szCs w:val="24"/>
        </w:rPr>
        <w:t xml:space="preserve">αμηλά επίπεδα </w:t>
      </w:r>
      <w:r w:rsidR="0018271D" w:rsidRPr="0018271D">
        <w:rPr>
          <w:rFonts w:ascii="Times New Roman" w:hAnsi="Times New Roman" w:cs="Times New Roman"/>
          <w:sz w:val="24"/>
          <w:szCs w:val="24"/>
          <w:lang w:val="en-US"/>
        </w:rPr>
        <w:t>Tg</w:t>
      </w:r>
      <w:r w:rsidR="0018271D" w:rsidRPr="0018271D">
        <w:rPr>
          <w:rFonts w:ascii="Times New Roman" w:hAnsi="Times New Roman" w:cs="Times New Roman"/>
          <w:sz w:val="24"/>
          <w:szCs w:val="24"/>
        </w:rPr>
        <w:t xml:space="preserve"> (</w:t>
      </w:r>
      <w:r w:rsidR="0018271D" w:rsidRPr="0018271D">
        <w:rPr>
          <w:rFonts w:ascii="Times New Roman" w:hAnsi="Times New Roman" w:cs="Times New Roman"/>
          <w:sz w:val="24"/>
          <w:szCs w:val="24"/>
          <w:lang w:val="en-US"/>
        </w:rPr>
        <w:t>Tg</w:t>
      </w:r>
      <w:r w:rsidR="0018271D" w:rsidRPr="0018271D">
        <w:rPr>
          <w:rFonts w:ascii="Times New Roman" w:hAnsi="Times New Roman" w:cs="Times New Roman"/>
          <w:sz w:val="24"/>
          <w:szCs w:val="24"/>
        </w:rPr>
        <w:t xml:space="preserve"> &lt;0.2 </w:t>
      </w:r>
      <w:r w:rsidR="0018271D" w:rsidRPr="0018271D">
        <w:rPr>
          <w:rFonts w:ascii="Times New Roman" w:hAnsi="Times New Roman" w:cs="Times New Roman"/>
          <w:sz w:val="24"/>
          <w:szCs w:val="24"/>
          <w:lang w:val="en-US"/>
        </w:rPr>
        <w:t>ng</w:t>
      </w:r>
      <w:r w:rsidR="0018271D" w:rsidRPr="0018271D">
        <w:rPr>
          <w:rFonts w:ascii="Times New Roman" w:hAnsi="Times New Roman" w:cs="Times New Roman"/>
          <w:sz w:val="24"/>
          <w:szCs w:val="24"/>
        </w:rPr>
        <w:t>/</w:t>
      </w:r>
      <w:r w:rsidR="0018271D" w:rsidRPr="0018271D">
        <w:rPr>
          <w:rFonts w:ascii="Times New Roman" w:hAnsi="Times New Roman" w:cs="Times New Roman"/>
          <w:sz w:val="24"/>
          <w:szCs w:val="24"/>
          <w:lang w:val="en-US"/>
        </w:rPr>
        <w:t>mL</w:t>
      </w:r>
      <w:r w:rsidR="0018271D" w:rsidRPr="0018271D">
        <w:rPr>
          <w:rFonts w:ascii="Times New Roman" w:hAnsi="Times New Roman" w:cs="Times New Roman"/>
          <w:sz w:val="24"/>
          <w:szCs w:val="24"/>
        </w:rPr>
        <w:t xml:space="preserve">) όταν ο ασθενής λαμβάνει αγωγή καταστολής με λεβοθυροξίνη ή κατόπιν διέγερσης (με διακοπή αγωγής καταστολής ή χορήγηση </w:t>
      </w:r>
      <w:r w:rsidR="0018271D" w:rsidRPr="0018271D">
        <w:rPr>
          <w:rFonts w:ascii="Times New Roman" w:hAnsi="Times New Roman" w:cs="Times New Roman"/>
          <w:sz w:val="24"/>
          <w:szCs w:val="24"/>
          <w:lang w:val="en-US"/>
        </w:rPr>
        <w:t>rh</w:t>
      </w:r>
      <w:r w:rsidR="0018271D" w:rsidRPr="0018271D">
        <w:rPr>
          <w:rFonts w:ascii="Times New Roman" w:hAnsi="Times New Roman" w:cs="Times New Roman"/>
          <w:sz w:val="24"/>
          <w:szCs w:val="24"/>
        </w:rPr>
        <w:t>-</w:t>
      </w:r>
      <w:r w:rsidR="0018271D" w:rsidRPr="0018271D">
        <w:rPr>
          <w:rFonts w:ascii="Times New Roman" w:hAnsi="Times New Roman" w:cs="Times New Roman"/>
          <w:sz w:val="24"/>
          <w:szCs w:val="24"/>
          <w:lang w:val="en-US"/>
        </w:rPr>
        <w:t>TSH</w:t>
      </w:r>
      <w:r w:rsidR="0018271D" w:rsidRPr="0018271D">
        <w:rPr>
          <w:rFonts w:ascii="Times New Roman" w:hAnsi="Times New Roman" w:cs="Times New Roman"/>
          <w:sz w:val="24"/>
          <w:szCs w:val="24"/>
        </w:rPr>
        <w:t>) (</w:t>
      </w:r>
      <w:r w:rsidR="0018271D" w:rsidRPr="0018271D">
        <w:rPr>
          <w:rFonts w:ascii="Times New Roman" w:hAnsi="Times New Roman" w:cs="Times New Roman"/>
          <w:sz w:val="24"/>
          <w:szCs w:val="24"/>
          <w:lang w:val="en-US"/>
        </w:rPr>
        <w:t>Tg</w:t>
      </w:r>
      <w:r w:rsidR="0018271D" w:rsidRPr="0018271D">
        <w:rPr>
          <w:rFonts w:ascii="Times New Roman" w:hAnsi="Times New Roman" w:cs="Times New Roman"/>
          <w:sz w:val="24"/>
          <w:szCs w:val="24"/>
        </w:rPr>
        <w:t xml:space="preserve">&lt;1 </w:t>
      </w:r>
      <w:r w:rsidR="0018271D" w:rsidRPr="0018271D">
        <w:rPr>
          <w:rFonts w:ascii="Times New Roman" w:hAnsi="Times New Roman" w:cs="Times New Roman"/>
          <w:sz w:val="24"/>
          <w:szCs w:val="24"/>
          <w:lang w:val="en-US"/>
        </w:rPr>
        <w:t>ng</w:t>
      </w:r>
      <w:r w:rsidR="0018271D" w:rsidRPr="0018271D">
        <w:rPr>
          <w:rFonts w:ascii="Times New Roman" w:hAnsi="Times New Roman" w:cs="Times New Roman"/>
          <w:sz w:val="24"/>
          <w:szCs w:val="24"/>
        </w:rPr>
        <w:t>/</w:t>
      </w:r>
      <w:r w:rsidR="0018271D" w:rsidRPr="0018271D">
        <w:rPr>
          <w:rFonts w:ascii="Times New Roman" w:hAnsi="Times New Roman" w:cs="Times New Roman"/>
          <w:sz w:val="24"/>
          <w:szCs w:val="24"/>
          <w:lang w:val="en-US"/>
        </w:rPr>
        <w:t>mL</w:t>
      </w:r>
      <w:r w:rsidR="0018271D" w:rsidRPr="0018271D">
        <w:rPr>
          <w:rFonts w:ascii="Times New Roman" w:hAnsi="Times New Roman" w:cs="Times New Roman"/>
          <w:sz w:val="24"/>
          <w:szCs w:val="24"/>
        </w:rPr>
        <w:t xml:space="preserve">), </w:t>
      </w:r>
      <w:r w:rsidR="0018271D">
        <w:rPr>
          <w:rFonts w:ascii="Times New Roman" w:hAnsi="Times New Roman" w:cs="Times New Roman"/>
          <w:sz w:val="24"/>
          <w:szCs w:val="24"/>
        </w:rPr>
        <w:t xml:space="preserve">με αρνητικά αντισώματα </w:t>
      </w:r>
      <w:r w:rsidR="0018271D" w:rsidRPr="008E26CA">
        <w:rPr>
          <w:rFonts w:ascii="Times New Roman" w:hAnsi="Times New Roman" w:cs="Times New Roman"/>
          <w:sz w:val="24"/>
          <w:szCs w:val="24"/>
        </w:rPr>
        <w:t>[</w:t>
      </w:r>
      <w:r w:rsidR="008E26CA" w:rsidRPr="008E26CA">
        <w:rPr>
          <w:rFonts w:ascii="Times New Roman" w:hAnsi="Times New Roman" w:cs="Times New Roman"/>
          <w:sz w:val="24"/>
          <w:szCs w:val="24"/>
        </w:rPr>
        <w:t>15</w:t>
      </w:r>
      <w:r w:rsidR="0018271D" w:rsidRPr="008E26CA">
        <w:rPr>
          <w:rFonts w:ascii="Times New Roman" w:hAnsi="Times New Roman" w:cs="Times New Roman"/>
          <w:sz w:val="24"/>
          <w:szCs w:val="24"/>
        </w:rPr>
        <w:t xml:space="preserve">]. </w:t>
      </w:r>
    </w:p>
    <w:p w:rsidR="00504754" w:rsidRDefault="00504754" w:rsidP="00504754">
      <w:pPr>
        <w:autoSpaceDE w:val="0"/>
        <w:autoSpaceDN w:val="0"/>
        <w:adjustRightInd w:val="0"/>
        <w:spacing w:after="0" w:line="360" w:lineRule="auto"/>
        <w:jc w:val="both"/>
        <w:rPr>
          <w:rFonts w:ascii="Times New Roman" w:hAnsi="Times New Roman" w:cs="Times New Roman"/>
          <w:sz w:val="24"/>
          <w:szCs w:val="24"/>
        </w:rPr>
      </w:pPr>
    </w:p>
    <w:p w:rsidR="00504754" w:rsidRDefault="00AA1CE0" w:rsidP="0050475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7.2</w:t>
      </w:r>
      <w:r w:rsidR="00C3040D" w:rsidRPr="00EB3874">
        <w:rPr>
          <w:rFonts w:ascii="Times New Roman" w:hAnsi="Times New Roman" w:cs="Times New Roman"/>
          <w:b/>
          <w:sz w:val="24"/>
          <w:szCs w:val="24"/>
        </w:rPr>
        <w:t xml:space="preserve"> Ποιες εξετάσεις θα πρέπει να κάνω στα πλαίσια </w:t>
      </w:r>
      <w:r w:rsidR="00EB3874" w:rsidRPr="00EB3874">
        <w:rPr>
          <w:rFonts w:ascii="Times New Roman" w:hAnsi="Times New Roman" w:cs="Times New Roman"/>
          <w:b/>
          <w:sz w:val="24"/>
          <w:szCs w:val="24"/>
        </w:rPr>
        <w:t>της παρακολούθησής μου (</w:t>
      </w:r>
      <w:r w:rsidR="00EB3874" w:rsidRPr="00EB3874">
        <w:rPr>
          <w:rFonts w:ascii="Times New Roman" w:hAnsi="Times New Roman" w:cs="Times New Roman"/>
          <w:b/>
          <w:sz w:val="24"/>
          <w:szCs w:val="24"/>
          <w:lang w:val="en-US"/>
        </w:rPr>
        <w:t>follow</w:t>
      </w:r>
      <w:r w:rsidR="00EB3874" w:rsidRPr="00EB3874">
        <w:rPr>
          <w:rFonts w:ascii="Times New Roman" w:hAnsi="Times New Roman" w:cs="Times New Roman"/>
          <w:b/>
          <w:sz w:val="24"/>
          <w:szCs w:val="24"/>
        </w:rPr>
        <w:t>-</w:t>
      </w:r>
      <w:r w:rsidR="00EB3874" w:rsidRPr="00EB3874">
        <w:rPr>
          <w:rFonts w:ascii="Times New Roman" w:hAnsi="Times New Roman" w:cs="Times New Roman"/>
          <w:b/>
          <w:sz w:val="24"/>
          <w:szCs w:val="24"/>
          <w:lang w:val="en-US"/>
        </w:rPr>
        <w:t>up</w:t>
      </w:r>
      <w:r w:rsidR="00EB3874" w:rsidRPr="00EB3874">
        <w:rPr>
          <w:rFonts w:ascii="Times New Roman" w:hAnsi="Times New Roman" w:cs="Times New Roman"/>
          <w:b/>
          <w:sz w:val="24"/>
          <w:szCs w:val="24"/>
        </w:rPr>
        <w:t>) εφ’ εξής;</w:t>
      </w:r>
    </w:p>
    <w:p w:rsidR="00EB3874" w:rsidRPr="00EB3874" w:rsidRDefault="00EB3874" w:rsidP="00EB3874">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rPr>
      </w:pPr>
      <w:r w:rsidRPr="00487702">
        <w:rPr>
          <w:rFonts w:ascii="Times New Roman" w:hAnsi="Times New Roman" w:cs="Times New Roman"/>
          <w:sz w:val="24"/>
          <w:szCs w:val="24"/>
          <w:u w:val="single"/>
        </w:rPr>
        <w:lastRenderedPageBreak/>
        <w:t>Μέτρηση θυρεοσφαιρίνης (</w:t>
      </w:r>
      <w:r w:rsidRPr="00487702">
        <w:rPr>
          <w:rFonts w:ascii="Times New Roman" w:hAnsi="Times New Roman" w:cs="Times New Roman"/>
          <w:sz w:val="24"/>
          <w:szCs w:val="24"/>
          <w:u w:val="single"/>
          <w:lang w:val="en-US"/>
        </w:rPr>
        <w:t>Tg</w:t>
      </w:r>
      <w:r>
        <w:rPr>
          <w:rFonts w:ascii="Times New Roman" w:hAnsi="Times New Roman" w:cs="Times New Roman"/>
          <w:sz w:val="24"/>
          <w:szCs w:val="24"/>
        </w:rPr>
        <w:t xml:space="preserve">): Στα πλαίσια παρακολούθησης των ασθενών θα πρέπει να πραγματοποιείται έλεγχος των επιπέδων της </w:t>
      </w:r>
      <w:r>
        <w:rPr>
          <w:rFonts w:ascii="Times New Roman" w:hAnsi="Times New Roman" w:cs="Times New Roman"/>
          <w:sz w:val="24"/>
          <w:szCs w:val="24"/>
          <w:lang w:val="en-US"/>
        </w:rPr>
        <w:t>Tg</w:t>
      </w:r>
      <w:r w:rsidRPr="00EB3874">
        <w:rPr>
          <w:rFonts w:ascii="Times New Roman" w:hAnsi="Times New Roman" w:cs="Times New Roman"/>
          <w:sz w:val="24"/>
          <w:szCs w:val="24"/>
        </w:rPr>
        <w:t xml:space="preserve">, </w:t>
      </w:r>
      <w:r>
        <w:rPr>
          <w:rFonts w:ascii="Times New Roman" w:hAnsi="Times New Roman" w:cs="Times New Roman"/>
          <w:sz w:val="24"/>
          <w:szCs w:val="24"/>
        </w:rPr>
        <w:t xml:space="preserve">ενώ παράλληλα πρέπει να ελέγχονται τα επίπεδα των αντιθυρεοσφαιρινικών αντισωμάτων </w:t>
      </w:r>
      <w:r w:rsidRPr="00EB3874">
        <w:rPr>
          <w:rFonts w:ascii="Times New Roman" w:hAnsi="Times New Roman" w:cs="Times New Roman"/>
          <w:sz w:val="24"/>
          <w:szCs w:val="24"/>
        </w:rPr>
        <w:t>(</w:t>
      </w:r>
      <w:r>
        <w:rPr>
          <w:rFonts w:ascii="Times New Roman" w:hAnsi="Times New Roman" w:cs="Times New Roman"/>
          <w:sz w:val="24"/>
          <w:szCs w:val="24"/>
          <w:lang w:val="en-US"/>
        </w:rPr>
        <w:t>TgAb</w:t>
      </w:r>
      <w:r w:rsidRPr="00EB3874">
        <w:rPr>
          <w:rFonts w:ascii="Times New Roman" w:hAnsi="Times New Roman" w:cs="Times New Roman"/>
          <w:sz w:val="24"/>
          <w:szCs w:val="24"/>
        </w:rPr>
        <w:t xml:space="preserve">), </w:t>
      </w:r>
      <w:r>
        <w:rPr>
          <w:rFonts w:ascii="Times New Roman" w:hAnsi="Times New Roman" w:cs="Times New Roman"/>
          <w:sz w:val="24"/>
          <w:szCs w:val="24"/>
        </w:rPr>
        <w:t xml:space="preserve">ιδανικά από το ίδιο εργαστήριο. Για την πλειοψηφία των ασθενών ο προσδιορισμός των </w:t>
      </w:r>
      <w:r>
        <w:rPr>
          <w:rFonts w:ascii="Times New Roman" w:hAnsi="Times New Roman" w:cs="Times New Roman"/>
          <w:sz w:val="24"/>
          <w:szCs w:val="24"/>
          <w:lang w:val="en-US"/>
        </w:rPr>
        <w:t>Tg</w:t>
      </w:r>
      <w:r w:rsidRPr="00EB3874">
        <w:rPr>
          <w:rFonts w:ascii="Times New Roman" w:hAnsi="Times New Roman" w:cs="Times New Roman"/>
          <w:sz w:val="24"/>
          <w:szCs w:val="24"/>
        </w:rPr>
        <w:t xml:space="preserve"> &amp; </w:t>
      </w:r>
      <w:r>
        <w:rPr>
          <w:rFonts w:ascii="Times New Roman" w:hAnsi="Times New Roman" w:cs="Times New Roman"/>
          <w:sz w:val="24"/>
          <w:szCs w:val="24"/>
          <w:lang w:val="en-US"/>
        </w:rPr>
        <w:t>TgAb</w:t>
      </w:r>
      <w:r w:rsidRPr="00EB3874">
        <w:rPr>
          <w:rFonts w:ascii="Times New Roman" w:hAnsi="Times New Roman" w:cs="Times New Roman"/>
          <w:sz w:val="24"/>
          <w:szCs w:val="24"/>
        </w:rPr>
        <w:t xml:space="preserve"> </w:t>
      </w:r>
      <w:r>
        <w:rPr>
          <w:rFonts w:ascii="Times New Roman" w:hAnsi="Times New Roman" w:cs="Times New Roman"/>
          <w:sz w:val="24"/>
          <w:szCs w:val="24"/>
        </w:rPr>
        <w:t>πρέπει να πραγματοποιείται κάθε 6 – 12 μήνες με εξαίρεση τους ασθενείς υψηλού κινδύνου (βλ. πίνακα 6), οι οποίοι πρέπει να ελέγχονται συχνότερα</w:t>
      </w:r>
      <w:r w:rsidR="002E1796">
        <w:rPr>
          <w:rFonts w:ascii="Times New Roman" w:hAnsi="Times New Roman" w:cs="Times New Roman"/>
          <w:sz w:val="24"/>
          <w:szCs w:val="24"/>
        </w:rPr>
        <w:t xml:space="preserve"> και για μεγαλύτερο χρονικό διάστημα</w:t>
      </w:r>
      <w:r>
        <w:rPr>
          <w:rFonts w:ascii="Times New Roman" w:hAnsi="Times New Roman" w:cs="Times New Roman"/>
          <w:sz w:val="24"/>
          <w:szCs w:val="24"/>
        </w:rPr>
        <w:t>.</w:t>
      </w:r>
      <w:r w:rsidR="00CE49FC">
        <w:rPr>
          <w:rFonts w:ascii="Times New Roman" w:hAnsi="Times New Roman" w:cs="Times New Roman"/>
          <w:sz w:val="24"/>
          <w:szCs w:val="24"/>
        </w:rPr>
        <w:t xml:space="preserve"> Ανάλογα με τον κίνδυνο υποτροπής, όπως προσδιορίζεται για κάθε ασθενή (βλ. πίνακα 6), ο θεράπων ιατρός κρίνει πόσο συχνά πρέπει να ελέγχεται η </w:t>
      </w:r>
      <w:r w:rsidR="00CE49FC">
        <w:rPr>
          <w:rFonts w:ascii="Times New Roman" w:hAnsi="Times New Roman" w:cs="Times New Roman"/>
          <w:sz w:val="24"/>
          <w:szCs w:val="24"/>
          <w:lang w:val="en-US"/>
        </w:rPr>
        <w:t>Tg</w:t>
      </w:r>
      <w:r w:rsidR="00CE49FC" w:rsidRPr="00CE49FC">
        <w:rPr>
          <w:rFonts w:ascii="Times New Roman" w:hAnsi="Times New Roman" w:cs="Times New Roman"/>
          <w:sz w:val="24"/>
          <w:szCs w:val="24"/>
        </w:rPr>
        <w:t xml:space="preserve"> </w:t>
      </w:r>
      <w:r w:rsidR="00CE49FC" w:rsidRPr="0018271D">
        <w:rPr>
          <w:rFonts w:ascii="Times New Roman" w:hAnsi="Times New Roman" w:cs="Times New Roman"/>
          <w:sz w:val="24"/>
          <w:szCs w:val="24"/>
        </w:rPr>
        <w:t xml:space="preserve">κατόπιν διέγερσης (με διακοπή αγωγής καταστολής ή χορήγηση </w:t>
      </w:r>
      <w:r w:rsidR="00CE49FC" w:rsidRPr="0018271D">
        <w:rPr>
          <w:rFonts w:ascii="Times New Roman" w:hAnsi="Times New Roman" w:cs="Times New Roman"/>
          <w:sz w:val="24"/>
          <w:szCs w:val="24"/>
          <w:lang w:val="en-US"/>
        </w:rPr>
        <w:t>rh</w:t>
      </w:r>
      <w:r w:rsidR="00CE49FC" w:rsidRPr="0018271D">
        <w:rPr>
          <w:rFonts w:ascii="Times New Roman" w:hAnsi="Times New Roman" w:cs="Times New Roman"/>
          <w:sz w:val="24"/>
          <w:szCs w:val="24"/>
        </w:rPr>
        <w:t>-</w:t>
      </w:r>
      <w:r w:rsidR="00CE49FC" w:rsidRPr="0018271D">
        <w:rPr>
          <w:rFonts w:ascii="Times New Roman" w:hAnsi="Times New Roman" w:cs="Times New Roman"/>
          <w:sz w:val="24"/>
          <w:szCs w:val="24"/>
          <w:lang w:val="en-US"/>
        </w:rPr>
        <w:t>TSH</w:t>
      </w:r>
      <w:r w:rsidR="00CE49FC" w:rsidRPr="0018271D">
        <w:rPr>
          <w:rFonts w:ascii="Times New Roman" w:hAnsi="Times New Roman" w:cs="Times New Roman"/>
          <w:sz w:val="24"/>
          <w:szCs w:val="24"/>
        </w:rPr>
        <w:t>)</w:t>
      </w:r>
      <w:r w:rsidR="00CE49FC" w:rsidRPr="00CE49FC">
        <w:rPr>
          <w:rFonts w:ascii="Times New Roman" w:hAnsi="Times New Roman" w:cs="Times New Roman"/>
          <w:sz w:val="24"/>
          <w:szCs w:val="24"/>
        </w:rPr>
        <w:t xml:space="preserve">. </w:t>
      </w:r>
      <w:r w:rsidR="00CE49FC">
        <w:rPr>
          <w:rFonts w:ascii="Times New Roman" w:hAnsi="Times New Roman" w:cs="Times New Roman"/>
          <w:sz w:val="24"/>
          <w:szCs w:val="24"/>
        </w:rPr>
        <w:t xml:space="preserve">Για τους περισσότερους ασθενείς (χαμηλού/ ενδιάμεσου κινδύνου) αρκεί ο έλεγχος αυτός να πραγματοποιείται μία φορά </w:t>
      </w:r>
      <w:r w:rsidR="008E10AF">
        <w:rPr>
          <w:rFonts w:ascii="Times New Roman" w:hAnsi="Times New Roman" w:cs="Times New Roman"/>
          <w:sz w:val="24"/>
          <w:szCs w:val="24"/>
        </w:rPr>
        <w:t>ετησίως</w:t>
      </w:r>
      <w:r w:rsidR="00CE49FC">
        <w:rPr>
          <w:rFonts w:ascii="Times New Roman" w:hAnsi="Times New Roman" w:cs="Times New Roman"/>
          <w:sz w:val="24"/>
          <w:szCs w:val="24"/>
        </w:rPr>
        <w:t>.</w:t>
      </w:r>
      <w:r w:rsidR="00F743E6">
        <w:rPr>
          <w:rFonts w:ascii="Times New Roman" w:hAnsi="Times New Roman" w:cs="Times New Roman"/>
          <w:sz w:val="24"/>
          <w:szCs w:val="24"/>
        </w:rPr>
        <w:t xml:space="preserve"> Η μέτρηση της </w:t>
      </w:r>
      <w:r w:rsidR="00F743E6">
        <w:rPr>
          <w:rFonts w:ascii="Times New Roman" w:hAnsi="Times New Roman" w:cs="Times New Roman"/>
          <w:sz w:val="24"/>
          <w:szCs w:val="24"/>
          <w:lang w:val="en-US"/>
        </w:rPr>
        <w:t>Tg</w:t>
      </w:r>
      <w:r w:rsidR="00F743E6" w:rsidRPr="00F743E6">
        <w:rPr>
          <w:rFonts w:ascii="Times New Roman" w:hAnsi="Times New Roman" w:cs="Times New Roman"/>
          <w:sz w:val="24"/>
          <w:szCs w:val="24"/>
        </w:rPr>
        <w:t xml:space="preserve"> </w:t>
      </w:r>
      <w:r w:rsidR="00F743E6">
        <w:rPr>
          <w:rFonts w:ascii="Times New Roman" w:hAnsi="Times New Roman" w:cs="Times New Roman"/>
          <w:sz w:val="24"/>
          <w:szCs w:val="24"/>
        </w:rPr>
        <w:t xml:space="preserve">πρέπει να πραγματοποιείται τόσο για τους ασθενείς που υποβλήθηκαν σε θεραπεία με ραδιενεργό ιώδιο όσο και για τους ασθενείς που δεν έλαβαν ραδιονουκλιδική θεραπεία. </w:t>
      </w:r>
    </w:p>
    <w:p w:rsidR="00EB3874" w:rsidRPr="00ED4BDB" w:rsidRDefault="00EB3874" w:rsidP="00EB3874">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rPr>
      </w:pPr>
      <w:r>
        <w:rPr>
          <w:rFonts w:ascii="Times New Roman" w:hAnsi="Times New Roman" w:cs="Times New Roman"/>
          <w:sz w:val="24"/>
          <w:szCs w:val="24"/>
        </w:rPr>
        <w:t xml:space="preserve">  </w:t>
      </w:r>
      <w:r w:rsidR="002E1796" w:rsidRPr="00487702">
        <w:rPr>
          <w:rFonts w:ascii="Times New Roman" w:hAnsi="Times New Roman" w:cs="Times New Roman"/>
          <w:sz w:val="24"/>
          <w:szCs w:val="24"/>
          <w:u w:val="single"/>
        </w:rPr>
        <w:t>Μέτρηση της θυρεοειδοτρόπου ορμόνης (</w:t>
      </w:r>
      <w:r w:rsidR="002E1796" w:rsidRPr="00487702">
        <w:rPr>
          <w:rFonts w:ascii="Times New Roman" w:hAnsi="Times New Roman" w:cs="Times New Roman"/>
          <w:sz w:val="24"/>
          <w:szCs w:val="24"/>
          <w:u w:val="single"/>
          <w:lang w:val="en-US"/>
        </w:rPr>
        <w:t>TSH</w:t>
      </w:r>
      <w:r w:rsidR="002E1796" w:rsidRPr="00487702">
        <w:rPr>
          <w:rFonts w:ascii="Times New Roman" w:hAnsi="Times New Roman" w:cs="Times New Roman"/>
          <w:sz w:val="24"/>
          <w:szCs w:val="24"/>
          <w:u w:val="single"/>
        </w:rPr>
        <w:t>)</w:t>
      </w:r>
      <w:r w:rsidR="002E1796" w:rsidRPr="002E1796">
        <w:rPr>
          <w:rFonts w:ascii="Times New Roman" w:hAnsi="Times New Roman" w:cs="Times New Roman"/>
          <w:sz w:val="24"/>
          <w:szCs w:val="24"/>
        </w:rPr>
        <w:t xml:space="preserve">: </w:t>
      </w:r>
      <w:r w:rsidR="002E1796">
        <w:rPr>
          <w:rFonts w:ascii="Times New Roman" w:hAnsi="Times New Roman" w:cs="Times New Roman"/>
          <w:sz w:val="24"/>
          <w:szCs w:val="24"/>
        </w:rPr>
        <w:t>Οι ασθενείς που υποβλήθηκαν σε ραδιονουκλιδική θεραπεία, ειδικά όσοι πραγματοποίησαν διακοπή της αγωγής καταστολής (</w:t>
      </w:r>
      <w:r w:rsidR="002E1796">
        <w:rPr>
          <w:rFonts w:ascii="Times New Roman" w:hAnsi="Times New Roman" w:cs="Times New Roman"/>
          <w:sz w:val="24"/>
          <w:szCs w:val="24"/>
          <w:lang w:val="en-US"/>
        </w:rPr>
        <w:t>THW</w:t>
      </w:r>
      <w:r w:rsidR="002E1796">
        <w:rPr>
          <w:rFonts w:ascii="Times New Roman" w:hAnsi="Times New Roman" w:cs="Times New Roman"/>
          <w:sz w:val="24"/>
          <w:szCs w:val="24"/>
        </w:rPr>
        <w:t>)</w:t>
      </w:r>
      <w:r w:rsidR="002E1796" w:rsidRPr="002E1796">
        <w:rPr>
          <w:rFonts w:ascii="Times New Roman" w:hAnsi="Times New Roman" w:cs="Times New Roman"/>
          <w:sz w:val="24"/>
          <w:szCs w:val="24"/>
        </w:rPr>
        <w:t xml:space="preserve"> (</w:t>
      </w:r>
      <w:r w:rsidR="002E1796">
        <w:rPr>
          <w:rFonts w:ascii="Times New Roman" w:hAnsi="Times New Roman" w:cs="Times New Roman"/>
          <w:sz w:val="24"/>
          <w:szCs w:val="24"/>
        </w:rPr>
        <w:t>βλ. παράγραφο 6.5.1</w:t>
      </w:r>
      <w:r w:rsidR="002E1796" w:rsidRPr="002E1796">
        <w:rPr>
          <w:rFonts w:ascii="Times New Roman" w:hAnsi="Times New Roman" w:cs="Times New Roman"/>
          <w:sz w:val="24"/>
          <w:szCs w:val="24"/>
        </w:rPr>
        <w:t>)</w:t>
      </w:r>
      <w:r w:rsidR="002E1796">
        <w:rPr>
          <w:rFonts w:ascii="Times New Roman" w:hAnsi="Times New Roman" w:cs="Times New Roman"/>
          <w:sz w:val="24"/>
          <w:szCs w:val="24"/>
        </w:rPr>
        <w:t xml:space="preserve"> πρέπει να υποβληθούν σε έλεγχο των επιπέδων της </w:t>
      </w:r>
      <w:r w:rsidR="002E1796">
        <w:rPr>
          <w:rFonts w:ascii="Times New Roman" w:hAnsi="Times New Roman" w:cs="Times New Roman"/>
          <w:sz w:val="24"/>
          <w:szCs w:val="24"/>
          <w:lang w:val="en-US"/>
        </w:rPr>
        <w:t>TSH</w:t>
      </w:r>
      <w:r w:rsidR="002E1796" w:rsidRPr="002E1796">
        <w:rPr>
          <w:rFonts w:ascii="Times New Roman" w:hAnsi="Times New Roman" w:cs="Times New Roman"/>
          <w:sz w:val="24"/>
          <w:szCs w:val="24"/>
        </w:rPr>
        <w:t xml:space="preserve"> </w:t>
      </w:r>
      <w:r w:rsidR="002E1796">
        <w:rPr>
          <w:rFonts w:ascii="Times New Roman" w:hAnsi="Times New Roman" w:cs="Times New Roman"/>
          <w:sz w:val="24"/>
          <w:szCs w:val="24"/>
        </w:rPr>
        <w:t xml:space="preserve">τουλάχιστον 2 φορές κατά τους πρώτους 2 μήνες μετά τη θεραπεία, προκειμένου να εξασφαλιστεί ότι βρίσκονται και παραμένουν σε ευθυρεοειδική κατάσταση. </w:t>
      </w:r>
      <w:r w:rsidR="00D251CE">
        <w:rPr>
          <w:rFonts w:ascii="Times New Roman" w:hAnsi="Times New Roman" w:cs="Times New Roman"/>
          <w:sz w:val="24"/>
          <w:szCs w:val="24"/>
        </w:rPr>
        <w:t xml:space="preserve">Σε όλους τους ασθενείς επιβάλλεται να μετράται η </w:t>
      </w:r>
      <w:r w:rsidR="00D251CE">
        <w:rPr>
          <w:rFonts w:ascii="Times New Roman" w:hAnsi="Times New Roman" w:cs="Times New Roman"/>
          <w:sz w:val="24"/>
          <w:szCs w:val="24"/>
          <w:lang w:val="en-US"/>
        </w:rPr>
        <w:t>TSH</w:t>
      </w:r>
      <w:r w:rsidR="00D251CE" w:rsidRPr="00D251CE">
        <w:rPr>
          <w:rFonts w:ascii="Times New Roman" w:hAnsi="Times New Roman" w:cs="Times New Roman"/>
          <w:sz w:val="24"/>
          <w:szCs w:val="24"/>
        </w:rPr>
        <w:t xml:space="preserve"> </w:t>
      </w:r>
      <w:r w:rsidR="00D251CE">
        <w:rPr>
          <w:rFonts w:ascii="Times New Roman" w:hAnsi="Times New Roman" w:cs="Times New Roman"/>
          <w:sz w:val="24"/>
          <w:szCs w:val="24"/>
        </w:rPr>
        <w:t>ορού, τουλάχιστον κάθε 12 μήνες.</w:t>
      </w:r>
    </w:p>
    <w:p w:rsidR="00ED4BDB" w:rsidRDefault="00ED4BDB" w:rsidP="00D071DF">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rPr>
      </w:pPr>
      <w:r w:rsidRPr="00C0053D">
        <w:rPr>
          <w:rFonts w:ascii="Times New Roman" w:hAnsi="Times New Roman" w:cs="Times New Roman"/>
          <w:sz w:val="24"/>
          <w:szCs w:val="24"/>
          <w:u w:val="single"/>
        </w:rPr>
        <w:t>Μέτρηση αντιθυρεοσφαιρινικών αντισωμάτων (</w:t>
      </w:r>
      <w:r w:rsidRPr="00C0053D">
        <w:rPr>
          <w:rFonts w:ascii="Times New Roman" w:hAnsi="Times New Roman" w:cs="Times New Roman"/>
          <w:sz w:val="24"/>
          <w:szCs w:val="24"/>
          <w:u w:val="single"/>
          <w:lang w:val="en-US"/>
        </w:rPr>
        <w:t>TgAb</w:t>
      </w:r>
      <w:r w:rsidRPr="00C0053D">
        <w:rPr>
          <w:rFonts w:ascii="Times New Roman" w:hAnsi="Times New Roman" w:cs="Times New Roman"/>
          <w:sz w:val="24"/>
          <w:szCs w:val="24"/>
          <w:u w:val="single"/>
        </w:rPr>
        <w:t>)</w:t>
      </w:r>
      <w:r w:rsidRPr="00C0053D">
        <w:rPr>
          <w:rFonts w:ascii="Times New Roman" w:hAnsi="Times New Roman" w:cs="Times New Roman"/>
          <w:sz w:val="24"/>
          <w:szCs w:val="24"/>
        </w:rPr>
        <w:t xml:space="preserve">: </w:t>
      </w:r>
      <w:r w:rsidR="00C0053D">
        <w:rPr>
          <w:rFonts w:ascii="Times New Roman" w:hAnsi="Times New Roman" w:cs="Times New Roman"/>
          <w:sz w:val="24"/>
          <w:szCs w:val="24"/>
        </w:rPr>
        <w:t xml:space="preserve">Κάθε φορά που γίνεται προσδιορισμός των επιπέδων της </w:t>
      </w:r>
      <w:r w:rsidR="00C0053D">
        <w:rPr>
          <w:rFonts w:ascii="Times New Roman" w:hAnsi="Times New Roman" w:cs="Times New Roman"/>
          <w:sz w:val="24"/>
          <w:szCs w:val="24"/>
          <w:lang w:val="en-US"/>
        </w:rPr>
        <w:t>Tg</w:t>
      </w:r>
      <w:r w:rsidR="00C0053D" w:rsidRPr="00C0053D">
        <w:rPr>
          <w:rFonts w:ascii="Times New Roman" w:hAnsi="Times New Roman" w:cs="Times New Roman"/>
          <w:sz w:val="24"/>
          <w:szCs w:val="24"/>
        </w:rPr>
        <w:t xml:space="preserve">, </w:t>
      </w:r>
      <w:r w:rsidR="00C0053D">
        <w:rPr>
          <w:rFonts w:ascii="Times New Roman" w:hAnsi="Times New Roman" w:cs="Times New Roman"/>
          <w:sz w:val="24"/>
          <w:szCs w:val="24"/>
        </w:rPr>
        <w:t xml:space="preserve">πρέπει παράλληλα να ελέγχονται τα </w:t>
      </w:r>
      <w:r w:rsidR="00C0053D" w:rsidRPr="00C0053D">
        <w:rPr>
          <w:rFonts w:ascii="Times New Roman" w:hAnsi="Times New Roman" w:cs="Times New Roman"/>
          <w:sz w:val="24"/>
          <w:szCs w:val="24"/>
        </w:rPr>
        <w:t>TgAb</w:t>
      </w:r>
      <w:r w:rsidR="00C0053D">
        <w:rPr>
          <w:rFonts w:ascii="Times New Roman" w:hAnsi="Times New Roman" w:cs="Times New Roman"/>
          <w:sz w:val="24"/>
          <w:szCs w:val="24"/>
        </w:rPr>
        <w:t>, διότι στο 25% των ασθενών με θυρεοειδικό καρκίνο και στο 10% του γενικού πληθυσμού, είναι αυξημένα, με αποτέλεσμα</w:t>
      </w:r>
      <w:r w:rsidR="00415C22">
        <w:rPr>
          <w:rFonts w:ascii="Times New Roman" w:hAnsi="Times New Roman" w:cs="Times New Roman"/>
          <w:sz w:val="24"/>
          <w:szCs w:val="24"/>
        </w:rPr>
        <w:t xml:space="preserve"> να επηρεάζουν τις μετρήσεις των επιπέδων της </w:t>
      </w:r>
      <w:r w:rsidR="00415C22">
        <w:rPr>
          <w:rFonts w:ascii="Times New Roman" w:hAnsi="Times New Roman" w:cs="Times New Roman"/>
          <w:sz w:val="24"/>
          <w:szCs w:val="24"/>
          <w:lang w:val="en-US"/>
        </w:rPr>
        <w:t>Tg</w:t>
      </w:r>
      <w:r w:rsidR="00415C22" w:rsidRPr="00415C22">
        <w:rPr>
          <w:rFonts w:ascii="Times New Roman" w:hAnsi="Times New Roman" w:cs="Times New Roman"/>
          <w:sz w:val="24"/>
          <w:szCs w:val="24"/>
        </w:rPr>
        <w:t xml:space="preserve">, </w:t>
      </w:r>
      <w:r w:rsidR="00415C22">
        <w:rPr>
          <w:rFonts w:ascii="Times New Roman" w:hAnsi="Times New Roman" w:cs="Times New Roman"/>
          <w:sz w:val="24"/>
          <w:szCs w:val="24"/>
        </w:rPr>
        <w:t xml:space="preserve">τα οποία γίνονται ψευδώς χαμηλά. </w:t>
      </w:r>
      <w:r w:rsidR="00A662F6">
        <w:rPr>
          <w:rFonts w:ascii="Times New Roman" w:hAnsi="Times New Roman" w:cs="Times New Roman"/>
          <w:sz w:val="24"/>
          <w:szCs w:val="24"/>
        </w:rPr>
        <w:t xml:space="preserve">Είναι πιθανό τα </w:t>
      </w:r>
      <w:r w:rsidR="00A662F6">
        <w:rPr>
          <w:rFonts w:ascii="Times New Roman" w:hAnsi="Times New Roman" w:cs="Times New Roman"/>
          <w:sz w:val="24"/>
          <w:szCs w:val="24"/>
          <w:lang w:val="en-US"/>
        </w:rPr>
        <w:t>TgAb</w:t>
      </w:r>
      <w:r w:rsidR="00A662F6" w:rsidRPr="00A662F6">
        <w:rPr>
          <w:rFonts w:ascii="Times New Roman" w:hAnsi="Times New Roman" w:cs="Times New Roman"/>
          <w:sz w:val="24"/>
          <w:szCs w:val="24"/>
        </w:rPr>
        <w:t xml:space="preserve"> </w:t>
      </w:r>
      <w:r w:rsidR="00A662F6">
        <w:rPr>
          <w:rFonts w:ascii="Times New Roman" w:hAnsi="Times New Roman" w:cs="Times New Roman"/>
          <w:sz w:val="24"/>
          <w:szCs w:val="24"/>
        </w:rPr>
        <w:t xml:space="preserve">αντισώματα να αυξηθούν </w:t>
      </w:r>
      <w:r w:rsidR="004E4A15">
        <w:rPr>
          <w:rFonts w:ascii="Times New Roman" w:hAnsi="Times New Roman" w:cs="Times New Roman"/>
          <w:sz w:val="24"/>
          <w:szCs w:val="24"/>
        </w:rPr>
        <w:t xml:space="preserve">παροδικά </w:t>
      </w:r>
      <w:r w:rsidR="00A662F6">
        <w:rPr>
          <w:rFonts w:ascii="Times New Roman" w:hAnsi="Times New Roman" w:cs="Times New Roman"/>
          <w:sz w:val="24"/>
          <w:szCs w:val="24"/>
        </w:rPr>
        <w:t xml:space="preserve">τόσο μετά τη θυρεοειδεκτομή </w:t>
      </w:r>
      <w:r w:rsidR="004E4A15" w:rsidRPr="004E4A15">
        <w:rPr>
          <w:rFonts w:ascii="Times New Roman" w:hAnsi="Times New Roman" w:cs="Times New Roman"/>
          <w:sz w:val="24"/>
          <w:szCs w:val="24"/>
        </w:rPr>
        <w:t>όσο</w:t>
      </w:r>
      <w:r w:rsidR="004E4A15">
        <w:rPr>
          <w:rFonts w:ascii="Times New Roman" w:hAnsi="Times New Roman" w:cs="Times New Roman"/>
          <w:b/>
          <w:sz w:val="24"/>
          <w:szCs w:val="24"/>
        </w:rPr>
        <w:t xml:space="preserve"> </w:t>
      </w:r>
      <w:r w:rsidR="004E4A15" w:rsidRPr="004E4A15">
        <w:rPr>
          <w:rFonts w:ascii="Times New Roman" w:hAnsi="Times New Roman" w:cs="Times New Roman"/>
          <w:sz w:val="24"/>
          <w:szCs w:val="24"/>
        </w:rPr>
        <w:t>και με</w:t>
      </w:r>
      <w:r w:rsidR="004E4A15">
        <w:rPr>
          <w:rFonts w:ascii="Times New Roman" w:hAnsi="Times New Roman" w:cs="Times New Roman"/>
          <w:sz w:val="24"/>
          <w:szCs w:val="24"/>
        </w:rPr>
        <w:t>τά από θεραπεία με ραδιενεργό ιώδιο. Σ</w:t>
      </w:r>
      <w:r w:rsidR="00D27E87" w:rsidRPr="004E4A15">
        <w:rPr>
          <w:rFonts w:ascii="Times New Roman" w:hAnsi="Times New Roman" w:cs="Times New Roman"/>
          <w:sz w:val="24"/>
          <w:szCs w:val="24"/>
        </w:rPr>
        <w:t xml:space="preserve">υνήθως 3 έτη μετά τη θεραπεία τα </w:t>
      </w:r>
      <w:r w:rsidR="004E4A15" w:rsidRPr="004E4A15">
        <w:rPr>
          <w:rFonts w:ascii="Times New Roman" w:hAnsi="Times New Roman" w:cs="Times New Roman"/>
          <w:sz w:val="24"/>
          <w:szCs w:val="24"/>
          <w:lang w:val="en-US"/>
        </w:rPr>
        <w:t>TgAb</w:t>
      </w:r>
      <w:r w:rsidR="004E4A15" w:rsidRPr="004E4A15">
        <w:rPr>
          <w:rFonts w:ascii="Times New Roman" w:hAnsi="Times New Roman" w:cs="Times New Roman"/>
          <w:sz w:val="24"/>
          <w:szCs w:val="24"/>
        </w:rPr>
        <w:t xml:space="preserve"> </w:t>
      </w:r>
      <w:r w:rsidR="00D27E87" w:rsidRPr="004E4A15">
        <w:rPr>
          <w:rFonts w:ascii="Times New Roman" w:hAnsi="Times New Roman" w:cs="Times New Roman"/>
          <w:sz w:val="24"/>
          <w:szCs w:val="24"/>
        </w:rPr>
        <w:t>αρνητικοποιούνται</w:t>
      </w:r>
      <w:r w:rsidR="00A56D22" w:rsidRPr="004E4A15">
        <w:rPr>
          <w:rFonts w:ascii="Times New Roman" w:hAnsi="Times New Roman" w:cs="Times New Roman"/>
          <w:sz w:val="24"/>
          <w:szCs w:val="24"/>
        </w:rPr>
        <w:t>.</w:t>
      </w:r>
      <w:r w:rsidR="004E4A15">
        <w:rPr>
          <w:rFonts w:ascii="Times New Roman" w:hAnsi="Times New Roman" w:cs="Times New Roman"/>
          <w:sz w:val="24"/>
          <w:szCs w:val="24"/>
        </w:rPr>
        <w:t xml:space="preserve"> Τα μειούμενα </w:t>
      </w:r>
      <w:r w:rsidR="004E4A15" w:rsidRPr="00D071DF">
        <w:rPr>
          <w:rFonts w:ascii="Times New Roman" w:hAnsi="Times New Roman" w:cs="Times New Roman"/>
          <w:sz w:val="24"/>
          <w:szCs w:val="24"/>
        </w:rPr>
        <w:t xml:space="preserve">επίπεδα </w:t>
      </w:r>
      <w:r w:rsidR="004E4A15" w:rsidRPr="00D071DF">
        <w:rPr>
          <w:rFonts w:ascii="Times New Roman" w:hAnsi="Times New Roman" w:cs="Times New Roman"/>
          <w:sz w:val="24"/>
          <w:szCs w:val="24"/>
          <w:lang w:val="en-US"/>
        </w:rPr>
        <w:t>TgAb</w:t>
      </w:r>
      <w:r w:rsidR="004E4A15" w:rsidRPr="00D071DF">
        <w:rPr>
          <w:rFonts w:ascii="Times New Roman" w:hAnsi="Times New Roman" w:cs="Times New Roman"/>
          <w:sz w:val="24"/>
          <w:szCs w:val="24"/>
        </w:rPr>
        <w:t xml:space="preserve">, είναι ενδεικτικά επιτυχούς θεραπείας, ενώ  αύξηση των επιπέδων τους, συνιστά ένδειξη </w:t>
      </w:r>
      <w:r w:rsidR="00D071DF" w:rsidRPr="00D071DF">
        <w:rPr>
          <w:rFonts w:ascii="Times New Roman" w:hAnsi="Times New Roman" w:cs="Times New Roman"/>
          <w:sz w:val="24"/>
          <w:szCs w:val="24"/>
        </w:rPr>
        <w:t>εμμένουσας ή υποτροπιάζουσας νόσου</w:t>
      </w:r>
      <w:r w:rsidR="00E4280E">
        <w:rPr>
          <w:rFonts w:ascii="Times New Roman" w:hAnsi="Times New Roman" w:cs="Times New Roman"/>
          <w:sz w:val="24"/>
          <w:szCs w:val="24"/>
        </w:rPr>
        <w:t xml:space="preserve"> [</w:t>
      </w:r>
      <w:r w:rsidR="008E26CA" w:rsidRPr="008E26CA">
        <w:rPr>
          <w:rFonts w:ascii="Times New Roman" w:hAnsi="Times New Roman" w:cs="Times New Roman"/>
          <w:sz w:val="24"/>
          <w:szCs w:val="24"/>
        </w:rPr>
        <w:t>70</w:t>
      </w:r>
      <w:r w:rsidR="00E4280E">
        <w:rPr>
          <w:rFonts w:ascii="Times New Roman" w:hAnsi="Times New Roman" w:cs="Times New Roman"/>
          <w:sz w:val="24"/>
          <w:szCs w:val="24"/>
        </w:rPr>
        <w:t>]</w:t>
      </w:r>
      <w:r w:rsidR="00D071DF" w:rsidRPr="00D071DF">
        <w:rPr>
          <w:rFonts w:ascii="Times New Roman" w:hAnsi="Times New Roman" w:cs="Times New Roman"/>
          <w:sz w:val="24"/>
          <w:szCs w:val="24"/>
        </w:rPr>
        <w:t>.</w:t>
      </w:r>
      <w:r w:rsidR="004E4A15" w:rsidRPr="00D071DF">
        <w:rPr>
          <w:rFonts w:ascii="Times New Roman" w:hAnsi="Times New Roman" w:cs="Times New Roman"/>
          <w:b/>
          <w:sz w:val="24"/>
          <w:szCs w:val="24"/>
        </w:rPr>
        <w:t xml:space="preserve"> </w:t>
      </w:r>
    </w:p>
    <w:p w:rsidR="00F743E6" w:rsidRPr="009E7BB2" w:rsidRDefault="00F743E6" w:rsidP="00D071DF">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rPr>
      </w:pPr>
      <w:r>
        <w:rPr>
          <w:rFonts w:ascii="Times New Roman" w:hAnsi="Times New Roman" w:cs="Times New Roman"/>
          <w:sz w:val="24"/>
          <w:szCs w:val="24"/>
          <w:u w:val="single"/>
        </w:rPr>
        <w:t>Υπερηχογραφικός έλεγχος τραχήλου</w:t>
      </w:r>
      <w:r w:rsidRPr="009E7BB2">
        <w:rPr>
          <w:rFonts w:ascii="Times New Roman" w:hAnsi="Times New Roman" w:cs="Times New Roman"/>
          <w:sz w:val="24"/>
          <w:szCs w:val="24"/>
        </w:rPr>
        <w:t xml:space="preserve">: </w:t>
      </w:r>
      <w:r w:rsidR="009E7BB2">
        <w:rPr>
          <w:rFonts w:ascii="Times New Roman" w:hAnsi="Times New Roman" w:cs="Times New Roman"/>
          <w:sz w:val="24"/>
          <w:szCs w:val="24"/>
        </w:rPr>
        <w:t xml:space="preserve">Ο υπερηχογραφικός έλεγχος της κοίτης του θυρεοειδούς και των τραχηλικών λεμφαδένων πρέπει να πραγματοποιείται αρχικά </w:t>
      </w:r>
      <w:r w:rsidR="009E7BB2">
        <w:rPr>
          <w:rFonts w:ascii="Times New Roman" w:hAnsi="Times New Roman" w:cs="Times New Roman"/>
          <w:sz w:val="24"/>
          <w:szCs w:val="24"/>
        </w:rPr>
        <w:lastRenderedPageBreak/>
        <w:t>6-12 μήνες μετά τη θεραπεία και κατόπιν περιοδικά, ανάλογα με τον κίνδυνο υποτροπής κάθε ασθενή (βλ. πίνακα 6 ).</w:t>
      </w:r>
    </w:p>
    <w:p w:rsidR="009E7BB2" w:rsidRPr="008D38A0" w:rsidRDefault="009E7BB2" w:rsidP="00D071DF">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rPr>
      </w:pPr>
      <w:r>
        <w:rPr>
          <w:rFonts w:ascii="Times New Roman" w:hAnsi="Times New Roman" w:cs="Times New Roman"/>
          <w:sz w:val="24"/>
          <w:szCs w:val="24"/>
          <w:u w:val="single"/>
        </w:rPr>
        <w:t xml:space="preserve">Ολόσωμο σπινθηρογράφημα με </w:t>
      </w:r>
      <w:r>
        <w:rPr>
          <w:rFonts w:ascii="Times New Roman" w:hAnsi="Times New Roman" w:cs="Times New Roman"/>
          <w:sz w:val="24"/>
          <w:szCs w:val="24"/>
          <w:u w:val="single"/>
          <w:vertAlign w:val="superscript"/>
        </w:rPr>
        <w:t>131</w:t>
      </w:r>
      <w:r>
        <w:rPr>
          <w:rFonts w:ascii="Times New Roman" w:hAnsi="Times New Roman" w:cs="Times New Roman"/>
          <w:sz w:val="24"/>
          <w:szCs w:val="24"/>
          <w:u w:val="single"/>
        </w:rPr>
        <w:t>Ι (</w:t>
      </w:r>
      <w:r>
        <w:rPr>
          <w:rFonts w:ascii="Times New Roman" w:hAnsi="Times New Roman" w:cs="Times New Roman"/>
          <w:sz w:val="24"/>
          <w:szCs w:val="24"/>
          <w:u w:val="single"/>
          <w:lang w:val="en-US"/>
        </w:rPr>
        <w:t>WBS</w:t>
      </w:r>
      <w:r>
        <w:rPr>
          <w:rFonts w:ascii="Times New Roman" w:hAnsi="Times New Roman" w:cs="Times New Roman"/>
          <w:sz w:val="24"/>
          <w:szCs w:val="24"/>
          <w:u w:val="single"/>
        </w:rPr>
        <w:t>):</w:t>
      </w:r>
      <w:r w:rsidRPr="000F7F4C">
        <w:rPr>
          <w:rFonts w:ascii="Times New Roman" w:hAnsi="Times New Roman" w:cs="Times New Roman"/>
          <w:sz w:val="24"/>
          <w:szCs w:val="24"/>
        </w:rPr>
        <w:t xml:space="preserve"> </w:t>
      </w:r>
      <w:r w:rsidR="000F7F4C" w:rsidRPr="000F7F4C">
        <w:rPr>
          <w:rFonts w:ascii="Times New Roman" w:hAnsi="Times New Roman" w:cs="Times New Roman"/>
          <w:sz w:val="24"/>
          <w:szCs w:val="24"/>
        </w:rPr>
        <w:t>Η διενέργεια</w:t>
      </w:r>
      <w:r w:rsidR="000F7F4C">
        <w:rPr>
          <w:rFonts w:ascii="Times New Roman" w:hAnsi="Times New Roman" w:cs="Times New Roman"/>
          <w:sz w:val="24"/>
          <w:szCs w:val="24"/>
        </w:rPr>
        <w:t xml:space="preserve"> ολόσωμου σπινθηρογραφήματος είτε μετά τη διακοπή της αγωγής καταστολής (</w:t>
      </w:r>
      <w:r w:rsidR="000F7F4C">
        <w:rPr>
          <w:rFonts w:ascii="Times New Roman" w:hAnsi="Times New Roman" w:cs="Times New Roman"/>
          <w:sz w:val="24"/>
          <w:szCs w:val="24"/>
          <w:lang w:val="en-US"/>
        </w:rPr>
        <w:t>THW</w:t>
      </w:r>
      <w:r w:rsidR="000F7F4C">
        <w:rPr>
          <w:rFonts w:ascii="Times New Roman" w:hAnsi="Times New Roman" w:cs="Times New Roman"/>
          <w:sz w:val="24"/>
          <w:szCs w:val="24"/>
        </w:rPr>
        <w:t>)</w:t>
      </w:r>
      <w:r w:rsidR="000F7F4C" w:rsidRPr="000F7F4C">
        <w:rPr>
          <w:rFonts w:ascii="Times New Roman" w:hAnsi="Times New Roman" w:cs="Times New Roman"/>
          <w:sz w:val="24"/>
          <w:szCs w:val="24"/>
        </w:rPr>
        <w:t xml:space="preserve">, </w:t>
      </w:r>
      <w:r w:rsidR="000F7F4C">
        <w:rPr>
          <w:rFonts w:ascii="Times New Roman" w:hAnsi="Times New Roman" w:cs="Times New Roman"/>
          <w:sz w:val="24"/>
          <w:szCs w:val="24"/>
        </w:rPr>
        <w:t xml:space="preserve">είτε μετά τη χορήγηση </w:t>
      </w:r>
      <w:r w:rsidR="000F7F4C">
        <w:rPr>
          <w:rFonts w:ascii="Times New Roman" w:hAnsi="Times New Roman" w:cs="Times New Roman"/>
          <w:sz w:val="24"/>
          <w:szCs w:val="24"/>
          <w:lang w:val="en-US"/>
        </w:rPr>
        <w:t>rh</w:t>
      </w:r>
      <w:r w:rsidR="000F7F4C" w:rsidRPr="000F7F4C">
        <w:rPr>
          <w:rFonts w:ascii="Times New Roman" w:hAnsi="Times New Roman" w:cs="Times New Roman"/>
          <w:sz w:val="24"/>
          <w:szCs w:val="24"/>
        </w:rPr>
        <w:t>-</w:t>
      </w:r>
      <w:r w:rsidR="000F7F4C">
        <w:rPr>
          <w:rFonts w:ascii="Times New Roman" w:hAnsi="Times New Roman" w:cs="Times New Roman"/>
          <w:sz w:val="24"/>
          <w:szCs w:val="24"/>
          <w:lang w:val="en-US"/>
        </w:rPr>
        <w:t>TSH</w:t>
      </w:r>
      <w:r w:rsidR="000F7F4C">
        <w:rPr>
          <w:rFonts w:ascii="Times New Roman" w:hAnsi="Times New Roman" w:cs="Times New Roman"/>
          <w:sz w:val="24"/>
          <w:szCs w:val="24"/>
        </w:rPr>
        <w:t xml:space="preserve">, ενδείκνυται </w:t>
      </w:r>
      <w:r w:rsidR="00765ED1">
        <w:rPr>
          <w:rFonts w:ascii="Times New Roman" w:hAnsi="Times New Roman" w:cs="Times New Roman"/>
          <w:sz w:val="24"/>
          <w:szCs w:val="24"/>
        </w:rPr>
        <w:t xml:space="preserve">στα πλαίσια παρακολούθησης, σε ασθενείς υψηλού και ενδιάμεσου κινδύνου υποτροπής ή παρουσίας εμμένουσας νόσου (οι οποίοι διαθέτουν στοιχεία υψηλού κινδύνου) (πίνακας 6). Αντίθετα δε συστήνεται η πραγματοποίηση </w:t>
      </w:r>
      <w:r w:rsidR="00765ED1">
        <w:rPr>
          <w:rFonts w:ascii="Times New Roman" w:hAnsi="Times New Roman" w:cs="Times New Roman"/>
          <w:sz w:val="24"/>
          <w:szCs w:val="24"/>
          <w:lang w:val="en-US"/>
        </w:rPr>
        <w:t>WBS</w:t>
      </w:r>
      <w:r w:rsidR="00765ED1" w:rsidRPr="00765ED1">
        <w:rPr>
          <w:rFonts w:ascii="Times New Roman" w:hAnsi="Times New Roman" w:cs="Times New Roman"/>
          <w:sz w:val="24"/>
          <w:szCs w:val="24"/>
        </w:rPr>
        <w:t xml:space="preserve"> </w:t>
      </w:r>
      <w:r w:rsidR="00765ED1">
        <w:rPr>
          <w:rFonts w:ascii="Times New Roman" w:hAnsi="Times New Roman" w:cs="Times New Roman"/>
          <w:sz w:val="24"/>
          <w:szCs w:val="24"/>
        </w:rPr>
        <w:t xml:space="preserve">σε ασθενείς χαμηλού και ενδιάμεσου κινδύνου υποτροπής ή παρουσίας εμμένουσας νόσου (οι οποίοι δε διαθέτουν στοιχεία υψηλού κινδύνου) (πίνακας 6), με μη ανιχνεύσιμη τιμή </w:t>
      </w:r>
      <w:r w:rsidR="00765ED1">
        <w:rPr>
          <w:rFonts w:ascii="Times New Roman" w:hAnsi="Times New Roman" w:cs="Times New Roman"/>
          <w:sz w:val="24"/>
          <w:szCs w:val="24"/>
          <w:lang w:val="en-US"/>
        </w:rPr>
        <w:t>Tg</w:t>
      </w:r>
      <w:r w:rsidR="00765ED1">
        <w:rPr>
          <w:rFonts w:ascii="Times New Roman" w:hAnsi="Times New Roman" w:cs="Times New Roman"/>
          <w:sz w:val="24"/>
          <w:szCs w:val="24"/>
        </w:rPr>
        <w:t xml:space="preserve">, αρνητικά </w:t>
      </w:r>
      <w:r w:rsidR="00765ED1">
        <w:rPr>
          <w:rFonts w:ascii="Times New Roman" w:hAnsi="Times New Roman" w:cs="Times New Roman"/>
          <w:sz w:val="24"/>
          <w:szCs w:val="24"/>
          <w:lang w:val="en-US"/>
        </w:rPr>
        <w:t>TgAb</w:t>
      </w:r>
      <w:r w:rsidR="00765ED1" w:rsidRPr="00765ED1">
        <w:rPr>
          <w:rFonts w:ascii="Times New Roman" w:hAnsi="Times New Roman" w:cs="Times New Roman"/>
          <w:sz w:val="24"/>
          <w:szCs w:val="24"/>
        </w:rPr>
        <w:t xml:space="preserve"> </w:t>
      </w:r>
      <w:r w:rsidR="00765ED1">
        <w:rPr>
          <w:rFonts w:ascii="Times New Roman" w:hAnsi="Times New Roman" w:cs="Times New Roman"/>
          <w:sz w:val="24"/>
          <w:szCs w:val="24"/>
        </w:rPr>
        <w:t>αντισώματα και αρνητικό υπερηχογραφικό έλεγχο (ήτοι πλήρη ανταπόκριση στη θεραπεία)</w:t>
      </w:r>
      <w:r w:rsidR="00BE013D">
        <w:rPr>
          <w:rFonts w:ascii="Times New Roman" w:hAnsi="Times New Roman" w:cs="Times New Roman"/>
          <w:sz w:val="24"/>
          <w:szCs w:val="24"/>
        </w:rPr>
        <w:t>.</w:t>
      </w:r>
      <w:r w:rsidR="008929EC" w:rsidRPr="008929EC">
        <w:rPr>
          <w:rFonts w:ascii="Times New Roman" w:hAnsi="Times New Roman" w:cs="Times New Roman"/>
          <w:sz w:val="24"/>
          <w:szCs w:val="24"/>
        </w:rPr>
        <w:t xml:space="preserve"> </w:t>
      </w:r>
      <w:r w:rsidR="00BE013D">
        <w:rPr>
          <w:rFonts w:ascii="Times New Roman" w:hAnsi="Times New Roman" w:cs="Times New Roman"/>
          <w:sz w:val="24"/>
          <w:szCs w:val="24"/>
        </w:rPr>
        <w:t xml:space="preserve">Η διενέργεια υβριδικής απεικόνισης </w:t>
      </w:r>
      <w:r w:rsidR="00BE013D">
        <w:rPr>
          <w:rFonts w:ascii="Times New Roman" w:hAnsi="Times New Roman" w:cs="Times New Roman"/>
          <w:sz w:val="24"/>
          <w:szCs w:val="24"/>
          <w:lang w:val="en-US"/>
        </w:rPr>
        <w:t>SPECT</w:t>
      </w:r>
      <w:r w:rsidR="00BE013D" w:rsidRPr="00BE013D">
        <w:rPr>
          <w:rFonts w:ascii="Times New Roman" w:hAnsi="Times New Roman" w:cs="Times New Roman"/>
          <w:sz w:val="24"/>
          <w:szCs w:val="24"/>
        </w:rPr>
        <w:t>/</w:t>
      </w:r>
      <w:r w:rsidR="00BE013D">
        <w:rPr>
          <w:rFonts w:ascii="Times New Roman" w:hAnsi="Times New Roman" w:cs="Times New Roman"/>
          <w:sz w:val="24"/>
          <w:szCs w:val="24"/>
          <w:lang w:val="en-US"/>
        </w:rPr>
        <w:t>CT</w:t>
      </w:r>
      <w:r w:rsidR="00BE013D" w:rsidRPr="00BE013D">
        <w:rPr>
          <w:rFonts w:ascii="Times New Roman" w:hAnsi="Times New Roman" w:cs="Times New Roman"/>
          <w:sz w:val="24"/>
          <w:szCs w:val="24"/>
        </w:rPr>
        <w:t xml:space="preserve"> </w:t>
      </w:r>
      <w:r w:rsidR="00BE013D">
        <w:rPr>
          <w:rFonts w:ascii="Times New Roman" w:hAnsi="Times New Roman" w:cs="Times New Roman"/>
          <w:sz w:val="24"/>
          <w:szCs w:val="24"/>
        </w:rPr>
        <w:t>κρίνεται σκόπιμη για τη βέλτιστη ανατομική απεικόνιση και τη διάκριση παθολογικών εστιών από  μη ειδικές περιοχές πρόσληψης του ραδιοφαρμάκου.</w:t>
      </w:r>
    </w:p>
    <w:p w:rsidR="008D38A0" w:rsidRPr="008D38A0" w:rsidRDefault="008D38A0" w:rsidP="008D38A0">
      <w:pPr>
        <w:pStyle w:val="a5"/>
        <w:numPr>
          <w:ilvl w:val="0"/>
          <w:numId w:val="29"/>
        </w:numPr>
        <w:autoSpaceDE w:val="0"/>
        <w:autoSpaceDN w:val="0"/>
        <w:adjustRightInd w:val="0"/>
        <w:spacing w:after="0" w:line="360" w:lineRule="auto"/>
        <w:ind w:left="0" w:firstLine="0"/>
        <w:jc w:val="both"/>
        <w:rPr>
          <w:rFonts w:ascii="Times New Roman" w:hAnsi="Times New Roman" w:cs="Times New Roman"/>
          <w:b/>
          <w:sz w:val="24"/>
          <w:szCs w:val="24"/>
          <w:u w:val="single"/>
        </w:rPr>
      </w:pPr>
      <w:r w:rsidRPr="008D38A0">
        <w:rPr>
          <w:rFonts w:ascii="Times New Roman" w:hAnsi="Times New Roman" w:cs="Times New Roman"/>
          <w:sz w:val="24"/>
          <w:szCs w:val="24"/>
          <w:u w:val="single"/>
        </w:rPr>
        <w:t xml:space="preserve">Απεικόνιση με </w:t>
      </w:r>
      <w:r w:rsidRPr="008D38A0">
        <w:rPr>
          <w:rFonts w:ascii="Times New Roman" w:hAnsi="Times New Roman" w:cs="Times New Roman"/>
          <w:sz w:val="24"/>
          <w:szCs w:val="24"/>
          <w:u w:val="single"/>
          <w:vertAlign w:val="superscript"/>
        </w:rPr>
        <w:t>18</w:t>
      </w:r>
      <w:r w:rsidRPr="008D38A0">
        <w:rPr>
          <w:rFonts w:ascii="Times New Roman" w:hAnsi="Times New Roman" w:cs="Times New Roman"/>
          <w:sz w:val="24"/>
          <w:szCs w:val="24"/>
          <w:u w:val="single"/>
        </w:rPr>
        <w:t xml:space="preserve"> </w:t>
      </w:r>
      <w:r w:rsidRPr="008D38A0">
        <w:rPr>
          <w:rFonts w:ascii="Times New Roman" w:hAnsi="Times New Roman" w:cs="Times New Roman"/>
          <w:sz w:val="24"/>
          <w:szCs w:val="24"/>
          <w:u w:val="single"/>
          <w:lang w:val="en-US"/>
        </w:rPr>
        <w:t>FDG</w:t>
      </w:r>
      <w:r w:rsidRPr="008D38A0">
        <w:rPr>
          <w:rFonts w:ascii="Times New Roman" w:hAnsi="Times New Roman" w:cs="Times New Roman"/>
          <w:sz w:val="24"/>
          <w:szCs w:val="24"/>
          <w:u w:val="single"/>
        </w:rPr>
        <w:t>-</w:t>
      </w:r>
      <w:r w:rsidRPr="008D38A0">
        <w:rPr>
          <w:rFonts w:ascii="Times New Roman" w:hAnsi="Times New Roman" w:cs="Times New Roman"/>
          <w:sz w:val="24"/>
          <w:szCs w:val="24"/>
          <w:u w:val="single"/>
          <w:lang w:val="en-US"/>
        </w:rPr>
        <w:t>PET</w:t>
      </w:r>
      <w:r>
        <w:rPr>
          <w:rFonts w:ascii="Times New Roman" w:hAnsi="Times New Roman" w:cs="Times New Roman"/>
          <w:sz w:val="24"/>
          <w:szCs w:val="24"/>
          <w:u w:val="single"/>
        </w:rPr>
        <w:t>/</w:t>
      </w:r>
      <w:r>
        <w:rPr>
          <w:rFonts w:ascii="Times New Roman" w:hAnsi="Times New Roman" w:cs="Times New Roman"/>
          <w:sz w:val="24"/>
          <w:szCs w:val="24"/>
          <w:u w:val="single"/>
          <w:lang w:val="en-US"/>
        </w:rPr>
        <w:t>CT</w:t>
      </w:r>
      <w:r w:rsidR="000F59E8">
        <w:rPr>
          <w:rFonts w:ascii="Times New Roman" w:hAnsi="Times New Roman" w:cs="Times New Roman"/>
          <w:sz w:val="24"/>
          <w:szCs w:val="24"/>
          <w:u w:val="single"/>
        </w:rPr>
        <w:t xml:space="preserve"> (εικόνα 24.)</w:t>
      </w:r>
      <w:r w:rsidRPr="008D38A0">
        <w:rPr>
          <w:rFonts w:ascii="Times New Roman" w:hAnsi="Times New Roman" w:cs="Times New Roman"/>
          <w:sz w:val="24"/>
          <w:szCs w:val="24"/>
          <w:u w:val="single"/>
        </w:rPr>
        <w:t>:</w:t>
      </w:r>
      <w:r w:rsidRPr="008D38A0">
        <w:rPr>
          <w:rFonts w:ascii="Times New Roman" w:hAnsi="Times New Roman" w:cs="Times New Roman"/>
          <w:sz w:val="24"/>
          <w:szCs w:val="24"/>
        </w:rPr>
        <w:t xml:space="preserve"> </w:t>
      </w:r>
      <w:r>
        <w:rPr>
          <w:rFonts w:ascii="Times New Roman" w:hAnsi="Times New Roman" w:cs="Times New Roman"/>
          <w:sz w:val="24"/>
          <w:szCs w:val="24"/>
        </w:rPr>
        <w:t xml:space="preserve">Η διενέργεια </w:t>
      </w:r>
      <w:r>
        <w:rPr>
          <w:rFonts w:ascii="Times New Roman" w:hAnsi="Times New Roman" w:cs="Times New Roman"/>
          <w:sz w:val="24"/>
          <w:szCs w:val="24"/>
          <w:lang w:val="en-US"/>
        </w:rPr>
        <w:t>PET</w:t>
      </w:r>
      <w:r w:rsidRPr="008D38A0">
        <w:rPr>
          <w:rFonts w:ascii="Times New Roman" w:hAnsi="Times New Roman" w:cs="Times New Roman"/>
          <w:sz w:val="24"/>
          <w:szCs w:val="24"/>
        </w:rPr>
        <w:t xml:space="preserve"> </w:t>
      </w:r>
      <w:r>
        <w:rPr>
          <w:rFonts w:ascii="Times New Roman" w:hAnsi="Times New Roman" w:cs="Times New Roman"/>
          <w:sz w:val="24"/>
          <w:szCs w:val="24"/>
        </w:rPr>
        <w:t>συστήνεται για τις περιπτώσεις ασθενών με υψηλά επίπεδα Tg (</w:t>
      </w:r>
      <w:r w:rsidRPr="008D38A0">
        <w:rPr>
          <w:rFonts w:ascii="Times New Roman" w:hAnsi="Times New Roman" w:cs="Times New Roman"/>
          <w:sz w:val="24"/>
          <w:szCs w:val="24"/>
        </w:rPr>
        <w:t xml:space="preserve"> &gt; 10 ng/ml</w:t>
      </w:r>
      <w:r>
        <w:rPr>
          <w:rFonts w:ascii="Times New Roman" w:hAnsi="Times New Roman" w:cs="Times New Roman"/>
          <w:sz w:val="24"/>
          <w:szCs w:val="24"/>
        </w:rPr>
        <w:t>) στον ορό και αρνητικό ο</w:t>
      </w:r>
      <w:r w:rsidRPr="008D38A0">
        <w:rPr>
          <w:rFonts w:ascii="Times New Roman" w:hAnsi="Times New Roman" w:cs="Times New Roman"/>
          <w:sz w:val="24"/>
          <w:szCs w:val="24"/>
        </w:rPr>
        <w:t xml:space="preserve">λόσωμο σπινθηρογράφημα με </w:t>
      </w:r>
      <w:r w:rsidRPr="008D38A0">
        <w:rPr>
          <w:rFonts w:ascii="Times New Roman" w:hAnsi="Times New Roman" w:cs="Times New Roman"/>
          <w:sz w:val="24"/>
          <w:szCs w:val="24"/>
          <w:vertAlign w:val="superscript"/>
        </w:rPr>
        <w:t>131</w:t>
      </w:r>
      <w:r w:rsidRPr="008D38A0">
        <w:rPr>
          <w:rFonts w:ascii="Times New Roman" w:hAnsi="Times New Roman" w:cs="Times New Roman"/>
          <w:sz w:val="24"/>
          <w:szCs w:val="24"/>
        </w:rPr>
        <w:t>Ι (WBS)</w:t>
      </w:r>
      <w:r>
        <w:rPr>
          <w:rFonts w:ascii="Times New Roman" w:hAnsi="Times New Roman" w:cs="Times New Roman"/>
          <w:sz w:val="24"/>
          <w:szCs w:val="24"/>
        </w:rPr>
        <w:t xml:space="preserve">. Επίσης μπορεί να πραγματοποιηθεί στα πλαίσια της αρχικής σταδιοποίησης ασθενών με χαμηλής διαφοροποίησης ή </w:t>
      </w:r>
      <w:r w:rsidRPr="008D38A0">
        <w:rPr>
          <w:rFonts w:ascii="Times New Roman" w:hAnsi="Times New Roman" w:cs="Times New Roman"/>
          <w:sz w:val="24"/>
          <w:szCs w:val="24"/>
        </w:rPr>
        <w:t>Hürthle cell</w:t>
      </w:r>
      <w:r>
        <w:rPr>
          <w:rFonts w:ascii="Times New Roman" w:hAnsi="Times New Roman" w:cs="Times New Roman"/>
          <w:sz w:val="24"/>
          <w:szCs w:val="24"/>
        </w:rPr>
        <w:t xml:space="preserve"> ή άλλων ιστολογικών τύπων επιθετικό θυρεοειδικό καρκίνο, ιδιαίτερα για τις περιπτώσεις ασθενών με αυξημένα επίπεδα Tg ή </w:t>
      </w:r>
      <w:r w:rsidR="00C524EC">
        <w:rPr>
          <w:rFonts w:ascii="Times New Roman" w:hAnsi="Times New Roman" w:cs="Times New Roman"/>
          <w:sz w:val="24"/>
          <w:szCs w:val="24"/>
        </w:rPr>
        <w:t xml:space="preserve">απεικονιστικές </w:t>
      </w:r>
      <w:r>
        <w:rPr>
          <w:rFonts w:ascii="Times New Roman" w:hAnsi="Times New Roman" w:cs="Times New Roman"/>
          <w:sz w:val="24"/>
          <w:szCs w:val="24"/>
        </w:rPr>
        <w:t>ενδείξεις</w:t>
      </w:r>
      <w:r w:rsidR="00C524EC">
        <w:rPr>
          <w:rFonts w:ascii="Times New Roman" w:hAnsi="Times New Roman" w:cs="Times New Roman"/>
          <w:sz w:val="24"/>
          <w:szCs w:val="24"/>
        </w:rPr>
        <w:t xml:space="preserve"> παρουσίας νόσου. Επίσης, </w:t>
      </w:r>
      <w:r>
        <w:rPr>
          <w:rFonts w:ascii="Times New Roman" w:hAnsi="Times New Roman" w:cs="Times New Roman"/>
          <w:sz w:val="24"/>
          <w:szCs w:val="24"/>
        </w:rPr>
        <w:t xml:space="preserve"> </w:t>
      </w:r>
      <w:r w:rsidR="00C524EC">
        <w:rPr>
          <w:rFonts w:ascii="Times New Roman" w:hAnsi="Times New Roman" w:cs="Times New Roman"/>
          <w:sz w:val="24"/>
          <w:szCs w:val="24"/>
        </w:rPr>
        <w:t xml:space="preserve">η απεικόνιση με </w:t>
      </w:r>
      <w:r w:rsidR="00C524EC">
        <w:rPr>
          <w:rFonts w:ascii="Times New Roman" w:hAnsi="Times New Roman" w:cs="Times New Roman"/>
          <w:sz w:val="24"/>
          <w:szCs w:val="24"/>
          <w:lang w:val="en-US"/>
        </w:rPr>
        <w:t>PET</w:t>
      </w:r>
      <w:r w:rsidR="00C524EC" w:rsidRPr="00C524EC">
        <w:rPr>
          <w:rFonts w:ascii="Times New Roman" w:hAnsi="Times New Roman" w:cs="Times New Roman"/>
          <w:sz w:val="24"/>
          <w:szCs w:val="24"/>
        </w:rPr>
        <w:t xml:space="preserve"> </w:t>
      </w:r>
      <w:r w:rsidR="00C524EC">
        <w:rPr>
          <w:rFonts w:ascii="Times New Roman" w:hAnsi="Times New Roman" w:cs="Times New Roman"/>
          <w:sz w:val="24"/>
          <w:szCs w:val="24"/>
        </w:rPr>
        <w:t xml:space="preserve">έχει θέση ως προγνωστικό εργαλείο σε ασθενείς με μεταστατική νόσο, προκειμένου να εντοπίσει τις περιπτώσεις υψηλού κινδύνου για πρόοδο νόσου, επιδείνωση και ενδεχομένως υψηλότερη θνητότητα. </w:t>
      </w:r>
      <w:r w:rsidR="00C040F6">
        <w:rPr>
          <w:rFonts w:ascii="Times New Roman" w:hAnsi="Times New Roman" w:cs="Times New Roman"/>
          <w:sz w:val="24"/>
          <w:szCs w:val="24"/>
        </w:rPr>
        <w:t xml:space="preserve">Τέλος, η ποζιτρονιακή τομογραφία με </w:t>
      </w:r>
      <w:r w:rsidR="00C040F6">
        <w:rPr>
          <w:rFonts w:ascii="Times New Roman" w:hAnsi="Times New Roman" w:cs="Times New Roman"/>
          <w:sz w:val="24"/>
          <w:szCs w:val="24"/>
          <w:lang w:val="en-US"/>
        </w:rPr>
        <w:t>FDG</w:t>
      </w:r>
      <w:r w:rsidR="00C040F6" w:rsidRPr="00C040F6">
        <w:rPr>
          <w:rFonts w:ascii="Times New Roman" w:hAnsi="Times New Roman" w:cs="Times New Roman"/>
          <w:sz w:val="24"/>
          <w:szCs w:val="24"/>
        </w:rPr>
        <w:t xml:space="preserve"> εφαρμ</w:t>
      </w:r>
      <w:r w:rsidR="00C040F6">
        <w:rPr>
          <w:rFonts w:ascii="Times New Roman" w:hAnsi="Times New Roman" w:cs="Times New Roman"/>
          <w:sz w:val="24"/>
          <w:szCs w:val="24"/>
        </w:rPr>
        <w:t xml:space="preserve">όζεται στα πλαίσια εκτίμησης απόκρισης στη θεραπεία μετά από διενέργεια συστηματικής ή τοπικής θεραπείας μεταστατικής ή τοπικά επιθετικής </w:t>
      </w:r>
      <w:r w:rsidR="00C040F6" w:rsidRPr="008E26CA">
        <w:rPr>
          <w:rFonts w:ascii="Times New Roman" w:hAnsi="Times New Roman" w:cs="Times New Roman"/>
          <w:sz w:val="24"/>
          <w:szCs w:val="24"/>
        </w:rPr>
        <w:t>νόσου</w:t>
      </w:r>
      <w:r w:rsidR="008E26CA" w:rsidRPr="008E26CA">
        <w:rPr>
          <w:rFonts w:ascii="Times New Roman" w:hAnsi="Times New Roman" w:cs="Times New Roman"/>
          <w:sz w:val="24"/>
          <w:szCs w:val="24"/>
        </w:rPr>
        <w:t xml:space="preserve"> </w:t>
      </w:r>
      <w:r w:rsidR="00C040F6" w:rsidRPr="008E26CA">
        <w:rPr>
          <w:rFonts w:ascii="Times New Roman" w:hAnsi="Times New Roman" w:cs="Times New Roman"/>
          <w:sz w:val="24"/>
          <w:szCs w:val="24"/>
        </w:rPr>
        <w:t>[</w:t>
      </w:r>
      <w:r w:rsidR="008E26CA" w:rsidRPr="008E26CA">
        <w:rPr>
          <w:rFonts w:ascii="Times New Roman" w:hAnsi="Times New Roman" w:cs="Times New Roman"/>
          <w:sz w:val="24"/>
          <w:szCs w:val="24"/>
        </w:rPr>
        <w:t>15</w:t>
      </w:r>
      <w:r w:rsidR="00C040F6" w:rsidRPr="008E26CA">
        <w:rPr>
          <w:rFonts w:ascii="Times New Roman" w:hAnsi="Times New Roman" w:cs="Times New Roman"/>
          <w:sz w:val="24"/>
          <w:szCs w:val="24"/>
        </w:rPr>
        <w:t>].</w:t>
      </w:r>
    </w:p>
    <w:p w:rsidR="008D38A0" w:rsidRPr="008D38A0" w:rsidRDefault="008D38A0" w:rsidP="008D38A0">
      <w:pPr>
        <w:autoSpaceDE w:val="0"/>
        <w:autoSpaceDN w:val="0"/>
        <w:adjustRightInd w:val="0"/>
        <w:spacing w:after="0" w:line="240" w:lineRule="auto"/>
        <w:rPr>
          <w:rFonts w:ascii="Times New Roman" w:hAnsi="Times New Roman" w:cs="Times New Roman"/>
          <w:sz w:val="16"/>
          <w:szCs w:val="16"/>
        </w:rPr>
      </w:pPr>
    </w:p>
    <w:p w:rsidR="00F743E6" w:rsidRDefault="000F59E8" w:rsidP="000F59E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340261" cy="2743200"/>
            <wp:effectExtent l="95250" t="95250" r="98389" b="95250"/>
            <wp:docPr id="29" name="Εικόνα 1" descr="C:\Users\Eva\Desktop\Application\Images PNMD\0a3e6379c14ba7677555908d0fb3561c1e4f5323947fd5da94f14948dc6c8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a\Desktop\Application\Images PNMD\0a3e6379c14ba7677555908d0fb3561c1e4f5323947fd5da94f14948dc6c8472.jpg"/>
                    <pic:cNvPicPr>
                      <a:picLocks noChangeAspect="1" noChangeArrowheads="1"/>
                    </pic:cNvPicPr>
                  </pic:nvPicPr>
                  <pic:blipFill>
                    <a:blip r:embed="rId45"/>
                    <a:srcRect t="21867" r="17721"/>
                    <a:stretch>
                      <a:fillRect/>
                    </a:stretch>
                  </pic:blipFill>
                  <pic:spPr bwMode="auto">
                    <a:xfrm>
                      <a:off x="0" y="0"/>
                      <a:ext cx="4340261"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9E8" w:rsidRDefault="000F59E8" w:rsidP="000F59E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86791" cy="3445234"/>
            <wp:effectExtent l="76200" t="76200" r="127959" b="79016"/>
            <wp:docPr id="33" name="Εικόνα 2" descr="C:\Users\Eva\Desktop\Application\Images PNMD\dc551675319b5773fdfb9f1bbddf135fc04a38c74edce174ebe7d1ce83df97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a\Desktop\Application\Images PNMD\dc551675319b5773fdfb9f1bbddf135fc04a38c74edce174ebe7d1ce83df971d.jpg"/>
                    <pic:cNvPicPr>
                      <a:picLocks noChangeAspect="1" noChangeArrowheads="1"/>
                    </pic:cNvPicPr>
                  </pic:nvPicPr>
                  <pic:blipFill>
                    <a:blip r:embed="rId46"/>
                    <a:srcRect l="22043" t="11547" r="16635"/>
                    <a:stretch>
                      <a:fillRect/>
                    </a:stretch>
                  </pic:blipFill>
                  <pic:spPr bwMode="auto">
                    <a:xfrm>
                      <a:off x="0" y="0"/>
                      <a:ext cx="3588742" cy="3447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61A0" w:rsidRPr="00BE013D" w:rsidRDefault="000761A0" w:rsidP="000761A0">
      <w:pPr>
        <w:autoSpaceDE w:val="0"/>
        <w:autoSpaceDN w:val="0"/>
        <w:adjustRightInd w:val="0"/>
        <w:spacing w:after="0" w:line="360" w:lineRule="auto"/>
        <w:jc w:val="both"/>
        <w:rPr>
          <w:rFonts w:ascii="Times New Roman" w:hAnsi="Times New Roman" w:cs="Times New Roman"/>
          <w:sz w:val="24"/>
          <w:szCs w:val="24"/>
          <w:lang w:val="en-US"/>
        </w:rPr>
      </w:pPr>
    </w:p>
    <w:p w:rsidR="000F59E8" w:rsidRPr="008E26CA" w:rsidRDefault="000F59E8" w:rsidP="000F59E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Εικόνα 24. </w:t>
      </w:r>
      <w:r>
        <w:rPr>
          <w:rFonts w:ascii="Times New Roman" w:hAnsi="Times New Roman" w:cs="Times New Roman"/>
          <w:sz w:val="24"/>
          <w:szCs w:val="24"/>
        </w:rPr>
        <w:t xml:space="preserve">Εικόνα από την </w:t>
      </w:r>
      <w:r>
        <w:rPr>
          <w:rFonts w:ascii="Times New Roman" w:hAnsi="Times New Roman" w:cs="Times New Roman"/>
          <w:sz w:val="24"/>
          <w:szCs w:val="24"/>
          <w:lang w:val="en-US"/>
        </w:rPr>
        <w:t>camera</w:t>
      </w:r>
      <w:r>
        <w:rPr>
          <w:rFonts w:ascii="Times New Roman" w:hAnsi="Times New Roman" w:cs="Times New Roman"/>
          <w:sz w:val="24"/>
          <w:szCs w:val="24"/>
        </w:rPr>
        <w:t xml:space="preserve"> </w:t>
      </w:r>
      <w:r>
        <w:rPr>
          <w:rFonts w:ascii="Times New Roman" w:hAnsi="Times New Roman" w:cs="Times New Roman"/>
          <w:sz w:val="24"/>
          <w:szCs w:val="24"/>
          <w:lang w:val="en-US"/>
        </w:rPr>
        <w:t>PET</w:t>
      </w:r>
      <w:r w:rsidRPr="00AC204D">
        <w:rPr>
          <w:rFonts w:ascii="Times New Roman" w:hAnsi="Times New Roman" w:cs="Times New Roman"/>
          <w:sz w:val="24"/>
          <w:szCs w:val="24"/>
        </w:rPr>
        <w:t xml:space="preserve"> </w:t>
      </w:r>
      <w:r>
        <w:rPr>
          <w:rFonts w:ascii="Times New Roman" w:hAnsi="Times New Roman" w:cs="Times New Roman"/>
          <w:sz w:val="24"/>
          <w:szCs w:val="24"/>
        </w:rPr>
        <w:t xml:space="preserve">με ενσωματωμένο αξονικό τομογράφο </w:t>
      </w:r>
      <w:r w:rsidRPr="00AC204D">
        <w:rPr>
          <w:rFonts w:ascii="Times New Roman" w:hAnsi="Times New Roman" w:cs="Times New Roman"/>
          <w:sz w:val="24"/>
          <w:szCs w:val="24"/>
        </w:rPr>
        <w:t>(</w:t>
      </w:r>
      <w:r>
        <w:rPr>
          <w:rFonts w:ascii="Times New Roman" w:hAnsi="Times New Roman" w:cs="Times New Roman"/>
          <w:sz w:val="24"/>
          <w:szCs w:val="24"/>
          <w:lang w:val="en-US"/>
        </w:rPr>
        <w:t>CT</w:t>
      </w:r>
      <w:r w:rsidRPr="00AC204D">
        <w:rPr>
          <w:rFonts w:ascii="Times New Roman" w:hAnsi="Times New Roman" w:cs="Times New Roman"/>
          <w:sz w:val="24"/>
          <w:szCs w:val="24"/>
        </w:rPr>
        <w:t xml:space="preserve">), </w:t>
      </w:r>
      <w:r>
        <w:rPr>
          <w:rFonts w:ascii="Times New Roman" w:hAnsi="Times New Roman" w:cs="Times New Roman"/>
          <w:sz w:val="24"/>
          <w:szCs w:val="24"/>
        </w:rPr>
        <w:t xml:space="preserve">η οποία είναι εγκατεστημένη στο Γ’ Εργαστήριο Πυρηνικής Ιατρικής του Γ.Π.Ν. Θεσσαλονίκης Παπαγεωργίου. </w:t>
      </w:r>
    </w:p>
    <w:p w:rsidR="00BF7DCD" w:rsidRPr="008E26CA" w:rsidRDefault="00BF7DCD" w:rsidP="000F59E8">
      <w:pPr>
        <w:autoSpaceDE w:val="0"/>
        <w:autoSpaceDN w:val="0"/>
        <w:adjustRightInd w:val="0"/>
        <w:spacing w:after="0" w:line="360" w:lineRule="auto"/>
        <w:jc w:val="both"/>
        <w:rPr>
          <w:rFonts w:ascii="Times New Roman" w:hAnsi="Times New Roman" w:cs="Times New Roman"/>
          <w:sz w:val="24"/>
          <w:szCs w:val="24"/>
        </w:rPr>
      </w:pPr>
    </w:p>
    <w:p w:rsidR="00BF7DCD" w:rsidRPr="00FA4BE5" w:rsidRDefault="00BF7DCD" w:rsidP="00BF7DCD">
      <w:pPr>
        <w:pStyle w:val="a5"/>
        <w:numPr>
          <w:ilvl w:val="0"/>
          <w:numId w:val="30"/>
        </w:numPr>
        <w:autoSpaceDE w:val="0"/>
        <w:autoSpaceDN w:val="0"/>
        <w:adjustRightInd w:val="0"/>
        <w:spacing w:after="0" w:line="360" w:lineRule="auto"/>
        <w:jc w:val="both"/>
        <w:rPr>
          <w:rFonts w:ascii="Times New Roman" w:hAnsi="Times New Roman" w:cs="Times New Roman"/>
          <w:color w:val="131413"/>
          <w:sz w:val="24"/>
          <w:szCs w:val="20"/>
        </w:rPr>
      </w:pPr>
      <w:r w:rsidRPr="00BF7DCD">
        <w:rPr>
          <w:rFonts w:ascii="Times New Roman" w:hAnsi="Times New Roman" w:cs="Times New Roman"/>
          <w:sz w:val="24"/>
          <w:szCs w:val="24"/>
          <w:u w:val="single"/>
        </w:rPr>
        <w:t xml:space="preserve">Απεικόνιση με </w:t>
      </w:r>
      <w:r>
        <w:rPr>
          <w:rFonts w:ascii="Times New Roman" w:hAnsi="Times New Roman" w:cs="Times New Roman"/>
          <w:sz w:val="24"/>
          <w:szCs w:val="24"/>
          <w:u w:val="single"/>
          <w:lang w:val="en-US"/>
        </w:rPr>
        <w:t>CT</w:t>
      </w:r>
      <w:r w:rsidRPr="00BF7DCD">
        <w:rPr>
          <w:rFonts w:ascii="Times New Roman" w:hAnsi="Times New Roman" w:cs="Times New Roman"/>
          <w:sz w:val="24"/>
          <w:szCs w:val="24"/>
          <w:u w:val="single"/>
        </w:rPr>
        <w:t xml:space="preserve"> (</w:t>
      </w:r>
      <w:r>
        <w:rPr>
          <w:rFonts w:ascii="Times New Roman" w:hAnsi="Times New Roman" w:cs="Times New Roman"/>
          <w:sz w:val="24"/>
          <w:szCs w:val="24"/>
          <w:u w:val="single"/>
        </w:rPr>
        <w:t>ηλεκτρική αξονική τομογραφία)</w:t>
      </w:r>
      <w:r w:rsidRPr="00BF7DCD">
        <w:rPr>
          <w:rFonts w:ascii="Times New Roman" w:hAnsi="Times New Roman" w:cs="Times New Roman"/>
          <w:sz w:val="24"/>
          <w:szCs w:val="24"/>
          <w:u w:val="single"/>
        </w:rPr>
        <w:t xml:space="preserve">/ </w:t>
      </w:r>
      <w:r>
        <w:rPr>
          <w:rFonts w:ascii="Times New Roman" w:hAnsi="Times New Roman" w:cs="Times New Roman"/>
          <w:sz w:val="24"/>
          <w:szCs w:val="24"/>
          <w:u w:val="single"/>
          <w:lang w:val="en-US"/>
        </w:rPr>
        <w:t>MRI</w:t>
      </w:r>
      <w:r w:rsidRPr="00BF7DCD">
        <w:rPr>
          <w:rFonts w:ascii="Times New Roman" w:hAnsi="Times New Roman" w:cs="Times New Roman"/>
          <w:sz w:val="24"/>
          <w:szCs w:val="24"/>
          <w:u w:val="single"/>
        </w:rPr>
        <w:t xml:space="preserve"> (</w:t>
      </w:r>
      <w:r>
        <w:rPr>
          <w:rFonts w:ascii="Times New Roman" w:hAnsi="Times New Roman" w:cs="Times New Roman"/>
          <w:sz w:val="24"/>
          <w:szCs w:val="24"/>
          <w:u w:val="single"/>
        </w:rPr>
        <w:t>τομογραφία με μαγνητικό συντονισμό)</w:t>
      </w:r>
      <w:r w:rsidRPr="00BF7DCD">
        <w:rPr>
          <w:rFonts w:ascii="Times New Roman" w:hAnsi="Times New Roman" w:cs="Times New Roman"/>
          <w:sz w:val="24"/>
          <w:szCs w:val="24"/>
          <w:u w:val="single"/>
        </w:rPr>
        <w:t xml:space="preserve">: </w:t>
      </w:r>
      <w:r>
        <w:rPr>
          <w:rFonts w:ascii="Times New Roman" w:hAnsi="Times New Roman" w:cs="Times New Roman"/>
          <w:sz w:val="24"/>
          <w:szCs w:val="24"/>
        </w:rPr>
        <w:t xml:space="preserve">Η διενέργεια </w:t>
      </w:r>
      <w:r>
        <w:rPr>
          <w:rFonts w:ascii="Times New Roman" w:hAnsi="Times New Roman" w:cs="Times New Roman"/>
          <w:sz w:val="24"/>
          <w:szCs w:val="24"/>
          <w:lang w:val="en-US"/>
        </w:rPr>
        <w:t>CT</w:t>
      </w:r>
      <w:r w:rsidRPr="00BF7DCD">
        <w:rPr>
          <w:rFonts w:ascii="Times New Roman" w:hAnsi="Times New Roman" w:cs="Times New Roman"/>
          <w:sz w:val="24"/>
          <w:szCs w:val="24"/>
        </w:rPr>
        <w:t xml:space="preserve"> </w:t>
      </w:r>
      <w:r>
        <w:rPr>
          <w:rFonts w:ascii="Times New Roman" w:hAnsi="Times New Roman" w:cs="Times New Roman"/>
          <w:sz w:val="24"/>
          <w:szCs w:val="24"/>
        </w:rPr>
        <w:t>ή</w:t>
      </w:r>
      <w:r w:rsidRPr="00BF7DCD">
        <w:rPr>
          <w:rFonts w:ascii="Times New Roman" w:hAnsi="Times New Roman" w:cs="Times New Roman"/>
          <w:sz w:val="24"/>
          <w:szCs w:val="24"/>
        </w:rPr>
        <w:t xml:space="preserve"> </w:t>
      </w:r>
      <w:r>
        <w:rPr>
          <w:rFonts w:ascii="Times New Roman" w:hAnsi="Times New Roman" w:cs="Times New Roman"/>
          <w:sz w:val="24"/>
          <w:szCs w:val="24"/>
          <w:lang w:val="en-US"/>
        </w:rPr>
        <w:t>MRI</w:t>
      </w:r>
      <w:r>
        <w:rPr>
          <w:rFonts w:ascii="Times New Roman" w:hAnsi="Times New Roman" w:cs="Times New Roman"/>
          <w:sz w:val="24"/>
          <w:szCs w:val="24"/>
        </w:rPr>
        <w:t xml:space="preserve"> συστήνεται για ορισμένες </w:t>
      </w:r>
      <w:r>
        <w:rPr>
          <w:rFonts w:ascii="Times New Roman" w:hAnsi="Times New Roman" w:cs="Times New Roman"/>
          <w:sz w:val="24"/>
          <w:szCs w:val="24"/>
        </w:rPr>
        <w:lastRenderedPageBreak/>
        <w:t>περιπτώσεις ασθενών</w:t>
      </w:r>
      <w:r w:rsidR="00EB38A4">
        <w:rPr>
          <w:rFonts w:ascii="Times New Roman" w:hAnsi="Times New Roman" w:cs="Times New Roman"/>
          <w:sz w:val="24"/>
          <w:szCs w:val="24"/>
        </w:rPr>
        <w:t>, όπου κρίνεται σκόπιμο από τους θεράποντες</w:t>
      </w:r>
      <w:r w:rsidR="00FA4BE5">
        <w:rPr>
          <w:rFonts w:ascii="Times New Roman" w:hAnsi="Times New Roman" w:cs="Times New Roman"/>
          <w:sz w:val="24"/>
          <w:szCs w:val="24"/>
        </w:rPr>
        <w:t>, με ή χωρίς τη χρήση σκιαγραφικών ή παραμαγνητικών μέσων</w:t>
      </w:r>
      <w:r w:rsidR="00EB38A4">
        <w:rPr>
          <w:rFonts w:ascii="Times New Roman" w:hAnsi="Times New Roman" w:cs="Times New Roman"/>
          <w:sz w:val="24"/>
          <w:szCs w:val="24"/>
        </w:rPr>
        <w:t>.</w:t>
      </w:r>
    </w:p>
    <w:p w:rsidR="00FA4BE5" w:rsidRPr="008E26CA" w:rsidRDefault="00FA4BE5" w:rsidP="00FA4BE5">
      <w:pPr>
        <w:autoSpaceDE w:val="0"/>
        <w:autoSpaceDN w:val="0"/>
        <w:adjustRightInd w:val="0"/>
        <w:spacing w:after="0" w:line="360" w:lineRule="auto"/>
        <w:jc w:val="both"/>
        <w:rPr>
          <w:rFonts w:ascii="Times New Roman" w:hAnsi="Times New Roman" w:cs="Times New Roman"/>
          <w:color w:val="131413"/>
          <w:sz w:val="24"/>
          <w:szCs w:val="20"/>
        </w:rPr>
      </w:pPr>
    </w:p>
    <w:p w:rsidR="00FA4BE5" w:rsidRPr="008E26CA" w:rsidRDefault="001730EA" w:rsidP="001730EA">
      <w:pPr>
        <w:autoSpaceDE w:val="0"/>
        <w:autoSpaceDN w:val="0"/>
        <w:adjustRightInd w:val="0"/>
        <w:spacing w:after="0" w:line="360" w:lineRule="auto"/>
        <w:jc w:val="both"/>
        <w:rPr>
          <w:rFonts w:ascii="Times New Roman" w:hAnsi="Times New Roman" w:cs="Times New Roman"/>
          <w:b/>
          <w:sz w:val="28"/>
          <w:szCs w:val="24"/>
        </w:rPr>
      </w:pPr>
      <w:r w:rsidRPr="008E26CA">
        <w:rPr>
          <w:rFonts w:ascii="Times New Roman" w:hAnsi="Times New Roman" w:cs="Times New Roman"/>
          <w:b/>
          <w:sz w:val="28"/>
          <w:szCs w:val="24"/>
        </w:rPr>
        <w:t>8.</w:t>
      </w:r>
      <w:r>
        <w:rPr>
          <w:rFonts w:ascii="Times New Roman" w:hAnsi="Times New Roman" w:cs="Times New Roman"/>
          <w:b/>
          <w:sz w:val="28"/>
          <w:szCs w:val="24"/>
        </w:rPr>
        <w:t xml:space="preserve"> Καρκίνος θυρεοειδούς &amp; εγκυμοσύνη</w:t>
      </w:r>
    </w:p>
    <w:p w:rsidR="0039484E" w:rsidRPr="008E26CA" w:rsidRDefault="006B4CFA" w:rsidP="001730EA">
      <w:pPr>
        <w:autoSpaceDE w:val="0"/>
        <w:autoSpaceDN w:val="0"/>
        <w:adjustRightInd w:val="0"/>
        <w:spacing w:after="0" w:line="360" w:lineRule="auto"/>
        <w:jc w:val="both"/>
        <w:rPr>
          <w:rFonts w:ascii="Times New Roman" w:hAnsi="Times New Roman" w:cs="Times New Roman"/>
          <w:sz w:val="24"/>
          <w:szCs w:val="24"/>
        </w:rPr>
      </w:pPr>
      <w:r w:rsidRPr="008E26CA">
        <w:rPr>
          <w:rFonts w:ascii="Times New Roman" w:hAnsi="Times New Roman" w:cs="Times New Roman"/>
          <w:b/>
          <w:sz w:val="28"/>
          <w:szCs w:val="24"/>
        </w:rPr>
        <w:tab/>
      </w:r>
      <w:r>
        <w:rPr>
          <w:rFonts w:ascii="Times New Roman" w:hAnsi="Times New Roman" w:cs="Times New Roman"/>
          <w:sz w:val="24"/>
          <w:szCs w:val="24"/>
        </w:rPr>
        <w:t xml:space="preserve">Με δεδομένη την επιδημιολογική τάση του θυρεοειδικού καρκίνου και τη συγκριτικά αυξημένη επίπτωση στο γυναικείο φύλο κατά την αναπαραγωγική ηλικία (βλ. παράγραφο 4.2) δεν εκπλήσσουν οι περιπτώσεις γυναικών που διαγιγνώσκονται με τη νόσο λίγο πριν, κατά τη διάρκεια και άμεσα μετά την εγκυμοσύνη. Ακόμη συχνότερες δε είναι οι περιπτώσεις γυναικών που τεκνοποιούν μετά τη διάγνωση και τη θεραπεία </w:t>
      </w:r>
      <w:r w:rsidR="006D62E9">
        <w:rPr>
          <w:rFonts w:ascii="Times New Roman" w:hAnsi="Times New Roman" w:cs="Times New Roman"/>
          <w:sz w:val="24"/>
          <w:szCs w:val="24"/>
        </w:rPr>
        <w:t xml:space="preserve">του θυρεοειδικού καρκίνου. </w:t>
      </w:r>
    </w:p>
    <w:p w:rsidR="009F7C38" w:rsidRDefault="0039484E" w:rsidP="001730EA">
      <w:pPr>
        <w:autoSpaceDE w:val="0"/>
        <w:autoSpaceDN w:val="0"/>
        <w:adjustRightInd w:val="0"/>
        <w:spacing w:after="0" w:line="360" w:lineRule="auto"/>
        <w:jc w:val="both"/>
        <w:rPr>
          <w:rFonts w:ascii="Times New Roman" w:hAnsi="Times New Roman" w:cs="Times New Roman"/>
          <w:sz w:val="24"/>
          <w:szCs w:val="24"/>
        </w:rPr>
      </w:pPr>
      <w:r w:rsidRPr="008E26CA">
        <w:rPr>
          <w:rFonts w:ascii="Times New Roman" w:hAnsi="Times New Roman" w:cs="Times New Roman"/>
          <w:sz w:val="24"/>
          <w:szCs w:val="24"/>
        </w:rPr>
        <w:tab/>
      </w:r>
      <w:r w:rsidR="009F7C38">
        <w:rPr>
          <w:rFonts w:ascii="Times New Roman" w:hAnsi="Times New Roman" w:cs="Times New Roman"/>
          <w:sz w:val="24"/>
          <w:szCs w:val="24"/>
        </w:rPr>
        <w:t xml:space="preserve">Ο καρκίνος του θυρεοειδούς είναι ο δεύτερος συχνότερος καρκίνος (μετά τα κακοήθη νεοπλάσματα του μαστού) που είναι δυνατόν να διαγνωσθεί κατά τη διάρκεια της εγκυμοσύνης. Ο διαχείριση της νόσου κατά τη διάρκεια της εγκυμοσύνης έχει πολλαπλούς στόχους: τον έλεγχο της κακοήθειας, την αντιμετώπιση των ορμονικών διαταραχών που έπονται της θυρεοειδεκτομής, την προστασία και  διατήρηση του εμβρύου και την πρόληψη των συμπτωμάτων του υποθυρεοειδισμού σε μητέρα και έμβρυο. Όπως έχει ήδη αναφερθεί η θυρεοειδεκτομή και η θεραπεία με ραδιενεργό ιώδιο αποτελούν τις </w:t>
      </w:r>
      <w:r w:rsidR="009F7C38">
        <w:rPr>
          <w:rFonts w:ascii="Times New Roman" w:hAnsi="Times New Roman" w:cs="Times New Roman"/>
          <w:sz w:val="24"/>
          <w:szCs w:val="24"/>
          <w:lang w:val="en-US"/>
        </w:rPr>
        <w:t>standard</w:t>
      </w:r>
      <w:r w:rsidR="009F7C38" w:rsidRPr="009F7C38">
        <w:rPr>
          <w:rFonts w:ascii="Times New Roman" w:hAnsi="Times New Roman" w:cs="Times New Roman"/>
          <w:sz w:val="24"/>
          <w:szCs w:val="24"/>
        </w:rPr>
        <w:t xml:space="preserve"> </w:t>
      </w:r>
      <w:r w:rsidR="009F7C38">
        <w:rPr>
          <w:rFonts w:ascii="Times New Roman" w:hAnsi="Times New Roman" w:cs="Times New Roman"/>
          <w:sz w:val="24"/>
          <w:szCs w:val="24"/>
        </w:rPr>
        <w:t xml:space="preserve">διαδικασίες αντιμετώπισης της νόσου. </w:t>
      </w:r>
      <w:r w:rsidR="005A37BC">
        <w:rPr>
          <w:rFonts w:ascii="Times New Roman" w:hAnsi="Times New Roman" w:cs="Times New Roman"/>
          <w:sz w:val="24"/>
          <w:szCs w:val="24"/>
        </w:rPr>
        <w:t xml:space="preserve">Ωστόσο, η εγκυμοσύνη συνιστά απόλυτη αντένδειξη για τη χορήγηση ραδιοφαρμάκου. Ο χρόνος που πρέπει να πραγματοποιηθεί η χειρουργική επέμβαση, η επίπτωση της εγκυμοσύνης στην πρόγνωση του καρκίνου και η παρακολούθηση μίας εγκύου που πάσχει από τη νόσο είναι κρίσιμα ζητήματα τα οποία οι κλινικοί ιατροί (μαιευτήρες/γυναικολόγοι, χειρουργοί, πυρηνικοί ιατροί, ενδοκρινολόγοι) καλούνται να αντιμετωπίσουν, πάντα σε στενή συνεργασία. </w:t>
      </w:r>
    </w:p>
    <w:p w:rsidR="00FE4835" w:rsidRDefault="005A37BC" w:rsidP="001730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Προκειμένου να διαγνωσθεί η νόσος στις εγκύους</w:t>
      </w:r>
      <w:r w:rsidR="00FB1EC8">
        <w:rPr>
          <w:rFonts w:ascii="Times New Roman" w:hAnsi="Times New Roman" w:cs="Times New Roman"/>
          <w:sz w:val="24"/>
          <w:szCs w:val="24"/>
        </w:rPr>
        <w:t>,</w:t>
      </w:r>
      <w:r>
        <w:rPr>
          <w:rFonts w:ascii="Times New Roman" w:hAnsi="Times New Roman" w:cs="Times New Roman"/>
          <w:sz w:val="24"/>
          <w:szCs w:val="24"/>
        </w:rPr>
        <w:t xml:space="preserve"> αυτές μπορούν να υποβληθούν στο σύνολο των εξετάσεων που αναφέρονται στις ανωτέρω παραγράφους</w:t>
      </w:r>
      <w:r w:rsidRPr="005A37BC">
        <w:rPr>
          <w:rFonts w:ascii="Times New Roman" w:hAnsi="Times New Roman" w:cs="Times New Roman"/>
          <w:sz w:val="24"/>
          <w:szCs w:val="24"/>
        </w:rPr>
        <w:t xml:space="preserve"> (</w:t>
      </w:r>
      <w:r>
        <w:rPr>
          <w:rFonts w:ascii="Times New Roman" w:hAnsi="Times New Roman" w:cs="Times New Roman"/>
          <w:sz w:val="24"/>
          <w:szCs w:val="24"/>
        </w:rPr>
        <w:t>βλ. παράγραφο 3</w:t>
      </w:r>
      <w:r w:rsidRPr="005A37BC">
        <w:rPr>
          <w:rFonts w:ascii="Times New Roman" w:hAnsi="Times New Roman" w:cs="Times New Roman"/>
          <w:sz w:val="24"/>
          <w:szCs w:val="24"/>
        </w:rPr>
        <w:t>)</w:t>
      </w:r>
      <w:r>
        <w:rPr>
          <w:rFonts w:ascii="Times New Roman" w:hAnsi="Times New Roman" w:cs="Times New Roman"/>
          <w:sz w:val="24"/>
          <w:szCs w:val="24"/>
        </w:rPr>
        <w:t xml:space="preserve"> ακόμη και στην πλέον παρεμβατική την, οποία συνιστά η διενέργεια </w:t>
      </w:r>
      <w:r>
        <w:rPr>
          <w:rFonts w:ascii="Times New Roman" w:hAnsi="Times New Roman" w:cs="Times New Roman"/>
          <w:sz w:val="24"/>
          <w:szCs w:val="24"/>
          <w:lang w:val="en-US"/>
        </w:rPr>
        <w:t>FNA</w:t>
      </w:r>
      <w:r>
        <w:rPr>
          <w:rFonts w:ascii="Times New Roman" w:hAnsi="Times New Roman" w:cs="Times New Roman"/>
          <w:sz w:val="24"/>
          <w:szCs w:val="24"/>
        </w:rPr>
        <w:t xml:space="preserve">, με εξαίρεση βεβαίως το σπινθηρογράφημα θυρεοειδούς και τη </w:t>
      </w:r>
      <w:r>
        <w:rPr>
          <w:rFonts w:ascii="Times New Roman" w:hAnsi="Times New Roman" w:cs="Times New Roman"/>
          <w:sz w:val="24"/>
          <w:szCs w:val="24"/>
          <w:lang w:val="en-US"/>
        </w:rPr>
        <w:t>CT</w:t>
      </w:r>
      <w:r w:rsidRPr="005A37BC">
        <w:rPr>
          <w:rFonts w:ascii="Times New Roman" w:hAnsi="Times New Roman" w:cs="Times New Roman"/>
          <w:sz w:val="24"/>
          <w:szCs w:val="24"/>
        </w:rPr>
        <w:t xml:space="preserve"> </w:t>
      </w:r>
      <w:r>
        <w:rPr>
          <w:rFonts w:ascii="Times New Roman" w:hAnsi="Times New Roman" w:cs="Times New Roman"/>
          <w:sz w:val="24"/>
          <w:szCs w:val="24"/>
        </w:rPr>
        <w:t xml:space="preserve">καθώς και οποιαδήποτε άλλη εξέταση μπορεί να εκθέσει ασθενή και έμβρυο σε ιοντίζουσα ακτινοβολία. </w:t>
      </w:r>
      <w:r w:rsidR="00FE4835" w:rsidRPr="00FE4835">
        <w:rPr>
          <w:rFonts w:ascii="Times New Roman" w:hAnsi="Times New Roman" w:cs="Times New Roman"/>
          <w:b/>
          <w:sz w:val="24"/>
          <w:szCs w:val="24"/>
        </w:rPr>
        <w:t>Δεν καταγράφονται στη βιβλιογραφία δεδομένα που να υποστηρίζουν τη διακοπή της κύησης λόγω της διάγνωσης καλά διαφοροποιημένου θυρεοειδικού καρκίνου.</w:t>
      </w:r>
    </w:p>
    <w:p w:rsidR="00FE4835" w:rsidRDefault="005A37BC" w:rsidP="00FE4835">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Αφού η διάγνωση τεθεί, η ομάδα των ειδικών καλείται να αποφασίσει πότε είναι ο πλέον ασφαλής (για μητέρα και έμβρυο) χρόνος για τη διενέργεια θυρεοειδεκτομής. </w:t>
      </w:r>
      <w:r w:rsidR="00FE4835">
        <w:rPr>
          <w:rFonts w:ascii="Times New Roman" w:hAnsi="Times New Roman" w:cs="Times New Roman"/>
          <w:sz w:val="24"/>
          <w:szCs w:val="24"/>
        </w:rPr>
        <w:t>Για της περιπτώσεις καλά διαφοροποιημένων όγκων συστήνεται η επέμβαση να πραγματοποιείται μετά τη γέννηση για τις ασθενείς χωρίς ένδειξη προχωρημένης νόσου είτε κατά το 2</w:t>
      </w:r>
      <w:r w:rsidR="00FE4835" w:rsidRPr="00FE4835">
        <w:rPr>
          <w:rFonts w:ascii="Times New Roman" w:hAnsi="Times New Roman" w:cs="Times New Roman"/>
          <w:sz w:val="24"/>
          <w:szCs w:val="24"/>
          <w:vertAlign w:val="superscript"/>
        </w:rPr>
        <w:t>ο</w:t>
      </w:r>
      <w:r w:rsidR="00FE4835">
        <w:rPr>
          <w:rFonts w:ascii="Times New Roman" w:hAnsi="Times New Roman" w:cs="Times New Roman"/>
          <w:sz w:val="24"/>
          <w:szCs w:val="24"/>
        </w:rPr>
        <w:t xml:space="preserve"> τρίμηνο της κύησης για εκείνες που διαγιγνώσκονται με προχωρημένη επιθετική νόσο. Στις περιπτώσεις που η διάγνωση γίνεται κατά το 3</w:t>
      </w:r>
      <w:r w:rsidR="00FE4835" w:rsidRPr="00FE4835">
        <w:rPr>
          <w:rFonts w:ascii="Times New Roman" w:hAnsi="Times New Roman" w:cs="Times New Roman"/>
          <w:sz w:val="24"/>
          <w:szCs w:val="24"/>
          <w:vertAlign w:val="superscript"/>
        </w:rPr>
        <w:t>ο</w:t>
      </w:r>
      <w:r w:rsidR="00FE4835">
        <w:rPr>
          <w:rFonts w:ascii="Times New Roman" w:hAnsi="Times New Roman" w:cs="Times New Roman"/>
          <w:sz w:val="24"/>
          <w:szCs w:val="24"/>
        </w:rPr>
        <w:t xml:space="preserve"> τρίμηνο της κύησης η επέμβαση αναβάλλεται μέχρι την ολοκλήρωση αυτής. Η θεραπεία με ραδιενεργό ιώδιο αποτελεί απόλυτη αντένδειξη κατά τη διάρκεια της εγκυμοσύνης και συστήνεται να πραγματοποιείται μόνο μετά τη γέννηση του παιδιού και αφού η μητέρα έχει διακόψει το θηλασμό για τουλάχιστον 6 εβδομάδες. </w:t>
      </w:r>
      <w:r w:rsidR="00690C00">
        <w:rPr>
          <w:rFonts w:ascii="Times New Roman" w:hAnsi="Times New Roman" w:cs="Times New Roman"/>
          <w:sz w:val="24"/>
          <w:szCs w:val="24"/>
        </w:rPr>
        <w:t>Η ραδιονουκλιδική θεραπεία δε φαίνεται να επηρεάζει τη γονιμότητα της μητέρας ή να έχει οποιαδήποτε επίπτωση σε μελλοντικές κυήσεις εφόσον αυτές επιχειρηθούν τουλάχιστον 12 μήνες μετά τη θεραπεία [</w:t>
      </w:r>
      <w:r w:rsidR="008E26CA" w:rsidRPr="008E26CA">
        <w:rPr>
          <w:rFonts w:ascii="Times New Roman" w:hAnsi="Times New Roman" w:cs="Times New Roman"/>
          <w:sz w:val="24"/>
          <w:szCs w:val="24"/>
        </w:rPr>
        <w:t>71</w:t>
      </w:r>
      <w:r w:rsidR="00690C00">
        <w:rPr>
          <w:rFonts w:ascii="Times New Roman" w:hAnsi="Times New Roman" w:cs="Times New Roman"/>
          <w:sz w:val="24"/>
          <w:szCs w:val="24"/>
        </w:rPr>
        <w:t xml:space="preserve">]. </w:t>
      </w:r>
    </w:p>
    <w:p w:rsidR="000761A0" w:rsidRDefault="000761A0" w:rsidP="000761A0">
      <w:pPr>
        <w:autoSpaceDE w:val="0"/>
        <w:autoSpaceDN w:val="0"/>
        <w:adjustRightInd w:val="0"/>
        <w:spacing w:after="0" w:line="360" w:lineRule="auto"/>
        <w:jc w:val="both"/>
        <w:rPr>
          <w:rFonts w:ascii="Times New Roman" w:hAnsi="Times New Roman" w:cs="Times New Roman"/>
          <w:b/>
          <w:sz w:val="24"/>
          <w:szCs w:val="24"/>
        </w:rPr>
      </w:pPr>
    </w:p>
    <w:p w:rsidR="0008110F" w:rsidRDefault="0008110F" w:rsidP="001348D3">
      <w:pPr>
        <w:autoSpaceDE w:val="0"/>
        <w:autoSpaceDN w:val="0"/>
        <w:adjustRightInd w:val="0"/>
        <w:spacing w:after="0" w:line="360" w:lineRule="auto"/>
        <w:jc w:val="center"/>
        <w:rPr>
          <w:rFonts w:ascii="Times New Roman" w:hAnsi="Times New Roman" w:cs="Times New Roman"/>
          <w:b/>
          <w:sz w:val="24"/>
          <w:szCs w:val="24"/>
        </w:rPr>
      </w:pPr>
    </w:p>
    <w:p w:rsidR="0008110F" w:rsidRDefault="0008110F" w:rsidP="001348D3">
      <w:pPr>
        <w:autoSpaceDE w:val="0"/>
        <w:autoSpaceDN w:val="0"/>
        <w:adjustRightInd w:val="0"/>
        <w:spacing w:after="0" w:line="360" w:lineRule="auto"/>
        <w:jc w:val="center"/>
        <w:rPr>
          <w:rFonts w:ascii="Times New Roman" w:hAnsi="Times New Roman" w:cs="Times New Roman"/>
          <w:b/>
          <w:sz w:val="24"/>
          <w:szCs w:val="24"/>
        </w:rPr>
      </w:pPr>
    </w:p>
    <w:p w:rsidR="001348D3" w:rsidRPr="001348D3" w:rsidRDefault="001348D3" w:rsidP="001348D3">
      <w:pPr>
        <w:autoSpaceDE w:val="0"/>
        <w:autoSpaceDN w:val="0"/>
        <w:adjustRightInd w:val="0"/>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ΒΙΒΛΙΟΓΡΑΦΙΑ</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Tata JR. One hundred years of hormones. EMBO Rep 2005; 6(6):490-6.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Henderson J. Ernest Starling and 'Hormones': an historical commentary. J Endocrinol 2005; 184(1):5-10.</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rPr>
        <w:t>Ε</w:t>
      </w:r>
      <w:r w:rsidRPr="001348D3">
        <w:rPr>
          <w:rFonts w:ascii="Times New Roman" w:hAnsi="Times New Roman" w:cs="Times New Roman"/>
          <w:sz w:val="24"/>
          <w:szCs w:val="24"/>
          <w:lang w:val="en-US"/>
        </w:rPr>
        <w:t xml:space="preserve">ndocrine glands. The pituitary gland and hypothalamus. Open Learning Initiative Introduction to Anatomy and Physiology course. Available at: </w:t>
      </w:r>
      <w:hyperlink r:id="rId47" w:history="1">
        <w:r w:rsidRPr="001348D3">
          <w:rPr>
            <w:rStyle w:val="-"/>
            <w:rFonts w:ascii="Times New Roman" w:hAnsi="Times New Roman" w:cs="Times New Roman"/>
            <w:sz w:val="24"/>
            <w:szCs w:val="24"/>
            <w:lang w:val="en-US"/>
          </w:rPr>
          <w:t>https://courses.candelalearning.com/olianp/chapter/endocrine-glands/</w:t>
        </w:r>
      </w:hyperlink>
      <w:r w:rsidRPr="001348D3">
        <w:rPr>
          <w:rFonts w:ascii="Times New Roman" w:hAnsi="Times New Roman" w:cs="Times New Roman"/>
          <w:sz w:val="24"/>
          <w:szCs w:val="24"/>
          <w:lang w:val="en-US"/>
        </w:rPr>
        <w:t>. Assessed</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January</w:t>
      </w:r>
      <w:r w:rsidRPr="001348D3">
        <w:rPr>
          <w:rFonts w:ascii="Times New Roman" w:hAnsi="Times New Roman" w:cs="Times New Roman"/>
          <w:sz w:val="24"/>
          <w:szCs w:val="24"/>
        </w:rPr>
        <w:t xml:space="preserve"> 27, 2015.</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rPr>
        <w:t xml:space="preserve">Γκίμπα – Τζαμπίρη Ο. Η Φυσιολογία του Ανθρώπου, 1η Έκδοση, 3ος Τόμος, Θεσσαλονίκη, Εκδόσεις «Ζυγός», 2001: 7-24.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lang w:val="en-US"/>
        </w:rPr>
        <w:t>Jameson</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JL</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Weetman</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AP</w:t>
      </w:r>
      <w:r w:rsidRPr="001348D3">
        <w:rPr>
          <w:rFonts w:ascii="Times New Roman" w:hAnsi="Times New Roman" w:cs="Times New Roman"/>
          <w:sz w:val="24"/>
          <w:szCs w:val="24"/>
        </w:rPr>
        <w:t xml:space="preserve">. Διαταραχές του Θυρεοειδούς Αδένα. </w:t>
      </w:r>
      <w:r w:rsidRPr="001348D3">
        <w:rPr>
          <w:rFonts w:ascii="Times New Roman" w:hAnsi="Times New Roman" w:cs="Times New Roman"/>
          <w:sz w:val="24"/>
          <w:szCs w:val="24"/>
          <w:lang w:val="en-US"/>
        </w:rPr>
        <w:t>In Kasper DL, Fauci AS, Longo DL, Braunwald E, Hauser SL, Jameson JL. Harrison</w:t>
      </w:r>
      <w:r w:rsidRPr="001348D3">
        <w:rPr>
          <w:rFonts w:ascii="Times New Roman" w:hAnsi="Times New Roman" w:cs="Times New Roman"/>
          <w:sz w:val="24"/>
          <w:szCs w:val="24"/>
        </w:rPr>
        <w:t xml:space="preserve"> Εσωτερική Παθολογία, 16η Έκδοση, 3ος Τόμος, Αθήνα, Επιστημονικές Εκδόσεις Παρισιανού Α.Ε. 2005: 2268-93.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Cooper DS, Ladenson PW, Oxon MA. The Thyroid Gland. In Gardner DG, Shoback D. Greenspan’s Basic and Clinical Endocrinology, 9th Edition, New York, Lange Medical Books, McGraw Hill 2011:163-226.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lang w:val="en-US"/>
        </w:rPr>
        <w:lastRenderedPageBreak/>
        <w:t>Lydiatt DD, Bucher  GS. Historical vignettes of the thyroid gland. ClinAnat</w:t>
      </w:r>
      <w:r w:rsidRPr="001348D3">
        <w:rPr>
          <w:rFonts w:ascii="Times New Roman" w:hAnsi="Times New Roman" w:cs="Times New Roman"/>
          <w:sz w:val="24"/>
          <w:szCs w:val="24"/>
        </w:rPr>
        <w:t xml:space="preserve"> 2011; 24(1):1-9.</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Moore</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KL</w:t>
      </w:r>
      <w:r w:rsidRPr="001348D3">
        <w:rPr>
          <w:rFonts w:ascii="Times New Roman" w:hAnsi="Times New Roman" w:cs="Times New Roman"/>
          <w:sz w:val="24"/>
          <w:szCs w:val="24"/>
        </w:rPr>
        <w:t xml:space="preserve">. Κλινική Ανατομία, 3η Έκδοση, 2ος Τόμος, Αθήνα, Ιατρικές Εκδόσεις Π.Χ. Πασχαλίδης. </w:t>
      </w:r>
      <w:r w:rsidRPr="001348D3">
        <w:rPr>
          <w:rFonts w:ascii="Times New Roman" w:hAnsi="Times New Roman" w:cs="Times New Roman"/>
          <w:sz w:val="24"/>
          <w:szCs w:val="24"/>
          <w:lang w:val="en-US"/>
        </w:rPr>
        <w:t>1998: 871-946.</w:t>
      </w:r>
    </w:p>
    <w:p w:rsidR="001348D3" w:rsidRPr="001348D3" w:rsidRDefault="001348D3" w:rsidP="001348D3">
      <w:pPr>
        <w:pStyle w:val="a3"/>
        <w:numPr>
          <w:ilvl w:val="0"/>
          <w:numId w:val="34"/>
        </w:numPr>
        <w:spacing w:line="360" w:lineRule="auto"/>
        <w:ind w:left="0" w:firstLine="0"/>
        <w:rPr>
          <w:rFonts w:ascii="Times New Roman" w:hAnsi="Times New Roman" w:cs="Times New Roman"/>
          <w:sz w:val="24"/>
          <w:szCs w:val="24"/>
          <w:lang w:val="en-US"/>
        </w:rPr>
      </w:pPr>
      <w:r w:rsidRPr="001348D3">
        <w:rPr>
          <w:rFonts w:ascii="Times New Roman" w:hAnsi="Times New Roman" w:cs="Times New Roman"/>
          <w:sz w:val="24"/>
          <w:szCs w:val="24"/>
          <w:lang w:val="en-US"/>
        </w:rPr>
        <w:t>National Cancer Institute at the National Institutes of health: PDQ® Parathyroid Cancer Treatment. Bethesda, MD: National Cancer Institute. Accessed April 4, 2015. Available at: http://www.cancer.gov/cancertopics/pdq/treatment/parathyroid/Patient/page1#figure_128_e. Accessed April 4, 2015.</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lang w:val="en-US"/>
        </w:rPr>
        <w:t>Junqueira</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LC</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Carneiro</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J</w:t>
      </w:r>
      <w:r w:rsidRPr="001348D3">
        <w:rPr>
          <w:rFonts w:ascii="Times New Roman" w:hAnsi="Times New Roman" w:cs="Times New Roman"/>
          <w:sz w:val="24"/>
          <w:szCs w:val="24"/>
        </w:rPr>
        <w:t>. Βασική Ιστολογία, 5η Ελληνική Έκδοση, 2ος Τόμος, Αθήνα, Ιατρικές Εκδόσεις Π.Χ. Πασχαλίδης. 2004:539-62.</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Netter</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FH</w:t>
      </w:r>
      <w:r w:rsidRPr="001348D3">
        <w:rPr>
          <w:rFonts w:ascii="Times New Roman" w:hAnsi="Times New Roman" w:cs="Times New Roman"/>
          <w:sz w:val="24"/>
          <w:szCs w:val="24"/>
        </w:rPr>
        <w:t xml:space="preserve">. Ανατομία του Ανθρώπου Άτλας Βασικών Ιατρικών Επιστημών. 3η Έκδοση, 1ος Τόμος, Αθήνα, Ιατρικές Εκδόσεις Π.Χ. Πασχαλίδης. </w:t>
      </w:r>
      <w:r w:rsidRPr="001348D3">
        <w:rPr>
          <w:rFonts w:ascii="Times New Roman" w:hAnsi="Times New Roman" w:cs="Times New Roman"/>
          <w:sz w:val="24"/>
          <w:szCs w:val="24"/>
          <w:lang w:val="en-US"/>
        </w:rPr>
        <w:t xml:space="preserve">2004: </w:t>
      </w:r>
      <w:r w:rsidRPr="001348D3">
        <w:rPr>
          <w:rFonts w:ascii="Times New Roman" w:hAnsi="Times New Roman" w:cs="Times New Roman"/>
          <w:sz w:val="24"/>
          <w:szCs w:val="24"/>
        </w:rPr>
        <w:t>Εικόνα</w:t>
      </w:r>
      <w:r w:rsidRPr="001348D3">
        <w:rPr>
          <w:rFonts w:ascii="Times New Roman" w:hAnsi="Times New Roman" w:cs="Times New Roman"/>
          <w:sz w:val="24"/>
          <w:szCs w:val="24"/>
          <w:lang w:val="en-US"/>
        </w:rPr>
        <w:t xml:space="preserve"> 70.</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2012 Pearson Education, Inc. Figure 18-10c. ATLAS: Plate 18c. Available at: http://www.slideshare.net/gwrandall/ch-18lecturepresentation-25361075. Accessed April 5, 2015.</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Jameson JL, Weetman AP. Disorders of the Thyroid Gland. In Kasper DL, Fauci AS, Longo DL, Braunwald E, Hauser SL, Jameson JL. Harrison’s Principles of Internal Medicine, 17th Edition. McGraw Hill 2008. Accessed April 5, 2015. Available at: http://dualibra.com/wp-content/uploads/2012/04/037800~1/Part%2015.%20Endocrinology%20and%20Metabolism/Section%201.%20Endocrinology/335.htm. </w:t>
      </w:r>
    </w:p>
    <w:p w:rsidR="001348D3" w:rsidRPr="001348D3" w:rsidRDefault="001348D3" w:rsidP="001348D3">
      <w:pPr>
        <w:pStyle w:val="a3"/>
        <w:numPr>
          <w:ilvl w:val="0"/>
          <w:numId w:val="34"/>
        </w:numPr>
        <w:tabs>
          <w:tab w:val="left" w:pos="284"/>
        </w:tabs>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rPr>
        <w:t xml:space="preserve">Χατζηπαυλίδου Β. Θεραπεία του καρκίνου του θυρεοειδούς. </w:t>
      </w:r>
      <w:r w:rsidRPr="001348D3">
        <w:rPr>
          <w:rFonts w:ascii="Times New Roman" w:hAnsi="Times New Roman" w:cs="Times New Roman"/>
          <w:sz w:val="24"/>
          <w:szCs w:val="24"/>
          <w:lang w:val="en-US"/>
        </w:rPr>
        <w:t>In</w:t>
      </w:r>
      <w:r w:rsidRPr="001348D3">
        <w:rPr>
          <w:rFonts w:ascii="Times New Roman" w:hAnsi="Times New Roman" w:cs="Times New Roman"/>
          <w:sz w:val="24"/>
          <w:szCs w:val="24"/>
        </w:rPr>
        <w:t xml:space="preserve">: Γραμματικός Φ </w:t>
      </w:r>
      <w:r w:rsidRPr="001348D3">
        <w:rPr>
          <w:rFonts w:ascii="Times New Roman" w:hAnsi="Times New Roman" w:cs="Times New Roman"/>
          <w:sz w:val="24"/>
          <w:szCs w:val="24"/>
          <w:lang w:val="en-US"/>
        </w:rPr>
        <w:t>et</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al</w:t>
      </w:r>
      <w:r w:rsidRPr="001348D3">
        <w:rPr>
          <w:rFonts w:ascii="Times New Roman" w:hAnsi="Times New Roman" w:cs="Times New Roman"/>
          <w:sz w:val="24"/>
          <w:szCs w:val="24"/>
        </w:rPr>
        <w:t xml:space="preserve">. </w:t>
      </w:r>
      <w:r w:rsidRPr="001348D3">
        <w:rPr>
          <w:rFonts w:ascii="Times New Roman" w:hAnsi="Times New Roman" w:cs="Times New Roman"/>
          <w:sz w:val="24"/>
          <w:szCs w:val="24"/>
          <w:lang w:val="en-US"/>
        </w:rPr>
        <w:t>Eds</w:t>
      </w:r>
      <w:r w:rsidRPr="001348D3">
        <w:rPr>
          <w:rFonts w:ascii="Times New Roman" w:hAnsi="Times New Roman" w:cs="Times New Roman"/>
          <w:sz w:val="24"/>
          <w:szCs w:val="24"/>
        </w:rPr>
        <w:t xml:space="preserve">. </w:t>
      </w:r>
      <w:r w:rsidRPr="001348D3">
        <w:rPr>
          <w:rFonts w:ascii="Times New Roman" w:hAnsi="Times New Roman" w:cs="Times New Roman"/>
          <w:i/>
          <w:sz w:val="24"/>
          <w:szCs w:val="24"/>
        </w:rPr>
        <w:t xml:space="preserve">Κλινική και εργαστηριακή Πυρηνική Ιατρική σε 20 ειδικότητες. </w:t>
      </w:r>
      <w:r w:rsidRPr="001348D3">
        <w:rPr>
          <w:rFonts w:ascii="Times New Roman" w:hAnsi="Times New Roman" w:cs="Times New Roman"/>
          <w:sz w:val="24"/>
          <w:szCs w:val="24"/>
        </w:rPr>
        <w:t>5</w:t>
      </w:r>
      <w:r w:rsidRPr="001348D3">
        <w:rPr>
          <w:rFonts w:ascii="Times New Roman" w:hAnsi="Times New Roman" w:cs="Times New Roman"/>
          <w:sz w:val="24"/>
          <w:szCs w:val="24"/>
          <w:vertAlign w:val="superscript"/>
          <w:lang w:val="en-US"/>
        </w:rPr>
        <w:t>th</w:t>
      </w:r>
      <w:r w:rsidRPr="001348D3">
        <w:rPr>
          <w:rFonts w:ascii="Times New Roman" w:hAnsi="Times New Roman" w:cs="Times New Roman"/>
          <w:sz w:val="24"/>
          <w:szCs w:val="24"/>
          <w:vertAlign w:val="superscript"/>
        </w:rPr>
        <w:t xml:space="preserve"> </w:t>
      </w:r>
      <w:r w:rsidRPr="001348D3">
        <w:rPr>
          <w:rFonts w:ascii="Times New Roman" w:hAnsi="Times New Roman" w:cs="Times New Roman"/>
          <w:sz w:val="24"/>
          <w:szCs w:val="24"/>
          <w:lang w:val="en-US"/>
        </w:rPr>
        <w:t>edn</w:t>
      </w:r>
      <w:r w:rsidRPr="001348D3">
        <w:rPr>
          <w:rFonts w:ascii="Times New Roman" w:hAnsi="Times New Roman" w:cs="Times New Roman"/>
          <w:sz w:val="24"/>
          <w:szCs w:val="24"/>
        </w:rPr>
        <w:t>. Εκδοτικός</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Οίκος</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Αδελφών</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Κυριακίδη</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α</w:t>
      </w:r>
      <w:r w:rsidRPr="001348D3">
        <w:rPr>
          <w:rFonts w:ascii="Times New Roman" w:hAnsi="Times New Roman" w:cs="Times New Roman"/>
          <w:sz w:val="24"/>
          <w:szCs w:val="24"/>
          <w:lang w:val="en-US"/>
        </w:rPr>
        <w:t>.</w:t>
      </w:r>
      <w:r w:rsidRPr="001348D3">
        <w:rPr>
          <w:rFonts w:ascii="Times New Roman" w:hAnsi="Times New Roman" w:cs="Times New Roman"/>
          <w:sz w:val="24"/>
          <w:szCs w:val="24"/>
        </w:rPr>
        <w:t>ε</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Θεσσαλονίκη</w:t>
      </w:r>
      <w:r w:rsidRPr="001348D3">
        <w:rPr>
          <w:rFonts w:ascii="Times New Roman" w:hAnsi="Times New Roman" w:cs="Times New Roman"/>
          <w:sz w:val="24"/>
          <w:szCs w:val="24"/>
          <w:lang w:val="en-US"/>
        </w:rPr>
        <w:t>. 2014; 59-73.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Haugen BR, Alexander EK, Bible KC et al. 2015 American Thyroid Association Management Guidelines for Adult Patients with Thyroid Nodules and Differentiated Thyroid Cancer: The American Thyroid Association Guidelines Task Force on Thyroid Nodules and Differentiated Thyroid Cancer. Thyroid 2016; 26(1):1-133.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Style w:val="a4"/>
          <w:rFonts w:ascii="Times New Roman" w:hAnsi="Times New Roman" w:cs="Times New Roman"/>
          <w:sz w:val="24"/>
          <w:szCs w:val="24"/>
          <w:vertAlign w:val="baseline"/>
        </w:rPr>
        <w:footnoteRef/>
      </w:r>
      <w:r w:rsidRPr="001348D3">
        <w:rPr>
          <w:rFonts w:ascii="Times New Roman" w:hAnsi="Times New Roman" w:cs="Times New Roman"/>
          <w:sz w:val="24"/>
          <w:szCs w:val="24"/>
          <w:lang w:val="en-US"/>
        </w:rPr>
        <w:t xml:space="preserve"> Figure 49-10 In: Timby </w:t>
      </w:r>
      <w:r w:rsidRPr="001348D3">
        <w:rPr>
          <w:rFonts w:ascii="Times New Roman" w:hAnsi="Times New Roman" w:cs="Times New Roman"/>
          <w:sz w:val="24"/>
          <w:szCs w:val="24"/>
        </w:rPr>
        <w:t>ΒΚ</w:t>
      </w:r>
      <w:r w:rsidRPr="001348D3">
        <w:rPr>
          <w:rFonts w:ascii="Times New Roman" w:hAnsi="Times New Roman" w:cs="Times New Roman"/>
          <w:sz w:val="24"/>
          <w:szCs w:val="24"/>
          <w:lang w:val="en-US"/>
        </w:rPr>
        <w:t xml:space="preserve">, Smith </w:t>
      </w:r>
      <w:r w:rsidRPr="001348D3">
        <w:rPr>
          <w:rFonts w:ascii="Times New Roman" w:hAnsi="Times New Roman" w:cs="Times New Roman"/>
          <w:sz w:val="24"/>
          <w:szCs w:val="24"/>
        </w:rPr>
        <w:t>Ν</w:t>
      </w:r>
      <w:r w:rsidRPr="001348D3">
        <w:rPr>
          <w:rFonts w:ascii="Times New Roman" w:hAnsi="Times New Roman" w:cs="Times New Roman"/>
          <w:sz w:val="24"/>
          <w:szCs w:val="24"/>
          <w:lang w:val="en-US"/>
        </w:rPr>
        <w:t>E. Introductory Medical-Surgical Nursing. 11</w:t>
      </w:r>
      <w:r w:rsidRPr="001348D3">
        <w:rPr>
          <w:rFonts w:ascii="Times New Roman" w:hAnsi="Times New Roman" w:cs="Times New Roman"/>
          <w:sz w:val="24"/>
          <w:szCs w:val="24"/>
          <w:vertAlign w:val="superscript"/>
          <w:lang w:val="en-US"/>
        </w:rPr>
        <w:t>th</w:t>
      </w:r>
      <w:r w:rsidRPr="001348D3">
        <w:rPr>
          <w:rFonts w:ascii="Times New Roman" w:hAnsi="Times New Roman" w:cs="Times New Roman"/>
          <w:sz w:val="24"/>
          <w:szCs w:val="24"/>
          <w:lang w:val="en-US"/>
        </w:rPr>
        <w:t xml:space="preserve"> edn. 2013 Lippincott Williams &amp; Wilkins.</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Figure of FNA. Division of Endocrinology and Metabolism. Jewish General Hospital. McGill. Available at: </w:t>
      </w:r>
      <w:hyperlink r:id="rId48" w:history="1">
        <w:r w:rsidRPr="001348D3">
          <w:rPr>
            <w:rStyle w:val="-"/>
            <w:rFonts w:ascii="Times New Roman" w:hAnsi="Times New Roman" w:cs="Times New Roman"/>
            <w:sz w:val="24"/>
            <w:szCs w:val="24"/>
            <w:lang w:val="en-US"/>
          </w:rPr>
          <w:t>https://www.mcgill.ca/endocrinology/training/adult/clinical/jgh</w:t>
        </w:r>
      </w:hyperlink>
      <w:r w:rsidRPr="001348D3">
        <w:rPr>
          <w:rFonts w:ascii="Times New Roman" w:hAnsi="Times New Roman" w:cs="Times New Roman"/>
          <w:sz w:val="24"/>
          <w:szCs w:val="24"/>
          <w:lang w:val="en-US"/>
        </w:rPr>
        <w:t>. Assessed: January 28, 2016.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Cibas ES, Ali SZ; NCI Thyroid FNA State of the Science Conference. The Bethesda System For Reporting Thyroid Cytopathology. Am J Clin Pathol 2009; 132(5):658-65.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Carling T, Udelsman R. </w:t>
      </w:r>
      <w:r w:rsidRPr="001348D3">
        <w:rPr>
          <w:rFonts w:ascii="Times New Roman" w:hAnsi="Times New Roman" w:cs="Times New Roman"/>
          <w:color w:val="000000"/>
          <w:sz w:val="24"/>
          <w:szCs w:val="24"/>
          <w:lang w:val="en-US"/>
        </w:rPr>
        <w:t>Cancer of the Endocrine System. Thyroid tumors. In: </w:t>
      </w:r>
      <w:r w:rsidRPr="001348D3">
        <w:rPr>
          <w:rFonts w:ascii="Times New Roman" w:hAnsi="Times New Roman" w:cs="Times New Roman"/>
          <w:bCs/>
          <w:color w:val="000000"/>
          <w:sz w:val="24"/>
          <w:szCs w:val="24"/>
          <w:lang w:val="en-US"/>
        </w:rPr>
        <w:t>DeVita</w:t>
      </w:r>
      <w:r w:rsidRPr="001348D3">
        <w:rPr>
          <w:rFonts w:ascii="Times New Roman" w:hAnsi="Times New Roman" w:cs="Times New Roman"/>
          <w:color w:val="000000"/>
          <w:sz w:val="24"/>
          <w:szCs w:val="24"/>
          <w:lang w:val="en-US"/>
        </w:rPr>
        <w:t> VT Jr, Lawrence TS, Rosenberg SA: </w:t>
      </w:r>
      <w:r w:rsidRPr="001348D3">
        <w:rPr>
          <w:rFonts w:ascii="Times New Roman" w:hAnsi="Times New Roman" w:cs="Times New Roman"/>
          <w:bCs/>
          <w:color w:val="000000"/>
          <w:sz w:val="24"/>
          <w:szCs w:val="24"/>
          <w:lang w:val="en-US"/>
        </w:rPr>
        <w:t>Cancer</w:t>
      </w:r>
      <w:r w:rsidRPr="001348D3">
        <w:rPr>
          <w:rFonts w:ascii="Times New Roman" w:hAnsi="Times New Roman" w:cs="Times New Roman"/>
          <w:color w:val="000000"/>
          <w:sz w:val="24"/>
          <w:szCs w:val="24"/>
          <w:lang w:val="en-US"/>
        </w:rPr>
        <w:t>: Principles and </w:t>
      </w:r>
      <w:r w:rsidRPr="001348D3">
        <w:rPr>
          <w:rFonts w:ascii="Times New Roman" w:hAnsi="Times New Roman" w:cs="Times New Roman"/>
          <w:bCs/>
          <w:color w:val="000000"/>
          <w:sz w:val="24"/>
          <w:szCs w:val="24"/>
          <w:lang w:val="en-US"/>
        </w:rPr>
        <w:t>Practice of Oncology</w:t>
      </w:r>
      <w:r w:rsidRPr="001348D3">
        <w:rPr>
          <w:rFonts w:ascii="Times New Roman" w:hAnsi="Times New Roman" w:cs="Times New Roman"/>
          <w:color w:val="000000"/>
          <w:sz w:val="24"/>
          <w:szCs w:val="24"/>
          <w:lang w:val="en-US"/>
        </w:rPr>
        <w:t>. </w:t>
      </w:r>
      <w:r w:rsidRPr="001348D3">
        <w:rPr>
          <w:rFonts w:ascii="Times New Roman" w:hAnsi="Times New Roman" w:cs="Times New Roman"/>
          <w:bCs/>
          <w:color w:val="000000"/>
          <w:sz w:val="24"/>
          <w:szCs w:val="24"/>
          <w:lang w:val="en-US"/>
        </w:rPr>
        <w:t>10th</w:t>
      </w:r>
      <w:r w:rsidRPr="001348D3">
        <w:rPr>
          <w:rFonts w:ascii="Times New Roman" w:hAnsi="Times New Roman" w:cs="Times New Roman"/>
          <w:color w:val="000000"/>
          <w:sz w:val="24"/>
          <w:szCs w:val="24"/>
          <w:lang w:val="en-US"/>
        </w:rPr>
        <w:t> ed. Philadelphia, Lippincott Williams &amp; Wilkins </w:t>
      </w:r>
      <w:r w:rsidRPr="001348D3">
        <w:rPr>
          <w:rFonts w:ascii="Times New Roman" w:hAnsi="Times New Roman" w:cs="Times New Roman"/>
          <w:bCs/>
          <w:color w:val="000000"/>
          <w:sz w:val="24"/>
          <w:szCs w:val="24"/>
          <w:lang w:val="en-US"/>
        </w:rPr>
        <w:t>2014</w:t>
      </w:r>
      <w:r w:rsidRPr="001348D3">
        <w:rPr>
          <w:rFonts w:ascii="Times New Roman" w:hAnsi="Times New Roman" w:cs="Times New Roman"/>
          <w:color w:val="000000"/>
          <w:sz w:val="24"/>
          <w:szCs w:val="24"/>
          <w:lang w:val="en-US"/>
        </w:rPr>
        <w:t xml:space="preserve">; </w:t>
      </w:r>
      <w:r w:rsidRPr="001348D3">
        <w:rPr>
          <w:rFonts w:ascii="Times New Roman" w:hAnsi="Times New Roman" w:cs="Times New Roman"/>
          <w:bCs/>
          <w:color w:val="000000"/>
          <w:sz w:val="24"/>
          <w:szCs w:val="24"/>
          <w:lang w:val="en-US"/>
        </w:rPr>
        <w:t>1457-72.</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Tunca F, Sormaz I, Iscan Y, Senyurek YG, Terzioglu T. Comparison of histopathological features and prognosis of classical and follicular variant papillary thyroid carcinoma. J Endocrinol Invest 2015; 38(12):1327-34.</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Lang BH, Lo CY, Chan WF, Lam AK, Wan KY. Classical and follicular variant of papillary thyroid carcinoma: a comparative study on clinicopathologic features and long-term outcome. World J Surg 2006, 30(5):752-8.</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Carling T, Ocal IT, Udelsman R. Special variants of differentiated thyroid cancer: does it alter the extent of surgery versus well-differentiated thyroid cancer? World J Surg 2007; 31(5):916-23.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Scopa CD. Histopathology of thyroid tumors. An overview. Hormones (Athens). 2004;3(2):100-10.</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Jemal A, Siegel R, Ward E, Hao Y, Xu J, Thun MJ. Cancer statistics, 2009. CA Cancer J Clin 2009; 59(4):225-49.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Deschler DG, Moore MG, Smith RV. Tumor Staging by Site TNM Staging of Head and Neck Cancer and Neck Dissection Classification. 4th Edition. American Joint Committee on Cancer (AJCC). Los Angeles. Accessed September 29, 2015. Available at: http://www.entnet.org/sites/default/files/ChapterThreeFINAL.pdf.</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Gaillard F. Lymph Node Levels. Radiopaedia. Org. Accessed: April 4, 2015. Available at: http://radiopaedia.org/images/26383.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World Health Organization. International Agency for Research on Cancer. Globocan 2012: Estimated Cancer Incidence, Mortality and Prevalence Worldwide in 2012. Accessed February 7, 2015. Available at: http://globocan.iarc.fr/Pages/fact_sheets_cancer.aspx.</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lastRenderedPageBreak/>
        <w:t xml:space="preserve">Kilfoy BA, Zheng T, Holford TR et al. International patterns and trends in thyroid cancer incidence, 1973–2002. </w:t>
      </w:r>
      <w:r w:rsidRPr="001348D3">
        <w:rPr>
          <w:rFonts w:ascii="Times New Roman" w:hAnsi="Times New Roman" w:cs="Times New Roman"/>
          <w:i/>
          <w:sz w:val="24"/>
          <w:szCs w:val="24"/>
          <w:lang w:val="en-US"/>
        </w:rPr>
        <w:t>Cancer Causes and Control</w:t>
      </w:r>
      <w:r w:rsidRPr="001348D3">
        <w:rPr>
          <w:rFonts w:ascii="Times New Roman" w:hAnsi="Times New Roman" w:cs="Times New Roman"/>
          <w:sz w:val="24"/>
          <w:szCs w:val="24"/>
          <w:lang w:val="en-US"/>
        </w:rPr>
        <w:t xml:space="preserve"> 2009;20(5):525–531.</w:t>
      </w:r>
    </w:p>
    <w:p w:rsidR="001348D3" w:rsidRPr="001348D3" w:rsidRDefault="001348D3" w:rsidP="001348D3">
      <w:pPr>
        <w:pStyle w:val="a3"/>
        <w:numPr>
          <w:ilvl w:val="0"/>
          <w:numId w:val="34"/>
        </w:numPr>
        <w:tabs>
          <w:tab w:val="left" w:pos="426"/>
        </w:tabs>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SEER Stat Fact Sheets: Thyroid Cancer. National Cancer Institute. Surveillance, Epidemiology, and End Result Program. Accessed November 22, 2015. Available at: http://seer.cancer.gov/statfacts/html/thyro.html.</w:t>
      </w:r>
    </w:p>
    <w:p w:rsidR="001348D3" w:rsidRPr="001348D3" w:rsidRDefault="001348D3" w:rsidP="001348D3">
      <w:pPr>
        <w:pStyle w:val="a3"/>
        <w:numPr>
          <w:ilvl w:val="0"/>
          <w:numId w:val="34"/>
        </w:numPr>
        <w:tabs>
          <w:tab w:val="left" w:pos="426"/>
        </w:tabs>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Estimated incidence, mortality &amp; prevalence for both sexes, 2012: Thyroid Cancer. International Agency for Research on Cancer. World Health Organization. EUCAN. Accessed November 23, 2015. Available at:  http://eco.iarc.fr/eucan/Cancer.aspx?Cancer=35.</w:t>
      </w:r>
    </w:p>
    <w:p w:rsidR="001348D3" w:rsidRPr="001348D3" w:rsidRDefault="001348D3" w:rsidP="001348D3">
      <w:pPr>
        <w:pStyle w:val="a3"/>
        <w:numPr>
          <w:ilvl w:val="0"/>
          <w:numId w:val="34"/>
        </w:numPr>
        <w:tabs>
          <w:tab w:val="left" w:pos="142"/>
          <w:tab w:val="left" w:pos="284"/>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Chen AY, Jemal A, Ward EM. Increasing incidence of differentiated thyroid cancer in the United States, 1988-2005. </w:t>
      </w:r>
      <w:r w:rsidRPr="001348D3">
        <w:rPr>
          <w:rFonts w:ascii="Times New Roman" w:hAnsi="Times New Roman" w:cs="Times New Roman"/>
          <w:i/>
          <w:sz w:val="24"/>
          <w:szCs w:val="24"/>
          <w:lang w:val="en-US"/>
        </w:rPr>
        <w:t>Cancer</w:t>
      </w:r>
      <w:r w:rsidRPr="001348D3">
        <w:rPr>
          <w:rFonts w:ascii="Times New Roman" w:hAnsi="Times New Roman" w:cs="Times New Roman"/>
          <w:sz w:val="24"/>
          <w:szCs w:val="24"/>
          <w:lang w:val="en-US"/>
        </w:rPr>
        <w:t xml:space="preserve"> 2009; 115(16):3801-7.</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Kent WD, Hall SF, Isotalo PA et al.  Increased incidence of differentiated thyroid carcinoma and detection of subclinical disease. CMAJ  2007;177(11):1357-61.</w:t>
      </w:r>
    </w:p>
    <w:p w:rsidR="001348D3" w:rsidRPr="001348D3" w:rsidRDefault="001348D3" w:rsidP="001348D3">
      <w:pPr>
        <w:pStyle w:val="a3"/>
        <w:rPr>
          <w:rFonts w:ascii="Times New Roman" w:hAnsi="Times New Roman" w:cs="Times New Roman"/>
          <w:sz w:val="24"/>
          <w:szCs w:val="24"/>
          <w:lang w:val="en-US"/>
        </w:rPr>
      </w:pPr>
    </w:p>
    <w:p w:rsidR="001348D3" w:rsidRPr="001348D3" w:rsidRDefault="001348D3" w:rsidP="001348D3">
      <w:pPr>
        <w:pStyle w:val="a5"/>
        <w:numPr>
          <w:ilvl w:val="0"/>
          <w:numId w:val="34"/>
        </w:numPr>
        <w:shd w:val="clear" w:color="auto" w:fill="FFFFFF"/>
        <w:spacing w:line="360" w:lineRule="auto"/>
        <w:ind w:left="0" w:firstLine="0"/>
        <w:jc w:val="both"/>
        <w:rPr>
          <w:rFonts w:ascii="Times New Roman" w:hAnsi="Times New Roman" w:cs="Times New Roman"/>
          <w:color w:val="000000"/>
          <w:sz w:val="24"/>
          <w:szCs w:val="24"/>
          <w:lang w:val="en-US"/>
        </w:rPr>
      </w:pPr>
      <w:r w:rsidRPr="001348D3">
        <w:rPr>
          <w:rFonts w:ascii="Times New Roman" w:hAnsi="Times New Roman" w:cs="Times New Roman"/>
          <w:color w:val="000000"/>
          <w:sz w:val="24"/>
          <w:szCs w:val="24"/>
          <w:lang w:val="en-US"/>
        </w:rPr>
        <w:t xml:space="preserve">Pellegriti G, Frasca F, Regalbuto C et al. Worldwide increasing incidence of thyroid cancer: update on epidemiology and risk factors. </w:t>
      </w:r>
      <w:r w:rsidRPr="001348D3">
        <w:rPr>
          <w:rFonts w:ascii="Times New Roman" w:hAnsi="Times New Roman" w:cs="Times New Roman"/>
          <w:i/>
          <w:color w:val="000000"/>
          <w:sz w:val="24"/>
          <w:szCs w:val="24"/>
          <w:lang w:val="en-US"/>
        </w:rPr>
        <w:t>J Cancer Epidemiol</w:t>
      </w:r>
      <w:r w:rsidRPr="001348D3">
        <w:rPr>
          <w:rFonts w:ascii="Times New Roman" w:hAnsi="Times New Roman" w:cs="Times New Roman"/>
          <w:color w:val="000000"/>
          <w:sz w:val="24"/>
          <w:szCs w:val="24"/>
          <w:lang w:val="en-US"/>
        </w:rPr>
        <w:t xml:space="preserve"> 2013;2013:965212.</w:t>
      </w:r>
    </w:p>
    <w:p w:rsidR="001348D3" w:rsidRPr="001348D3" w:rsidRDefault="001348D3" w:rsidP="001348D3">
      <w:pPr>
        <w:pStyle w:val="a3"/>
        <w:numPr>
          <w:ilvl w:val="0"/>
          <w:numId w:val="34"/>
        </w:numPr>
        <w:spacing w:line="360" w:lineRule="auto"/>
        <w:ind w:left="0" w:firstLine="0"/>
        <w:rPr>
          <w:rFonts w:ascii="Times New Roman" w:hAnsi="Times New Roman" w:cs="Times New Roman"/>
          <w:sz w:val="24"/>
          <w:szCs w:val="24"/>
          <w:lang w:val="en-US"/>
        </w:rPr>
      </w:pPr>
      <w:r w:rsidRPr="001348D3">
        <w:rPr>
          <w:rFonts w:ascii="Times New Roman" w:hAnsi="Times New Roman" w:cs="Times New Roman"/>
          <w:sz w:val="24"/>
          <w:szCs w:val="24"/>
          <w:lang w:val="en-US"/>
        </w:rPr>
        <w:t>American Cancer Society. Thyroid Cancer Survival by Type and Stage. Accessed March 18, 2015. Available at: http://www.cancer.org/cancer/thyroidcancer/detailedguide/thyroid-cancer-survival-rates.</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Choi H, Lim JA, Ahn HY et al. Secular trends in the prognostic factors for papillary thyroid cancer. </w:t>
      </w:r>
      <w:r w:rsidRPr="001348D3">
        <w:rPr>
          <w:rFonts w:ascii="Times New Roman" w:hAnsi="Times New Roman" w:cs="Times New Roman"/>
          <w:i/>
          <w:sz w:val="24"/>
          <w:szCs w:val="24"/>
          <w:lang w:val="en-US"/>
        </w:rPr>
        <w:t>Eur J Endocrinol</w:t>
      </w:r>
      <w:r w:rsidRPr="001348D3">
        <w:rPr>
          <w:rFonts w:ascii="Times New Roman" w:hAnsi="Times New Roman" w:cs="Times New Roman"/>
          <w:sz w:val="24"/>
          <w:szCs w:val="24"/>
          <w:lang w:val="en-US"/>
        </w:rPr>
        <w:t xml:space="preserve"> 2014;171(5):667-75.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Leux C, Guénel P. Risk factors of thyroid tumors: role of environmental and occupational exposures to chemical pollutants. </w:t>
      </w:r>
      <w:r w:rsidRPr="001348D3">
        <w:rPr>
          <w:rFonts w:ascii="Times New Roman" w:hAnsi="Times New Roman" w:cs="Times New Roman"/>
          <w:i/>
          <w:sz w:val="24"/>
          <w:szCs w:val="24"/>
          <w:lang w:val="en-US"/>
        </w:rPr>
        <w:t>Rev Epidemiol Sante Publique</w:t>
      </w:r>
      <w:r w:rsidRPr="001348D3">
        <w:rPr>
          <w:rFonts w:ascii="Times New Roman" w:hAnsi="Times New Roman" w:cs="Times New Roman"/>
          <w:sz w:val="24"/>
          <w:szCs w:val="24"/>
          <w:lang w:val="en-US"/>
        </w:rPr>
        <w:t xml:space="preserve"> 2010; 58(5):359-67.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Moysich KB, Menezes RJ, Michalek AM. Chernobyl-related ionising radiation exposure and cancer risk: an epidemiological review. </w:t>
      </w:r>
      <w:r w:rsidRPr="001348D3">
        <w:rPr>
          <w:rFonts w:ascii="Times New Roman" w:hAnsi="Times New Roman" w:cs="Times New Roman"/>
          <w:i/>
          <w:sz w:val="24"/>
          <w:szCs w:val="24"/>
          <w:lang w:val="en-US"/>
        </w:rPr>
        <w:t>Lancet Oncol</w:t>
      </w:r>
      <w:r w:rsidRPr="001348D3">
        <w:rPr>
          <w:rFonts w:ascii="Times New Roman" w:hAnsi="Times New Roman" w:cs="Times New Roman"/>
          <w:sz w:val="24"/>
          <w:szCs w:val="24"/>
          <w:lang w:val="en-US"/>
        </w:rPr>
        <w:t xml:space="preserve"> 2002; 3(5):269-79.</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lastRenderedPageBreak/>
        <w:t xml:space="preserve">Simões-Pereira J, Vieira MS, Pereira MC. Latency Period until the Development of Thyroid Cancer in Young Patients Submitted to Radiotherapy: Report of 10 Cases. </w:t>
      </w:r>
      <w:r w:rsidRPr="001348D3">
        <w:rPr>
          <w:rFonts w:ascii="Times New Roman" w:hAnsi="Times New Roman" w:cs="Times New Roman"/>
          <w:i/>
          <w:sz w:val="24"/>
          <w:szCs w:val="24"/>
          <w:lang w:val="en-US"/>
        </w:rPr>
        <w:t>Case Rep Oncol</w:t>
      </w:r>
      <w:r w:rsidRPr="001348D3">
        <w:rPr>
          <w:rFonts w:ascii="Times New Roman" w:hAnsi="Times New Roman" w:cs="Times New Roman"/>
          <w:sz w:val="24"/>
          <w:szCs w:val="24"/>
          <w:lang w:val="en-US"/>
        </w:rPr>
        <w:t xml:space="preserve"> 2014; 7(3):810-4.</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Ron E, Lubin JH, Shore RE et al. Thyroid cancer after exposure to external radiation: a pooled analysis of seven studies.  </w:t>
      </w:r>
      <w:r w:rsidRPr="001348D3">
        <w:rPr>
          <w:rFonts w:ascii="Times New Roman" w:hAnsi="Times New Roman" w:cs="Times New Roman"/>
          <w:i/>
          <w:sz w:val="24"/>
          <w:szCs w:val="24"/>
          <w:lang w:val="en-US"/>
        </w:rPr>
        <w:t>Radiat Res</w:t>
      </w:r>
      <w:r w:rsidRPr="001348D3">
        <w:rPr>
          <w:rFonts w:ascii="Times New Roman" w:hAnsi="Times New Roman" w:cs="Times New Roman"/>
          <w:sz w:val="24"/>
          <w:szCs w:val="24"/>
          <w:lang w:val="en-US"/>
        </w:rPr>
        <w:t xml:space="preserve"> 1995; 141(3):259-77.</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Brenner AV, Tronko MD, Hatch M et al. I-131 dose response for incident thyroid cancers in Ukraine related to the Chornobyl accident. </w:t>
      </w:r>
      <w:r w:rsidRPr="001348D3">
        <w:rPr>
          <w:rFonts w:ascii="Times New Roman" w:hAnsi="Times New Roman" w:cs="Times New Roman"/>
          <w:i/>
          <w:sz w:val="24"/>
          <w:szCs w:val="24"/>
          <w:lang w:val="en-US"/>
        </w:rPr>
        <w:t>Environ Health Perspect</w:t>
      </w:r>
      <w:r w:rsidRPr="001348D3">
        <w:rPr>
          <w:rFonts w:ascii="Times New Roman" w:hAnsi="Times New Roman" w:cs="Times New Roman"/>
          <w:sz w:val="24"/>
          <w:szCs w:val="24"/>
          <w:lang w:val="en-US"/>
        </w:rPr>
        <w:t xml:space="preserve"> 2011; 119(7):933-9. </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Sarika L, Papathoma A, Garofalaki M et al. Genetic screening of patients with Medullary Thyroid Cancer (MTC) in a referral center in Greece during the past two decades. Eur J Endocrinol </w:t>
      </w:r>
      <w:r w:rsidRPr="001348D3">
        <w:rPr>
          <w:rFonts w:ascii="Times New Roman" w:hAnsi="Times New Roman" w:cs="Times New Roman"/>
          <w:color w:val="000000"/>
          <w:sz w:val="24"/>
          <w:szCs w:val="24"/>
          <w:shd w:val="clear" w:color="auto" w:fill="FFFFFF"/>
          <w:lang w:val="en-US"/>
        </w:rPr>
        <w:t>2015 ;172(4):501-9.</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Huang CJ, Jap TS. A systematic review of genetic studies of thyroid disorders in Taiwan. </w:t>
      </w:r>
      <w:r w:rsidRPr="001348D3">
        <w:rPr>
          <w:rFonts w:ascii="Times New Roman" w:hAnsi="Times New Roman" w:cs="Times New Roman"/>
          <w:i/>
          <w:sz w:val="24"/>
          <w:szCs w:val="24"/>
          <w:lang w:val="en-US"/>
        </w:rPr>
        <w:t>J Chin Med Assoc</w:t>
      </w:r>
      <w:r w:rsidRPr="001348D3">
        <w:rPr>
          <w:rFonts w:ascii="Times New Roman" w:hAnsi="Times New Roman" w:cs="Times New Roman"/>
          <w:sz w:val="24"/>
          <w:szCs w:val="24"/>
          <w:lang w:val="en-US"/>
        </w:rPr>
        <w:t xml:space="preserve"> 2015;78(3):145-153.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Haymart MR, Repplinger DJ, Leverson GE et al. Higher serum thyroid stimulating hormone level in thyroid nodule patients is associated with greater risks of differentiated thyroid cancer and advanced tumor stage. </w:t>
      </w:r>
      <w:r w:rsidRPr="001348D3">
        <w:rPr>
          <w:rFonts w:ascii="Times New Roman" w:hAnsi="Times New Roman" w:cs="Times New Roman"/>
          <w:i/>
          <w:sz w:val="24"/>
          <w:szCs w:val="24"/>
          <w:lang w:val="en-US"/>
        </w:rPr>
        <w:t>J Clin Endocrinol Metab</w:t>
      </w:r>
      <w:r w:rsidRPr="001348D3">
        <w:rPr>
          <w:rFonts w:ascii="Times New Roman" w:hAnsi="Times New Roman" w:cs="Times New Roman"/>
          <w:sz w:val="24"/>
          <w:szCs w:val="24"/>
          <w:lang w:val="en-US"/>
        </w:rPr>
        <w:t xml:space="preserve"> 2008; 93(3):809-14. </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Liu CL, Cheng SP, Lin HW, Lai YL. Risk of thyroid cancer in patients with thyroiditis: a population-based cohort study. </w:t>
      </w:r>
      <w:r w:rsidRPr="001348D3">
        <w:rPr>
          <w:rFonts w:ascii="Times New Roman" w:hAnsi="Times New Roman" w:cs="Times New Roman"/>
          <w:i/>
          <w:sz w:val="24"/>
          <w:szCs w:val="24"/>
          <w:lang w:val="en-US"/>
        </w:rPr>
        <w:t>Ann Surg Oncol</w:t>
      </w:r>
      <w:r w:rsidRPr="001348D3">
        <w:rPr>
          <w:rFonts w:ascii="Times New Roman" w:hAnsi="Times New Roman" w:cs="Times New Roman"/>
          <w:sz w:val="24"/>
          <w:szCs w:val="24"/>
          <w:lang w:val="en-US"/>
        </w:rPr>
        <w:t xml:space="preserve"> 2014; 21(3):843-9.</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American Thyroid Association (ATA) Guidelines Taskforce on Thyroid Nodules and Differentiated Thyroid Cancer, Cooper DS, Doherty GM, Haugen BR et al. Revised American Thyroid Association management guidelines for patients with thyroid nodules and differentiated thyroid cancer. </w:t>
      </w:r>
      <w:r w:rsidRPr="001348D3">
        <w:rPr>
          <w:rFonts w:ascii="Times New Roman" w:hAnsi="Times New Roman" w:cs="Times New Roman"/>
          <w:i/>
          <w:sz w:val="24"/>
          <w:szCs w:val="24"/>
          <w:lang w:val="en-US"/>
        </w:rPr>
        <w:t>Thyroid</w:t>
      </w:r>
      <w:r w:rsidRPr="001348D3">
        <w:rPr>
          <w:rFonts w:ascii="Times New Roman" w:hAnsi="Times New Roman" w:cs="Times New Roman"/>
          <w:sz w:val="24"/>
          <w:szCs w:val="24"/>
          <w:lang w:val="en-US"/>
        </w:rPr>
        <w:t xml:space="preserve"> 2009; 19(11):1167-214.</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Dal Maso L, Bosetti C, La Vecchia C, Franceschi S. Risk factors for thyroid cancer: an epidemiological review focused on nutritional factors. </w:t>
      </w:r>
      <w:r w:rsidRPr="001348D3">
        <w:rPr>
          <w:rFonts w:ascii="Times New Roman" w:hAnsi="Times New Roman" w:cs="Times New Roman"/>
          <w:i/>
          <w:sz w:val="24"/>
          <w:szCs w:val="24"/>
          <w:lang w:val="en-US"/>
        </w:rPr>
        <w:t>Cancer Causes Control</w:t>
      </w:r>
      <w:r w:rsidRPr="001348D3">
        <w:rPr>
          <w:rFonts w:ascii="Times New Roman" w:hAnsi="Times New Roman" w:cs="Times New Roman"/>
          <w:sz w:val="24"/>
          <w:szCs w:val="24"/>
          <w:lang w:val="en-US"/>
        </w:rPr>
        <w:t xml:space="preserve"> 2009; 20(1):75-86.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Wolin KY, Carson K, Colditz GA. Obesity and cancer. </w:t>
      </w:r>
      <w:r w:rsidRPr="001348D3">
        <w:rPr>
          <w:rFonts w:ascii="Times New Roman" w:hAnsi="Times New Roman" w:cs="Times New Roman"/>
          <w:i/>
          <w:sz w:val="24"/>
          <w:szCs w:val="24"/>
          <w:lang w:val="en-US"/>
        </w:rPr>
        <w:t>Oncologist</w:t>
      </w:r>
      <w:r w:rsidRPr="001348D3">
        <w:rPr>
          <w:rFonts w:ascii="Times New Roman" w:hAnsi="Times New Roman" w:cs="Times New Roman"/>
          <w:sz w:val="24"/>
          <w:szCs w:val="24"/>
          <w:lang w:val="en-US"/>
        </w:rPr>
        <w:t xml:space="preserve"> 2010; 15(6):556-65.</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lastRenderedPageBreak/>
        <w:t xml:space="preserve">Ma J, Huang M, Wang L, Ye W et al. Obesity and risk of thyroid cancer: evidence from a meta-analysis of  21 observational studies. </w:t>
      </w:r>
      <w:r w:rsidRPr="001348D3">
        <w:rPr>
          <w:rFonts w:ascii="Times New Roman" w:hAnsi="Times New Roman" w:cs="Times New Roman"/>
          <w:i/>
          <w:sz w:val="24"/>
          <w:szCs w:val="24"/>
          <w:lang w:val="en-US"/>
        </w:rPr>
        <w:t>Med Sci Monit</w:t>
      </w:r>
      <w:r w:rsidRPr="001348D3">
        <w:rPr>
          <w:rFonts w:ascii="Times New Roman" w:hAnsi="Times New Roman" w:cs="Times New Roman"/>
          <w:sz w:val="24"/>
          <w:szCs w:val="24"/>
          <w:lang w:val="en-US"/>
        </w:rPr>
        <w:t xml:space="preserve"> 2015; 21:283-91.</w:t>
      </w:r>
    </w:p>
    <w:p w:rsidR="001348D3" w:rsidRPr="001348D3" w:rsidRDefault="001348D3" w:rsidP="001348D3">
      <w:pPr>
        <w:pStyle w:val="a3"/>
        <w:numPr>
          <w:ilvl w:val="0"/>
          <w:numId w:val="34"/>
        </w:numPr>
        <w:tabs>
          <w:tab w:val="left" w:pos="142"/>
          <w:tab w:val="left" w:pos="426"/>
        </w:tabs>
        <w:spacing w:before="240" w:after="120"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lang w:val="en-US"/>
        </w:rPr>
        <w:t xml:space="preserve">Sakoda LC, Horn-Ross PL. Reproductive and menstrual history and papillary thyroid cancer risk: the San Francisco Bay Area thyroid cancer study. </w:t>
      </w:r>
      <w:r w:rsidRPr="001348D3">
        <w:rPr>
          <w:rFonts w:ascii="Times New Roman" w:hAnsi="Times New Roman" w:cs="Times New Roman"/>
          <w:i/>
          <w:sz w:val="24"/>
          <w:szCs w:val="24"/>
          <w:lang w:val="en-US"/>
        </w:rPr>
        <w:t>Cancer</w:t>
      </w:r>
      <w:r w:rsidRPr="001348D3">
        <w:rPr>
          <w:rFonts w:ascii="Times New Roman" w:hAnsi="Times New Roman" w:cs="Times New Roman"/>
          <w:i/>
          <w:sz w:val="24"/>
          <w:szCs w:val="24"/>
        </w:rPr>
        <w:t xml:space="preserve"> </w:t>
      </w:r>
      <w:r w:rsidRPr="001348D3">
        <w:rPr>
          <w:rFonts w:ascii="Times New Roman" w:hAnsi="Times New Roman" w:cs="Times New Roman"/>
          <w:i/>
          <w:sz w:val="24"/>
          <w:szCs w:val="24"/>
          <w:lang w:val="en-US"/>
        </w:rPr>
        <w:t>Epidemiol</w:t>
      </w:r>
      <w:r w:rsidRPr="001348D3">
        <w:rPr>
          <w:rFonts w:ascii="Times New Roman" w:hAnsi="Times New Roman" w:cs="Times New Roman"/>
          <w:i/>
          <w:sz w:val="24"/>
          <w:szCs w:val="24"/>
        </w:rPr>
        <w:t xml:space="preserve"> </w:t>
      </w:r>
      <w:r w:rsidRPr="001348D3">
        <w:rPr>
          <w:rFonts w:ascii="Times New Roman" w:hAnsi="Times New Roman" w:cs="Times New Roman"/>
          <w:i/>
          <w:sz w:val="24"/>
          <w:szCs w:val="24"/>
          <w:lang w:val="en-US"/>
        </w:rPr>
        <w:t>Biomarkers</w:t>
      </w:r>
      <w:r w:rsidRPr="001348D3">
        <w:rPr>
          <w:rFonts w:ascii="Times New Roman" w:hAnsi="Times New Roman" w:cs="Times New Roman"/>
          <w:i/>
          <w:sz w:val="24"/>
          <w:szCs w:val="24"/>
        </w:rPr>
        <w:t xml:space="preserve"> </w:t>
      </w:r>
      <w:r w:rsidRPr="001348D3">
        <w:rPr>
          <w:rFonts w:ascii="Times New Roman" w:hAnsi="Times New Roman" w:cs="Times New Roman"/>
          <w:i/>
          <w:sz w:val="24"/>
          <w:szCs w:val="24"/>
          <w:lang w:val="en-US"/>
        </w:rPr>
        <w:t>Prev</w:t>
      </w:r>
      <w:r w:rsidRPr="001348D3">
        <w:rPr>
          <w:rFonts w:ascii="Times New Roman" w:hAnsi="Times New Roman" w:cs="Times New Roman"/>
          <w:sz w:val="24"/>
          <w:szCs w:val="24"/>
        </w:rPr>
        <w:t xml:space="preserve"> 2002; 11(1):51-7.</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rPr>
        <w:t>Γιαννούλα Ε. Οικολογική μελέτη συσχέτισης επίπτωσης και θνησιμότητας του καρκίνου του θυρεοειδούς αδένα με τα επίπεδα ατμοσφαιρικών ρύπων στην Ευρωπαϊκή Ένωση. Αδημοσίευτα</w:t>
      </w:r>
      <w:r w:rsidRPr="001348D3">
        <w:rPr>
          <w:rFonts w:ascii="Times New Roman" w:hAnsi="Times New Roman" w:cs="Times New Roman"/>
          <w:sz w:val="24"/>
          <w:szCs w:val="24"/>
          <w:lang w:val="en-US"/>
        </w:rPr>
        <w:t xml:space="preserve"> </w:t>
      </w:r>
      <w:r w:rsidRPr="001348D3">
        <w:rPr>
          <w:rFonts w:ascii="Times New Roman" w:hAnsi="Times New Roman" w:cs="Times New Roman"/>
          <w:sz w:val="24"/>
          <w:szCs w:val="24"/>
        </w:rPr>
        <w:t>αποτελέσματα</w:t>
      </w:r>
      <w:r w:rsidRPr="001348D3">
        <w:rPr>
          <w:rFonts w:ascii="Times New Roman" w:hAnsi="Times New Roman" w:cs="Times New Roman"/>
          <w:sz w:val="24"/>
          <w:szCs w:val="24"/>
          <w:lang w:val="en-US"/>
        </w:rPr>
        <w:t>.</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Duntas LH, Doumas C. The 'rings of fire' and thyroid cancer. </w:t>
      </w:r>
      <w:r w:rsidRPr="001348D3">
        <w:rPr>
          <w:rFonts w:ascii="Times New Roman" w:hAnsi="Times New Roman" w:cs="Times New Roman"/>
          <w:i/>
          <w:sz w:val="24"/>
          <w:szCs w:val="24"/>
          <w:lang w:val="en-US"/>
        </w:rPr>
        <w:t>Hormones (Athens)</w:t>
      </w:r>
      <w:r w:rsidRPr="001348D3">
        <w:rPr>
          <w:rFonts w:ascii="Times New Roman" w:hAnsi="Times New Roman" w:cs="Times New Roman"/>
          <w:sz w:val="24"/>
          <w:szCs w:val="24"/>
          <w:lang w:val="en-US"/>
        </w:rPr>
        <w:t xml:space="preserve"> 2009; 8(4):249-53.</w:t>
      </w:r>
    </w:p>
    <w:p w:rsidR="001348D3" w:rsidRPr="00F95701" w:rsidRDefault="001348D3" w:rsidP="00F95701">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Hay ID, Bergstralh EJ, Goellner JR, Ebersold JR, Grant CS. Predicting outcome in papillary thyroid carcinoma: development of a reliable prognostic scoring system in a cohort of 1779 patients surgically treated at one institution during 1940 through 1989.</w:t>
      </w:r>
      <w:r w:rsidR="00F95701" w:rsidRPr="00F95701">
        <w:rPr>
          <w:rFonts w:ascii="Times New Roman" w:hAnsi="Times New Roman" w:cs="Times New Roman"/>
          <w:sz w:val="24"/>
          <w:szCs w:val="24"/>
          <w:lang w:val="en-US"/>
        </w:rPr>
        <w:t xml:space="preserve"> </w:t>
      </w:r>
      <w:r w:rsidRPr="00F95701">
        <w:rPr>
          <w:rFonts w:ascii="Times New Roman" w:hAnsi="Times New Roman" w:cs="Times New Roman"/>
          <w:i/>
          <w:sz w:val="24"/>
          <w:szCs w:val="24"/>
          <w:lang w:val="en-US"/>
        </w:rPr>
        <w:t>Surgery</w:t>
      </w:r>
      <w:r w:rsidRPr="00F95701">
        <w:rPr>
          <w:rFonts w:ascii="Times New Roman" w:hAnsi="Times New Roman" w:cs="Times New Roman"/>
          <w:sz w:val="24"/>
          <w:szCs w:val="24"/>
          <w:lang w:val="en-US"/>
        </w:rPr>
        <w:t xml:space="preserve"> 1993; 114(6):1050-7; discussion 1057-8.</w:t>
      </w:r>
    </w:p>
    <w:p w:rsidR="001348D3" w:rsidRPr="001348D3" w:rsidRDefault="001348D3" w:rsidP="001348D3">
      <w:pPr>
        <w:pStyle w:val="a5"/>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Tuttle RM, Haddad RI. NCCN Clinical Practic Guidelines in Oncology (NCCN Guidelines®): Thyroid carcinoma. Version 2.2014 ed: National Comprehensive Cancer Network® 2014:1-120. Accessed February 2, 2015. Available at: http://www.nccn.org/professionals/physician_gls/pdf/thyroid.pdf.</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Rabinovics N, Aidan P. Robotic transaxillary thyroid surgery. </w:t>
      </w:r>
      <w:r w:rsidRPr="001348D3">
        <w:rPr>
          <w:rFonts w:ascii="Times New Roman" w:hAnsi="Times New Roman" w:cs="Times New Roman"/>
          <w:i/>
          <w:sz w:val="24"/>
          <w:szCs w:val="24"/>
          <w:lang w:val="en-US"/>
        </w:rPr>
        <w:t>Gland Surg</w:t>
      </w:r>
      <w:r w:rsidRPr="001348D3">
        <w:rPr>
          <w:rFonts w:ascii="Times New Roman" w:hAnsi="Times New Roman" w:cs="Times New Roman"/>
          <w:sz w:val="24"/>
          <w:szCs w:val="24"/>
          <w:lang w:val="en-US"/>
        </w:rPr>
        <w:t xml:space="preserve"> 2015; 4(5):397-402.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Christou N, Mathonnet M. Complications after total thyroidectomy. </w:t>
      </w:r>
      <w:r w:rsidRPr="001348D3">
        <w:rPr>
          <w:rFonts w:ascii="Times New Roman" w:hAnsi="Times New Roman" w:cs="Times New Roman"/>
          <w:i/>
          <w:sz w:val="24"/>
          <w:szCs w:val="24"/>
          <w:lang w:val="en-US"/>
        </w:rPr>
        <w:t>J Visc Surg</w:t>
      </w:r>
      <w:r w:rsidRPr="001348D3">
        <w:rPr>
          <w:rFonts w:ascii="Times New Roman" w:hAnsi="Times New Roman" w:cs="Times New Roman"/>
          <w:sz w:val="24"/>
          <w:szCs w:val="24"/>
          <w:lang w:val="en-US"/>
        </w:rPr>
        <w:t xml:space="preserve"> 2013;150(4):249-56.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Chen MK, Yasrebi M, Samii J, Staib LH et al. The utility of I-123 pretherapy scan in I-131 radioiodine therapy for thyroid cancer. </w:t>
      </w:r>
      <w:r w:rsidRPr="001348D3">
        <w:rPr>
          <w:rFonts w:ascii="Times New Roman" w:hAnsi="Times New Roman" w:cs="Times New Roman"/>
          <w:i/>
          <w:sz w:val="24"/>
          <w:szCs w:val="24"/>
          <w:lang w:val="en-US"/>
        </w:rPr>
        <w:t xml:space="preserve">Thyroid </w:t>
      </w:r>
      <w:r w:rsidRPr="001348D3">
        <w:rPr>
          <w:rFonts w:ascii="Times New Roman" w:hAnsi="Times New Roman" w:cs="Times New Roman"/>
          <w:sz w:val="24"/>
          <w:szCs w:val="24"/>
          <w:lang w:val="en-US"/>
        </w:rPr>
        <w:t xml:space="preserve"> 2012; 22(3):304-9.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lang w:val="en-US"/>
        </w:rPr>
        <w:t xml:space="preserve">Hu YH, Wang PW, Wang ST et al. Influence of 131I diagnostic dose on subsequent ablation in patients with differentiated thyroid carcinoma: discrepancy between the presence of visually apparent stunning and the impairment of successful ablation. </w:t>
      </w:r>
      <w:r w:rsidRPr="001348D3">
        <w:rPr>
          <w:rFonts w:ascii="Times New Roman" w:hAnsi="Times New Roman" w:cs="Times New Roman"/>
          <w:i/>
          <w:sz w:val="24"/>
          <w:szCs w:val="24"/>
          <w:lang w:val="en-US"/>
        </w:rPr>
        <w:t>Nucl</w:t>
      </w:r>
      <w:r w:rsidRPr="001348D3">
        <w:rPr>
          <w:rFonts w:ascii="Times New Roman" w:hAnsi="Times New Roman" w:cs="Times New Roman"/>
          <w:i/>
          <w:sz w:val="24"/>
          <w:szCs w:val="24"/>
        </w:rPr>
        <w:t xml:space="preserve"> </w:t>
      </w:r>
      <w:r w:rsidRPr="001348D3">
        <w:rPr>
          <w:rFonts w:ascii="Times New Roman" w:hAnsi="Times New Roman" w:cs="Times New Roman"/>
          <w:i/>
          <w:sz w:val="24"/>
          <w:szCs w:val="24"/>
          <w:lang w:val="en-US"/>
        </w:rPr>
        <w:t>Med</w:t>
      </w:r>
      <w:r w:rsidRPr="001348D3">
        <w:rPr>
          <w:rFonts w:ascii="Times New Roman" w:hAnsi="Times New Roman" w:cs="Times New Roman"/>
          <w:i/>
          <w:sz w:val="24"/>
          <w:szCs w:val="24"/>
        </w:rPr>
        <w:t xml:space="preserve"> </w:t>
      </w:r>
      <w:r w:rsidRPr="001348D3">
        <w:rPr>
          <w:rFonts w:ascii="Times New Roman" w:hAnsi="Times New Roman" w:cs="Times New Roman"/>
          <w:i/>
          <w:sz w:val="24"/>
          <w:szCs w:val="24"/>
          <w:lang w:val="en-US"/>
        </w:rPr>
        <w:t>Commun</w:t>
      </w:r>
      <w:r w:rsidRPr="001348D3">
        <w:rPr>
          <w:rFonts w:ascii="Times New Roman" w:hAnsi="Times New Roman" w:cs="Times New Roman"/>
          <w:sz w:val="24"/>
          <w:szCs w:val="24"/>
        </w:rPr>
        <w:t xml:space="preserve"> 2004; 25(8):793-7.</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rPr>
      </w:pPr>
      <w:r w:rsidRPr="001348D3">
        <w:rPr>
          <w:rFonts w:ascii="Times New Roman" w:hAnsi="Times New Roman" w:cs="Times New Roman"/>
          <w:sz w:val="24"/>
          <w:szCs w:val="24"/>
        </w:rPr>
        <w:t xml:space="preserve">Άρσος Γ. Θεραπευτικές Εφαρμογές της Πυρηνικής Ιατρικής. </w:t>
      </w:r>
      <w:r w:rsidRPr="001348D3">
        <w:rPr>
          <w:rFonts w:ascii="Times New Roman" w:hAnsi="Times New Roman" w:cs="Times New Roman"/>
          <w:sz w:val="24"/>
          <w:szCs w:val="24"/>
          <w:lang w:val="en-US"/>
        </w:rPr>
        <w:t>In</w:t>
      </w:r>
      <w:r w:rsidRPr="001348D3">
        <w:rPr>
          <w:rFonts w:ascii="Times New Roman" w:hAnsi="Times New Roman" w:cs="Times New Roman"/>
          <w:sz w:val="24"/>
          <w:szCs w:val="24"/>
        </w:rPr>
        <w:t>: Καρακατσάνης Κ, Καρατζάς Ν, Γκοτζαμάνη – Ψαρράκου Α, Άρσος Γ. Πυρηνική Ιατρική. 1</w:t>
      </w:r>
      <w:r w:rsidRPr="001348D3">
        <w:rPr>
          <w:rFonts w:ascii="Times New Roman" w:hAnsi="Times New Roman" w:cs="Times New Roman"/>
          <w:sz w:val="24"/>
          <w:szCs w:val="24"/>
          <w:vertAlign w:val="superscript"/>
        </w:rPr>
        <w:t>η</w:t>
      </w:r>
      <w:r w:rsidRPr="001348D3">
        <w:rPr>
          <w:rFonts w:ascii="Times New Roman" w:hAnsi="Times New Roman" w:cs="Times New Roman"/>
          <w:sz w:val="24"/>
          <w:szCs w:val="24"/>
        </w:rPr>
        <w:t xml:space="preserve"> Έκδοση. Εκδόσεις Ζήτη. Θεσσαλονίκη 2003; 205-219.</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sk-SK"/>
        </w:rPr>
        <w:lastRenderedPageBreak/>
        <w:t xml:space="preserve">Lind P, Igers I, Kohlfurst S. Radioiodine Therapy: Malignant Thyroid Disease. In: Biersack HJ, Freeman LM Eds. </w:t>
      </w:r>
      <w:r w:rsidRPr="001348D3">
        <w:rPr>
          <w:rFonts w:ascii="Times New Roman" w:hAnsi="Times New Roman" w:cs="Times New Roman"/>
          <w:i/>
          <w:sz w:val="24"/>
          <w:szCs w:val="24"/>
          <w:lang w:val="sk-SK"/>
        </w:rPr>
        <w:t>Clinical Nuclear Medicine</w:t>
      </w:r>
      <w:r w:rsidRPr="001348D3">
        <w:rPr>
          <w:rFonts w:ascii="Times New Roman" w:hAnsi="Times New Roman" w:cs="Times New Roman"/>
          <w:sz w:val="24"/>
          <w:szCs w:val="24"/>
          <w:lang w:val="sk-SK"/>
        </w:rPr>
        <w:t>, 1st edn. Springer – Verlag Berlin Heidelberg New York 2007; 418-432.</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Luster M, Clarke SE, Dietlein M, Lassmann M, Lind P, Oyen WJ et al. Guidelines for radioiodine therapy of differentiated thyroid cancer. </w:t>
      </w:r>
      <w:r w:rsidRPr="001348D3">
        <w:rPr>
          <w:rFonts w:ascii="Times New Roman" w:hAnsi="Times New Roman" w:cs="Times New Roman"/>
          <w:i/>
          <w:sz w:val="24"/>
          <w:szCs w:val="24"/>
          <w:lang w:val="en-US"/>
        </w:rPr>
        <w:t>Eur J Nucl Med Mol Imaging</w:t>
      </w:r>
      <w:r w:rsidRPr="001348D3">
        <w:rPr>
          <w:rFonts w:ascii="Times New Roman" w:hAnsi="Times New Roman" w:cs="Times New Roman"/>
          <w:sz w:val="24"/>
          <w:szCs w:val="24"/>
          <w:lang w:val="en-US"/>
        </w:rPr>
        <w:t xml:space="preserve"> 2008;35(10):1941-59.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Biology–Forums.com. Accessed: April 6, 2015. Available at: http://biology-forums.com/index.php?action=gallery;sa=view;id=9386</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Thyrogen (thyrotropin alfa for injection) Package Insert. Cambridge, MA. Genzyme Corp. 2014.</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Pacini F, Landenson PW, Schlumberger M, et al. Radioiodine ablation of thyroid remnants after preparation with recombinant human thyrotropin in differentiated thyroid carcinoma: results of an international, randomized, controlled study</w:t>
      </w:r>
      <w:r w:rsidRPr="001348D3">
        <w:rPr>
          <w:rFonts w:ascii="Times New Roman" w:hAnsi="Times New Roman" w:cs="Times New Roman"/>
          <w:i/>
          <w:sz w:val="24"/>
          <w:szCs w:val="24"/>
          <w:lang w:val="en-US"/>
        </w:rPr>
        <w:t>.  J Clin Endocrinol Metab</w:t>
      </w:r>
      <w:r w:rsidRPr="001348D3">
        <w:rPr>
          <w:rFonts w:ascii="Times New Roman" w:hAnsi="Times New Roman" w:cs="Times New Roman"/>
          <w:sz w:val="24"/>
          <w:szCs w:val="24"/>
          <w:lang w:val="en-US"/>
        </w:rPr>
        <w:t xml:space="preserve"> 2006;91:926-932.</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eastAsia="Times New Roman" w:hAnsi="Times New Roman" w:cs="Times New Roman"/>
          <w:bCs/>
          <w:sz w:val="24"/>
          <w:szCs w:val="24"/>
          <w:lang w:val="en-US"/>
        </w:rPr>
        <w:t>Low-Iodine Diet: Preparing to Receive Radioactive Iodine. Patient Education. NIH Center. Accessed: April 7, 2016. Available at: http://www.cc.nih.gov/ccc/patient_education/pepubs/lo_io_diet.pdf.</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Fallahi B, Beiki D, Takavar A et al. Low versus high radioiodine dose in postoperative ablation of residual thyroid tissue in patients with differentiated thyroid carcinoma: a large randomized clinical trial. </w:t>
      </w:r>
      <w:r w:rsidRPr="001348D3">
        <w:rPr>
          <w:rFonts w:ascii="Times New Roman" w:hAnsi="Times New Roman" w:cs="Times New Roman"/>
          <w:i/>
          <w:sz w:val="24"/>
          <w:szCs w:val="24"/>
          <w:lang w:val="en-US"/>
        </w:rPr>
        <w:t>Nucl Med Commun</w:t>
      </w:r>
      <w:r w:rsidRPr="001348D3">
        <w:rPr>
          <w:rFonts w:ascii="Times New Roman" w:hAnsi="Times New Roman" w:cs="Times New Roman"/>
          <w:sz w:val="24"/>
          <w:szCs w:val="24"/>
          <w:lang w:val="en-US"/>
        </w:rPr>
        <w:t xml:space="preserve"> 2012;33(3):275-82.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Caglar M, Bozkurt FM, Akca CK et al. Comparison of 800 and 3700 MBq iodine-131 for the postoperative ablation of thyroid remnant in patients with low-risk differentiated thyroid cancer. </w:t>
      </w:r>
      <w:r w:rsidRPr="001348D3">
        <w:rPr>
          <w:rFonts w:ascii="Times New Roman" w:hAnsi="Times New Roman" w:cs="Times New Roman"/>
          <w:i/>
          <w:sz w:val="24"/>
          <w:szCs w:val="24"/>
          <w:lang w:val="en-US"/>
        </w:rPr>
        <w:t>Nucl Med Commun</w:t>
      </w:r>
      <w:r w:rsidRPr="001348D3">
        <w:rPr>
          <w:rFonts w:ascii="Times New Roman" w:hAnsi="Times New Roman" w:cs="Times New Roman"/>
          <w:sz w:val="24"/>
          <w:szCs w:val="24"/>
          <w:lang w:val="en-US"/>
        </w:rPr>
        <w:t xml:space="preserve"> 2012;33(3):268-74. </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Frigren S. European Commission. Radiation Protection 97. Radiation Protection Following Iodine-131 Therapy. Directorate – General Enviroment, Nuclear Safety and Civil Protection. 1998; 4-34.</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Aschebrook-Kilfoy B, James BC, Nagar S, Kaplan S, Seng V, Ahsan H et al. Risk Factors for Decreased Quality of Life in Thyroid Cancer Survivors: Initial Findings from the North American Thyroid Cancer Survivorship Study. Thyroid 2015. [Epub ahead of print]</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Kulkami K, Van Nostrand D, Arkins F. 131-I Ablation and Treatment of Well Differentiated Thyroid Cancer. In Speer TW eds Targeted Radionuclide Therapy. Lipincott Williams &amp; Wilkins, a Wolters Kluwer business, Philadelphia 2011:281-193.</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lastRenderedPageBreak/>
        <w:t xml:space="preserve">Verburg FA, Luster M, Cupini C et al. Implications of thyroglobulin antibody positivity in patients with differentiated thyroid cancer: a clinical position statement. </w:t>
      </w:r>
      <w:r w:rsidRPr="001348D3">
        <w:rPr>
          <w:rFonts w:ascii="Times New Roman" w:hAnsi="Times New Roman" w:cs="Times New Roman"/>
          <w:i/>
          <w:sz w:val="24"/>
          <w:szCs w:val="24"/>
          <w:lang w:val="en-US"/>
        </w:rPr>
        <w:t>Thyroid</w:t>
      </w:r>
      <w:r w:rsidRPr="001348D3">
        <w:rPr>
          <w:rFonts w:ascii="Times New Roman" w:hAnsi="Times New Roman" w:cs="Times New Roman"/>
          <w:sz w:val="24"/>
          <w:szCs w:val="24"/>
          <w:lang w:val="en-US"/>
        </w:rPr>
        <w:t xml:space="preserve"> 2013; 23:1211-1225.</w:t>
      </w:r>
    </w:p>
    <w:p w:rsidR="001348D3" w:rsidRPr="001348D3" w:rsidRDefault="001348D3" w:rsidP="001348D3">
      <w:pPr>
        <w:pStyle w:val="a3"/>
        <w:numPr>
          <w:ilvl w:val="0"/>
          <w:numId w:val="34"/>
        </w:numPr>
        <w:spacing w:line="360" w:lineRule="auto"/>
        <w:ind w:left="0" w:firstLine="0"/>
        <w:jc w:val="both"/>
        <w:rPr>
          <w:rFonts w:ascii="Times New Roman" w:hAnsi="Times New Roman" w:cs="Times New Roman"/>
          <w:sz w:val="24"/>
          <w:szCs w:val="24"/>
          <w:lang w:val="en-US"/>
        </w:rPr>
      </w:pPr>
      <w:r w:rsidRPr="001348D3">
        <w:rPr>
          <w:rFonts w:ascii="Times New Roman" w:hAnsi="Times New Roman" w:cs="Times New Roman"/>
          <w:sz w:val="24"/>
          <w:szCs w:val="24"/>
          <w:lang w:val="en-US"/>
        </w:rPr>
        <w:t xml:space="preserve">Khaled H, Al Lahloubi N, Rashad N. A review on thyroid cancer during pregnancy: Multitasking is required. </w:t>
      </w:r>
      <w:r w:rsidRPr="00F95701">
        <w:rPr>
          <w:rFonts w:ascii="Times New Roman" w:hAnsi="Times New Roman" w:cs="Times New Roman"/>
          <w:sz w:val="24"/>
          <w:szCs w:val="24"/>
          <w:lang w:val="en-US"/>
        </w:rPr>
        <w:t>J Adv Res. 2016;7(4):565-70</w:t>
      </w:r>
    </w:p>
    <w:p w:rsidR="001348D3" w:rsidRPr="00690C00" w:rsidRDefault="001348D3" w:rsidP="001348D3">
      <w:pPr>
        <w:pStyle w:val="a3"/>
        <w:spacing w:line="360" w:lineRule="auto"/>
        <w:jc w:val="both"/>
        <w:rPr>
          <w:rFonts w:ascii="Times New Roman" w:hAnsi="Times New Roman" w:cs="Times New Roman"/>
          <w:sz w:val="24"/>
          <w:lang w:val="en-US"/>
        </w:rPr>
      </w:pPr>
    </w:p>
    <w:p w:rsidR="001348D3" w:rsidRPr="00F95701" w:rsidRDefault="001348D3" w:rsidP="001348D3">
      <w:pPr>
        <w:autoSpaceDE w:val="0"/>
        <w:autoSpaceDN w:val="0"/>
        <w:adjustRightInd w:val="0"/>
        <w:spacing w:after="0" w:line="360" w:lineRule="auto"/>
        <w:jc w:val="center"/>
        <w:rPr>
          <w:rFonts w:ascii="Times New Roman" w:hAnsi="Times New Roman" w:cs="Times New Roman"/>
          <w:b/>
          <w:sz w:val="24"/>
          <w:szCs w:val="24"/>
          <w:lang w:val="en-US"/>
        </w:rPr>
      </w:pPr>
    </w:p>
    <w:sectPr w:rsidR="001348D3" w:rsidRPr="00F95701" w:rsidSect="002F440D">
      <w:endnotePr>
        <w:numFmt w:val="decimal"/>
      </w:endnotePr>
      <w:type w:val="continuous"/>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7F71" w:rsidRDefault="00137F71" w:rsidP="002F440D">
      <w:pPr>
        <w:spacing w:after="0" w:line="240" w:lineRule="auto"/>
      </w:pPr>
      <w:r>
        <w:separator/>
      </w:r>
    </w:p>
  </w:endnote>
  <w:endnote w:type="continuationSeparator" w:id="1">
    <w:p w:rsidR="00137F71" w:rsidRDefault="00137F71" w:rsidP="002F4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Book Antiqua">
    <w:panose1 w:val="02040602050305030304"/>
    <w:charset w:val="A1"/>
    <w:family w:val="roman"/>
    <w:pitch w:val="variable"/>
    <w:sig w:usb0="00000287" w:usb1="00000000" w:usb2="00000000" w:usb3="00000000" w:csb0="000000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43" w:usb2="00000009" w:usb3="00000000" w:csb0="000001FF" w:csb1="00000000"/>
  </w:font>
  <w:font w:name="Cambria,Italic">
    <w:panose1 w:val="00000000000000000000"/>
    <w:charset w:val="A1"/>
    <w:family w:val="auto"/>
    <w:notTrueType/>
    <w:pitch w:val="default"/>
    <w:sig w:usb0="00000081" w:usb1="00000000" w:usb2="00000000" w:usb3="00000000" w:csb0="00000008" w:csb1="00000000"/>
  </w:font>
  <w:font w:name="Times New Roman,Italic">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A1"/>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7F71" w:rsidRDefault="00137F71" w:rsidP="002F440D">
      <w:pPr>
        <w:spacing w:after="0" w:line="240" w:lineRule="auto"/>
      </w:pPr>
      <w:r>
        <w:separator/>
      </w:r>
    </w:p>
  </w:footnote>
  <w:footnote w:type="continuationSeparator" w:id="1">
    <w:p w:rsidR="00137F71" w:rsidRDefault="00137F71" w:rsidP="002F44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F7513"/>
    <w:multiLevelType w:val="hybridMultilevel"/>
    <w:tmpl w:val="BD840FAA"/>
    <w:lvl w:ilvl="0" w:tplc="61043D72">
      <w:start w:val="1"/>
      <w:numFmt w:val="decimal"/>
      <w:lvlText w:val="%1."/>
      <w:lvlJc w:val="left"/>
      <w:pPr>
        <w:ind w:left="1440" w:hanging="360"/>
      </w:pPr>
      <w:rPr>
        <w:b w:val="0"/>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
    <w:nsid w:val="09EC62AB"/>
    <w:multiLevelType w:val="hybridMultilevel"/>
    <w:tmpl w:val="182829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0BFE3195"/>
    <w:multiLevelType w:val="hybridMultilevel"/>
    <w:tmpl w:val="A1409A6A"/>
    <w:lvl w:ilvl="0" w:tplc="0408000B">
      <w:start w:val="1"/>
      <w:numFmt w:val="bullet"/>
      <w:lvlText w:val=""/>
      <w:lvlJc w:val="left"/>
      <w:pPr>
        <w:ind w:left="1855" w:hanging="360"/>
      </w:pPr>
      <w:rPr>
        <w:rFonts w:ascii="Wingdings" w:hAnsi="Wingdings" w:hint="default"/>
      </w:rPr>
    </w:lvl>
    <w:lvl w:ilvl="1" w:tplc="04080003" w:tentative="1">
      <w:start w:val="1"/>
      <w:numFmt w:val="bullet"/>
      <w:lvlText w:val="o"/>
      <w:lvlJc w:val="left"/>
      <w:pPr>
        <w:ind w:left="2575" w:hanging="360"/>
      </w:pPr>
      <w:rPr>
        <w:rFonts w:ascii="Courier New" w:hAnsi="Courier New" w:cs="Courier New" w:hint="default"/>
      </w:rPr>
    </w:lvl>
    <w:lvl w:ilvl="2" w:tplc="04080005" w:tentative="1">
      <w:start w:val="1"/>
      <w:numFmt w:val="bullet"/>
      <w:lvlText w:val=""/>
      <w:lvlJc w:val="left"/>
      <w:pPr>
        <w:ind w:left="3295" w:hanging="360"/>
      </w:pPr>
      <w:rPr>
        <w:rFonts w:ascii="Wingdings" w:hAnsi="Wingdings" w:hint="default"/>
      </w:rPr>
    </w:lvl>
    <w:lvl w:ilvl="3" w:tplc="04080001" w:tentative="1">
      <w:start w:val="1"/>
      <w:numFmt w:val="bullet"/>
      <w:lvlText w:val=""/>
      <w:lvlJc w:val="left"/>
      <w:pPr>
        <w:ind w:left="4015" w:hanging="360"/>
      </w:pPr>
      <w:rPr>
        <w:rFonts w:ascii="Symbol" w:hAnsi="Symbol" w:hint="default"/>
      </w:rPr>
    </w:lvl>
    <w:lvl w:ilvl="4" w:tplc="04080003" w:tentative="1">
      <w:start w:val="1"/>
      <w:numFmt w:val="bullet"/>
      <w:lvlText w:val="o"/>
      <w:lvlJc w:val="left"/>
      <w:pPr>
        <w:ind w:left="4735" w:hanging="360"/>
      </w:pPr>
      <w:rPr>
        <w:rFonts w:ascii="Courier New" w:hAnsi="Courier New" w:cs="Courier New" w:hint="default"/>
      </w:rPr>
    </w:lvl>
    <w:lvl w:ilvl="5" w:tplc="04080005" w:tentative="1">
      <w:start w:val="1"/>
      <w:numFmt w:val="bullet"/>
      <w:lvlText w:val=""/>
      <w:lvlJc w:val="left"/>
      <w:pPr>
        <w:ind w:left="5455" w:hanging="360"/>
      </w:pPr>
      <w:rPr>
        <w:rFonts w:ascii="Wingdings" w:hAnsi="Wingdings" w:hint="default"/>
      </w:rPr>
    </w:lvl>
    <w:lvl w:ilvl="6" w:tplc="04080001" w:tentative="1">
      <w:start w:val="1"/>
      <w:numFmt w:val="bullet"/>
      <w:lvlText w:val=""/>
      <w:lvlJc w:val="left"/>
      <w:pPr>
        <w:ind w:left="6175" w:hanging="360"/>
      </w:pPr>
      <w:rPr>
        <w:rFonts w:ascii="Symbol" w:hAnsi="Symbol" w:hint="default"/>
      </w:rPr>
    </w:lvl>
    <w:lvl w:ilvl="7" w:tplc="04080003" w:tentative="1">
      <w:start w:val="1"/>
      <w:numFmt w:val="bullet"/>
      <w:lvlText w:val="o"/>
      <w:lvlJc w:val="left"/>
      <w:pPr>
        <w:ind w:left="6895" w:hanging="360"/>
      </w:pPr>
      <w:rPr>
        <w:rFonts w:ascii="Courier New" w:hAnsi="Courier New" w:cs="Courier New" w:hint="default"/>
      </w:rPr>
    </w:lvl>
    <w:lvl w:ilvl="8" w:tplc="04080005" w:tentative="1">
      <w:start w:val="1"/>
      <w:numFmt w:val="bullet"/>
      <w:lvlText w:val=""/>
      <w:lvlJc w:val="left"/>
      <w:pPr>
        <w:ind w:left="7615" w:hanging="360"/>
      </w:pPr>
      <w:rPr>
        <w:rFonts w:ascii="Wingdings" w:hAnsi="Wingdings" w:hint="default"/>
      </w:rPr>
    </w:lvl>
  </w:abstractNum>
  <w:abstractNum w:abstractNumId="3">
    <w:nsid w:val="0FD46817"/>
    <w:multiLevelType w:val="multilevel"/>
    <w:tmpl w:val="8AB6F3AC"/>
    <w:lvl w:ilvl="0">
      <w:start w:val="1"/>
      <w:numFmt w:val="decimal"/>
      <w:lvlText w:val="%1."/>
      <w:lvlJc w:val="left"/>
      <w:pPr>
        <w:ind w:left="786" w:hanging="360"/>
      </w:pPr>
      <w:rPr>
        <w:b/>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nsid w:val="0FFB3F0C"/>
    <w:multiLevelType w:val="hybridMultilevel"/>
    <w:tmpl w:val="1466F7F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11A35709"/>
    <w:multiLevelType w:val="hybridMultilevel"/>
    <w:tmpl w:val="47865A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13D802AB"/>
    <w:multiLevelType w:val="hybridMultilevel"/>
    <w:tmpl w:val="C3A2B568"/>
    <w:lvl w:ilvl="0" w:tplc="C582A404">
      <w:start w:val="1"/>
      <w:numFmt w:val="decimal"/>
      <w:lvlText w:val="%1."/>
      <w:lvlJc w:val="left"/>
      <w:pPr>
        <w:ind w:left="720" w:hanging="360"/>
      </w:pPr>
      <w:rPr>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8F35761"/>
    <w:multiLevelType w:val="multilevel"/>
    <w:tmpl w:val="CE8A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D7561"/>
    <w:multiLevelType w:val="hybridMultilevel"/>
    <w:tmpl w:val="FAAAD3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1BBC3D46"/>
    <w:multiLevelType w:val="hybridMultilevel"/>
    <w:tmpl w:val="BDF4B2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1E722570"/>
    <w:multiLevelType w:val="hybridMultilevel"/>
    <w:tmpl w:val="F6CC90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1FA07699"/>
    <w:multiLevelType w:val="hybridMultilevel"/>
    <w:tmpl w:val="27E040F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nsid w:val="22CD4667"/>
    <w:multiLevelType w:val="hybridMultilevel"/>
    <w:tmpl w:val="5A1EC7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043305B"/>
    <w:multiLevelType w:val="multilevel"/>
    <w:tmpl w:val="A7DA0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D94291"/>
    <w:multiLevelType w:val="hybridMultilevel"/>
    <w:tmpl w:val="E1D65A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9896D7C"/>
    <w:multiLevelType w:val="hybridMultilevel"/>
    <w:tmpl w:val="47865A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B044909"/>
    <w:multiLevelType w:val="hybridMultilevel"/>
    <w:tmpl w:val="4E6E330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7">
    <w:nsid w:val="3F60761A"/>
    <w:multiLevelType w:val="multilevel"/>
    <w:tmpl w:val="3FB0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DF6303"/>
    <w:multiLevelType w:val="hybridMultilevel"/>
    <w:tmpl w:val="777C69A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44E3725D"/>
    <w:multiLevelType w:val="hybridMultilevel"/>
    <w:tmpl w:val="D514DCD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nsid w:val="49F168B1"/>
    <w:multiLevelType w:val="hybridMultilevel"/>
    <w:tmpl w:val="09C8BFE6"/>
    <w:lvl w:ilvl="0" w:tplc="655A9636">
      <w:start w:val="1"/>
      <w:numFmt w:val="upperLetter"/>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59805428"/>
    <w:multiLevelType w:val="hybridMultilevel"/>
    <w:tmpl w:val="D89EBA36"/>
    <w:lvl w:ilvl="0" w:tplc="0408000F">
      <w:start w:val="1"/>
      <w:numFmt w:val="decimal"/>
      <w:lvlText w:val="%1."/>
      <w:lvlJc w:val="left"/>
      <w:pPr>
        <w:ind w:left="720" w:hanging="360"/>
      </w:pPr>
      <w:rPr>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59CB16F5"/>
    <w:multiLevelType w:val="hybridMultilevel"/>
    <w:tmpl w:val="E9749E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F22540A"/>
    <w:multiLevelType w:val="hybridMultilevel"/>
    <w:tmpl w:val="A04851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607E1712"/>
    <w:multiLevelType w:val="hybridMultilevel"/>
    <w:tmpl w:val="782248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635B5C3D"/>
    <w:multiLevelType w:val="hybridMultilevel"/>
    <w:tmpl w:val="9528B7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AB1478C"/>
    <w:multiLevelType w:val="hybridMultilevel"/>
    <w:tmpl w:val="F52419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6B2E23F0"/>
    <w:multiLevelType w:val="hybridMultilevel"/>
    <w:tmpl w:val="CD4ED3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6BF5741C"/>
    <w:multiLevelType w:val="hybridMultilevel"/>
    <w:tmpl w:val="3EC812C8"/>
    <w:lvl w:ilvl="0" w:tplc="04080015">
      <w:start w:val="1"/>
      <w:numFmt w:val="upp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6E56159D"/>
    <w:multiLevelType w:val="hybridMultilevel"/>
    <w:tmpl w:val="1C74E2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6F666EBF"/>
    <w:multiLevelType w:val="hybridMultilevel"/>
    <w:tmpl w:val="CC489882"/>
    <w:lvl w:ilvl="0" w:tplc="655A9636">
      <w:start w:val="1"/>
      <w:numFmt w:val="upperLetter"/>
      <w:lvlText w:val="%1."/>
      <w:lvlJc w:val="left"/>
      <w:pPr>
        <w:ind w:left="1440" w:hanging="360"/>
      </w:pPr>
      <w:rPr>
        <w:b w:val="0"/>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1">
    <w:nsid w:val="75E82819"/>
    <w:multiLevelType w:val="hybridMultilevel"/>
    <w:tmpl w:val="039E0A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798B125D"/>
    <w:multiLevelType w:val="hybridMultilevel"/>
    <w:tmpl w:val="656E8EC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nsid w:val="7D7079D2"/>
    <w:multiLevelType w:val="hybridMultilevel"/>
    <w:tmpl w:val="9CE47FC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26"/>
  </w:num>
  <w:num w:numId="2">
    <w:abstractNumId w:val="16"/>
  </w:num>
  <w:num w:numId="3">
    <w:abstractNumId w:val="14"/>
  </w:num>
  <w:num w:numId="4">
    <w:abstractNumId w:val="6"/>
  </w:num>
  <w:num w:numId="5">
    <w:abstractNumId w:val="11"/>
  </w:num>
  <w:num w:numId="6">
    <w:abstractNumId w:val="25"/>
  </w:num>
  <w:num w:numId="7">
    <w:abstractNumId w:val="28"/>
  </w:num>
  <w:num w:numId="8">
    <w:abstractNumId w:val="3"/>
  </w:num>
  <w:num w:numId="9">
    <w:abstractNumId w:val="20"/>
  </w:num>
  <w:num w:numId="10">
    <w:abstractNumId w:val="30"/>
  </w:num>
  <w:num w:numId="11">
    <w:abstractNumId w:val="21"/>
  </w:num>
  <w:num w:numId="12">
    <w:abstractNumId w:val="31"/>
  </w:num>
  <w:num w:numId="13">
    <w:abstractNumId w:val="2"/>
  </w:num>
  <w:num w:numId="14">
    <w:abstractNumId w:val="9"/>
  </w:num>
  <w:num w:numId="15">
    <w:abstractNumId w:val="12"/>
  </w:num>
  <w:num w:numId="16">
    <w:abstractNumId w:val="33"/>
  </w:num>
  <w:num w:numId="17">
    <w:abstractNumId w:val="7"/>
  </w:num>
  <w:num w:numId="18">
    <w:abstractNumId w:val="17"/>
  </w:num>
  <w:num w:numId="19">
    <w:abstractNumId w:val="13"/>
  </w:num>
  <w:num w:numId="20">
    <w:abstractNumId w:val="23"/>
  </w:num>
  <w:num w:numId="21">
    <w:abstractNumId w:val="27"/>
  </w:num>
  <w:num w:numId="22">
    <w:abstractNumId w:val="24"/>
  </w:num>
  <w:num w:numId="23">
    <w:abstractNumId w:val="18"/>
  </w:num>
  <w:num w:numId="24">
    <w:abstractNumId w:val="1"/>
  </w:num>
  <w:num w:numId="25">
    <w:abstractNumId w:val="10"/>
  </w:num>
  <w:num w:numId="26">
    <w:abstractNumId w:val="22"/>
  </w:num>
  <w:num w:numId="27">
    <w:abstractNumId w:val="29"/>
  </w:num>
  <w:num w:numId="28">
    <w:abstractNumId w:val="8"/>
  </w:num>
  <w:num w:numId="29">
    <w:abstractNumId w:val="0"/>
  </w:num>
  <w:num w:numId="30">
    <w:abstractNumId w:val="15"/>
  </w:num>
  <w:num w:numId="31">
    <w:abstractNumId w:val="4"/>
  </w:num>
  <w:num w:numId="32">
    <w:abstractNumId w:val="19"/>
  </w:num>
  <w:num w:numId="33">
    <w:abstractNumId w:val="32"/>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0"/>
    <w:footnote w:id="1"/>
  </w:footnotePr>
  <w:endnotePr>
    <w:numFmt w:val="decimal"/>
    <w:endnote w:id="0"/>
    <w:endnote w:id="1"/>
  </w:endnotePr>
  <w:compat>
    <w:useFELayout/>
  </w:compat>
  <w:rsids>
    <w:rsidRoot w:val="002F440D"/>
    <w:rsid w:val="00000B4A"/>
    <w:rsid w:val="000015D9"/>
    <w:rsid w:val="00002CD7"/>
    <w:rsid w:val="00012CB7"/>
    <w:rsid w:val="0002145D"/>
    <w:rsid w:val="00021B22"/>
    <w:rsid w:val="000224C0"/>
    <w:rsid w:val="000242C9"/>
    <w:rsid w:val="00027DFD"/>
    <w:rsid w:val="000313DB"/>
    <w:rsid w:val="00032716"/>
    <w:rsid w:val="0004375D"/>
    <w:rsid w:val="00043B7E"/>
    <w:rsid w:val="00044E9C"/>
    <w:rsid w:val="00045862"/>
    <w:rsid w:val="00054B71"/>
    <w:rsid w:val="00061409"/>
    <w:rsid w:val="0006295A"/>
    <w:rsid w:val="00063CA4"/>
    <w:rsid w:val="00066B3F"/>
    <w:rsid w:val="00074F4A"/>
    <w:rsid w:val="000761A0"/>
    <w:rsid w:val="00080E08"/>
    <w:rsid w:val="0008110F"/>
    <w:rsid w:val="00086E9A"/>
    <w:rsid w:val="000961CD"/>
    <w:rsid w:val="000A42DF"/>
    <w:rsid w:val="000B0392"/>
    <w:rsid w:val="000B1FBF"/>
    <w:rsid w:val="000C1A2D"/>
    <w:rsid w:val="000C2389"/>
    <w:rsid w:val="000D0888"/>
    <w:rsid w:val="000D2577"/>
    <w:rsid w:val="000D4FEF"/>
    <w:rsid w:val="000D5B3C"/>
    <w:rsid w:val="000D7577"/>
    <w:rsid w:val="000E1752"/>
    <w:rsid w:val="000E3161"/>
    <w:rsid w:val="000E492C"/>
    <w:rsid w:val="000E5BEC"/>
    <w:rsid w:val="000F3B09"/>
    <w:rsid w:val="000F59E8"/>
    <w:rsid w:val="000F7B57"/>
    <w:rsid w:val="000F7F4C"/>
    <w:rsid w:val="0010255C"/>
    <w:rsid w:val="00103132"/>
    <w:rsid w:val="00103D54"/>
    <w:rsid w:val="0010604D"/>
    <w:rsid w:val="00111DFE"/>
    <w:rsid w:val="00112BCE"/>
    <w:rsid w:val="001133B9"/>
    <w:rsid w:val="001134F4"/>
    <w:rsid w:val="0011590F"/>
    <w:rsid w:val="0012076B"/>
    <w:rsid w:val="00126B8F"/>
    <w:rsid w:val="00127869"/>
    <w:rsid w:val="001348D3"/>
    <w:rsid w:val="00134C07"/>
    <w:rsid w:val="00137F71"/>
    <w:rsid w:val="00142835"/>
    <w:rsid w:val="00142981"/>
    <w:rsid w:val="00143149"/>
    <w:rsid w:val="00145982"/>
    <w:rsid w:val="001462DB"/>
    <w:rsid w:val="001507D0"/>
    <w:rsid w:val="00153296"/>
    <w:rsid w:val="001533E8"/>
    <w:rsid w:val="00153B5B"/>
    <w:rsid w:val="001546AF"/>
    <w:rsid w:val="00154F05"/>
    <w:rsid w:val="00155F1A"/>
    <w:rsid w:val="00162850"/>
    <w:rsid w:val="00163BEC"/>
    <w:rsid w:val="001647E8"/>
    <w:rsid w:val="0017025C"/>
    <w:rsid w:val="001719C8"/>
    <w:rsid w:val="00172B45"/>
    <w:rsid w:val="001730EA"/>
    <w:rsid w:val="0017460D"/>
    <w:rsid w:val="00180523"/>
    <w:rsid w:val="0018271D"/>
    <w:rsid w:val="00187A28"/>
    <w:rsid w:val="0019142B"/>
    <w:rsid w:val="001930DB"/>
    <w:rsid w:val="00193285"/>
    <w:rsid w:val="00196B23"/>
    <w:rsid w:val="00196F6C"/>
    <w:rsid w:val="001A2891"/>
    <w:rsid w:val="001A3F8C"/>
    <w:rsid w:val="001B3257"/>
    <w:rsid w:val="001B469C"/>
    <w:rsid w:val="001C28BB"/>
    <w:rsid w:val="001C2B3F"/>
    <w:rsid w:val="001C2E8B"/>
    <w:rsid w:val="001C7D28"/>
    <w:rsid w:val="001D01EF"/>
    <w:rsid w:val="001D18C6"/>
    <w:rsid w:val="001D6155"/>
    <w:rsid w:val="001E515B"/>
    <w:rsid w:val="001E6F0E"/>
    <w:rsid w:val="001E7F15"/>
    <w:rsid w:val="001F57F1"/>
    <w:rsid w:val="00201D6F"/>
    <w:rsid w:val="00204B85"/>
    <w:rsid w:val="00206893"/>
    <w:rsid w:val="0021209C"/>
    <w:rsid w:val="002155C1"/>
    <w:rsid w:val="00215FD8"/>
    <w:rsid w:val="00217B5B"/>
    <w:rsid w:val="002217E7"/>
    <w:rsid w:val="002276FD"/>
    <w:rsid w:val="00231290"/>
    <w:rsid w:val="00232C35"/>
    <w:rsid w:val="002369AA"/>
    <w:rsid w:val="00237E45"/>
    <w:rsid w:val="00242078"/>
    <w:rsid w:val="002612F2"/>
    <w:rsid w:val="002637FA"/>
    <w:rsid w:val="002646A0"/>
    <w:rsid w:val="00270933"/>
    <w:rsid w:val="00271941"/>
    <w:rsid w:val="002731AF"/>
    <w:rsid w:val="00274E27"/>
    <w:rsid w:val="00277688"/>
    <w:rsid w:val="0028020B"/>
    <w:rsid w:val="00280A42"/>
    <w:rsid w:val="00283A9E"/>
    <w:rsid w:val="00286586"/>
    <w:rsid w:val="00286DFF"/>
    <w:rsid w:val="00292394"/>
    <w:rsid w:val="00292B16"/>
    <w:rsid w:val="00294A40"/>
    <w:rsid w:val="00296736"/>
    <w:rsid w:val="002A0075"/>
    <w:rsid w:val="002A10C4"/>
    <w:rsid w:val="002A1561"/>
    <w:rsid w:val="002A1FC2"/>
    <w:rsid w:val="002A4CE1"/>
    <w:rsid w:val="002A4ECE"/>
    <w:rsid w:val="002A5BEE"/>
    <w:rsid w:val="002A678A"/>
    <w:rsid w:val="002A7DA2"/>
    <w:rsid w:val="002B2125"/>
    <w:rsid w:val="002C290D"/>
    <w:rsid w:val="002C4E9B"/>
    <w:rsid w:val="002E1796"/>
    <w:rsid w:val="002E51F8"/>
    <w:rsid w:val="002E5D52"/>
    <w:rsid w:val="002F440D"/>
    <w:rsid w:val="002F59A9"/>
    <w:rsid w:val="00304E40"/>
    <w:rsid w:val="0031020B"/>
    <w:rsid w:val="00311E23"/>
    <w:rsid w:val="003167BB"/>
    <w:rsid w:val="003169C7"/>
    <w:rsid w:val="00323229"/>
    <w:rsid w:val="00323B31"/>
    <w:rsid w:val="00324778"/>
    <w:rsid w:val="00325AB3"/>
    <w:rsid w:val="00327EB2"/>
    <w:rsid w:val="00327F97"/>
    <w:rsid w:val="003362A0"/>
    <w:rsid w:val="003362AF"/>
    <w:rsid w:val="003372FB"/>
    <w:rsid w:val="003410F1"/>
    <w:rsid w:val="00355263"/>
    <w:rsid w:val="003567A6"/>
    <w:rsid w:val="00360458"/>
    <w:rsid w:val="003605BD"/>
    <w:rsid w:val="003612FB"/>
    <w:rsid w:val="00362183"/>
    <w:rsid w:val="00364F35"/>
    <w:rsid w:val="0037367B"/>
    <w:rsid w:val="00377392"/>
    <w:rsid w:val="0038290B"/>
    <w:rsid w:val="0038436E"/>
    <w:rsid w:val="00384AC0"/>
    <w:rsid w:val="003942CB"/>
    <w:rsid w:val="0039484E"/>
    <w:rsid w:val="003A64DB"/>
    <w:rsid w:val="003B24CB"/>
    <w:rsid w:val="003C0216"/>
    <w:rsid w:val="003C2145"/>
    <w:rsid w:val="003C46CA"/>
    <w:rsid w:val="003C59B4"/>
    <w:rsid w:val="003D51C3"/>
    <w:rsid w:val="003D54C6"/>
    <w:rsid w:val="003E3998"/>
    <w:rsid w:val="003E52D2"/>
    <w:rsid w:val="003E5EE2"/>
    <w:rsid w:val="003E76FB"/>
    <w:rsid w:val="003F05A1"/>
    <w:rsid w:val="003F0A8E"/>
    <w:rsid w:val="003F6291"/>
    <w:rsid w:val="003F7958"/>
    <w:rsid w:val="00401309"/>
    <w:rsid w:val="00401798"/>
    <w:rsid w:val="004034AB"/>
    <w:rsid w:val="00405FCC"/>
    <w:rsid w:val="00406F06"/>
    <w:rsid w:val="004104B6"/>
    <w:rsid w:val="00412471"/>
    <w:rsid w:val="00415C22"/>
    <w:rsid w:val="004222C7"/>
    <w:rsid w:val="00422611"/>
    <w:rsid w:val="00424673"/>
    <w:rsid w:val="00425D7F"/>
    <w:rsid w:val="00426801"/>
    <w:rsid w:val="00431F78"/>
    <w:rsid w:val="004352E6"/>
    <w:rsid w:val="00443812"/>
    <w:rsid w:val="00445D22"/>
    <w:rsid w:val="00446A7F"/>
    <w:rsid w:val="00446DC5"/>
    <w:rsid w:val="00447F7F"/>
    <w:rsid w:val="0045042C"/>
    <w:rsid w:val="004515F8"/>
    <w:rsid w:val="004516E2"/>
    <w:rsid w:val="00454256"/>
    <w:rsid w:val="004578F7"/>
    <w:rsid w:val="00472CED"/>
    <w:rsid w:val="0047628E"/>
    <w:rsid w:val="00476E4A"/>
    <w:rsid w:val="00476E57"/>
    <w:rsid w:val="00482440"/>
    <w:rsid w:val="0048326C"/>
    <w:rsid w:val="00484BA7"/>
    <w:rsid w:val="00487702"/>
    <w:rsid w:val="00492D2F"/>
    <w:rsid w:val="004A03DE"/>
    <w:rsid w:val="004A17E1"/>
    <w:rsid w:val="004A186C"/>
    <w:rsid w:val="004A2137"/>
    <w:rsid w:val="004A23DF"/>
    <w:rsid w:val="004A6409"/>
    <w:rsid w:val="004B4068"/>
    <w:rsid w:val="004B6758"/>
    <w:rsid w:val="004C03A7"/>
    <w:rsid w:val="004C047D"/>
    <w:rsid w:val="004C5D27"/>
    <w:rsid w:val="004D0380"/>
    <w:rsid w:val="004D260F"/>
    <w:rsid w:val="004D6949"/>
    <w:rsid w:val="004D7549"/>
    <w:rsid w:val="004E25C6"/>
    <w:rsid w:val="004E4A15"/>
    <w:rsid w:val="004E6892"/>
    <w:rsid w:val="004E72EA"/>
    <w:rsid w:val="004F10A5"/>
    <w:rsid w:val="004F754C"/>
    <w:rsid w:val="004F7C9C"/>
    <w:rsid w:val="00504754"/>
    <w:rsid w:val="005065B6"/>
    <w:rsid w:val="005108F6"/>
    <w:rsid w:val="005122CA"/>
    <w:rsid w:val="00514108"/>
    <w:rsid w:val="005153F0"/>
    <w:rsid w:val="00515C6B"/>
    <w:rsid w:val="00523C93"/>
    <w:rsid w:val="005441DB"/>
    <w:rsid w:val="0054594E"/>
    <w:rsid w:val="00552A79"/>
    <w:rsid w:val="00553A9D"/>
    <w:rsid w:val="00553EB8"/>
    <w:rsid w:val="00563ABB"/>
    <w:rsid w:val="00571F3F"/>
    <w:rsid w:val="005733AB"/>
    <w:rsid w:val="00580393"/>
    <w:rsid w:val="00584BAC"/>
    <w:rsid w:val="00590974"/>
    <w:rsid w:val="005977A7"/>
    <w:rsid w:val="00597F45"/>
    <w:rsid w:val="005A0AD8"/>
    <w:rsid w:val="005A37BC"/>
    <w:rsid w:val="005A5AAA"/>
    <w:rsid w:val="005A6C18"/>
    <w:rsid w:val="005A7A20"/>
    <w:rsid w:val="005C40F5"/>
    <w:rsid w:val="005C4C8D"/>
    <w:rsid w:val="005C558F"/>
    <w:rsid w:val="005C5BB9"/>
    <w:rsid w:val="005D00A6"/>
    <w:rsid w:val="005D571B"/>
    <w:rsid w:val="005E3778"/>
    <w:rsid w:val="005E4030"/>
    <w:rsid w:val="005E43E1"/>
    <w:rsid w:val="005E6578"/>
    <w:rsid w:val="005F20FE"/>
    <w:rsid w:val="005F3463"/>
    <w:rsid w:val="005F3A84"/>
    <w:rsid w:val="005F4837"/>
    <w:rsid w:val="00601A13"/>
    <w:rsid w:val="00601DEB"/>
    <w:rsid w:val="006030C5"/>
    <w:rsid w:val="00603F5F"/>
    <w:rsid w:val="0060546C"/>
    <w:rsid w:val="00605742"/>
    <w:rsid w:val="00613C4E"/>
    <w:rsid w:val="00615523"/>
    <w:rsid w:val="00617899"/>
    <w:rsid w:val="00620ABE"/>
    <w:rsid w:val="006267D4"/>
    <w:rsid w:val="006301A0"/>
    <w:rsid w:val="00630237"/>
    <w:rsid w:val="006359F9"/>
    <w:rsid w:val="0063718E"/>
    <w:rsid w:val="006400F6"/>
    <w:rsid w:val="00640976"/>
    <w:rsid w:val="006429D1"/>
    <w:rsid w:val="006454AD"/>
    <w:rsid w:val="00645F99"/>
    <w:rsid w:val="00650848"/>
    <w:rsid w:val="00650E42"/>
    <w:rsid w:val="006517E4"/>
    <w:rsid w:val="006541E9"/>
    <w:rsid w:val="00655895"/>
    <w:rsid w:val="00656E5E"/>
    <w:rsid w:val="00657136"/>
    <w:rsid w:val="00660EDD"/>
    <w:rsid w:val="00665171"/>
    <w:rsid w:val="006651FD"/>
    <w:rsid w:val="006712EE"/>
    <w:rsid w:val="00671501"/>
    <w:rsid w:val="00673437"/>
    <w:rsid w:val="00674947"/>
    <w:rsid w:val="00675BB5"/>
    <w:rsid w:val="00677257"/>
    <w:rsid w:val="006823D9"/>
    <w:rsid w:val="00684756"/>
    <w:rsid w:val="00684D4D"/>
    <w:rsid w:val="006865FF"/>
    <w:rsid w:val="00690C00"/>
    <w:rsid w:val="00692073"/>
    <w:rsid w:val="00692098"/>
    <w:rsid w:val="00695B6B"/>
    <w:rsid w:val="00697FBF"/>
    <w:rsid w:val="006A2305"/>
    <w:rsid w:val="006A4548"/>
    <w:rsid w:val="006A4D73"/>
    <w:rsid w:val="006A55C8"/>
    <w:rsid w:val="006B0528"/>
    <w:rsid w:val="006B4CFA"/>
    <w:rsid w:val="006B6997"/>
    <w:rsid w:val="006B7F81"/>
    <w:rsid w:val="006C02DD"/>
    <w:rsid w:val="006C7D8E"/>
    <w:rsid w:val="006D51D5"/>
    <w:rsid w:val="006D62E9"/>
    <w:rsid w:val="006D76E3"/>
    <w:rsid w:val="006E7DFE"/>
    <w:rsid w:val="006F06CD"/>
    <w:rsid w:val="006F19C4"/>
    <w:rsid w:val="006F347B"/>
    <w:rsid w:val="006F492E"/>
    <w:rsid w:val="006F7771"/>
    <w:rsid w:val="006F7777"/>
    <w:rsid w:val="00705B64"/>
    <w:rsid w:val="0070670B"/>
    <w:rsid w:val="00712341"/>
    <w:rsid w:val="007132F4"/>
    <w:rsid w:val="0071464A"/>
    <w:rsid w:val="00716256"/>
    <w:rsid w:val="00721BD5"/>
    <w:rsid w:val="007246FC"/>
    <w:rsid w:val="007319E4"/>
    <w:rsid w:val="007330F5"/>
    <w:rsid w:val="007366E0"/>
    <w:rsid w:val="00737BF0"/>
    <w:rsid w:val="00740F71"/>
    <w:rsid w:val="00741316"/>
    <w:rsid w:val="0074300D"/>
    <w:rsid w:val="00743A14"/>
    <w:rsid w:val="007505B7"/>
    <w:rsid w:val="0075094E"/>
    <w:rsid w:val="007566CD"/>
    <w:rsid w:val="0076304A"/>
    <w:rsid w:val="00765416"/>
    <w:rsid w:val="00765901"/>
    <w:rsid w:val="00765ED1"/>
    <w:rsid w:val="0077088B"/>
    <w:rsid w:val="00775FF4"/>
    <w:rsid w:val="00785316"/>
    <w:rsid w:val="00787FC9"/>
    <w:rsid w:val="00792EEA"/>
    <w:rsid w:val="00793048"/>
    <w:rsid w:val="007A0FDF"/>
    <w:rsid w:val="007A1465"/>
    <w:rsid w:val="007A44C3"/>
    <w:rsid w:val="007A4FFE"/>
    <w:rsid w:val="007A6C4F"/>
    <w:rsid w:val="007B37F5"/>
    <w:rsid w:val="007B48DA"/>
    <w:rsid w:val="007B4CBC"/>
    <w:rsid w:val="007C010E"/>
    <w:rsid w:val="007C1B3E"/>
    <w:rsid w:val="007C27FA"/>
    <w:rsid w:val="007C6AE8"/>
    <w:rsid w:val="007D5557"/>
    <w:rsid w:val="007D633F"/>
    <w:rsid w:val="007D7321"/>
    <w:rsid w:val="007E0E26"/>
    <w:rsid w:val="007E5C5C"/>
    <w:rsid w:val="007E69F1"/>
    <w:rsid w:val="007F0CDB"/>
    <w:rsid w:val="007F400B"/>
    <w:rsid w:val="007F72C7"/>
    <w:rsid w:val="007F7A60"/>
    <w:rsid w:val="00801FB7"/>
    <w:rsid w:val="008020B7"/>
    <w:rsid w:val="0081104D"/>
    <w:rsid w:val="0081136C"/>
    <w:rsid w:val="00814D58"/>
    <w:rsid w:val="00815B09"/>
    <w:rsid w:val="0081698C"/>
    <w:rsid w:val="00820205"/>
    <w:rsid w:val="00831768"/>
    <w:rsid w:val="0083228A"/>
    <w:rsid w:val="008327A7"/>
    <w:rsid w:val="00841C9B"/>
    <w:rsid w:val="00850A95"/>
    <w:rsid w:val="008539C3"/>
    <w:rsid w:val="00854E52"/>
    <w:rsid w:val="00857F47"/>
    <w:rsid w:val="00860281"/>
    <w:rsid w:val="0086474C"/>
    <w:rsid w:val="00865705"/>
    <w:rsid w:val="00866162"/>
    <w:rsid w:val="008701B1"/>
    <w:rsid w:val="00872E6E"/>
    <w:rsid w:val="00873656"/>
    <w:rsid w:val="00874D65"/>
    <w:rsid w:val="0087519C"/>
    <w:rsid w:val="008768DC"/>
    <w:rsid w:val="00880F6D"/>
    <w:rsid w:val="008811AC"/>
    <w:rsid w:val="008813BC"/>
    <w:rsid w:val="00883195"/>
    <w:rsid w:val="00884CF5"/>
    <w:rsid w:val="00887EA9"/>
    <w:rsid w:val="008929EC"/>
    <w:rsid w:val="008940AD"/>
    <w:rsid w:val="00895CD4"/>
    <w:rsid w:val="00895D76"/>
    <w:rsid w:val="00896965"/>
    <w:rsid w:val="008A057E"/>
    <w:rsid w:val="008A0A79"/>
    <w:rsid w:val="008A20A0"/>
    <w:rsid w:val="008A7A32"/>
    <w:rsid w:val="008C0A34"/>
    <w:rsid w:val="008C0B4B"/>
    <w:rsid w:val="008C0CF5"/>
    <w:rsid w:val="008C264D"/>
    <w:rsid w:val="008D07A2"/>
    <w:rsid w:val="008D38A0"/>
    <w:rsid w:val="008D46DF"/>
    <w:rsid w:val="008D4A93"/>
    <w:rsid w:val="008D4AF5"/>
    <w:rsid w:val="008D6B42"/>
    <w:rsid w:val="008E00E9"/>
    <w:rsid w:val="008E10AF"/>
    <w:rsid w:val="008E1253"/>
    <w:rsid w:val="008E26CA"/>
    <w:rsid w:val="008E58F9"/>
    <w:rsid w:val="008E746C"/>
    <w:rsid w:val="008E7FE9"/>
    <w:rsid w:val="008F542B"/>
    <w:rsid w:val="008F60DB"/>
    <w:rsid w:val="00903941"/>
    <w:rsid w:val="00905A47"/>
    <w:rsid w:val="00905E95"/>
    <w:rsid w:val="00906F67"/>
    <w:rsid w:val="0091102D"/>
    <w:rsid w:val="009153E1"/>
    <w:rsid w:val="00917542"/>
    <w:rsid w:val="00917D50"/>
    <w:rsid w:val="00920E9A"/>
    <w:rsid w:val="00926373"/>
    <w:rsid w:val="009265DD"/>
    <w:rsid w:val="009300F3"/>
    <w:rsid w:val="00932585"/>
    <w:rsid w:val="0093271F"/>
    <w:rsid w:val="00932F51"/>
    <w:rsid w:val="00933F93"/>
    <w:rsid w:val="00934202"/>
    <w:rsid w:val="009361C9"/>
    <w:rsid w:val="00943E43"/>
    <w:rsid w:val="0094496E"/>
    <w:rsid w:val="00961351"/>
    <w:rsid w:val="00963819"/>
    <w:rsid w:val="00967D76"/>
    <w:rsid w:val="00972314"/>
    <w:rsid w:val="0097391D"/>
    <w:rsid w:val="009769AE"/>
    <w:rsid w:val="00986DEB"/>
    <w:rsid w:val="00987423"/>
    <w:rsid w:val="00993AF8"/>
    <w:rsid w:val="00997B97"/>
    <w:rsid w:val="009A232C"/>
    <w:rsid w:val="009A2F4E"/>
    <w:rsid w:val="009A4B2D"/>
    <w:rsid w:val="009A5CB4"/>
    <w:rsid w:val="009A6D2C"/>
    <w:rsid w:val="009B0620"/>
    <w:rsid w:val="009B1F54"/>
    <w:rsid w:val="009B3479"/>
    <w:rsid w:val="009B34FB"/>
    <w:rsid w:val="009B3820"/>
    <w:rsid w:val="009B7E23"/>
    <w:rsid w:val="009C0E2F"/>
    <w:rsid w:val="009C33BC"/>
    <w:rsid w:val="009C4806"/>
    <w:rsid w:val="009C775C"/>
    <w:rsid w:val="009D07D2"/>
    <w:rsid w:val="009D4DA3"/>
    <w:rsid w:val="009E3517"/>
    <w:rsid w:val="009E4806"/>
    <w:rsid w:val="009E6BB1"/>
    <w:rsid w:val="009E6C4A"/>
    <w:rsid w:val="009E7BB2"/>
    <w:rsid w:val="009F089B"/>
    <w:rsid w:val="009F37E5"/>
    <w:rsid w:val="009F55C6"/>
    <w:rsid w:val="009F6F8D"/>
    <w:rsid w:val="009F7C38"/>
    <w:rsid w:val="00A00EEA"/>
    <w:rsid w:val="00A01127"/>
    <w:rsid w:val="00A01D1C"/>
    <w:rsid w:val="00A02257"/>
    <w:rsid w:val="00A027AB"/>
    <w:rsid w:val="00A036A2"/>
    <w:rsid w:val="00A11C8C"/>
    <w:rsid w:val="00A14423"/>
    <w:rsid w:val="00A21048"/>
    <w:rsid w:val="00A21656"/>
    <w:rsid w:val="00A23B16"/>
    <w:rsid w:val="00A251F9"/>
    <w:rsid w:val="00A32363"/>
    <w:rsid w:val="00A32B2B"/>
    <w:rsid w:val="00A33982"/>
    <w:rsid w:val="00A43B87"/>
    <w:rsid w:val="00A479CB"/>
    <w:rsid w:val="00A55626"/>
    <w:rsid w:val="00A56D22"/>
    <w:rsid w:val="00A577F9"/>
    <w:rsid w:val="00A60F31"/>
    <w:rsid w:val="00A662F6"/>
    <w:rsid w:val="00A707E2"/>
    <w:rsid w:val="00A711AA"/>
    <w:rsid w:val="00A72CE5"/>
    <w:rsid w:val="00A74EEF"/>
    <w:rsid w:val="00A758C1"/>
    <w:rsid w:val="00A76323"/>
    <w:rsid w:val="00A7655B"/>
    <w:rsid w:val="00A77BF3"/>
    <w:rsid w:val="00A809C9"/>
    <w:rsid w:val="00A82EEB"/>
    <w:rsid w:val="00A8660D"/>
    <w:rsid w:val="00A87FB2"/>
    <w:rsid w:val="00A968D8"/>
    <w:rsid w:val="00AA1CE0"/>
    <w:rsid w:val="00AA31F5"/>
    <w:rsid w:val="00AA526F"/>
    <w:rsid w:val="00AA61D1"/>
    <w:rsid w:val="00AA65E2"/>
    <w:rsid w:val="00AA72A8"/>
    <w:rsid w:val="00AB0715"/>
    <w:rsid w:val="00AB1AC5"/>
    <w:rsid w:val="00AB2751"/>
    <w:rsid w:val="00AB3AAD"/>
    <w:rsid w:val="00AC204D"/>
    <w:rsid w:val="00AC34A7"/>
    <w:rsid w:val="00AC5A0F"/>
    <w:rsid w:val="00AC5CF6"/>
    <w:rsid w:val="00AD0203"/>
    <w:rsid w:val="00AD2B28"/>
    <w:rsid w:val="00AD3049"/>
    <w:rsid w:val="00AE0139"/>
    <w:rsid w:val="00AE49F4"/>
    <w:rsid w:val="00AF1F68"/>
    <w:rsid w:val="00AF2FDE"/>
    <w:rsid w:val="00AF37F1"/>
    <w:rsid w:val="00AF3AA7"/>
    <w:rsid w:val="00AF4925"/>
    <w:rsid w:val="00AF5952"/>
    <w:rsid w:val="00AF5D79"/>
    <w:rsid w:val="00AF7150"/>
    <w:rsid w:val="00AF72C7"/>
    <w:rsid w:val="00AF77C3"/>
    <w:rsid w:val="00B004F6"/>
    <w:rsid w:val="00B05CE1"/>
    <w:rsid w:val="00B06DEF"/>
    <w:rsid w:val="00B070D2"/>
    <w:rsid w:val="00B12BC0"/>
    <w:rsid w:val="00B133BA"/>
    <w:rsid w:val="00B1611C"/>
    <w:rsid w:val="00B207B7"/>
    <w:rsid w:val="00B2091F"/>
    <w:rsid w:val="00B217C5"/>
    <w:rsid w:val="00B2497B"/>
    <w:rsid w:val="00B2741F"/>
    <w:rsid w:val="00B335DC"/>
    <w:rsid w:val="00B3572F"/>
    <w:rsid w:val="00B4047D"/>
    <w:rsid w:val="00B4142F"/>
    <w:rsid w:val="00B4199A"/>
    <w:rsid w:val="00B511F6"/>
    <w:rsid w:val="00B54F1E"/>
    <w:rsid w:val="00B62215"/>
    <w:rsid w:val="00B6331F"/>
    <w:rsid w:val="00B64500"/>
    <w:rsid w:val="00B70F81"/>
    <w:rsid w:val="00B73813"/>
    <w:rsid w:val="00B74B73"/>
    <w:rsid w:val="00B75B2F"/>
    <w:rsid w:val="00B810E3"/>
    <w:rsid w:val="00B81D35"/>
    <w:rsid w:val="00B845CE"/>
    <w:rsid w:val="00B9030F"/>
    <w:rsid w:val="00B90CB7"/>
    <w:rsid w:val="00B92DC6"/>
    <w:rsid w:val="00B92F30"/>
    <w:rsid w:val="00B93788"/>
    <w:rsid w:val="00B968F8"/>
    <w:rsid w:val="00BA0EE4"/>
    <w:rsid w:val="00BA2BE8"/>
    <w:rsid w:val="00BA302D"/>
    <w:rsid w:val="00BA37AA"/>
    <w:rsid w:val="00BA6479"/>
    <w:rsid w:val="00BB10C4"/>
    <w:rsid w:val="00BB1285"/>
    <w:rsid w:val="00BB6AB4"/>
    <w:rsid w:val="00BB76C2"/>
    <w:rsid w:val="00BC5853"/>
    <w:rsid w:val="00BC60C9"/>
    <w:rsid w:val="00BC64BD"/>
    <w:rsid w:val="00BD3D12"/>
    <w:rsid w:val="00BD6D5B"/>
    <w:rsid w:val="00BD6FC2"/>
    <w:rsid w:val="00BD774B"/>
    <w:rsid w:val="00BE013D"/>
    <w:rsid w:val="00BE1472"/>
    <w:rsid w:val="00BE14F0"/>
    <w:rsid w:val="00BE4A23"/>
    <w:rsid w:val="00BF60DE"/>
    <w:rsid w:val="00BF7DCD"/>
    <w:rsid w:val="00C0053D"/>
    <w:rsid w:val="00C040F6"/>
    <w:rsid w:val="00C04D54"/>
    <w:rsid w:val="00C05A75"/>
    <w:rsid w:val="00C11870"/>
    <w:rsid w:val="00C12D07"/>
    <w:rsid w:val="00C147BB"/>
    <w:rsid w:val="00C14936"/>
    <w:rsid w:val="00C2061F"/>
    <w:rsid w:val="00C2558A"/>
    <w:rsid w:val="00C27334"/>
    <w:rsid w:val="00C27F60"/>
    <w:rsid w:val="00C3040D"/>
    <w:rsid w:val="00C335B4"/>
    <w:rsid w:val="00C342D5"/>
    <w:rsid w:val="00C35C77"/>
    <w:rsid w:val="00C35DB7"/>
    <w:rsid w:val="00C363DC"/>
    <w:rsid w:val="00C377A6"/>
    <w:rsid w:val="00C40DE8"/>
    <w:rsid w:val="00C47E50"/>
    <w:rsid w:val="00C50BB2"/>
    <w:rsid w:val="00C51F45"/>
    <w:rsid w:val="00C524EC"/>
    <w:rsid w:val="00C53538"/>
    <w:rsid w:val="00C56860"/>
    <w:rsid w:val="00C56A5E"/>
    <w:rsid w:val="00C6464B"/>
    <w:rsid w:val="00C648D7"/>
    <w:rsid w:val="00C64EDB"/>
    <w:rsid w:val="00C67BBE"/>
    <w:rsid w:val="00C827F0"/>
    <w:rsid w:val="00C82CE6"/>
    <w:rsid w:val="00C83C7E"/>
    <w:rsid w:val="00C840F9"/>
    <w:rsid w:val="00C853FE"/>
    <w:rsid w:val="00C90E6B"/>
    <w:rsid w:val="00C9471B"/>
    <w:rsid w:val="00C953B0"/>
    <w:rsid w:val="00C95658"/>
    <w:rsid w:val="00C96F2C"/>
    <w:rsid w:val="00CA080C"/>
    <w:rsid w:val="00CA0899"/>
    <w:rsid w:val="00CA1CD9"/>
    <w:rsid w:val="00CA21D2"/>
    <w:rsid w:val="00CA31E4"/>
    <w:rsid w:val="00CA3A26"/>
    <w:rsid w:val="00CB01B8"/>
    <w:rsid w:val="00CB09D0"/>
    <w:rsid w:val="00CB1192"/>
    <w:rsid w:val="00CB462C"/>
    <w:rsid w:val="00CB7D3B"/>
    <w:rsid w:val="00CC122D"/>
    <w:rsid w:val="00CC16C7"/>
    <w:rsid w:val="00CD3B26"/>
    <w:rsid w:val="00CD6786"/>
    <w:rsid w:val="00CD6C26"/>
    <w:rsid w:val="00CD7856"/>
    <w:rsid w:val="00CE0246"/>
    <w:rsid w:val="00CE48EB"/>
    <w:rsid w:val="00CE49FC"/>
    <w:rsid w:val="00CE592B"/>
    <w:rsid w:val="00CF07BA"/>
    <w:rsid w:val="00CF206D"/>
    <w:rsid w:val="00CF2C07"/>
    <w:rsid w:val="00CF42B8"/>
    <w:rsid w:val="00D04756"/>
    <w:rsid w:val="00D071DF"/>
    <w:rsid w:val="00D07701"/>
    <w:rsid w:val="00D10260"/>
    <w:rsid w:val="00D10BFD"/>
    <w:rsid w:val="00D12583"/>
    <w:rsid w:val="00D149A5"/>
    <w:rsid w:val="00D218D9"/>
    <w:rsid w:val="00D23ECC"/>
    <w:rsid w:val="00D251CE"/>
    <w:rsid w:val="00D271CC"/>
    <w:rsid w:val="00D27E87"/>
    <w:rsid w:val="00D402ED"/>
    <w:rsid w:val="00D44E14"/>
    <w:rsid w:val="00D51AE9"/>
    <w:rsid w:val="00D53AB3"/>
    <w:rsid w:val="00D53BA8"/>
    <w:rsid w:val="00D721B1"/>
    <w:rsid w:val="00D722A2"/>
    <w:rsid w:val="00D763C1"/>
    <w:rsid w:val="00D832B5"/>
    <w:rsid w:val="00D83772"/>
    <w:rsid w:val="00D873B6"/>
    <w:rsid w:val="00D97B71"/>
    <w:rsid w:val="00DA3E19"/>
    <w:rsid w:val="00DA639A"/>
    <w:rsid w:val="00DB41A4"/>
    <w:rsid w:val="00DB753D"/>
    <w:rsid w:val="00DC08DF"/>
    <w:rsid w:val="00DC10DD"/>
    <w:rsid w:val="00DC6AD7"/>
    <w:rsid w:val="00DD176D"/>
    <w:rsid w:val="00DD45B4"/>
    <w:rsid w:val="00DD5766"/>
    <w:rsid w:val="00DD669A"/>
    <w:rsid w:val="00DD6BBD"/>
    <w:rsid w:val="00DE6D18"/>
    <w:rsid w:val="00DF2AC5"/>
    <w:rsid w:val="00E01BFE"/>
    <w:rsid w:val="00E06744"/>
    <w:rsid w:val="00E10B43"/>
    <w:rsid w:val="00E21B5B"/>
    <w:rsid w:val="00E2435E"/>
    <w:rsid w:val="00E2532A"/>
    <w:rsid w:val="00E33193"/>
    <w:rsid w:val="00E35F00"/>
    <w:rsid w:val="00E400B6"/>
    <w:rsid w:val="00E41603"/>
    <w:rsid w:val="00E4280E"/>
    <w:rsid w:val="00E466BE"/>
    <w:rsid w:val="00E53546"/>
    <w:rsid w:val="00E5641D"/>
    <w:rsid w:val="00E578AD"/>
    <w:rsid w:val="00E6002A"/>
    <w:rsid w:val="00E6167B"/>
    <w:rsid w:val="00E61AA4"/>
    <w:rsid w:val="00E64005"/>
    <w:rsid w:val="00E655FE"/>
    <w:rsid w:val="00E6616C"/>
    <w:rsid w:val="00E70F14"/>
    <w:rsid w:val="00E72A5D"/>
    <w:rsid w:val="00E76D88"/>
    <w:rsid w:val="00E82DCA"/>
    <w:rsid w:val="00E870A2"/>
    <w:rsid w:val="00E90CBA"/>
    <w:rsid w:val="00E93A13"/>
    <w:rsid w:val="00EB0958"/>
    <w:rsid w:val="00EB2B77"/>
    <w:rsid w:val="00EB3874"/>
    <w:rsid w:val="00EB38A4"/>
    <w:rsid w:val="00EB3B79"/>
    <w:rsid w:val="00EB640B"/>
    <w:rsid w:val="00EB6F6A"/>
    <w:rsid w:val="00EB70D9"/>
    <w:rsid w:val="00EC1960"/>
    <w:rsid w:val="00EC42F7"/>
    <w:rsid w:val="00EC4430"/>
    <w:rsid w:val="00EC626E"/>
    <w:rsid w:val="00ED4BDB"/>
    <w:rsid w:val="00EE2522"/>
    <w:rsid w:val="00EE337E"/>
    <w:rsid w:val="00EE35B0"/>
    <w:rsid w:val="00EE46D6"/>
    <w:rsid w:val="00EE63E3"/>
    <w:rsid w:val="00EE71FA"/>
    <w:rsid w:val="00EF6D8D"/>
    <w:rsid w:val="00F047C8"/>
    <w:rsid w:val="00F056C5"/>
    <w:rsid w:val="00F0770B"/>
    <w:rsid w:val="00F07E47"/>
    <w:rsid w:val="00F105B7"/>
    <w:rsid w:val="00F16153"/>
    <w:rsid w:val="00F164FF"/>
    <w:rsid w:val="00F16784"/>
    <w:rsid w:val="00F218A0"/>
    <w:rsid w:val="00F235A3"/>
    <w:rsid w:val="00F310BA"/>
    <w:rsid w:val="00F356F1"/>
    <w:rsid w:val="00F35BD4"/>
    <w:rsid w:val="00F41D8A"/>
    <w:rsid w:val="00F422B9"/>
    <w:rsid w:val="00F454EA"/>
    <w:rsid w:val="00F47012"/>
    <w:rsid w:val="00F53051"/>
    <w:rsid w:val="00F61827"/>
    <w:rsid w:val="00F629C5"/>
    <w:rsid w:val="00F6412F"/>
    <w:rsid w:val="00F66D2F"/>
    <w:rsid w:val="00F71E79"/>
    <w:rsid w:val="00F743E6"/>
    <w:rsid w:val="00F75139"/>
    <w:rsid w:val="00F75D28"/>
    <w:rsid w:val="00F81214"/>
    <w:rsid w:val="00F83CE0"/>
    <w:rsid w:val="00F8515D"/>
    <w:rsid w:val="00F859FA"/>
    <w:rsid w:val="00F92BC0"/>
    <w:rsid w:val="00F94D2C"/>
    <w:rsid w:val="00F95701"/>
    <w:rsid w:val="00F9636A"/>
    <w:rsid w:val="00FA4AA3"/>
    <w:rsid w:val="00FA4BE5"/>
    <w:rsid w:val="00FB081C"/>
    <w:rsid w:val="00FB1EC8"/>
    <w:rsid w:val="00FB789E"/>
    <w:rsid w:val="00FB7A38"/>
    <w:rsid w:val="00FD3A86"/>
    <w:rsid w:val="00FD4113"/>
    <w:rsid w:val="00FD506C"/>
    <w:rsid w:val="00FD5245"/>
    <w:rsid w:val="00FD578C"/>
    <w:rsid w:val="00FD666A"/>
    <w:rsid w:val="00FD7843"/>
    <w:rsid w:val="00FE081F"/>
    <w:rsid w:val="00FE4835"/>
    <w:rsid w:val="00FE647D"/>
    <w:rsid w:val="00FE6907"/>
    <w:rsid w:val="00FF1026"/>
    <w:rsid w:val="00FF1872"/>
    <w:rsid w:val="00FF311E"/>
    <w:rsid w:val="00FF5F11"/>
    <w:rsid w:val="00FF70F3"/>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705"/>
  </w:style>
  <w:style w:type="paragraph" w:styleId="2">
    <w:name w:val="heading 2"/>
    <w:basedOn w:val="a"/>
    <w:link w:val="2Char"/>
    <w:uiPriority w:val="9"/>
    <w:qFormat/>
    <w:rsid w:val="000629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Char"/>
    <w:uiPriority w:val="9"/>
    <w:qFormat/>
    <w:rsid w:val="0006295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unhideWhenUsed/>
    <w:rsid w:val="002F440D"/>
    <w:pPr>
      <w:spacing w:after="0" w:line="240" w:lineRule="auto"/>
    </w:pPr>
    <w:rPr>
      <w:sz w:val="20"/>
      <w:szCs w:val="20"/>
    </w:rPr>
  </w:style>
  <w:style w:type="character" w:customStyle="1" w:styleId="Char">
    <w:name w:val="Κείμενο σημείωσης τέλους Char"/>
    <w:basedOn w:val="a0"/>
    <w:link w:val="a3"/>
    <w:uiPriority w:val="99"/>
    <w:rsid w:val="002F440D"/>
    <w:rPr>
      <w:sz w:val="20"/>
      <w:szCs w:val="20"/>
    </w:rPr>
  </w:style>
  <w:style w:type="character" w:styleId="a4">
    <w:name w:val="endnote reference"/>
    <w:basedOn w:val="a0"/>
    <w:uiPriority w:val="99"/>
    <w:unhideWhenUsed/>
    <w:rsid w:val="002F440D"/>
    <w:rPr>
      <w:vertAlign w:val="superscript"/>
    </w:rPr>
  </w:style>
  <w:style w:type="paragraph" w:styleId="a5">
    <w:name w:val="List Paragraph"/>
    <w:basedOn w:val="a"/>
    <w:uiPriority w:val="34"/>
    <w:qFormat/>
    <w:rsid w:val="004B4068"/>
    <w:pPr>
      <w:ind w:left="720"/>
      <w:contextualSpacing/>
    </w:pPr>
  </w:style>
  <w:style w:type="paragraph" w:customStyle="1" w:styleId="Default">
    <w:name w:val="Default"/>
    <w:rsid w:val="00BD6D5B"/>
    <w:pPr>
      <w:autoSpaceDE w:val="0"/>
      <w:autoSpaceDN w:val="0"/>
      <w:adjustRightInd w:val="0"/>
      <w:spacing w:after="0" w:line="240" w:lineRule="auto"/>
    </w:pPr>
    <w:rPr>
      <w:rFonts w:ascii="Book Antiqua" w:hAnsi="Book Antiqua" w:cs="Book Antiqua"/>
      <w:color w:val="000000"/>
      <w:sz w:val="24"/>
      <w:szCs w:val="24"/>
    </w:rPr>
  </w:style>
  <w:style w:type="paragraph" w:styleId="a6">
    <w:name w:val="Balloon Text"/>
    <w:basedOn w:val="a"/>
    <w:link w:val="Char0"/>
    <w:uiPriority w:val="99"/>
    <w:semiHidden/>
    <w:unhideWhenUsed/>
    <w:rsid w:val="00967D76"/>
    <w:pPr>
      <w:spacing w:after="0" w:line="240" w:lineRule="auto"/>
    </w:pPr>
    <w:rPr>
      <w:rFonts w:ascii="Tahoma" w:hAnsi="Tahoma" w:cs="Tahoma"/>
      <w:sz w:val="16"/>
      <w:szCs w:val="16"/>
    </w:rPr>
  </w:style>
  <w:style w:type="character" w:customStyle="1" w:styleId="Char0">
    <w:name w:val="Κείμενο πλαισίου Char"/>
    <w:basedOn w:val="a0"/>
    <w:link w:val="a6"/>
    <w:uiPriority w:val="99"/>
    <w:semiHidden/>
    <w:rsid w:val="00967D76"/>
    <w:rPr>
      <w:rFonts w:ascii="Tahoma" w:hAnsi="Tahoma" w:cs="Tahoma"/>
      <w:sz w:val="16"/>
      <w:szCs w:val="16"/>
    </w:rPr>
  </w:style>
  <w:style w:type="character" w:styleId="-">
    <w:name w:val="Hyperlink"/>
    <w:basedOn w:val="a0"/>
    <w:uiPriority w:val="99"/>
    <w:unhideWhenUsed/>
    <w:rsid w:val="002A1561"/>
    <w:rPr>
      <w:color w:val="0000FF" w:themeColor="hyperlink"/>
      <w:u w:val="single"/>
    </w:rPr>
  </w:style>
  <w:style w:type="table" w:customStyle="1" w:styleId="1-11">
    <w:name w:val="Μεσαία σκίαση 1 - ΄Εμφαση 11"/>
    <w:basedOn w:val="a1"/>
    <w:uiPriority w:val="63"/>
    <w:rsid w:val="00DE6D1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Ανοιχτόχρωμη σκίαση - Έμφαση 12"/>
    <w:basedOn w:val="a1"/>
    <w:uiPriority w:val="60"/>
    <w:rsid w:val="00DE6D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874D6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ecxheadinganchor">
    <w:name w:val="ecxheadinganchor"/>
    <w:basedOn w:val="a"/>
    <w:rsid w:val="00874D65"/>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footnote text"/>
    <w:basedOn w:val="a"/>
    <w:link w:val="Char1"/>
    <w:uiPriority w:val="99"/>
    <w:semiHidden/>
    <w:unhideWhenUsed/>
    <w:rsid w:val="007B4CBC"/>
    <w:pPr>
      <w:spacing w:after="0" w:line="240" w:lineRule="auto"/>
    </w:pPr>
    <w:rPr>
      <w:sz w:val="20"/>
      <w:szCs w:val="20"/>
    </w:rPr>
  </w:style>
  <w:style w:type="character" w:customStyle="1" w:styleId="Char1">
    <w:name w:val="Κείμενο υποσημείωσης Char"/>
    <w:basedOn w:val="a0"/>
    <w:link w:val="a7"/>
    <w:uiPriority w:val="99"/>
    <w:semiHidden/>
    <w:rsid w:val="007B4CBC"/>
    <w:rPr>
      <w:sz w:val="20"/>
      <w:szCs w:val="20"/>
    </w:rPr>
  </w:style>
  <w:style w:type="character" w:styleId="a8">
    <w:name w:val="footnote reference"/>
    <w:basedOn w:val="a0"/>
    <w:uiPriority w:val="99"/>
    <w:semiHidden/>
    <w:unhideWhenUsed/>
    <w:rsid w:val="007B4CBC"/>
    <w:rPr>
      <w:vertAlign w:val="superscript"/>
    </w:rPr>
  </w:style>
  <w:style w:type="character" w:styleId="a9">
    <w:name w:val="annotation reference"/>
    <w:uiPriority w:val="99"/>
    <w:semiHidden/>
    <w:rsid w:val="0074300D"/>
    <w:rPr>
      <w:sz w:val="16"/>
      <w:szCs w:val="16"/>
    </w:rPr>
  </w:style>
  <w:style w:type="paragraph" w:styleId="aa">
    <w:name w:val="annotation text"/>
    <w:basedOn w:val="a"/>
    <w:link w:val="Char2"/>
    <w:uiPriority w:val="99"/>
    <w:semiHidden/>
    <w:rsid w:val="0074300D"/>
    <w:pPr>
      <w:spacing w:line="240" w:lineRule="auto"/>
    </w:pPr>
    <w:rPr>
      <w:rFonts w:ascii="Calibri" w:eastAsia="Times New Roman" w:hAnsi="Calibri" w:cs="Times New Roman"/>
      <w:sz w:val="20"/>
      <w:szCs w:val="20"/>
    </w:rPr>
  </w:style>
  <w:style w:type="character" w:customStyle="1" w:styleId="Char2">
    <w:name w:val="Κείμενο σχολίου Char"/>
    <w:basedOn w:val="a0"/>
    <w:link w:val="aa"/>
    <w:uiPriority w:val="99"/>
    <w:semiHidden/>
    <w:rsid w:val="0074300D"/>
    <w:rPr>
      <w:rFonts w:ascii="Calibri" w:eastAsia="Times New Roman" w:hAnsi="Calibri" w:cs="Times New Roman"/>
      <w:sz w:val="20"/>
      <w:szCs w:val="20"/>
    </w:rPr>
  </w:style>
  <w:style w:type="paragraph" w:styleId="Web">
    <w:name w:val="Normal (Web)"/>
    <w:basedOn w:val="a"/>
    <w:uiPriority w:val="99"/>
    <w:unhideWhenUsed/>
    <w:rsid w:val="00C35C77"/>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annotation subject"/>
    <w:basedOn w:val="aa"/>
    <w:next w:val="aa"/>
    <w:link w:val="Char3"/>
    <w:uiPriority w:val="99"/>
    <w:semiHidden/>
    <w:unhideWhenUsed/>
    <w:rsid w:val="000224C0"/>
    <w:rPr>
      <w:rFonts w:asciiTheme="minorHAnsi" w:eastAsiaTheme="minorEastAsia" w:hAnsiTheme="minorHAnsi" w:cstheme="minorBidi"/>
      <w:b/>
      <w:bCs/>
    </w:rPr>
  </w:style>
  <w:style w:type="character" w:customStyle="1" w:styleId="Char3">
    <w:name w:val="Θέμα σχολίου Char"/>
    <w:basedOn w:val="Char2"/>
    <w:link w:val="ab"/>
    <w:uiPriority w:val="99"/>
    <w:semiHidden/>
    <w:rsid w:val="000224C0"/>
    <w:rPr>
      <w:b/>
      <w:bCs/>
    </w:rPr>
  </w:style>
  <w:style w:type="character" w:styleId="-0">
    <w:name w:val="FollowedHyperlink"/>
    <w:basedOn w:val="a0"/>
    <w:uiPriority w:val="99"/>
    <w:semiHidden/>
    <w:unhideWhenUsed/>
    <w:rsid w:val="00AC204D"/>
    <w:rPr>
      <w:color w:val="800080" w:themeColor="followedHyperlink"/>
      <w:u w:val="single"/>
    </w:rPr>
  </w:style>
  <w:style w:type="character" w:styleId="ac">
    <w:name w:val="Emphasis"/>
    <w:basedOn w:val="a0"/>
    <w:uiPriority w:val="20"/>
    <w:qFormat/>
    <w:rsid w:val="009B34FB"/>
    <w:rPr>
      <w:i/>
      <w:iCs/>
    </w:rPr>
  </w:style>
  <w:style w:type="character" w:customStyle="1" w:styleId="apple-converted-space">
    <w:name w:val="apple-converted-space"/>
    <w:basedOn w:val="a0"/>
    <w:rsid w:val="009B34FB"/>
  </w:style>
  <w:style w:type="character" w:styleId="ad">
    <w:name w:val="Strong"/>
    <w:basedOn w:val="a0"/>
    <w:uiPriority w:val="22"/>
    <w:qFormat/>
    <w:rsid w:val="009B34FB"/>
    <w:rPr>
      <w:b/>
      <w:bCs/>
    </w:rPr>
  </w:style>
  <w:style w:type="paragraph" w:styleId="ae">
    <w:name w:val="No Spacing"/>
    <w:uiPriority w:val="1"/>
    <w:qFormat/>
    <w:rsid w:val="00E53546"/>
    <w:pPr>
      <w:spacing w:after="0" w:line="240" w:lineRule="auto"/>
    </w:pPr>
    <w:rPr>
      <w:rFonts w:ascii="Calibri" w:eastAsia="Calibri" w:hAnsi="Calibri" w:cs="Times New Roman"/>
      <w:lang w:val="en-US" w:eastAsia="en-US"/>
    </w:rPr>
  </w:style>
  <w:style w:type="character" w:customStyle="1" w:styleId="2Char">
    <w:name w:val="Επικεφαλίδα 2 Char"/>
    <w:basedOn w:val="a0"/>
    <w:link w:val="2"/>
    <w:uiPriority w:val="9"/>
    <w:rsid w:val="0006295A"/>
    <w:rPr>
      <w:rFonts w:ascii="Times New Roman" w:eastAsia="Times New Roman" w:hAnsi="Times New Roman" w:cs="Times New Roman"/>
      <w:b/>
      <w:bCs/>
      <w:sz w:val="36"/>
      <w:szCs w:val="36"/>
    </w:rPr>
  </w:style>
  <w:style w:type="character" w:customStyle="1" w:styleId="4Char">
    <w:name w:val="Επικεφαλίδα 4 Char"/>
    <w:basedOn w:val="a0"/>
    <w:link w:val="4"/>
    <w:uiPriority w:val="9"/>
    <w:rsid w:val="0006295A"/>
    <w:rPr>
      <w:rFonts w:ascii="Times New Roman" w:eastAsia="Times New Roman" w:hAnsi="Times New Roman" w:cs="Times New Roman"/>
      <w:b/>
      <w:bCs/>
      <w:sz w:val="24"/>
      <w:szCs w:val="24"/>
    </w:rPr>
  </w:style>
  <w:style w:type="table" w:styleId="af">
    <w:name w:val="Table Grid"/>
    <w:basedOn w:val="1"/>
    <w:uiPriority w:val="59"/>
    <w:rsid w:val="00584BAC"/>
    <w:pPr>
      <w:spacing w:after="0" w:line="240" w:lineRule="auto"/>
    </w:pPr>
    <w:rPr>
      <w:rFonts w:ascii="Times New Roman" w:hAnsi="Times New Roman"/>
      <w:sz w:val="24"/>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11">
    <w:name w:val="Ανοιχτόχρωμη σκίαση - Έμφαση 11"/>
    <w:basedOn w:val="a1"/>
    <w:uiPriority w:val="60"/>
    <w:rsid w:val="00C6464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
    <w:name w:val="Table Simple 1"/>
    <w:basedOn w:val="a1"/>
    <w:uiPriority w:val="99"/>
    <w:semiHidden/>
    <w:unhideWhenUsed/>
    <w:rsid w:val="00584BAC"/>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7044527">
      <w:bodyDiv w:val="1"/>
      <w:marLeft w:val="0"/>
      <w:marRight w:val="0"/>
      <w:marTop w:val="0"/>
      <w:marBottom w:val="0"/>
      <w:divBdr>
        <w:top w:val="none" w:sz="0" w:space="0" w:color="auto"/>
        <w:left w:val="none" w:sz="0" w:space="0" w:color="auto"/>
        <w:bottom w:val="none" w:sz="0" w:space="0" w:color="auto"/>
        <w:right w:val="none" w:sz="0" w:space="0" w:color="auto"/>
      </w:divBdr>
    </w:div>
    <w:div w:id="93207614">
      <w:bodyDiv w:val="1"/>
      <w:marLeft w:val="0"/>
      <w:marRight w:val="0"/>
      <w:marTop w:val="0"/>
      <w:marBottom w:val="0"/>
      <w:divBdr>
        <w:top w:val="none" w:sz="0" w:space="0" w:color="auto"/>
        <w:left w:val="none" w:sz="0" w:space="0" w:color="auto"/>
        <w:bottom w:val="none" w:sz="0" w:space="0" w:color="auto"/>
        <w:right w:val="none" w:sz="0" w:space="0" w:color="auto"/>
      </w:divBdr>
    </w:div>
    <w:div w:id="108859195">
      <w:bodyDiv w:val="1"/>
      <w:marLeft w:val="0"/>
      <w:marRight w:val="0"/>
      <w:marTop w:val="0"/>
      <w:marBottom w:val="0"/>
      <w:divBdr>
        <w:top w:val="none" w:sz="0" w:space="0" w:color="auto"/>
        <w:left w:val="none" w:sz="0" w:space="0" w:color="auto"/>
        <w:bottom w:val="none" w:sz="0" w:space="0" w:color="auto"/>
        <w:right w:val="none" w:sz="0" w:space="0" w:color="auto"/>
      </w:divBdr>
    </w:div>
    <w:div w:id="479737720">
      <w:bodyDiv w:val="1"/>
      <w:marLeft w:val="0"/>
      <w:marRight w:val="0"/>
      <w:marTop w:val="0"/>
      <w:marBottom w:val="0"/>
      <w:divBdr>
        <w:top w:val="none" w:sz="0" w:space="0" w:color="auto"/>
        <w:left w:val="none" w:sz="0" w:space="0" w:color="auto"/>
        <w:bottom w:val="none" w:sz="0" w:space="0" w:color="auto"/>
        <w:right w:val="none" w:sz="0" w:space="0" w:color="auto"/>
      </w:divBdr>
    </w:div>
    <w:div w:id="551232516">
      <w:bodyDiv w:val="1"/>
      <w:marLeft w:val="0"/>
      <w:marRight w:val="0"/>
      <w:marTop w:val="0"/>
      <w:marBottom w:val="0"/>
      <w:divBdr>
        <w:top w:val="none" w:sz="0" w:space="0" w:color="auto"/>
        <w:left w:val="none" w:sz="0" w:space="0" w:color="auto"/>
        <w:bottom w:val="none" w:sz="0" w:space="0" w:color="auto"/>
        <w:right w:val="none" w:sz="0" w:space="0" w:color="auto"/>
      </w:divBdr>
    </w:div>
    <w:div w:id="654185349">
      <w:bodyDiv w:val="1"/>
      <w:marLeft w:val="0"/>
      <w:marRight w:val="0"/>
      <w:marTop w:val="0"/>
      <w:marBottom w:val="0"/>
      <w:divBdr>
        <w:top w:val="none" w:sz="0" w:space="0" w:color="auto"/>
        <w:left w:val="none" w:sz="0" w:space="0" w:color="auto"/>
        <w:bottom w:val="none" w:sz="0" w:space="0" w:color="auto"/>
        <w:right w:val="none" w:sz="0" w:space="0" w:color="auto"/>
      </w:divBdr>
      <w:divsChild>
        <w:div w:id="2053264694">
          <w:marLeft w:val="0"/>
          <w:marRight w:val="0"/>
          <w:marTop w:val="34"/>
          <w:marBottom w:val="34"/>
          <w:divBdr>
            <w:top w:val="none" w:sz="0" w:space="0" w:color="auto"/>
            <w:left w:val="none" w:sz="0" w:space="0" w:color="auto"/>
            <w:bottom w:val="none" w:sz="0" w:space="0" w:color="auto"/>
            <w:right w:val="none" w:sz="0" w:space="0" w:color="auto"/>
          </w:divBdr>
        </w:div>
      </w:divsChild>
    </w:div>
    <w:div w:id="680936780">
      <w:bodyDiv w:val="1"/>
      <w:marLeft w:val="0"/>
      <w:marRight w:val="0"/>
      <w:marTop w:val="0"/>
      <w:marBottom w:val="0"/>
      <w:divBdr>
        <w:top w:val="none" w:sz="0" w:space="0" w:color="auto"/>
        <w:left w:val="none" w:sz="0" w:space="0" w:color="auto"/>
        <w:bottom w:val="none" w:sz="0" w:space="0" w:color="auto"/>
        <w:right w:val="none" w:sz="0" w:space="0" w:color="auto"/>
      </w:divBdr>
    </w:div>
    <w:div w:id="694580374">
      <w:bodyDiv w:val="1"/>
      <w:marLeft w:val="0"/>
      <w:marRight w:val="0"/>
      <w:marTop w:val="0"/>
      <w:marBottom w:val="0"/>
      <w:divBdr>
        <w:top w:val="none" w:sz="0" w:space="0" w:color="auto"/>
        <w:left w:val="none" w:sz="0" w:space="0" w:color="auto"/>
        <w:bottom w:val="none" w:sz="0" w:space="0" w:color="auto"/>
        <w:right w:val="none" w:sz="0" w:space="0" w:color="auto"/>
      </w:divBdr>
    </w:div>
    <w:div w:id="724646293">
      <w:bodyDiv w:val="1"/>
      <w:marLeft w:val="0"/>
      <w:marRight w:val="0"/>
      <w:marTop w:val="0"/>
      <w:marBottom w:val="0"/>
      <w:divBdr>
        <w:top w:val="none" w:sz="0" w:space="0" w:color="auto"/>
        <w:left w:val="none" w:sz="0" w:space="0" w:color="auto"/>
        <w:bottom w:val="none" w:sz="0" w:space="0" w:color="auto"/>
        <w:right w:val="none" w:sz="0" w:space="0" w:color="auto"/>
      </w:divBdr>
    </w:div>
    <w:div w:id="993601908">
      <w:bodyDiv w:val="1"/>
      <w:marLeft w:val="0"/>
      <w:marRight w:val="0"/>
      <w:marTop w:val="0"/>
      <w:marBottom w:val="0"/>
      <w:divBdr>
        <w:top w:val="none" w:sz="0" w:space="0" w:color="auto"/>
        <w:left w:val="none" w:sz="0" w:space="0" w:color="auto"/>
        <w:bottom w:val="none" w:sz="0" w:space="0" w:color="auto"/>
        <w:right w:val="none" w:sz="0" w:space="0" w:color="auto"/>
      </w:divBdr>
    </w:div>
    <w:div w:id="1032002947">
      <w:bodyDiv w:val="1"/>
      <w:marLeft w:val="0"/>
      <w:marRight w:val="0"/>
      <w:marTop w:val="0"/>
      <w:marBottom w:val="0"/>
      <w:divBdr>
        <w:top w:val="none" w:sz="0" w:space="0" w:color="auto"/>
        <w:left w:val="none" w:sz="0" w:space="0" w:color="auto"/>
        <w:bottom w:val="none" w:sz="0" w:space="0" w:color="auto"/>
        <w:right w:val="none" w:sz="0" w:space="0" w:color="auto"/>
      </w:divBdr>
    </w:div>
    <w:div w:id="1222330702">
      <w:bodyDiv w:val="1"/>
      <w:marLeft w:val="0"/>
      <w:marRight w:val="0"/>
      <w:marTop w:val="0"/>
      <w:marBottom w:val="0"/>
      <w:divBdr>
        <w:top w:val="none" w:sz="0" w:space="0" w:color="auto"/>
        <w:left w:val="none" w:sz="0" w:space="0" w:color="auto"/>
        <w:bottom w:val="none" w:sz="0" w:space="0" w:color="auto"/>
        <w:right w:val="none" w:sz="0" w:space="0" w:color="auto"/>
      </w:divBdr>
    </w:div>
    <w:div w:id="1349216214">
      <w:bodyDiv w:val="1"/>
      <w:marLeft w:val="0"/>
      <w:marRight w:val="0"/>
      <w:marTop w:val="0"/>
      <w:marBottom w:val="0"/>
      <w:divBdr>
        <w:top w:val="none" w:sz="0" w:space="0" w:color="auto"/>
        <w:left w:val="none" w:sz="0" w:space="0" w:color="auto"/>
        <w:bottom w:val="none" w:sz="0" w:space="0" w:color="auto"/>
        <w:right w:val="none" w:sz="0" w:space="0" w:color="auto"/>
      </w:divBdr>
    </w:div>
    <w:div w:id="1388646196">
      <w:bodyDiv w:val="1"/>
      <w:marLeft w:val="0"/>
      <w:marRight w:val="0"/>
      <w:marTop w:val="0"/>
      <w:marBottom w:val="0"/>
      <w:divBdr>
        <w:top w:val="none" w:sz="0" w:space="0" w:color="auto"/>
        <w:left w:val="none" w:sz="0" w:space="0" w:color="auto"/>
        <w:bottom w:val="none" w:sz="0" w:space="0" w:color="auto"/>
        <w:right w:val="none" w:sz="0" w:space="0" w:color="auto"/>
      </w:divBdr>
    </w:div>
    <w:div w:id="1497106949">
      <w:bodyDiv w:val="1"/>
      <w:marLeft w:val="0"/>
      <w:marRight w:val="0"/>
      <w:marTop w:val="0"/>
      <w:marBottom w:val="0"/>
      <w:divBdr>
        <w:top w:val="none" w:sz="0" w:space="0" w:color="auto"/>
        <w:left w:val="none" w:sz="0" w:space="0" w:color="auto"/>
        <w:bottom w:val="none" w:sz="0" w:space="0" w:color="auto"/>
        <w:right w:val="none" w:sz="0" w:space="0" w:color="auto"/>
      </w:divBdr>
    </w:div>
    <w:div w:id="1621064950">
      <w:bodyDiv w:val="1"/>
      <w:marLeft w:val="0"/>
      <w:marRight w:val="0"/>
      <w:marTop w:val="0"/>
      <w:marBottom w:val="0"/>
      <w:divBdr>
        <w:top w:val="none" w:sz="0" w:space="0" w:color="auto"/>
        <w:left w:val="none" w:sz="0" w:space="0" w:color="auto"/>
        <w:bottom w:val="none" w:sz="0" w:space="0" w:color="auto"/>
        <w:right w:val="none" w:sz="0" w:space="0" w:color="auto"/>
      </w:divBdr>
    </w:div>
    <w:div w:id="1640258431">
      <w:bodyDiv w:val="1"/>
      <w:marLeft w:val="0"/>
      <w:marRight w:val="0"/>
      <w:marTop w:val="0"/>
      <w:marBottom w:val="0"/>
      <w:divBdr>
        <w:top w:val="none" w:sz="0" w:space="0" w:color="auto"/>
        <w:left w:val="none" w:sz="0" w:space="0" w:color="auto"/>
        <w:bottom w:val="none" w:sz="0" w:space="0" w:color="auto"/>
        <w:right w:val="none" w:sz="0" w:space="0" w:color="auto"/>
      </w:divBdr>
    </w:div>
    <w:div w:id="1739283292">
      <w:bodyDiv w:val="1"/>
      <w:marLeft w:val="0"/>
      <w:marRight w:val="0"/>
      <w:marTop w:val="0"/>
      <w:marBottom w:val="0"/>
      <w:divBdr>
        <w:top w:val="none" w:sz="0" w:space="0" w:color="auto"/>
        <w:left w:val="none" w:sz="0" w:space="0" w:color="auto"/>
        <w:bottom w:val="none" w:sz="0" w:space="0" w:color="auto"/>
        <w:right w:val="none" w:sz="0" w:space="0" w:color="auto"/>
      </w:divBdr>
    </w:div>
    <w:div w:id="1804959446">
      <w:bodyDiv w:val="1"/>
      <w:marLeft w:val="0"/>
      <w:marRight w:val="0"/>
      <w:marTop w:val="0"/>
      <w:marBottom w:val="0"/>
      <w:divBdr>
        <w:top w:val="none" w:sz="0" w:space="0" w:color="auto"/>
        <w:left w:val="none" w:sz="0" w:space="0" w:color="auto"/>
        <w:bottom w:val="none" w:sz="0" w:space="0" w:color="auto"/>
        <w:right w:val="none" w:sz="0" w:space="0" w:color="auto"/>
      </w:divBdr>
    </w:div>
    <w:div w:id="1870757341">
      <w:bodyDiv w:val="1"/>
      <w:marLeft w:val="0"/>
      <w:marRight w:val="0"/>
      <w:marTop w:val="0"/>
      <w:marBottom w:val="0"/>
      <w:divBdr>
        <w:top w:val="none" w:sz="0" w:space="0" w:color="auto"/>
        <w:left w:val="none" w:sz="0" w:space="0" w:color="auto"/>
        <w:bottom w:val="none" w:sz="0" w:space="0" w:color="auto"/>
        <w:right w:val="none" w:sz="0" w:space="0" w:color="auto"/>
      </w:divBdr>
    </w:div>
    <w:div w:id="203445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mcgill.ca/endocrinology/training/adult/clinical/jgh" TargetMode="External"/><Relationship Id="rId26" Type="http://schemas.openxmlformats.org/officeDocument/2006/relationships/image" Target="media/image15.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s://www.mcgill.ca/endocrinology/training/adult/clinical/jgh" TargetMode="External"/><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hyperlink" Target="https://courses.candelalearning.com/olianp/chapter/endocrine-gland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hyperlink" Target="http://www.cc.nih.gov/ccc/patient_education/pepubs/lo_io_diet.pdf" TargetMode="External"/><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yperlink" Target="http://dualibra.com/wp-content/uploads/2012/04/037800~1/Part%2015.%20Endocrinology%20and%20Metabolism/Section%201.%20Endocrinology/335.htm" TargetMode="External"/><Relationship Id="rId20" Type="http://schemas.openxmlformats.org/officeDocument/2006/relationships/image" Target="media/image10.jpeg"/><Relationship Id="rId29" Type="http://schemas.openxmlformats.org/officeDocument/2006/relationships/hyperlink" Target="http://www.entnet.org/sites/default/files/ChapterThreeFINAL.pdf" TargetMode="External"/><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urses.candelalearning.com/olianp/chapter/endocrine-glands/" TargetMode="External"/><Relationship Id="rId24" Type="http://schemas.openxmlformats.org/officeDocument/2006/relationships/image" Target="media/image13.jpeg"/><Relationship Id="rId32" Type="http://schemas.openxmlformats.org/officeDocument/2006/relationships/hyperlink" Target="http://eco.iarc.fr/eucan/Cancer.aspx?Cancer=35" TargetMode="External"/><Relationship Id="rId37" Type="http://schemas.openxmlformats.org/officeDocument/2006/relationships/image" Target="media/image24.gif"/><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hyperlink" Target="https://www.mcgill.ca/endocrinology/training/adult/clinical/jgh" TargetMode="External"/><Relationship Id="rId8" Type="http://schemas.openxmlformats.org/officeDocument/2006/relationships/image" Target="media/image1.em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78D69-2BAC-4395-9883-7AE9D9626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6569</TotalTime>
  <Pages>90</Pages>
  <Words>22963</Words>
  <Characters>124003</Characters>
  <Application>Microsoft Office Word</Application>
  <DocSecurity>0</DocSecurity>
  <Lines>1033</Lines>
  <Paragraphs>293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Giannoula</dc:creator>
  <cp:keywords/>
  <dc:description/>
  <cp:lastModifiedBy>Eva Giannoula</cp:lastModifiedBy>
  <cp:revision>613</cp:revision>
  <dcterms:created xsi:type="dcterms:W3CDTF">2016-01-26T07:36:00Z</dcterms:created>
  <dcterms:modified xsi:type="dcterms:W3CDTF">2016-07-22T18:02:00Z</dcterms:modified>
</cp:coreProperties>
</file>