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43EA" w14:textId="77777777" w:rsidR="00761176" w:rsidRDefault="00000000">
      <w:pPr>
        <w:pStyle w:val="a4"/>
      </w:pPr>
      <w:r>
        <w:t>Η Μουσική Επανάσταση των Beatles</w:t>
      </w:r>
    </w:p>
    <w:p w14:paraId="64E435DB" w14:textId="77777777" w:rsidR="00761176" w:rsidRDefault="00000000">
      <w:pPr>
        <w:pStyle w:val="Author"/>
      </w:pPr>
      <w:r>
        <w:t>Ioanna Anagnostaki</w:t>
      </w:r>
    </w:p>
    <w:sdt>
      <w:sdtPr>
        <w:rPr>
          <w:rFonts w:asciiTheme="minorHAnsi" w:eastAsiaTheme="minorHAnsi" w:hAnsiTheme="minorHAnsi" w:cstheme="minorBidi"/>
          <w:color w:val="auto"/>
          <w:sz w:val="24"/>
          <w:szCs w:val="24"/>
        </w:rPr>
        <w:id w:val="1010264185"/>
        <w:docPartObj>
          <w:docPartGallery w:val="Table of Contents"/>
          <w:docPartUnique/>
        </w:docPartObj>
      </w:sdtPr>
      <w:sdtContent>
        <w:p w14:paraId="21F30833" w14:textId="77777777" w:rsidR="00761176" w:rsidRDefault="00000000">
          <w:pPr>
            <w:pStyle w:val="ac"/>
          </w:pPr>
          <w:r>
            <w:t>Table of contents</w:t>
          </w:r>
        </w:p>
        <w:p w14:paraId="038E46C0" w14:textId="77777777" w:rsidR="00A07DF5" w:rsidRDefault="00000000">
          <w:pPr>
            <w:pStyle w:val="20"/>
            <w:tabs>
              <w:tab w:val="right" w:leader="dot" w:pos="8630"/>
            </w:tabs>
            <w:rPr>
              <w:noProof/>
            </w:rPr>
          </w:pPr>
          <w:r>
            <w:fldChar w:fldCharType="begin"/>
          </w:r>
          <w:r>
            <w:instrText>TOC \o "1-3" \h \z \u</w:instrText>
          </w:r>
          <w:r>
            <w:fldChar w:fldCharType="separate"/>
          </w:r>
          <w:hyperlink w:anchor="_Toc219387212" w:history="1">
            <w:r w:rsidR="00A07DF5" w:rsidRPr="00BB6B8C">
              <w:rPr>
                <w:rStyle w:val="-"/>
                <w:noProof/>
              </w:rPr>
              <w:t>1. Εισαγωγή και Σκοπός</w:t>
            </w:r>
            <w:r w:rsidR="00A07DF5">
              <w:rPr>
                <w:noProof/>
                <w:webHidden/>
              </w:rPr>
              <w:tab/>
            </w:r>
            <w:r w:rsidR="00A07DF5">
              <w:rPr>
                <w:noProof/>
                <w:webHidden/>
              </w:rPr>
              <w:fldChar w:fldCharType="begin"/>
            </w:r>
            <w:r w:rsidR="00A07DF5">
              <w:rPr>
                <w:noProof/>
                <w:webHidden/>
              </w:rPr>
              <w:instrText xml:space="preserve"> PAGEREF _Toc219387212 \h </w:instrText>
            </w:r>
            <w:r w:rsidR="00A07DF5">
              <w:rPr>
                <w:noProof/>
                <w:webHidden/>
              </w:rPr>
            </w:r>
            <w:r w:rsidR="00A07DF5">
              <w:rPr>
                <w:noProof/>
                <w:webHidden/>
              </w:rPr>
              <w:fldChar w:fldCharType="separate"/>
            </w:r>
            <w:r w:rsidR="00A07DF5">
              <w:rPr>
                <w:noProof/>
                <w:webHidden/>
              </w:rPr>
              <w:t>1</w:t>
            </w:r>
            <w:r w:rsidR="00A07DF5">
              <w:rPr>
                <w:noProof/>
                <w:webHidden/>
              </w:rPr>
              <w:fldChar w:fldCharType="end"/>
            </w:r>
          </w:hyperlink>
        </w:p>
        <w:p w14:paraId="043CEC66" w14:textId="77777777" w:rsidR="00A07DF5" w:rsidRDefault="00A07DF5">
          <w:pPr>
            <w:pStyle w:val="20"/>
            <w:tabs>
              <w:tab w:val="right" w:leader="dot" w:pos="8630"/>
            </w:tabs>
            <w:rPr>
              <w:noProof/>
            </w:rPr>
          </w:pPr>
          <w:hyperlink w:anchor="_Toc219387213" w:history="1">
            <w:r w:rsidRPr="00BB6B8C">
              <w:rPr>
                <w:rStyle w:val="-"/>
                <w:noProof/>
              </w:rPr>
              <w:t>2. Περιγραφή των Δεδομένων</w:t>
            </w:r>
            <w:r>
              <w:rPr>
                <w:noProof/>
                <w:webHidden/>
              </w:rPr>
              <w:tab/>
            </w:r>
            <w:r>
              <w:rPr>
                <w:noProof/>
                <w:webHidden/>
              </w:rPr>
              <w:fldChar w:fldCharType="begin"/>
            </w:r>
            <w:r>
              <w:rPr>
                <w:noProof/>
                <w:webHidden/>
              </w:rPr>
              <w:instrText xml:space="preserve"> PAGEREF _Toc219387213 \h </w:instrText>
            </w:r>
            <w:r>
              <w:rPr>
                <w:noProof/>
                <w:webHidden/>
              </w:rPr>
            </w:r>
            <w:r>
              <w:rPr>
                <w:noProof/>
                <w:webHidden/>
              </w:rPr>
              <w:fldChar w:fldCharType="separate"/>
            </w:r>
            <w:r>
              <w:rPr>
                <w:noProof/>
                <w:webHidden/>
              </w:rPr>
              <w:t>2</w:t>
            </w:r>
            <w:r>
              <w:rPr>
                <w:noProof/>
                <w:webHidden/>
              </w:rPr>
              <w:fldChar w:fldCharType="end"/>
            </w:r>
          </w:hyperlink>
        </w:p>
        <w:p w14:paraId="3045C4D2" w14:textId="77777777" w:rsidR="00A07DF5" w:rsidRDefault="00A07DF5">
          <w:pPr>
            <w:pStyle w:val="30"/>
            <w:tabs>
              <w:tab w:val="right" w:leader="dot" w:pos="8630"/>
            </w:tabs>
            <w:rPr>
              <w:noProof/>
            </w:rPr>
          </w:pPr>
          <w:hyperlink w:anchor="_Toc219387214" w:history="1">
            <w:r w:rsidRPr="00BB6B8C">
              <w:rPr>
                <w:rStyle w:val="-"/>
                <w:noProof/>
              </w:rPr>
              <w:t>2.1 Datasets</w:t>
            </w:r>
            <w:r>
              <w:rPr>
                <w:noProof/>
                <w:webHidden/>
              </w:rPr>
              <w:tab/>
            </w:r>
            <w:r>
              <w:rPr>
                <w:noProof/>
                <w:webHidden/>
              </w:rPr>
              <w:fldChar w:fldCharType="begin"/>
            </w:r>
            <w:r>
              <w:rPr>
                <w:noProof/>
                <w:webHidden/>
              </w:rPr>
              <w:instrText xml:space="preserve"> PAGEREF _Toc219387214 \h </w:instrText>
            </w:r>
            <w:r>
              <w:rPr>
                <w:noProof/>
                <w:webHidden/>
              </w:rPr>
            </w:r>
            <w:r>
              <w:rPr>
                <w:noProof/>
                <w:webHidden/>
              </w:rPr>
              <w:fldChar w:fldCharType="separate"/>
            </w:r>
            <w:r>
              <w:rPr>
                <w:noProof/>
                <w:webHidden/>
              </w:rPr>
              <w:t>2</w:t>
            </w:r>
            <w:r>
              <w:rPr>
                <w:noProof/>
                <w:webHidden/>
              </w:rPr>
              <w:fldChar w:fldCharType="end"/>
            </w:r>
          </w:hyperlink>
        </w:p>
        <w:p w14:paraId="7F9C75DD" w14:textId="77777777" w:rsidR="00A07DF5" w:rsidRDefault="00A07DF5">
          <w:pPr>
            <w:pStyle w:val="30"/>
            <w:tabs>
              <w:tab w:val="right" w:leader="dot" w:pos="8630"/>
            </w:tabs>
            <w:rPr>
              <w:noProof/>
            </w:rPr>
          </w:pPr>
          <w:hyperlink w:anchor="_Toc219387215" w:history="1">
            <w:r w:rsidRPr="00BB6B8C">
              <w:rPr>
                <w:rStyle w:val="-"/>
                <w:noProof/>
              </w:rPr>
              <w:t>2.2 Features</w:t>
            </w:r>
            <w:r>
              <w:rPr>
                <w:noProof/>
                <w:webHidden/>
              </w:rPr>
              <w:tab/>
            </w:r>
            <w:r>
              <w:rPr>
                <w:noProof/>
                <w:webHidden/>
              </w:rPr>
              <w:fldChar w:fldCharType="begin"/>
            </w:r>
            <w:r>
              <w:rPr>
                <w:noProof/>
                <w:webHidden/>
              </w:rPr>
              <w:instrText xml:space="preserve"> PAGEREF _Toc219387215 \h </w:instrText>
            </w:r>
            <w:r>
              <w:rPr>
                <w:noProof/>
                <w:webHidden/>
              </w:rPr>
            </w:r>
            <w:r>
              <w:rPr>
                <w:noProof/>
                <w:webHidden/>
              </w:rPr>
              <w:fldChar w:fldCharType="separate"/>
            </w:r>
            <w:r>
              <w:rPr>
                <w:noProof/>
                <w:webHidden/>
              </w:rPr>
              <w:t>2</w:t>
            </w:r>
            <w:r>
              <w:rPr>
                <w:noProof/>
                <w:webHidden/>
              </w:rPr>
              <w:fldChar w:fldCharType="end"/>
            </w:r>
          </w:hyperlink>
        </w:p>
        <w:p w14:paraId="3062ADBA" w14:textId="77777777" w:rsidR="00A07DF5" w:rsidRDefault="00A07DF5">
          <w:pPr>
            <w:pStyle w:val="20"/>
            <w:tabs>
              <w:tab w:val="right" w:leader="dot" w:pos="8630"/>
            </w:tabs>
            <w:rPr>
              <w:noProof/>
            </w:rPr>
          </w:pPr>
          <w:hyperlink w:anchor="_Toc219387216" w:history="1">
            <w:r w:rsidRPr="00BB6B8C">
              <w:rPr>
                <w:rStyle w:val="-"/>
                <w:noProof/>
              </w:rPr>
              <w:t>3. Εφαρμογή Αλγόριθμων</w:t>
            </w:r>
            <w:r>
              <w:rPr>
                <w:noProof/>
                <w:webHidden/>
              </w:rPr>
              <w:tab/>
            </w:r>
            <w:r>
              <w:rPr>
                <w:noProof/>
                <w:webHidden/>
              </w:rPr>
              <w:fldChar w:fldCharType="begin"/>
            </w:r>
            <w:r>
              <w:rPr>
                <w:noProof/>
                <w:webHidden/>
              </w:rPr>
              <w:instrText xml:space="preserve"> PAGEREF _Toc219387216 \h </w:instrText>
            </w:r>
            <w:r>
              <w:rPr>
                <w:noProof/>
                <w:webHidden/>
              </w:rPr>
            </w:r>
            <w:r>
              <w:rPr>
                <w:noProof/>
                <w:webHidden/>
              </w:rPr>
              <w:fldChar w:fldCharType="separate"/>
            </w:r>
            <w:r>
              <w:rPr>
                <w:noProof/>
                <w:webHidden/>
              </w:rPr>
              <w:t>3</w:t>
            </w:r>
            <w:r>
              <w:rPr>
                <w:noProof/>
                <w:webHidden/>
              </w:rPr>
              <w:fldChar w:fldCharType="end"/>
            </w:r>
          </w:hyperlink>
        </w:p>
        <w:p w14:paraId="54AF7796" w14:textId="77777777" w:rsidR="00A07DF5" w:rsidRDefault="00A07DF5">
          <w:pPr>
            <w:pStyle w:val="30"/>
            <w:tabs>
              <w:tab w:val="right" w:leader="dot" w:pos="8630"/>
            </w:tabs>
            <w:rPr>
              <w:noProof/>
            </w:rPr>
          </w:pPr>
          <w:hyperlink w:anchor="_Toc219387217" w:history="1">
            <w:r w:rsidRPr="00BB6B8C">
              <w:rPr>
                <w:rStyle w:val="-"/>
                <w:noProof/>
              </w:rPr>
              <w:t>3.1 Προετοιμασία και Καθαρισμός Δεδομένων</w:t>
            </w:r>
            <w:r>
              <w:rPr>
                <w:noProof/>
                <w:webHidden/>
              </w:rPr>
              <w:tab/>
            </w:r>
            <w:r>
              <w:rPr>
                <w:noProof/>
                <w:webHidden/>
              </w:rPr>
              <w:fldChar w:fldCharType="begin"/>
            </w:r>
            <w:r>
              <w:rPr>
                <w:noProof/>
                <w:webHidden/>
              </w:rPr>
              <w:instrText xml:space="preserve"> PAGEREF _Toc219387217 \h </w:instrText>
            </w:r>
            <w:r>
              <w:rPr>
                <w:noProof/>
                <w:webHidden/>
              </w:rPr>
            </w:r>
            <w:r>
              <w:rPr>
                <w:noProof/>
                <w:webHidden/>
              </w:rPr>
              <w:fldChar w:fldCharType="separate"/>
            </w:r>
            <w:r>
              <w:rPr>
                <w:noProof/>
                <w:webHidden/>
              </w:rPr>
              <w:t>3</w:t>
            </w:r>
            <w:r>
              <w:rPr>
                <w:noProof/>
                <w:webHidden/>
              </w:rPr>
              <w:fldChar w:fldCharType="end"/>
            </w:r>
          </w:hyperlink>
        </w:p>
        <w:p w14:paraId="6A8B861D" w14:textId="77777777" w:rsidR="00A07DF5" w:rsidRDefault="00A07DF5">
          <w:pPr>
            <w:pStyle w:val="30"/>
            <w:tabs>
              <w:tab w:val="right" w:leader="dot" w:pos="8630"/>
            </w:tabs>
            <w:rPr>
              <w:noProof/>
            </w:rPr>
          </w:pPr>
          <w:hyperlink w:anchor="_Toc219387218" w:history="1">
            <w:r w:rsidRPr="00BB6B8C">
              <w:rPr>
                <w:rStyle w:val="-"/>
                <w:noProof/>
              </w:rPr>
              <w:t>3.2 Ανάλυση PCA</w:t>
            </w:r>
            <w:r>
              <w:rPr>
                <w:noProof/>
                <w:webHidden/>
              </w:rPr>
              <w:tab/>
            </w:r>
            <w:r>
              <w:rPr>
                <w:noProof/>
                <w:webHidden/>
              </w:rPr>
              <w:fldChar w:fldCharType="begin"/>
            </w:r>
            <w:r>
              <w:rPr>
                <w:noProof/>
                <w:webHidden/>
              </w:rPr>
              <w:instrText xml:space="preserve"> PAGEREF _Toc219387218 \h </w:instrText>
            </w:r>
            <w:r>
              <w:rPr>
                <w:noProof/>
                <w:webHidden/>
              </w:rPr>
            </w:r>
            <w:r>
              <w:rPr>
                <w:noProof/>
                <w:webHidden/>
              </w:rPr>
              <w:fldChar w:fldCharType="separate"/>
            </w:r>
            <w:r>
              <w:rPr>
                <w:noProof/>
                <w:webHidden/>
              </w:rPr>
              <w:t>4</w:t>
            </w:r>
            <w:r>
              <w:rPr>
                <w:noProof/>
                <w:webHidden/>
              </w:rPr>
              <w:fldChar w:fldCharType="end"/>
            </w:r>
          </w:hyperlink>
        </w:p>
        <w:p w14:paraId="05A4F176" w14:textId="77777777" w:rsidR="00A07DF5" w:rsidRDefault="00A07DF5">
          <w:pPr>
            <w:pStyle w:val="30"/>
            <w:tabs>
              <w:tab w:val="right" w:leader="dot" w:pos="8630"/>
            </w:tabs>
            <w:rPr>
              <w:noProof/>
            </w:rPr>
          </w:pPr>
          <w:hyperlink w:anchor="_Toc219387219" w:history="1">
            <w:r w:rsidRPr="00BB6B8C">
              <w:rPr>
                <w:rStyle w:val="-"/>
                <w:noProof/>
              </w:rPr>
              <w:t>3.3 Κατηγοριοποίηση Naive Bayes</w:t>
            </w:r>
            <w:r>
              <w:rPr>
                <w:noProof/>
                <w:webHidden/>
              </w:rPr>
              <w:tab/>
            </w:r>
            <w:r>
              <w:rPr>
                <w:noProof/>
                <w:webHidden/>
              </w:rPr>
              <w:fldChar w:fldCharType="begin"/>
            </w:r>
            <w:r>
              <w:rPr>
                <w:noProof/>
                <w:webHidden/>
              </w:rPr>
              <w:instrText xml:space="preserve"> PAGEREF _Toc219387219 \h </w:instrText>
            </w:r>
            <w:r>
              <w:rPr>
                <w:noProof/>
                <w:webHidden/>
              </w:rPr>
            </w:r>
            <w:r>
              <w:rPr>
                <w:noProof/>
                <w:webHidden/>
              </w:rPr>
              <w:fldChar w:fldCharType="separate"/>
            </w:r>
            <w:r>
              <w:rPr>
                <w:noProof/>
                <w:webHidden/>
              </w:rPr>
              <w:t>6</w:t>
            </w:r>
            <w:r>
              <w:rPr>
                <w:noProof/>
                <w:webHidden/>
              </w:rPr>
              <w:fldChar w:fldCharType="end"/>
            </w:r>
          </w:hyperlink>
        </w:p>
        <w:p w14:paraId="23CFF710" w14:textId="77777777" w:rsidR="00A07DF5" w:rsidRDefault="00A07DF5">
          <w:pPr>
            <w:pStyle w:val="30"/>
            <w:tabs>
              <w:tab w:val="right" w:leader="dot" w:pos="8630"/>
            </w:tabs>
            <w:rPr>
              <w:noProof/>
            </w:rPr>
          </w:pPr>
          <w:hyperlink w:anchor="_Toc219387220" w:history="1">
            <w:r w:rsidRPr="00BB6B8C">
              <w:rPr>
                <w:rStyle w:val="-"/>
                <w:noProof/>
              </w:rPr>
              <w:t>3.4 Ομαδοποίηση K-means (Clustering)</w:t>
            </w:r>
            <w:r>
              <w:rPr>
                <w:noProof/>
                <w:webHidden/>
              </w:rPr>
              <w:tab/>
            </w:r>
            <w:r>
              <w:rPr>
                <w:noProof/>
                <w:webHidden/>
              </w:rPr>
              <w:fldChar w:fldCharType="begin"/>
            </w:r>
            <w:r>
              <w:rPr>
                <w:noProof/>
                <w:webHidden/>
              </w:rPr>
              <w:instrText xml:space="preserve"> PAGEREF _Toc219387220 \h </w:instrText>
            </w:r>
            <w:r>
              <w:rPr>
                <w:noProof/>
                <w:webHidden/>
              </w:rPr>
            </w:r>
            <w:r>
              <w:rPr>
                <w:noProof/>
                <w:webHidden/>
              </w:rPr>
              <w:fldChar w:fldCharType="separate"/>
            </w:r>
            <w:r>
              <w:rPr>
                <w:noProof/>
                <w:webHidden/>
              </w:rPr>
              <w:t>6</w:t>
            </w:r>
            <w:r>
              <w:rPr>
                <w:noProof/>
                <w:webHidden/>
              </w:rPr>
              <w:fldChar w:fldCharType="end"/>
            </w:r>
          </w:hyperlink>
        </w:p>
        <w:p w14:paraId="7C45E751" w14:textId="77777777" w:rsidR="00A07DF5" w:rsidRDefault="00A07DF5">
          <w:pPr>
            <w:pStyle w:val="30"/>
            <w:tabs>
              <w:tab w:val="right" w:leader="dot" w:pos="8630"/>
            </w:tabs>
            <w:rPr>
              <w:noProof/>
            </w:rPr>
          </w:pPr>
          <w:hyperlink w:anchor="_Toc219387221" w:history="1">
            <w:r w:rsidRPr="00BB6B8C">
              <w:rPr>
                <w:rStyle w:val="-"/>
                <w:noProof/>
              </w:rPr>
              <w:t>3.5 Διαχρονικό Influence</w:t>
            </w:r>
            <w:r>
              <w:rPr>
                <w:noProof/>
                <w:webHidden/>
              </w:rPr>
              <w:tab/>
            </w:r>
            <w:r>
              <w:rPr>
                <w:noProof/>
                <w:webHidden/>
              </w:rPr>
              <w:fldChar w:fldCharType="begin"/>
            </w:r>
            <w:r>
              <w:rPr>
                <w:noProof/>
                <w:webHidden/>
              </w:rPr>
              <w:instrText xml:space="preserve"> PAGEREF _Toc219387221 \h </w:instrText>
            </w:r>
            <w:r>
              <w:rPr>
                <w:noProof/>
                <w:webHidden/>
              </w:rPr>
            </w:r>
            <w:r>
              <w:rPr>
                <w:noProof/>
                <w:webHidden/>
              </w:rPr>
              <w:fldChar w:fldCharType="separate"/>
            </w:r>
            <w:r>
              <w:rPr>
                <w:noProof/>
                <w:webHidden/>
              </w:rPr>
              <w:t>7</w:t>
            </w:r>
            <w:r>
              <w:rPr>
                <w:noProof/>
                <w:webHidden/>
              </w:rPr>
              <w:fldChar w:fldCharType="end"/>
            </w:r>
          </w:hyperlink>
        </w:p>
        <w:p w14:paraId="20C80BB5" w14:textId="77777777" w:rsidR="00A07DF5" w:rsidRDefault="00A07DF5">
          <w:pPr>
            <w:pStyle w:val="20"/>
            <w:tabs>
              <w:tab w:val="right" w:leader="dot" w:pos="8630"/>
            </w:tabs>
            <w:rPr>
              <w:noProof/>
            </w:rPr>
          </w:pPr>
          <w:hyperlink w:anchor="_Toc219387222" w:history="1">
            <w:r w:rsidRPr="00BB6B8C">
              <w:rPr>
                <w:rStyle w:val="-"/>
                <w:noProof/>
              </w:rPr>
              <w:t>4. Συμπεράσματα και Σχολιασμός</w:t>
            </w:r>
            <w:r>
              <w:rPr>
                <w:noProof/>
                <w:webHidden/>
              </w:rPr>
              <w:tab/>
            </w:r>
            <w:r>
              <w:rPr>
                <w:noProof/>
                <w:webHidden/>
              </w:rPr>
              <w:fldChar w:fldCharType="begin"/>
            </w:r>
            <w:r>
              <w:rPr>
                <w:noProof/>
                <w:webHidden/>
              </w:rPr>
              <w:instrText xml:space="preserve"> PAGEREF _Toc219387222 \h </w:instrText>
            </w:r>
            <w:r>
              <w:rPr>
                <w:noProof/>
                <w:webHidden/>
              </w:rPr>
            </w:r>
            <w:r>
              <w:rPr>
                <w:noProof/>
                <w:webHidden/>
              </w:rPr>
              <w:fldChar w:fldCharType="separate"/>
            </w:r>
            <w:r>
              <w:rPr>
                <w:noProof/>
                <w:webHidden/>
              </w:rPr>
              <w:t>8</w:t>
            </w:r>
            <w:r>
              <w:rPr>
                <w:noProof/>
                <w:webHidden/>
              </w:rPr>
              <w:fldChar w:fldCharType="end"/>
            </w:r>
          </w:hyperlink>
        </w:p>
        <w:p w14:paraId="3575ED34" w14:textId="77777777" w:rsidR="00761176" w:rsidRDefault="00000000">
          <w:r>
            <w:fldChar w:fldCharType="end"/>
          </w:r>
        </w:p>
      </w:sdtContent>
    </w:sdt>
    <w:p w14:paraId="0819C48D" w14:textId="77777777" w:rsidR="00761176" w:rsidRDefault="00000000">
      <w:pPr>
        <w:pStyle w:val="2"/>
      </w:pPr>
      <w:bookmarkStart w:id="0" w:name="εισαγωγή-και-σκοπός"/>
      <w:bookmarkStart w:id="1" w:name="_Toc219387212"/>
      <w:r>
        <w:t>1. Εισαγωγή και Σκοπός</w:t>
      </w:r>
      <w:bookmarkEnd w:id="1"/>
    </w:p>
    <w:p w14:paraId="5F9614D6" w14:textId="77777777" w:rsidR="00761176" w:rsidRDefault="00000000">
      <w:pPr>
        <w:pStyle w:val="FirstParagraph"/>
      </w:pPr>
      <w:r>
        <w:t>Η παρούσα εργασία επιχειρεί μια εις βάθος διερεύνηση της μουσικής πορείας των Beatles κατά την καθοριστική δεκαετία 1962-1970, εξετάζοντας πώς οι ηχητικές τους αναζητήσεις λειτούργησαν ως καταλύτης και ταυτόχρονα ως καθρέφτης της εποχής τους. Μέσω της εφαρμογής προηγμένων τεχνικών εξόρυξης δεδομένων, η μελέτη επικεντρώνεται στους εξής κεντρικούς στόχους:</w:t>
      </w:r>
    </w:p>
    <w:p w14:paraId="1BAA37C0" w14:textId="77777777" w:rsidR="00761176" w:rsidRDefault="00000000">
      <w:pPr>
        <w:pStyle w:val="Compact"/>
        <w:numPr>
          <w:ilvl w:val="0"/>
          <w:numId w:val="2"/>
        </w:numPr>
      </w:pPr>
      <w:r>
        <w:rPr>
          <w:b/>
          <w:bCs/>
        </w:rPr>
        <w:t>Ανάλυση της Κοινωνικής Επίδρασης</w:t>
      </w:r>
      <w:r>
        <w:t>: Διερεύνηση του τρόπου με τον οποίο οι Beatles “έσπασαν τα καλούπια” της εποχής τους, μετασχηματίζοντας το μουσικό τοπίο και ασκώντας βαθιά επιρροή στην πολιτισμική ταυτότητα των 60s.</w:t>
      </w:r>
    </w:p>
    <w:p w14:paraId="6C298AB4" w14:textId="77777777" w:rsidR="00761176" w:rsidRDefault="00000000">
      <w:pPr>
        <w:pStyle w:val="Compact"/>
        <w:numPr>
          <w:ilvl w:val="0"/>
          <w:numId w:val="2"/>
        </w:numPr>
      </w:pPr>
      <w:r>
        <w:rPr>
          <w:b/>
          <w:bCs/>
        </w:rPr>
        <w:t>Συσχέτιση με το Ιστορικό Πλαίσιο</w:t>
      </w:r>
      <w:r>
        <w:t>: Χρήση αλγορίθμων για την ανάδειξη της στατιστικής σχέσης μεταξύ των ηχητικών χαρακτηριστικών και των κρίσιμων κοινωνικοπολιτικών γεγονότων της περιόδου.</w:t>
      </w:r>
    </w:p>
    <w:p w14:paraId="10BAFFF3" w14:textId="77777777" w:rsidR="00761176" w:rsidRDefault="00000000">
      <w:pPr>
        <w:pStyle w:val="Compact"/>
        <w:numPr>
          <w:ilvl w:val="0"/>
          <w:numId w:val="2"/>
        </w:numPr>
      </w:pPr>
      <w:r>
        <w:rPr>
          <w:b/>
          <w:bCs/>
        </w:rPr>
        <w:t>Αξιολόγηση της Διαχρονικής Ισχύος</w:t>
      </w:r>
      <w:r>
        <w:t>: Ποσοτική αποτίμηση της “επιβίωσης” του έργου τους στο σύγχρονο ψηφιακό περιβάλλον, τεκμηριώνοντας πώς οι μουσικές τους καινοτομίες διατηρούν τη δημοτικότητά τους ακόμα και δεκαετίες μετά τη δημιουργία τους.</w:t>
      </w:r>
    </w:p>
    <w:p w14:paraId="70F9B7C2" w14:textId="77777777" w:rsidR="00761176" w:rsidRDefault="00000000">
      <w:pPr>
        <w:pStyle w:val="2"/>
      </w:pPr>
      <w:bookmarkStart w:id="2" w:name="περιγραφή-των-δεδομένων"/>
      <w:bookmarkStart w:id="3" w:name="_Toc219387213"/>
      <w:bookmarkEnd w:id="0"/>
      <w:r>
        <w:lastRenderedPageBreak/>
        <w:t>2. Περιγραφή των Δεδομένων</w:t>
      </w:r>
      <w:bookmarkEnd w:id="3"/>
    </w:p>
    <w:p w14:paraId="370B8D4E" w14:textId="77777777" w:rsidR="00761176" w:rsidRDefault="00000000">
      <w:pPr>
        <w:pStyle w:val="3"/>
      </w:pPr>
      <w:bookmarkStart w:id="4" w:name="datasets"/>
      <w:bookmarkStart w:id="5" w:name="_Toc219387214"/>
      <w:r>
        <w:t>2.1 Datasets</w:t>
      </w:r>
      <w:bookmarkEnd w:id="5"/>
    </w:p>
    <w:p w14:paraId="5138BEAE" w14:textId="77777777" w:rsidR="00761176" w:rsidRDefault="00000000">
      <w:pPr>
        <w:pStyle w:val="FirstParagraph"/>
      </w:pPr>
      <w:r>
        <w:t>Για την υλοποίηση της έρευνας συνδυάστηκαν δεδομένα από τρεις διαφορετικές πηγές, ώστε να επιτευχθεί μια σφαιρική εικόνα της μουσικής και κοινωνικής πραγματικότητας της δεκαετίας του ’60:</w:t>
      </w:r>
    </w:p>
    <w:p w14:paraId="08F7EEC8" w14:textId="77777777" w:rsidR="00761176" w:rsidRPr="00A07DF5" w:rsidRDefault="00000000">
      <w:pPr>
        <w:pStyle w:val="Compact"/>
        <w:numPr>
          <w:ilvl w:val="0"/>
          <w:numId w:val="3"/>
        </w:numPr>
        <w:rPr>
          <w:lang w:val="el-GR"/>
        </w:rPr>
      </w:pPr>
      <w:hyperlink r:id="rId7">
        <w:r>
          <w:rPr>
            <w:rStyle w:val="-"/>
            <w:b/>
            <w:bCs/>
          </w:rPr>
          <w:t>The</w:t>
        </w:r>
        <w:r w:rsidRPr="00A07DF5">
          <w:rPr>
            <w:rStyle w:val="-"/>
            <w:b/>
            <w:bCs/>
            <w:lang w:val="el-GR"/>
          </w:rPr>
          <w:t xml:space="preserve"> </w:t>
        </w:r>
        <w:r>
          <w:rPr>
            <w:rStyle w:val="-"/>
            <w:b/>
            <w:bCs/>
          </w:rPr>
          <w:t>Beatles</w:t>
        </w:r>
        <w:r w:rsidRPr="00A07DF5">
          <w:rPr>
            <w:rStyle w:val="-"/>
            <w:b/>
            <w:bCs/>
            <w:lang w:val="el-GR"/>
          </w:rPr>
          <w:t xml:space="preserve"> </w:t>
        </w:r>
        <w:r>
          <w:rPr>
            <w:rStyle w:val="-"/>
            <w:b/>
            <w:bCs/>
          </w:rPr>
          <w:t>songs</w:t>
        </w:r>
        <w:r w:rsidRPr="00A07DF5">
          <w:rPr>
            <w:rStyle w:val="-"/>
            <w:b/>
            <w:bCs/>
            <w:lang w:val="el-GR"/>
          </w:rPr>
          <w:t xml:space="preserve"> </w:t>
        </w:r>
        <w:r>
          <w:rPr>
            <w:rStyle w:val="-"/>
            <w:b/>
            <w:bCs/>
          </w:rPr>
          <w:t>dataset</w:t>
        </w:r>
      </w:hyperlink>
      <w:r w:rsidRPr="00A07DF5">
        <w:rPr>
          <w:lang w:val="el-GR"/>
        </w:rPr>
        <w:t>: Περιλαμβάνει τα μουσικά χαρακτηριστικά των επιτυχιών του συγκροτήματος.</w:t>
      </w:r>
    </w:p>
    <w:p w14:paraId="2A9032C5" w14:textId="77777777" w:rsidR="00761176" w:rsidRDefault="00000000">
      <w:pPr>
        <w:pStyle w:val="Compact"/>
        <w:numPr>
          <w:ilvl w:val="0"/>
          <w:numId w:val="3"/>
        </w:numPr>
      </w:pPr>
      <w:r>
        <w:rPr>
          <w:b/>
          <w:bCs/>
        </w:rPr>
        <w:t>Social Events Dataset</w:t>
      </w:r>
      <w:r>
        <w:t>: Η χειροκίνητη αυτή συλλογή επέτρεψε την απόδοση συγκεκριμένων ετικετών σε κάθε έτος, όπως “Social Unrest / Protests” ή “Science / Cold War”, οι οποίες είναι καθοριστικές για την ανάλυση PCA και την κατηγοριοποίηση που ακολουθεί στην εργασία.</w:t>
      </w:r>
    </w:p>
    <w:p w14:paraId="78F8674F" w14:textId="77777777" w:rsidR="00761176" w:rsidRDefault="00000000">
      <w:pPr>
        <w:pStyle w:val="Compact"/>
        <w:numPr>
          <w:ilvl w:val="0"/>
          <w:numId w:val="3"/>
        </w:numPr>
      </w:pPr>
      <w:r>
        <w:rPr>
          <w:b/>
          <w:bCs/>
        </w:rPr>
        <w:t>Πηγές:</w:t>
      </w:r>
    </w:p>
    <w:p w14:paraId="6CA0474B" w14:textId="77777777" w:rsidR="00761176" w:rsidRDefault="00000000">
      <w:pPr>
        <w:pStyle w:val="Compact"/>
        <w:numPr>
          <w:ilvl w:val="1"/>
          <w:numId w:val="4"/>
        </w:numPr>
      </w:pPr>
      <w:hyperlink r:id="rId8">
        <w:r>
          <w:rPr>
            <w:rStyle w:val="-"/>
          </w:rPr>
          <w:t>The Times | History &amp; Facts | Britannica</w:t>
        </w:r>
      </w:hyperlink>
    </w:p>
    <w:p w14:paraId="5BDC035A" w14:textId="77777777" w:rsidR="00761176" w:rsidRDefault="00000000">
      <w:pPr>
        <w:pStyle w:val="Compact"/>
        <w:numPr>
          <w:ilvl w:val="1"/>
          <w:numId w:val="4"/>
        </w:numPr>
      </w:pPr>
      <w:hyperlink r:id="rId9">
        <w:r>
          <w:rPr>
            <w:rStyle w:val="-"/>
          </w:rPr>
          <w:t>History of British newspapers</w:t>
        </w:r>
      </w:hyperlink>
    </w:p>
    <w:p w14:paraId="22797E52" w14:textId="77777777" w:rsidR="00761176" w:rsidRDefault="00000000">
      <w:pPr>
        <w:pStyle w:val="Compact"/>
        <w:numPr>
          <w:ilvl w:val="1"/>
          <w:numId w:val="4"/>
        </w:numPr>
      </w:pPr>
      <w:hyperlink r:id="rId10">
        <w:proofErr w:type="gramStart"/>
        <w:r>
          <w:rPr>
            <w:rStyle w:val="-"/>
          </w:rPr>
          <w:t>The Daily</w:t>
        </w:r>
        <w:proofErr w:type="gramEnd"/>
        <w:r>
          <w:rPr>
            <w:rStyle w:val="-"/>
          </w:rPr>
          <w:t xml:space="preserve"> Mirror History | Adrian Bingham | University of Sheffield</w:t>
        </w:r>
      </w:hyperlink>
    </w:p>
    <w:p w14:paraId="29EFD579" w14:textId="77777777" w:rsidR="00761176" w:rsidRDefault="00000000">
      <w:pPr>
        <w:pStyle w:val="Compact"/>
        <w:numPr>
          <w:ilvl w:val="1"/>
          <w:numId w:val="4"/>
        </w:numPr>
      </w:pPr>
      <w:hyperlink r:id="rId11">
        <w:r>
          <w:rPr>
            <w:rStyle w:val="-"/>
          </w:rPr>
          <w:t>A History of the Daily Mirror | Historic Newspapers</w:t>
        </w:r>
      </w:hyperlink>
    </w:p>
    <w:p w14:paraId="70DD59F2" w14:textId="77777777" w:rsidR="00761176" w:rsidRDefault="00000000">
      <w:pPr>
        <w:pStyle w:val="Compact"/>
        <w:numPr>
          <w:ilvl w:val="1"/>
          <w:numId w:val="4"/>
        </w:numPr>
      </w:pPr>
      <w:hyperlink r:id="rId12">
        <w:r>
          <w:rPr>
            <w:rStyle w:val="-"/>
          </w:rPr>
          <w:t>The Mirror Historical Archive, 1903-2000 | Library</w:t>
        </w:r>
      </w:hyperlink>
    </w:p>
    <w:p w14:paraId="76D094B1" w14:textId="77777777" w:rsidR="00761176" w:rsidRDefault="00000000">
      <w:pPr>
        <w:pStyle w:val="Compact"/>
        <w:numPr>
          <w:ilvl w:val="1"/>
          <w:numId w:val="4"/>
        </w:numPr>
      </w:pPr>
      <w:hyperlink r:id="rId13">
        <w:r>
          <w:rPr>
            <w:rStyle w:val="-"/>
          </w:rPr>
          <w:t>the BNA</w:t>
        </w:r>
      </w:hyperlink>
    </w:p>
    <w:p w14:paraId="3AE54D33" w14:textId="77777777" w:rsidR="00761176" w:rsidRDefault="00000000">
      <w:pPr>
        <w:pStyle w:val="Compact"/>
        <w:numPr>
          <w:ilvl w:val="1"/>
          <w:numId w:val="4"/>
        </w:numPr>
      </w:pPr>
      <w:hyperlink r:id="rId14">
        <w:r>
          <w:rPr>
            <w:rStyle w:val="-"/>
          </w:rPr>
          <w:t>Daily Mirror Archive</w:t>
        </w:r>
      </w:hyperlink>
    </w:p>
    <w:p w14:paraId="09CF83F5" w14:textId="77777777" w:rsidR="00761176" w:rsidRDefault="00000000">
      <w:pPr>
        <w:pStyle w:val="Compact"/>
        <w:numPr>
          <w:ilvl w:val="1"/>
          <w:numId w:val="4"/>
        </w:numPr>
      </w:pPr>
      <w:hyperlink r:id="rId15">
        <w:r>
          <w:rPr>
            <w:rStyle w:val="-"/>
          </w:rPr>
          <w:t>The daily mirror and the creation of a commercial popular language: A people’s war: A people’s paper?</w:t>
        </w:r>
      </w:hyperlink>
    </w:p>
    <w:p w14:paraId="79060D17" w14:textId="77777777" w:rsidR="00761176" w:rsidRPr="00A07DF5" w:rsidRDefault="00000000">
      <w:pPr>
        <w:pStyle w:val="Compact"/>
        <w:numPr>
          <w:ilvl w:val="0"/>
          <w:numId w:val="3"/>
        </w:numPr>
        <w:rPr>
          <w:lang w:val="el-GR"/>
        </w:rPr>
      </w:pPr>
      <w:hyperlink r:id="rId16">
        <w:r>
          <w:rPr>
            <w:rStyle w:val="-"/>
            <w:b/>
            <w:bCs/>
          </w:rPr>
          <w:t>Spotify</w:t>
        </w:r>
        <w:r w:rsidRPr="00A07DF5">
          <w:rPr>
            <w:rStyle w:val="-"/>
            <w:b/>
            <w:bCs/>
            <w:lang w:val="el-GR"/>
          </w:rPr>
          <w:t xml:space="preserve"> </w:t>
        </w:r>
        <w:r>
          <w:rPr>
            <w:rStyle w:val="-"/>
            <w:b/>
            <w:bCs/>
          </w:rPr>
          <w:t>Dataset</w:t>
        </w:r>
        <w:r w:rsidRPr="00A07DF5">
          <w:rPr>
            <w:rStyle w:val="-"/>
            <w:b/>
            <w:bCs/>
            <w:lang w:val="el-GR"/>
          </w:rPr>
          <w:t xml:space="preserve"> 1921-2020, 160</w:t>
        </w:r>
        <w:r>
          <w:rPr>
            <w:rStyle w:val="-"/>
            <w:b/>
            <w:bCs/>
          </w:rPr>
          <w:t>k</w:t>
        </w:r>
        <w:r w:rsidRPr="00A07DF5">
          <w:rPr>
            <w:rStyle w:val="-"/>
            <w:b/>
            <w:bCs/>
            <w:lang w:val="el-GR"/>
          </w:rPr>
          <w:t xml:space="preserve">+ </w:t>
        </w:r>
        <w:r>
          <w:rPr>
            <w:rStyle w:val="-"/>
            <w:b/>
            <w:bCs/>
          </w:rPr>
          <w:t>Tracks</w:t>
        </w:r>
      </w:hyperlink>
      <w:r w:rsidRPr="00A07DF5">
        <w:rPr>
          <w:lang w:val="el-GR"/>
        </w:rPr>
        <w:t>: Χρησιμοποιείται για τη δημιουργία ενός επιπέδου αναφοράς (</w:t>
      </w:r>
      <w:r>
        <w:t>baseline</w:t>
      </w:r>
      <w:r w:rsidRPr="00A07DF5">
        <w:rPr>
          <w:lang w:val="el-GR"/>
        </w:rPr>
        <w:t xml:space="preserve">), συγκρίνοντας τους </w:t>
      </w:r>
      <w:r>
        <w:t>Beatles</w:t>
      </w:r>
      <w:r w:rsidRPr="00A07DF5">
        <w:rPr>
          <w:lang w:val="el-GR"/>
        </w:rPr>
        <w:t xml:space="preserve"> με άλλους καλλιτέχνες της περιόδου 1962-1970.</w:t>
      </w:r>
    </w:p>
    <w:p w14:paraId="7831294F" w14:textId="77777777" w:rsidR="00761176" w:rsidRDefault="00000000">
      <w:pPr>
        <w:pStyle w:val="3"/>
      </w:pPr>
      <w:bookmarkStart w:id="6" w:name="features"/>
      <w:bookmarkStart w:id="7" w:name="_Toc219387215"/>
      <w:bookmarkEnd w:id="4"/>
      <w:r>
        <w:t>2.2 Features</w:t>
      </w:r>
      <w:bookmarkEnd w:id="7"/>
    </w:p>
    <w:p w14:paraId="110AA294" w14:textId="77777777" w:rsidR="00761176" w:rsidRDefault="00000000">
      <w:pPr>
        <w:pStyle w:val="FirstParagraph"/>
      </w:pPr>
      <w:r>
        <w:t>Τα χαρακτηριστικά που επιλέχθηκαν για την ανάλυση (PCA, Clustering, Naive Bayes) είναι τα εξής:</w:t>
      </w:r>
    </w:p>
    <w:tbl>
      <w:tblPr>
        <w:tblStyle w:val="Table"/>
        <w:tblW w:w="5000" w:type="pct"/>
        <w:tblLayout w:type="fixed"/>
        <w:tblLook w:val="0020" w:firstRow="1" w:lastRow="0" w:firstColumn="0" w:lastColumn="0" w:noHBand="0" w:noVBand="0"/>
      </w:tblPr>
      <w:tblGrid>
        <w:gridCol w:w="4428"/>
        <w:gridCol w:w="4428"/>
      </w:tblGrid>
      <w:tr w:rsidR="00761176" w14:paraId="5518E477" w14:textId="77777777" w:rsidTr="00761176">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0BCA60" w14:textId="77777777" w:rsidR="00761176" w:rsidRDefault="00000000">
            <w:pPr>
              <w:pStyle w:val="Compact"/>
            </w:pPr>
            <w:r>
              <w:t>Χαρακτηριστικό</w:t>
            </w:r>
          </w:p>
        </w:tc>
        <w:tc>
          <w:tcPr>
            <w:tcW w:w="3960" w:type="dxa"/>
          </w:tcPr>
          <w:p w14:paraId="3F5FB112" w14:textId="77777777" w:rsidR="00761176" w:rsidRDefault="00000000">
            <w:pPr>
              <w:pStyle w:val="Compact"/>
            </w:pPr>
            <w:r>
              <w:t>Περιγραφή</w:t>
            </w:r>
          </w:p>
        </w:tc>
      </w:tr>
      <w:tr w:rsidR="00761176" w14:paraId="088EA082" w14:textId="77777777">
        <w:tc>
          <w:tcPr>
            <w:tcW w:w="3960" w:type="dxa"/>
          </w:tcPr>
          <w:p w14:paraId="37019CC5" w14:textId="77777777" w:rsidR="00761176" w:rsidRDefault="00000000">
            <w:pPr>
              <w:pStyle w:val="Compact"/>
            </w:pPr>
            <w:r>
              <w:rPr>
                <w:b/>
                <w:bCs/>
              </w:rPr>
              <w:t>Energy</w:t>
            </w:r>
          </w:p>
        </w:tc>
        <w:tc>
          <w:tcPr>
            <w:tcW w:w="3960" w:type="dxa"/>
          </w:tcPr>
          <w:p w14:paraId="53E80EDA" w14:textId="77777777" w:rsidR="00761176" w:rsidRDefault="00000000">
            <w:pPr>
              <w:pStyle w:val="Compact"/>
            </w:pPr>
            <w:r>
              <w:t>Μέτρο της έντασης και της δραστηριότητας του κομματιού.</w:t>
            </w:r>
          </w:p>
        </w:tc>
      </w:tr>
      <w:tr w:rsidR="00761176" w14:paraId="0F432995" w14:textId="77777777">
        <w:tc>
          <w:tcPr>
            <w:tcW w:w="3960" w:type="dxa"/>
          </w:tcPr>
          <w:p w14:paraId="62B05080" w14:textId="77777777" w:rsidR="00761176" w:rsidRDefault="00000000">
            <w:pPr>
              <w:pStyle w:val="Compact"/>
            </w:pPr>
            <w:r>
              <w:rPr>
                <w:b/>
                <w:bCs/>
              </w:rPr>
              <w:t>Loudness</w:t>
            </w:r>
          </w:p>
        </w:tc>
        <w:tc>
          <w:tcPr>
            <w:tcW w:w="3960" w:type="dxa"/>
          </w:tcPr>
          <w:p w14:paraId="210D1DF6" w14:textId="77777777" w:rsidR="00761176" w:rsidRDefault="00000000">
            <w:pPr>
              <w:pStyle w:val="Compact"/>
            </w:pPr>
            <w:r>
              <w:t>Η συνολική στάθμη του ήχου σε decibels (dB).</w:t>
            </w:r>
          </w:p>
        </w:tc>
      </w:tr>
      <w:tr w:rsidR="00761176" w14:paraId="304F4767" w14:textId="77777777">
        <w:tc>
          <w:tcPr>
            <w:tcW w:w="3960" w:type="dxa"/>
          </w:tcPr>
          <w:p w14:paraId="1E9EE9FC" w14:textId="77777777" w:rsidR="00761176" w:rsidRDefault="00000000">
            <w:pPr>
              <w:pStyle w:val="Compact"/>
            </w:pPr>
            <w:r>
              <w:rPr>
                <w:b/>
                <w:bCs/>
              </w:rPr>
              <w:t>Valence</w:t>
            </w:r>
          </w:p>
        </w:tc>
        <w:tc>
          <w:tcPr>
            <w:tcW w:w="3960" w:type="dxa"/>
          </w:tcPr>
          <w:p w14:paraId="51832C82" w14:textId="77777777" w:rsidR="00761176" w:rsidRDefault="00000000">
            <w:pPr>
              <w:pStyle w:val="Compact"/>
            </w:pPr>
            <w:r>
              <w:t>Περιγράφει τη μουσική “θετικότητα” (π.χ. χαρούμενος vs λυπημένος ήχος).</w:t>
            </w:r>
          </w:p>
        </w:tc>
      </w:tr>
      <w:tr w:rsidR="00761176" w14:paraId="329DAEC7" w14:textId="77777777">
        <w:tc>
          <w:tcPr>
            <w:tcW w:w="3960" w:type="dxa"/>
          </w:tcPr>
          <w:p w14:paraId="6C72FB87" w14:textId="77777777" w:rsidR="00761176" w:rsidRDefault="00000000">
            <w:pPr>
              <w:pStyle w:val="Compact"/>
            </w:pPr>
            <w:r>
              <w:rPr>
                <w:b/>
                <w:bCs/>
              </w:rPr>
              <w:t>Danceability</w:t>
            </w:r>
          </w:p>
        </w:tc>
        <w:tc>
          <w:tcPr>
            <w:tcW w:w="3960" w:type="dxa"/>
          </w:tcPr>
          <w:p w14:paraId="12286454" w14:textId="77777777" w:rsidR="00761176" w:rsidRDefault="00000000">
            <w:pPr>
              <w:pStyle w:val="Compact"/>
            </w:pPr>
            <w:r>
              <w:t>Πόσο κατάλληλο είναι ένα κομμάτι για χορό βάσει ρυθμού και σταθερότητας.</w:t>
            </w:r>
          </w:p>
        </w:tc>
      </w:tr>
      <w:tr w:rsidR="00761176" w14:paraId="79CFEEFA" w14:textId="77777777">
        <w:tc>
          <w:tcPr>
            <w:tcW w:w="3960" w:type="dxa"/>
          </w:tcPr>
          <w:p w14:paraId="6646CDF9" w14:textId="77777777" w:rsidR="00761176" w:rsidRDefault="00000000">
            <w:pPr>
              <w:pStyle w:val="Compact"/>
            </w:pPr>
            <w:r>
              <w:rPr>
                <w:b/>
                <w:bCs/>
              </w:rPr>
              <w:lastRenderedPageBreak/>
              <w:t>Acousticness</w:t>
            </w:r>
          </w:p>
        </w:tc>
        <w:tc>
          <w:tcPr>
            <w:tcW w:w="3960" w:type="dxa"/>
          </w:tcPr>
          <w:p w14:paraId="4558C6D0" w14:textId="77777777" w:rsidR="00761176" w:rsidRDefault="00000000">
            <w:pPr>
              <w:pStyle w:val="Compact"/>
            </w:pPr>
            <w:r>
              <w:t>Μέτρο που δείχνει αν το κομμάτι βασίζεται σε φυσικά (ακουστικά) όργανα.</w:t>
            </w:r>
          </w:p>
        </w:tc>
      </w:tr>
      <w:tr w:rsidR="00761176" w14:paraId="5CB6D885" w14:textId="77777777">
        <w:tc>
          <w:tcPr>
            <w:tcW w:w="3960" w:type="dxa"/>
          </w:tcPr>
          <w:p w14:paraId="390FEFB9" w14:textId="77777777" w:rsidR="00761176" w:rsidRDefault="00000000">
            <w:pPr>
              <w:pStyle w:val="Compact"/>
            </w:pPr>
            <w:r>
              <w:rPr>
                <w:b/>
                <w:bCs/>
              </w:rPr>
              <w:t>Popularity</w:t>
            </w:r>
          </w:p>
        </w:tc>
        <w:tc>
          <w:tcPr>
            <w:tcW w:w="3960" w:type="dxa"/>
          </w:tcPr>
          <w:p w14:paraId="336C4C46" w14:textId="77777777" w:rsidR="00761176" w:rsidRDefault="00000000">
            <w:pPr>
              <w:pStyle w:val="Compact"/>
            </w:pPr>
            <w:r>
              <w:t>Η τρέχουσα δημοτικότητα του τραγουδιού στην πλατφόρμα Spotify.</w:t>
            </w:r>
          </w:p>
        </w:tc>
      </w:tr>
    </w:tbl>
    <w:p w14:paraId="6D9D3DE8" w14:textId="77777777" w:rsidR="00761176" w:rsidRDefault="00000000">
      <w:pPr>
        <w:pStyle w:val="2"/>
      </w:pPr>
      <w:bookmarkStart w:id="8" w:name="εφαρμογή-αλγόριθμων"/>
      <w:bookmarkStart w:id="9" w:name="_Toc219387216"/>
      <w:bookmarkEnd w:id="2"/>
      <w:bookmarkEnd w:id="6"/>
      <w:r>
        <w:t>3. Εφαρμογή Αλγόριθμων</w:t>
      </w:r>
      <w:bookmarkEnd w:id="9"/>
    </w:p>
    <w:p w14:paraId="445CD415" w14:textId="77777777" w:rsidR="00761176" w:rsidRDefault="00000000">
      <w:pPr>
        <w:pStyle w:val="3"/>
      </w:pPr>
      <w:bookmarkStart w:id="10" w:name="προετοιμασία-και-καθαρισμός-δεδομένων"/>
      <w:bookmarkStart w:id="11" w:name="_Toc219387217"/>
      <w:r>
        <w:t>3.1 Προετοιμασία και Καθαρισμός Δεδομένων</w:t>
      </w:r>
      <w:bookmarkEnd w:id="11"/>
    </w:p>
    <w:p w14:paraId="38410B90" w14:textId="77777777" w:rsidR="00761176" w:rsidRDefault="00000000">
      <w:pPr>
        <w:pStyle w:val="FirstParagraph"/>
      </w:pPr>
      <w:r>
        <w:t>Πριν την ανάλυση, είναι απαραίτητο να ενοποιηθούν τα δεδομένα (merge) και να κανονικοποιηθούν (scaling). Η κανονικοποίηση εξασφαλίζει ότι μεταβλητές με διαφορετικές κλίμακες (π.χ. Loudness σε dB και Energy από 0 έως 1) θα έχουν την ίδια βαρύτητα στους αλγορίθμους.</w:t>
      </w:r>
    </w:p>
    <w:p w14:paraId="3265564D" w14:textId="77777777" w:rsidR="00761176"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sklearn.decomposition </w:t>
      </w:r>
      <w:r>
        <w:rPr>
          <w:rStyle w:val="ImportTok"/>
        </w:rPr>
        <w:t>import</w:t>
      </w:r>
      <w:r>
        <w:rPr>
          <w:rStyle w:val="NormalTok"/>
        </w:rPr>
        <w:t xml:space="preserve"> PCA</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from</w:t>
      </w:r>
      <w:r>
        <w:rPr>
          <w:rStyle w:val="NormalTok"/>
        </w:rPr>
        <w:t xml:space="preserve"> sklearn.cluster </w:t>
      </w:r>
      <w:r>
        <w:rPr>
          <w:rStyle w:val="ImportTok"/>
        </w:rPr>
        <w:t>import</w:t>
      </w:r>
      <w:r>
        <w:rPr>
          <w:rStyle w:val="NormalTok"/>
        </w:rPr>
        <w:t xml:space="preserve"> KMeans</w:t>
      </w:r>
      <w:r>
        <w:br/>
      </w:r>
      <w:r>
        <w:rPr>
          <w:rStyle w:val="ImportTok"/>
        </w:rPr>
        <w:t>from</w:t>
      </w:r>
      <w:r>
        <w:rPr>
          <w:rStyle w:val="NormalTok"/>
        </w:rPr>
        <w:t xml:space="preserve"> sklearn.naive_bayes </w:t>
      </w:r>
      <w:r>
        <w:rPr>
          <w:rStyle w:val="ImportTok"/>
        </w:rPr>
        <w:t>import</w:t>
      </w:r>
      <w:r>
        <w:rPr>
          <w:rStyle w:val="NormalTok"/>
        </w:rPr>
        <w:t xml:space="preserve"> GaussianNB</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sklearn.metrics </w:t>
      </w:r>
      <w:r>
        <w:rPr>
          <w:rStyle w:val="ImportTok"/>
        </w:rPr>
        <w:t>import</w:t>
      </w:r>
      <w:r>
        <w:rPr>
          <w:rStyle w:val="NormalTok"/>
        </w:rPr>
        <w:t xml:space="preserve"> silhouette_score</w:t>
      </w:r>
      <w:r>
        <w:br/>
      </w:r>
      <w:r>
        <w:br/>
      </w:r>
      <w:r>
        <w:rPr>
          <w:rStyle w:val="CommentTok"/>
        </w:rPr>
        <w:t xml:space="preserve"># Φόρτωση και Καθαρισμός </w:t>
      </w:r>
      <w:r>
        <w:br/>
      </w:r>
      <w:r>
        <w:rPr>
          <w:rStyle w:val="NormalTok"/>
        </w:rPr>
        <w:t xml:space="preserve">df_beatles </w:t>
      </w:r>
      <w:r>
        <w:rPr>
          <w:rStyle w:val="OperatorTok"/>
        </w:rPr>
        <w:t>=</w:t>
      </w:r>
      <w:r>
        <w:rPr>
          <w:rStyle w:val="NormalTok"/>
        </w:rPr>
        <w:t xml:space="preserve"> pd.read_csv(</w:t>
      </w:r>
      <w:r>
        <w:rPr>
          <w:rStyle w:val="StringTok"/>
        </w:rPr>
        <w:t>'beatles_songs.csv'</w:t>
      </w:r>
      <w:r>
        <w:rPr>
          <w:rStyle w:val="NormalTok"/>
        </w:rPr>
        <w:t>)</w:t>
      </w:r>
      <w:r>
        <w:br/>
      </w:r>
      <w:r>
        <w:rPr>
          <w:rStyle w:val="NormalTok"/>
        </w:rPr>
        <w:t xml:space="preserve">df_social </w:t>
      </w:r>
      <w:r>
        <w:rPr>
          <w:rStyle w:val="OperatorTok"/>
        </w:rPr>
        <w:t>=</w:t>
      </w:r>
      <w:r>
        <w:rPr>
          <w:rStyle w:val="NormalTok"/>
        </w:rPr>
        <w:t xml:space="preserve"> pd.read_csv(</w:t>
      </w:r>
      <w:r>
        <w:rPr>
          <w:rStyle w:val="StringTok"/>
        </w:rPr>
        <w:t>'social_events.csv'</w:t>
      </w:r>
      <w:r>
        <w:rPr>
          <w:rStyle w:val="NormalTok"/>
        </w:rPr>
        <w:t>)</w:t>
      </w:r>
      <w:r>
        <w:br/>
      </w:r>
      <w:r>
        <w:rPr>
          <w:rStyle w:val="NormalTok"/>
        </w:rPr>
        <w:t xml:space="preserve">df_beatles.columns </w:t>
      </w:r>
      <w:r>
        <w:rPr>
          <w:rStyle w:val="OperatorTok"/>
        </w:rPr>
        <w:t>=</w:t>
      </w:r>
      <w:r>
        <w:rPr>
          <w:rStyle w:val="NormalTok"/>
        </w:rPr>
        <w:t xml:space="preserve"> df_beatles.columns.</w:t>
      </w:r>
      <w:r>
        <w:rPr>
          <w:rStyle w:val="BuiltInTok"/>
        </w:rPr>
        <w:t>str</w:t>
      </w:r>
      <w:r>
        <w:rPr>
          <w:rStyle w:val="NormalTok"/>
        </w:rPr>
        <w:t>.strip().</w:t>
      </w:r>
      <w:r>
        <w:rPr>
          <w:rStyle w:val="BuiltInTok"/>
        </w:rPr>
        <w:t>str</w:t>
      </w:r>
      <w:r>
        <w:rPr>
          <w:rStyle w:val="NormalTok"/>
        </w:rPr>
        <w:t>.lower()</w:t>
      </w:r>
      <w:r>
        <w:br/>
      </w:r>
      <w:r>
        <w:rPr>
          <w:rStyle w:val="NormalTok"/>
        </w:rPr>
        <w:t xml:space="preserve">df_social.columns </w:t>
      </w:r>
      <w:r>
        <w:rPr>
          <w:rStyle w:val="OperatorTok"/>
        </w:rPr>
        <w:t>=</w:t>
      </w:r>
      <w:r>
        <w:rPr>
          <w:rStyle w:val="NormalTok"/>
        </w:rPr>
        <w:t xml:space="preserve"> df_social.columns.</w:t>
      </w:r>
      <w:r>
        <w:rPr>
          <w:rStyle w:val="BuiltInTok"/>
        </w:rPr>
        <w:t>str</w:t>
      </w:r>
      <w:r>
        <w:rPr>
          <w:rStyle w:val="NormalTok"/>
        </w:rPr>
        <w:t>.strip().</w:t>
      </w:r>
      <w:r>
        <w:rPr>
          <w:rStyle w:val="BuiltInTok"/>
        </w:rPr>
        <w:t>str</w:t>
      </w:r>
      <w:r>
        <w:rPr>
          <w:rStyle w:val="NormalTok"/>
        </w:rPr>
        <w:t>.lower()</w:t>
      </w:r>
      <w:r>
        <w:br/>
      </w:r>
      <w:r>
        <w:rPr>
          <w:rStyle w:val="NormalTok"/>
        </w:rPr>
        <w:t>df_beatles[</w:t>
      </w:r>
      <w:r>
        <w:rPr>
          <w:rStyle w:val="StringTok"/>
        </w:rPr>
        <w:t>'year'</w:t>
      </w:r>
      <w:r>
        <w:rPr>
          <w:rStyle w:val="NormalTok"/>
        </w:rPr>
        <w:t xml:space="preserve">] </w:t>
      </w:r>
      <w:r>
        <w:rPr>
          <w:rStyle w:val="OperatorTok"/>
        </w:rPr>
        <w:t>=</w:t>
      </w:r>
      <w:r>
        <w:rPr>
          <w:rStyle w:val="NormalTok"/>
        </w:rPr>
        <w:t xml:space="preserve"> pd.to_numeric(df_beatles[</w:t>
      </w:r>
      <w:r>
        <w:rPr>
          <w:rStyle w:val="StringTok"/>
        </w:rPr>
        <w:t>'year'</w:t>
      </w:r>
      <w:r>
        <w:rPr>
          <w:rStyle w:val="NormalTok"/>
        </w:rPr>
        <w:t>], errors</w:t>
      </w:r>
      <w:r>
        <w:rPr>
          <w:rStyle w:val="OperatorTok"/>
        </w:rPr>
        <w:t>=</w:t>
      </w:r>
      <w:r>
        <w:rPr>
          <w:rStyle w:val="StringTok"/>
        </w:rPr>
        <w:t>'coerce'</w:t>
      </w:r>
      <w:r>
        <w:rPr>
          <w:rStyle w:val="NormalTok"/>
        </w:rPr>
        <w:t>)</w:t>
      </w:r>
      <w:r>
        <w:br/>
      </w:r>
      <w:r>
        <w:rPr>
          <w:rStyle w:val="NormalTok"/>
        </w:rPr>
        <w:t>df_social[</w:t>
      </w:r>
      <w:r>
        <w:rPr>
          <w:rStyle w:val="StringTok"/>
        </w:rPr>
        <w:t>'year'</w:t>
      </w:r>
      <w:r>
        <w:rPr>
          <w:rStyle w:val="NormalTok"/>
        </w:rPr>
        <w:t xml:space="preserve">] </w:t>
      </w:r>
      <w:r>
        <w:rPr>
          <w:rStyle w:val="OperatorTok"/>
        </w:rPr>
        <w:t>=</w:t>
      </w:r>
      <w:r>
        <w:rPr>
          <w:rStyle w:val="NormalTok"/>
        </w:rPr>
        <w:t xml:space="preserve"> pd.to_numeric(df_social[</w:t>
      </w:r>
      <w:r>
        <w:rPr>
          <w:rStyle w:val="StringTok"/>
        </w:rPr>
        <w:t>'year'</w:t>
      </w:r>
      <w:r>
        <w:rPr>
          <w:rStyle w:val="NormalTok"/>
        </w:rPr>
        <w:t>], errors</w:t>
      </w:r>
      <w:r>
        <w:rPr>
          <w:rStyle w:val="OperatorTok"/>
        </w:rPr>
        <w:t>=</w:t>
      </w:r>
      <w:r>
        <w:rPr>
          <w:rStyle w:val="StringTok"/>
        </w:rPr>
        <w:t>'coerce'</w:t>
      </w:r>
      <w:r>
        <w:rPr>
          <w:rStyle w:val="NormalTok"/>
        </w:rPr>
        <w:t>)</w:t>
      </w:r>
      <w:r>
        <w:br/>
      </w:r>
      <w:r>
        <w:rPr>
          <w:rStyle w:val="NormalTok"/>
        </w:rPr>
        <w:t xml:space="preserve">df_merged </w:t>
      </w:r>
      <w:r>
        <w:rPr>
          <w:rStyle w:val="OperatorTok"/>
        </w:rPr>
        <w:t>=</w:t>
      </w:r>
      <w:r>
        <w:rPr>
          <w:rStyle w:val="NormalTok"/>
        </w:rPr>
        <w:t xml:space="preserve"> pd.merge(df_beatles, df_social, on</w:t>
      </w:r>
      <w:r>
        <w:rPr>
          <w:rStyle w:val="OperatorTok"/>
        </w:rPr>
        <w:t>=</w:t>
      </w:r>
      <w:r>
        <w:rPr>
          <w:rStyle w:val="StringTok"/>
        </w:rPr>
        <w:t>'year'</w:t>
      </w:r>
      <w:r>
        <w:rPr>
          <w:rStyle w:val="NormalTok"/>
        </w:rPr>
        <w:t>)</w:t>
      </w:r>
      <w:r>
        <w:br/>
      </w:r>
      <w:r>
        <w:br/>
      </w:r>
      <w:r>
        <w:rPr>
          <w:rStyle w:val="CommentTok"/>
        </w:rPr>
        <w:t xml:space="preserve"># Spotify Baseline </w:t>
      </w:r>
      <w:r>
        <w:br/>
      </w:r>
      <w:r>
        <w:rPr>
          <w:rStyle w:val="NormalTok"/>
        </w:rPr>
        <w:t xml:space="preserve">use_cols </w:t>
      </w:r>
      <w:r>
        <w:rPr>
          <w:rStyle w:val="OperatorTok"/>
        </w:rPr>
        <w:t>=</w:t>
      </w:r>
      <w:r>
        <w:rPr>
          <w:rStyle w:val="NormalTok"/>
        </w:rPr>
        <w:t xml:space="preserve"> [</w:t>
      </w:r>
      <w:r>
        <w:rPr>
          <w:rStyle w:val="StringTok"/>
        </w:rPr>
        <w:t>'valence'</w:t>
      </w:r>
      <w:r>
        <w:rPr>
          <w:rStyle w:val="NormalTok"/>
        </w:rPr>
        <w:t xml:space="preserve">, </w:t>
      </w:r>
      <w:r>
        <w:rPr>
          <w:rStyle w:val="StringTok"/>
        </w:rPr>
        <w:t>'year'</w:t>
      </w:r>
      <w:r>
        <w:rPr>
          <w:rStyle w:val="NormalTok"/>
        </w:rPr>
        <w:t xml:space="preserve">, </w:t>
      </w:r>
      <w:r>
        <w:rPr>
          <w:rStyle w:val="StringTok"/>
        </w:rPr>
        <w:t>'energy'</w:t>
      </w:r>
      <w:r>
        <w:rPr>
          <w:rStyle w:val="NormalTok"/>
        </w:rPr>
        <w:t xml:space="preserve">, </w:t>
      </w:r>
      <w:r>
        <w:rPr>
          <w:rStyle w:val="StringTok"/>
        </w:rPr>
        <w:t>'loudness'</w:t>
      </w:r>
      <w:r>
        <w:rPr>
          <w:rStyle w:val="NormalTok"/>
        </w:rPr>
        <w:t xml:space="preserve">, </w:t>
      </w:r>
      <w:r>
        <w:rPr>
          <w:rStyle w:val="StringTok"/>
        </w:rPr>
        <w:t>'artists'</w:t>
      </w:r>
      <w:r>
        <w:rPr>
          <w:rStyle w:val="NormalTok"/>
        </w:rPr>
        <w:t xml:space="preserve">, </w:t>
      </w:r>
      <w:r>
        <w:rPr>
          <w:rStyle w:val="StringTok"/>
        </w:rPr>
        <w:t>'popularity'</w:t>
      </w:r>
      <w:r>
        <w:rPr>
          <w:rStyle w:val="NormalTok"/>
        </w:rPr>
        <w:t xml:space="preserve">, </w:t>
      </w:r>
      <w:r>
        <w:rPr>
          <w:rStyle w:val="StringTok"/>
        </w:rPr>
        <w:t>'danceability'</w:t>
      </w:r>
      <w:r>
        <w:rPr>
          <w:rStyle w:val="NormalTok"/>
        </w:rPr>
        <w:t xml:space="preserve">, </w:t>
      </w:r>
      <w:r>
        <w:rPr>
          <w:rStyle w:val="StringTok"/>
        </w:rPr>
        <w:t>'acousticness'</w:t>
      </w:r>
      <w:r>
        <w:rPr>
          <w:rStyle w:val="NormalTok"/>
        </w:rPr>
        <w:t>]</w:t>
      </w:r>
      <w:r>
        <w:br/>
      </w:r>
      <w:r>
        <w:rPr>
          <w:rStyle w:val="NormalTok"/>
        </w:rPr>
        <w:t xml:space="preserve">df_spotify </w:t>
      </w:r>
      <w:r>
        <w:rPr>
          <w:rStyle w:val="OperatorTok"/>
        </w:rPr>
        <w:t>=</w:t>
      </w:r>
      <w:r>
        <w:rPr>
          <w:rStyle w:val="NormalTok"/>
        </w:rPr>
        <w:t xml:space="preserve"> pd.read_csv(</w:t>
      </w:r>
      <w:r>
        <w:rPr>
          <w:rStyle w:val="StringTok"/>
        </w:rPr>
        <w:t>'data.csv'</w:t>
      </w:r>
      <w:r>
        <w:rPr>
          <w:rStyle w:val="NormalTok"/>
        </w:rPr>
        <w:t>, usecols</w:t>
      </w:r>
      <w:r>
        <w:rPr>
          <w:rStyle w:val="OperatorTok"/>
        </w:rPr>
        <w:t>=</w:t>
      </w:r>
      <w:r>
        <w:rPr>
          <w:rStyle w:val="NormalTok"/>
        </w:rPr>
        <w:t>use_cols, encoding</w:t>
      </w:r>
      <w:r>
        <w:rPr>
          <w:rStyle w:val="OperatorTok"/>
        </w:rPr>
        <w:t>=</w:t>
      </w:r>
      <w:r>
        <w:rPr>
          <w:rStyle w:val="StringTok"/>
        </w:rPr>
        <w:t>'ISO-8859-1'</w:t>
      </w:r>
      <w:r>
        <w:rPr>
          <w:rStyle w:val="NormalTok"/>
        </w:rPr>
        <w:t>)</w:t>
      </w:r>
      <w:r>
        <w:br/>
      </w:r>
      <w:r>
        <w:rPr>
          <w:rStyle w:val="NormalTok"/>
        </w:rPr>
        <w:t xml:space="preserve">df_baseline </w:t>
      </w:r>
      <w:r>
        <w:rPr>
          <w:rStyle w:val="OperatorTok"/>
        </w:rPr>
        <w:t>=</w:t>
      </w:r>
      <w:r>
        <w:rPr>
          <w:rStyle w:val="NormalTok"/>
        </w:rPr>
        <w:t xml:space="preserve"> df_spotify[(df_spotify[</w:t>
      </w:r>
      <w:r>
        <w:rPr>
          <w:rStyle w:val="StringTok"/>
        </w:rPr>
        <w:t>'year'</w:t>
      </w:r>
      <w:r>
        <w:rPr>
          <w:rStyle w:val="NormalTok"/>
        </w:rPr>
        <w:t xml:space="preserve">] </w:t>
      </w:r>
      <w:r>
        <w:rPr>
          <w:rStyle w:val="OperatorTok"/>
        </w:rPr>
        <w:t>&gt;=</w:t>
      </w:r>
      <w:r>
        <w:rPr>
          <w:rStyle w:val="NormalTok"/>
        </w:rPr>
        <w:t xml:space="preserve"> </w:t>
      </w:r>
      <w:r>
        <w:rPr>
          <w:rStyle w:val="DecValTok"/>
        </w:rPr>
        <w:t>1962</w:t>
      </w:r>
      <w:r>
        <w:rPr>
          <w:rStyle w:val="NormalTok"/>
        </w:rPr>
        <w:t xml:space="preserve">) </w:t>
      </w:r>
      <w:r>
        <w:rPr>
          <w:rStyle w:val="OperatorTok"/>
        </w:rPr>
        <w:t>&amp;</w:t>
      </w:r>
      <w:r>
        <w:rPr>
          <w:rStyle w:val="NormalTok"/>
        </w:rPr>
        <w:t xml:space="preserve"> (df_spotify[</w:t>
      </w:r>
      <w:r>
        <w:rPr>
          <w:rStyle w:val="StringTok"/>
        </w:rPr>
        <w:t>'year'</w:t>
      </w:r>
      <w:r>
        <w:rPr>
          <w:rStyle w:val="NormalTok"/>
        </w:rPr>
        <w:t xml:space="preserve">] </w:t>
      </w:r>
      <w:r>
        <w:rPr>
          <w:rStyle w:val="OperatorTok"/>
        </w:rPr>
        <w:t>&lt;=</w:t>
      </w:r>
      <w:r>
        <w:rPr>
          <w:rStyle w:val="NormalTok"/>
        </w:rPr>
        <w:t xml:space="preserve"> </w:t>
      </w:r>
      <w:r>
        <w:rPr>
          <w:rStyle w:val="DecValTok"/>
        </w:rPr>
        <w:t>1970</w:t>
      </w:r>
      <w:r>
        <w:rPr>
          <w:rStyle w:val="NormalTok"/>
        </w:rPr>
        <w:t>)].copy()</w:t>
      </w:r>
      <w:r>
        <w:br/>
      </w:r>
      <w:r>
        <w:rPr>
          <w:rStyle w:val="NormalTok"/>
        </w:rPr>
        <w:t xml:space="preserve">df_baseline </w:t>
      </w:r>
      <w:r>
        <w:rPr>
          <w:rStyle w:val="OperatorTok"/>
        </w:rPr>
        <w:t>=</w:t>
      </w:r>
      <w:r>
        <w:rPr>
          <w:rStyle w:val="NormalTok"/>
        </w:rPr>
        <w:t xml:space="preserve"> df_baseline[</w:t>
      </w:r>
      <w:r>
        <w:rPr>
          <w:rStyle w:val="OperatorTok"/>
        </w:rPr>
        <w:t>~</w:t>
      </w:r>
      <w:r>
        <w:rPr>
          <w:rStyle w:val="NormalTok"/>
        </w:rPr>
        <w:t>df_baseline[</w:t>
      </w:r>
      <w:r>
        <w:rPr>
          <w:rStyle w:val="StringTok"/>
        </w:rPr>
        <w:t>'artists'</w:t>
      </w:r>
      <w:r>
        <w:rPr>
          <w:rStyle w:val="NormalTok"/>
        </w:rPr>
        <w:t>].</w:t>
      </w:r>
      <w:r>
        <w:rPr>
          <w:rStyle w:val="BuiltInTok"/>
        </w:rPr>
        <w:t>str</w:t>
      </w:r>
      <w:r>
        <w:rPr>
          <w:rStyle w:val="NormalTok"/>
        </w:rPr>
        <w:t>.contains(</w:t>
      </w:r>
      <w:r>
        <w:rPr>
          <w:rStyle w:val="StringTok"/>
        </w:rPr>
        <w:t>'The Beatles'</w:t>
      </w:r>
      <w:r>
        <w:rPr>
          <w:rStyle w:val="NormalTok"/>
        </w:rPr>
        <w:t>, case</w:t>
      </w:r>
      <w:r>
        <w:rPr>
          <w:rStyle w:val="OperatorTok"/>
        </w:rPr>
        <w:t>=</w:t>
      </w:r>
      <w:r>
        <w:rPr>
          <w:rStyle w:val="VariableTok"/>
        </w:rPr>
        <w:t>False</w:t>
      </w:r>
      <w:r>
        <w:rPr>
          <w:rStyle w:val="NormalTok"/>
        </w:rPr>
        <w:t>)]</w:t>
      </w:r>
      <w:r>
        <w:br/>
      </w:r>
      <w:r>
        <w:br/>
      </w:r>
      <w:r>
        <w:rPr>
          <w:rStyle w:val="CommentTok"/>
        </w:rPr>
        <w:t xml:space="preserve"># Scaling </w:t>
      </w:r>
      <w:r>
        <w:br/>
      </w:r>
      <w:r>
        <w:rPr>
          <w:rStyle w:val="NormalTok"/>
        </w:rPr>
        <w:t xml:space="preserve">features </w:t>
      </w:r>
      <w:r>
        <w:rPr>
          <w:rStyle w:val="OperatorTok"/>
        </w:rPr>
        <w:t>=</w:t>
      </w:r>
      <w:r>
        <w:rPr>
          <w:rStyle w:val="NormalTok"/>
        </w:rPr>
        <w:t xml:space="preserve"> [</w:t>
      </w:r>
      <w:r>
        <w:rPr>
          <w:rStyle w:val="StringTok"/>
        </w:rPr>
        <w:t>'energy'</w:t>
      </w:r>
      <w:r>
        <w:rPr>
          <w:rStyle w:val="NormalTok"/>
        </w:rPr>
        <w:t xml:space="preserve">, </w:t>
      </w:r>
      <w:r>
        <w:rPr>
          <w:rStyle w:val="StringTok"/>
        </w:rPr>
        <w:t>'loudness'</w:t>
      </w:r>
      <w:r>
        <w:rPr>
          <w:rStyle w:val="NormalTok"/>
        </w:rPr>
        <w:t xml:space="preserve">, </w:t>
      </w:r>
      <w:r>
        <w:rPr>
          <w:rStyle w:val="StringTok"/>
        </w:rPr>
        <w:t>'valence'</w:t>
      </w:r>
      <w:r>
        <w:rPr>
          <w:rStyle w:val="NormalTok"/>
        </w:rPr>
        <w:t xml:space="preserve">, </w:t>
      </w:r>
      <w:r>
        <w:rPr>
          <w:rStyle w:val="StringTok"/>
        </w:rPr>
        <w:t>'danceability'</w:t>
      </w:r>
      <w:r>
        <w:rPr>
          <w:rStyle w:val="NormalTok"/>
        </w:rPr>
        <w:t xml:space="preserve">, </w:t>
      </w:r>
      <w:r>
        <w:rPr>
          <w:rStyle w:val="StringTok"/>
        </w:rPr>
        <w:t>'acousticness'</w:t>
      </w:r>
      <w:r>
        <w:rPr>
          <w:rStyle w:val="NormalTok"/>
        </w:rPr>
        <w:t>]</w:t>
      </w:r>
      <w:r>
        <w:br/>
      </w:r>
      <w:r>
        <w:rPr>
          <w:rStyle w:val="NormalTok"/>
        </w:rPr>
        <w:lastRenderedPageBreak/>
        <w:t xml:space="preserve">X_scaled </w:t>
      </w:r>
      <w:r>
        <w:rPr>
          <w:rStyle w:val="OperatorTok"/>
        </w:rPr>
        <w:t>=</w:t>
      </w:r>
      <w:r>
        <w:rPr>
          <w:rStyle w:val="NormalTok"/>
        </w:rPr>
        <w:t xml:space="preserve"> StandardScaler().fit_transform(df_merged[features])</w:t>
      </w:r>
      <w:r>
        <w:br/>
      </w:r>
      <w:r>
        <w:rPr>
          <w:rStyle w:val="NormalTok"/>
        </w:rPr>
        <w:t xml:space="preserve">y_main </w:t>
      </w:r>
      <w:r>
        <w:rPr>
          <w:rStyle w:val="OperatorTok"/>
        </w:rPr>
        <w:t>=</w:t>
      </w:r>
      <w:r>
        <w:rPr>
          <w:rStyle w:val="NormalTok"/>
        </w:rPr>
        <w:t xml:space="preserve"> df_merged[</w:t>
      </w:r>
      <w:r>
        <w:rPr>
          <w:rStyle w:val="StringTok"/>
        </w:rPr>
        <w:t>'label'</w:t>
      </w:r>
      <w:r>
        <w:rPr>
          <w:rStyle w:val="NormalTok"/>
        </w:rPr>
        <w:t>]</w:t>
      </w:r>
    </w:p>
    <w:p w14:paraId="74AC8A48" w14:textId="77777777" w:rsidR="00761176" w:rsidRDefault="00000000">
      <w:pPr>
        <w:pStyle w:val="3"/>
      </w:pPr>
      <w:bookmarkStart w:id="12" w:name="ανάλυση-pca"/>
      <w:bookmarkStart w:id="13" w:name="_Toc219387218"/>
      <w:bookmarkEnd w:id="10"/>
      <w:r>
        <w:t>3.2 Ανάλυση PCA</w:t>
      </w:r>
      <w:bookmarkEnd w:id="13"/>
    </w:p>
    <w:p w14:paraId="1A41E2D8" w14:textId="77777777" w:rsidR="00761176" w:rsidRDefault="00000000">
      <w:pPr>
        <w:pStyle w:val="FirstParagraph"/>
      </w:pPr>
      <w:r>
        <w:t xml:space="preserve">Η μέθοδος PCA χρησιμοποιείται για να μειώσουμε τη διαστασιμότητα των μουσικών χαρακτηριστικών σε δύο κύριες συνιστώσες (PC1, PC2). Αυτό μας επιτρέπει να οπτικοποιήσουμε τη “μουσική διαδρομή” των Beatles και να δούμε αν τα τραγούδια που γράφτηκαν κάτω από παρόμοιες κοινωνικές συνθήκες εμφανίζουν κοινά ηχητικά μοτίβα. Η διαδικασία βασίζεται στον πίνακα συνδιακύμανσης </w:t>
      </w:r>
      <m:oMath>
        <m:r>
          <w:rPr>
            <w:rFonts w:ascii="Cambria Math" w:hAnsi="Cambria Math"/>
          </w:rPr>
          <m:t>Σ</m:t>
        </m:r>
      </m:oMath>
      <w:r>
        <w:t>:</w:t>
      </w:r>
    </w:p>
    <w:p w14:paraId="6CA84784" w14:textId="77777777" w:rsidR="00761176" w:rsidRDefault="00000000">
      <w:pPr>
        <w:pStyle w:val="a0"/>
      </w:pPr>
      <m:oMathPara>
        <m:oMathParaPr>
          <m:jc m:val="center"/>
        </m:oMathParaPr>
        <m:oMath>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T</m:t>
              </m:r>
            </m:sup>
          </m:sSup>
        </m:oMath>
      </m:oMathPara>
    </w:p>
    <w:p w14:paraId="0ECC84FF" w14:textId="77777777" w:rsidR="00761176" w:rsidRDefault="00000000">
      <w:pPr>
        <w:pStyle w:val="SourceCode"/>
      </w:pPr>
      <w:r>
        <w:rPr>
          <w:rStyle w:val="NormalTok"/>
        </w:rPr>
        <w:t xml:space="preserve">pca_2d </w:t>
      </w:r>
      <w:r>
        <w:rPr>
          <w:rStyle w:val="OperatorTok"/>
        </w:rPr>
        <w:t>=</w:t>
      </w:r>
      <w:r>
        <w:rPr>
          <w:rStyle w:val="NormalTok"/>
        </w:rPr>
        <w:t xml:space="preserve"> PCA(n_components</w:t>
      </w:r>
      <w:r>
        <w:rPr>
          <w:rStyle w:val="OperatorTok"/>
        </w:rPr>
        <w:t>=</w:t>
      </w:r>
      <w:r>
        <w:rPr>
          <w:rStyle w:val="DecValTok"/>
        </w:rPr>
        <w:t>2</w:t>
      </w:r>
      <w:r>
        <w:rPr>
          <w:rStyle w:val="NormalTok"/>
        </w:rPr>
        <w:t>)</w:t>
      </w:r>
      <w:r>
        <w:br/>
      </w:r>
      <w:r>
        <w:rPr>
          <w:rStyle w:val="NormalTok"/>
        </w:rPr>
        <w:t xml:space="preserve">X_pca </w:t>
      </w:r>
      <w:r>
        <w:rPr>
          <w:rStyle w:val="OperatorTok"/>
        </w:rPr>
        <w:t>=</w:t>
      </w:r>
      <w:r>
        <w:rPr>
          <w:rStyle w:val="NormalTok"/>
        </w:rPr>
        <w:t xml:space="preserve"> pca_2d.fit_transform(X_scaled)</w:t>
      </w:r>
      <w:r>
        <w:br/>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ControlFlowTok"/>
        </w:rPr>
        <w:t>for</w:t>
      </w:r>
      <w:r>
        <w:rPr>
          <w:rStyle w:val="NormalTok"/>
        </w:rPr>
        <w:t xml:space="preserve"> label </w:t>
      </w:r>
      <w:r>
        <w:rPr>
          <w:rStyle w:val="KeywordTok"/>
        </w:rPr>
        <w:t>in</w:t>
      </w:r>
      <w:r>
        <w:rPr>
          <w:rStyle w:val="NormalTok"/>
        </w:rPr>
        <w:t xml:space="preserve"> df_merged[</w:t>
      </w:r>
      <w:r>
        <w:rPr>
          <w:rStyle w:val="StringTok"/>
        </w:rPr>
        <w:t>'label'</w:t>
      </w:r>
      <w:r>
        <w:rPr>
          <w:rStyle w:val="NormalTok"/>
        </w:rPr>
        <w:t>].unique():</w:t>
      </w:r>
      <w:r>
        <w:br/>
      </w:r>
      <w:r>
        <w:rPr>
          <w:rStyle w:val="NormalTok"/>
        </w:rPr>
        <w:t xml:space="preserve">    mask </w:t>
      </w:r>
      <w:r>
        <w:rPr>
          <w:rStyle w:val="OperatorTok"/>
        </w:rPr>
        <w:t>=</w:t>
      </w:r>
      <w:r>
        <w:rPr>
          <w:rStyle w:val="NormalTok"/>
        </w:rPr>
        <w:t xml:space="preserve"> df_merged[</w:t>
      </w:r>
      <w:r>
        <w:rPr>
          <w:rStyle w:val="StringTok"/>
        </w:rPr>
        <w:t>'label'</w:t>
      </w:r>
      <w:r>
        <w:rPr>
          <w:rStyle w:val="NormalTok"/>
        </w:rPr>
        <w:t xml:space="preserve">] </w:t>
      </w:r>
      <w:r>
        <w:rPr>
          <w:rStyle w:val="OperatorTok"/>
        </w:rPr>
        <w:t>==</w:t>
      </w:r>
      <w:r>
        <w:rPr>
          <w:rStyle w:val="NormalTok"/>
        </w:rPr>
        <w:t xml:space="preserve"> label</w:t>
      </w:r>
      <w:r>
        <w:br/>
      </w:r>
      <w:r>
        <w:rPr>
          <w:rStyle w:val="NormalTok"/>
        </w:rPr>
        <w:t xml:space="preserve">    plt.scatter(X_pca[mask, </w:t>
      </w:r>
      <w:r>
        <w:rPr>
          <w:rStyle w:val="DecValTok"/>
        </w:rPr>
        <w:t>0</w:t>
      </w:r>
      <w:r>
        <w:rPr>
          <w:rStyle w:val="NormalTok"/>
        </w:rPr>
        <w:t xml:space="preserve">], X_pca[mask, </w:t>
      </w:r>
      <w:r>
        <w:rPr>
          <w:rStyle w:val="DecValTok"/>
        </w:rPr>
        <w:t>1</w:t>
      </w:r>
      <w:r>
        <w:rPr>
          <w:rStyle w:val="NormalTok"/>
        </w:rPr>
        <w:t>], label</w:t>
      </w:r>
      <w:r>
        <w:rPr>
          <w:rStyle w:val="OperatorTok"/>
        </w:rPr>
        <w:t>=</w:t>
      </w:r>
      <w:r>
        <w:rPr>
          <w:rStyle w:val="NormalTok"/>
        </w:rPr>
        <w:t>label, alpha</w:t>
      </w:r>
      <w:r>
        <w:rPr>
          <w:rStyle w:val="OperatorTok"/>
        </w:rPr>
        <w:t>=</w:t>
      </w:r>
      <w:r>
        <w:rPr>
          <w:rStyle w:val="FloatTok"/>
        </w:rPr>
        <w:t>0.7</w:t>
      </w:r>
      <w:r>
        <w:rPr>
          <w:rStyle w:val="NormalTok"/>
        </w:rPr>
        <w:t>)</w:t>
      </w:r>
      <w:r>
        <w:br/>
      </w:r>
      <w:r>
        <w:br/>
      </w:r>
      <w:r>
        <w:rPr>
          <w:rStyle w:val="NormalTok"/>
        </w:rPr>
        <w:t>plt.title(</w:t>
      </w:r>
      <w:r>
        <w:rPr>
          <w:rStyle w:val="StringTok"/>
        </w:rPr>
        <w:t>'2D PCA: Μουσική Εξέλιξη vs Κοινωνικό Κλίμα'</w:t>
      </w:r>
      <w:r>
        <w:rPr>
          <w:rStyle w:val="NormalTok"/>
        </w:rPr>
        <w:t>)</w:t>
      </w:r>
      <w:r>
        <w:br/>
      </w:r>
      <w:r>
        <w:rPr>
          <w:rStyle w:val="NormalTok"/>
        </w:rPr>
        <w:t>plt.xlabel(</w:t>
      </w:r>
      <w:r>
        <w:rPr>
          <w:rStyle w:val="StringTok"/>
        </w:rPr>
        <w:t>'PC1'</w:t>
      </w:r>
      <w:r>
        <w:rPr>
          <w:rStyle w:val="NormalTok"/>
        </w:rPr>
        <w:t>)</w:t>
      </w:r>
      <w:r>
        <w:br/>
      </w:r>
      <w:r>
        <w:rPr>
          <w:rStyle w:val="NormalTok"/>
        </w:rPr>
        <w:t>plt.ylabel(</w:t>
      </w:r>
      <w:r>
        <w:rPr>
          <w:rStyle w:val="StringTok"/>
        </w:rPr>
        <w:t>'PC2'</w:t>
      </w:r>
      <w:r>
        <w:rPr>
          <w:rStyle w:val="NormalTok"/>
        </w:rPr>
        <w:t>)</w:t>
      </w:r>
      <w:r>
        <w:br/>
      </w:r>
      <w:r>
        <w:rPr>
          <w:rStyle w:val="NormalTok"/>
        </w:rPr>
        <w:t>plt.legend(title</w:t>
      </w:r>
      <w:r>
        <w:rPr>
          <w:rStyle w:val="OperatorTok"/>
        </w:rPr>
        <w:t>=</w:t>
      </w:r>
      <w:r>
        <w:rPr>
          <w:rStyle w:val="StringTok"/>
        </w:rPr>
        <w:t>'Social Label'</w:t>
      </w:r>
      <w:r>
        <w:rPr>
          <w:rStyle w:val="NormalTok"/>
        </w:rPr>
        <w:t>, bbox_to_anchor</w:t>
      </w:r>
      <w:r>
        <w:rPr>
          <w:rStyle w:val="OperatorTok"/>
        </w:rPr>
        <w:t>=</w:t>
      </w:r>
      <w:r>
        <w:rPr>
          <w:rStyle w:val="NormalTok"/>
        </w:rPr>
        <w:t>(</w:t>
      </w:r>
      <w:r>
        <w:rPr>
          <w:rStyle w:val="FloatTok"/>
        </w:rPr>
        <w:t>1.05</w:t>
      </w:r>
      <w:r>
        <w:rPr>
          <w:rStyle w:val="NormalTok"/>
        </w:rPr>
        <w:t xml:space="preserve">, </w:t>
      </w:r>
      <w:r>
        <w:rPr>
          <w:rStyle w:val="DecValTok"/>
        </w:rPr>
        <w:t>1</w:t>
      </w:r>
      <w:r>
        <w:rPr>
          <w:rStyle w:val="NormalTok"/>
        </w:rPr>
        <w:t>), loc</w:t>
      </w:r>
      <w:r>
        <w:rPr>
          <w:rStyle w:val="OperatorTok"/>
        </w:rPr>
        <w:t>=</w:t>
      </w:r>
      <w:r>
        <w:rPr>
          <w:rStyle w:val="StringTok"/>
        </w:rPr>
        <w:t>'upper left'</w:t>
      </w:r>
      <w:r>
        <w:rPr>
          <w:rStyle w:val="NormalTok"/>
        </w:rPr>
        <w:t>)</w:t>
      </w:r>
      <w:r>
        <w:br/>
      </w:r>
      <w:r>
        <w:rPr>
          <w:rStyle w:val="NormalTok"/>
        </w:rPr>
        <w:t>plt.grid(</w:t>
      </w:r>
      <w:r>
        <w:rPr>
          <w:rStyle w:val="VariableTok"/>
        </w:rPr>
        <w:t>True</w:t>
      </w:r>
      <w:r>
        <w:rPr>
          <w:rStyle w:val="NormalTok"/>
        </w:rPr>
        <w:t>, linestyle</w:t>
      </w:r>
      <w:r>
        <w:rPr>
          <w:rStyle w:val="OperatorTok"/>
        </w:rPr>
        <w:t>=</w:t>
      </w:r>
      <w:r>
        <w:rPr>
          <w:rStyle w:val="StringTok"/>
        </w:rPr>
        <w:t>'--'</w:t>
      </w:r>
      <w:r>
        <w:rPr>
          <w:rStyle w:val="NormalTok"/>
        </w:rPr>
        <w:t>, alpha</w:t>
      </w:r>
      <w:r>
        <w:rPr>
          <w:rStyle w:val="OperatorTok"/>
        </w:rPr>
        <w:t>=</w:t>
      </w:r>
      <w:r>
        <w:rPr>
          <w:rStyle w:val="FloatTok"/>
        </w:rPr>
        <w:t>0.6</w:t>
      </w:r>
      <w:r>
        <w:rPr>
          <w:rStyle w:val="NormalTok"/>
        </w:rPr>
        <w:t>)</w:t>
      </w:r>
      <w:r>
        <w:br/>
      </w:r>
      <w:r>
        <w:rPr>
          <w:rStyle w:val="NormalTok"/>
        </w:rPr>
        <w:t>plt.show()</w:t>
      </w:r>
      <w:r>
        <w:br/>
      </w:r>
      <w:r>
        <w:rPr>
          <w:rStyle w:val="NormalTok"/>
        </w:rPr>
        <w:t xml:space="preserve">       </w:t>
      </w:r>
      <w:r>
        <w:rPr>
          <w:rStyle w:val="CommentTok"/>
        </w:rPr>
        <w:t>#Εκτύπωση Συγκεκριμένων Παραδειγμάτων: Τίτλος Τραγουδιού &amp; Τίτλος Εφημερίδας</w:t>
      </w:r>
      <w:r>
        <w:br/>
      </w:r>
      <w:r>
        <w:rPr>
          <w:rStyle w:val="BuiltInTok"/>
        </w:rPr>
        <w:t>print</w:t>
      </w:r>
      <w:r>
        <w:rPr>
          <w:rStyle w:val="NormalTok"/>
        </w:rPr>
        <w:t>(</w:t>
      </w:r>
      <w:r>
        <w:rPr>
          <w:rStyle w:val="StringTok"/>
        </w:rPr>
        <w:t>"ΣΥΝΔΕΣΗ ΜΟΥΣΙΚΗΣ &amp; ΙΣΤΟΡΙΚΩΝ ΠΡΩΤΟΣΕΛΙΔΩΝ"</w:t>
      </w:r>
      <w:r>
        <w:rPr>
          <w:rStyle w:val="NormalTok"/>
        </w:rPr>
        <w:t>)</w:t>
      </w:r>
      <w:r>
        <w:br/>
      </w:r>
      <w:r>
        <w:rPr>
          <w:rStyle w:val="NormalTok"/>
        </w:rPr>
        <w:t xml:space="preserve">       </w:t>
      </w:r>
      <w:r>
        <w:rPr>
          <w:rStyle w:val="CommentTok"/>
        </w:rPr>
        <w:t># Μετά το merge, το 'title_x' είναι το τραγούδι και το 'title_y' είναι η εφημερίδα</w:t>
      </w:r>
      <w:r>
        <w:br/>
      </w:r>
      <w:r>
        <w:rPr>
          <w:rStyle w:val="NormalTok"/>
        </w:rPr>
        <w:t xml:space="preserve">song_col </w:t>
      </w:r>
      <w:r>
        <w:rPr>
          <w:rStyle w:val="OperatorTok"/>
        </w:rPr>
        <w:t>=</w:t>
      </w:r>
      <w:r>
        <w:rPr>
          <w:rStyle w:val="NormalTok"/>
        </w:rPr>
        <w:t xml:space="preserve"> </w:t>
      </w:r>
      <w:r>
        <w:rPr>
          <w:rStyle w:val="StringTok"/>
        </w:rPr>
        <w:t>'title_x'</w:t>
      </w:r>
      <w:r>
        <w:br/>
      </w:r>
      <w:r>
        <w:rPr>
          <w:rStyle w:val="NormalTok"/>
        </w:rPr>
        <w:t xml:space="preserve">news_col </w:t>
      </w:r>
      <w:r>
        <w:rPr>
          <w:rStyle w:val="OperatorTok"/>
        </w:rPr>
        <w:t>=</w:t>
      </w:r>
      <w:r>
        <w:rPr>
          <w:rStyle w:val="NormalTok"/>
        </w:rPr>
        <w:t xml:space="preserve"> </w:t>
      </w:r>
      <w:r>
        <w:rPr>
          <w:rStyle w:val="StringTok"/>
        </w:rPr>
        <w:t>'title_y'</w:t>
      </w:r>
      <w:r>
        <w:br/>
      </w:r>
      <w:r>
        <w:rPr>
          <w:rStyle w:val="NormalTok"/>
        </w:rPr>
        <w:t xml:space="preserve">       </w:t>
      </w:r>
      <w:r>
        <w:rPr>
          <w:rStyle w:val="CommentTok"/>
        </w:rPr>
        <w:t># Επιλέγουμε αντιπροσωπευτικά παραδείγματα από διαφορετικές κοινωνικές ετικέτες</w:t>
      </w:r>
      <w:r>
        <w:br/>
      </w:r>
      <w:r>
        <w:rPr>
          <w:rStyle w:val="NormalTok"/>
        </w:rPr>
        <w:t xml:space="preserve">examples </w:t>
      </w:r>
      <w:r>
        <w:rPr>
          <w:rStyle w:val="OperatorTok"/>
        </w:rPr>
        <w:t>=</w:t>
      </w:r>
      <w:r>
        <w:rPr>
          <w:rStyle w:val="NormalTok"/>
        </w:rPr>
        <w:t xml:space="preserve"> df_merged.drop_duplicates(subset</w:t>
      </w:r>
      <w:r>
        <w:rPr>
          <w:rStyle w:val="OperatorTok"/>
        </w:rPr>
        <w:t>=</w:t>
      </w:r>
      <w:r>
        <w:rPr>
          <w:rStyle w:val="NormalTok"/>
        </w:rPr>
        <w:t>[song_col]).groupby(</w:t>
      </w:r>
      <w:r>
        <w:rPr>
          <w:rStyle w:val="StringTok"/>
        </w:rPr>
        <w:t>'label'</w:t>
      </w:r>
      <w:r>
        <w:rPr>
          <w:rStyle w:val="NormalTok"/>
        </w:rPr>
        <w:t>).head(</w:t>
      </w:r>
      <w:r>
        <w:rPr>
          <w:rStyle w:val="DecValTok"/>
        </w:rPr>
        <w:t>1</w:t>
      </w:r>
      <w:r>
        <w:rPr>
          <w:rStyle w:val="NormalTok"/>
        </w:rPr>
        <w:t>)</w:t>
      </w:r>
      <w:r>
        <w:br/>
      </w:r>
      <w:r>
        <w:br/>
      </w:r>
      <w:r>
        <w:rPr>
          <w:rStyle w:val="ControlFlowTok"/>
        </w:rPr>
        <w:t>for</w:t>
      </w:r>
      <w:r>
        <w:rPr>
          <w:rStyle w:val="NormalTok"/>
        </w:rPr>
        <w:t xml:space="preserve"> _, row </w:t>
      </w:r>
      <w:r>
        <w:rPr>
          <w:rStyle w:val="KeywordTok"/>
        </w:rPr>
        <w:t>in</w:t>
      </w:r>
      <w:r>
        <w:rPr>
          <w:rStyle w:val="NormalTok"/>
        </w:rPr>
        <w:t xml:space="preserve"> examples.iterrows():</w:t>
      </w:r>
      <w:r>
        <w:br/>
      </w:r>
      <w:r>
        <w:rPr>
          <w:rStyle w:val="NormalTok"/>
        </w:rPr>
        <w:t xml:space="preserve">    </w:t>
      </w:r>
      <w:r>
        <w:rPr>
          <w:rStyle w:val="BuiltInTok"/>
        </w:rPr>
        <w:t>print</w:t>
      </w:r>
      <w:r>
        <w:rPr>
          <w:rStyle w:val="NormalTok"/>
        </w:rPr>
        <w:t>(</w:t>
      </w:r>
      <w:r>
        <w:rPr>
          <w:rStyle w:val="SpecialStringTok"/>
        </w:rPr>
        <w:t xml:space="preserve">f"Τραγούδι: </w:t>
      </w:r>
      <w:r>
        <w:rPr>
          <w:rStyle w:val="SpecialCharTok"/>
        </w:rPr>
        <w:t>{</w:t>
      </w:r>
      <w:r>
        <w:rPr>
          <w:rStyle w:val="NormalTok"/>
        </w:rPr>
        <w:t>row[song_col]</w:t>
      </w:r>
      <w:r>
        <w:rPr>
          <w:rStyle w:val="SpecialCharTok"/>
        </w:rPr>
        <w:t>}</w:t>
      </w:r>
      <w:r>
        <w:rPr>
          <w:rStyle w:val="SpecialStringTok"/>
        </w:rPr>
        <w:t xml:space="preserve"> (</w:t>
      </w:r>
      <w:r>
        <w:rPr>
          <w:rStyle w:val="SpecialCharTok"/>
        </w:rPr>
        <w:t>{</w:t>
      </w:r>
      <w:r>
        <w:rPr>
          <w:rStyle w:val="BuiltInTok"/>
        </w:rPr>
        <w:t>int</w:t>
      </w:r>
      <w:r>
        <w:rPr>
          <w:rStyle w:val="NormalTok"/>
        </w:rPr>
        <w:t>(row[</w:t>
      </w:r>
      <w:r>
        <w:rPr>
          <w:rStyle w:val="StringTok"/>
        </w:rPr>
        <w:t>'year'</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f"Τίτλος Εφημερίδας: </w:t>
      </w:r>
      <w:r>
        <w:rPr>
          <w:rStyle w:val="SpecialCharTok"/>
        </w:rPr>
        <w:t>{</w:t>
      </w:r>
      <w:r>
        <w:rPr>
          <w:rStyle w:val="NormalTok"/>
        </w:rPr>
        <w:t>row[news_col]</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f"Κοινωνική Κατηγορία: </w:t>
      </w:r>
      <w:r>
        <w:rPr>
          <w:rStyle w:val="SpecialCharTok"/>
        </w:rPr>
        <w:t>{</w:t>
      </w:r>
      <w:r>
        <w:rPr>
          <w:rStyle w:val="NormalTok"/>
        </w:rPr>
        <w:t>row[</w:t>
      </w:r>
      <w:r>
        <w:rPr>
          <w:rStyle w:val="StringTok"/>
        </w:rPr>
        <w:t>'label'</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60</w:t>
      </w:r>
      <w:r>
        <w:rPr>
          <w:rStyle w:val="NormalTok"/>
        </w:rPr>
        <w:t>)</w:t>
      </w:r>
    </w:p>
    <w:tbl>
      <w:tblPr>
        <w:tblStyle w:val="Table"/>
        <w:tblW w:w="5000" w:type="pct"/>
        <w:tblLayout w:type="fixed"/>
        <w:tblLook w:val="0000" w:firstRow="0" w:lastRow="0" w:firstColumn="0" w:lastColumn="0" w:noHBand="0" w:noVBand="0"/>
      </w:tblPr>
      <w:tblGrid>
        <w:gridCol w:w="8856"/>
      </w:tblGrid>
      <w:tr w:rsidR="00761176" w14:paraId="0A50F8D8" w14:textId="77777777">
        <w:tc>
          <w:tcPr>
            <w:tcW w:w="7920" w:type="dxa"/>
          </w:tcPr>
          <w:p w14:paraId="5716EFCB" w14:textId="77777777" w:rsidR="00761176" w:rsidRDefault="00000000">
            <w:pPr>
              <w:pStyle w:val="Compact"/>
              <w:jc w:val="center"/>
            </w:pPr>
            <w:bookmarkStart w:id="14" w:name="fig-pca"/>
            <w:r>
              <w:rPr>
                <w:noProof/>
              </w:rPr>
              <w:lastRenderedPageBreak/>
              <w:drawing>
                <wp:inline distT="0" distB="0" distL="0" distR="0" wp14:anchorId="6767D293" wp14:editId="15063BE1">
                  <wp:extent cx="5334000" cy="2597598"/>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t_beatles_report_files/figure-docx/fig-pca-output-1.png"/>
                          <pic:cNvPicPr>
                            <a:picLocks noChangeAspect="1" noChangeArrowheads="1"/>
                          </pic:cNvPicPr>
                        </pic:nvPicPr>
                        <pic:blipFill>
                          <a:blip r:embed="rId17"/>
                          <a:stretch>
                            <a:fillRect/>
                          </a:stretch>
                        </pic:blipFill>
                        <pic:spPr bwMode="auto">
                          <a:xfrm>
                            <a:off x="0" y="0"/>
                            <a:ext cx="5334000" cy="2597598"/>
                          </a:xfrm>
                          <a:prstGeom prst="rect">
                            <a:avLst/>
                          </a:prstGeom>
                          <a:noFill/>
                          <a:ln w="9525">
                            <a:noFill/>
                            <a:headEnd/>
                            <a:tailEnd/>
                          </a:ln>
                        </pic:spPr>
                      </pic:pic>
                    </a:graphicData>
                  </a:graphic>
                </wp:inline>
              </w:drawing>
            </w:r>
          </w:p>
          <w:p w14:paraId="25FA31B0" w14:textId="77777777" w:rsidR="00761176" w:rsidRDefault="00000000">
            <w:pPr>
              <w:pStyle w:val="ImageCaption"/>
              <w:spacing w:before="200"/>
            </w:pPr>
            <w:r>
              <w:t>Figure 1: 2D PCA: Η Μουσική Διαδρομή των Beatles βάσει Κοινωνικών Γεγονότων</w:t>
            </w:r>
          </w:p>
        </w:tc>
        <w:bookmarkEnd w:id="14"/>
      </w:tr>
    </w:tbl>
    <w:p w14:paraId="5F672A05" w14:textId="77777777" w:rsidR="00761176" w:rsidRDefault="00000000">
      <w:pPr>
        <w:pStyle w:val="SourceCode"/>
      </w:pPr>
      <w:r>
        <w:rPr>
          <w:rStyle w:val="VerbatimChar"/>
        </w:rPr>
        <w:t>ΣΥΝΔΕΣΗ ΜΟΥΣΙΚΗΣ &amp; ΙΣΤΟΡΙΚΩΝ ΠΡΩΤΟΣΕΛΙΔΩΝ</w:t>
      </w:r>
      <w:r>
        <w:br/>
      </w:r>
      <w:r>
        <w:rPr>
          <w:rStyle w:val="VerbatimChar"/>
        </w:rPr>
        <w:t>Τραγούδι: 12-bar Original (1965)</w:t>
      </w:r>
      <w:r>
        <w:br/>
      </w:r>
      <w:r>
        <w:rPr>
          <w:rStyle w:val="VerbatimChar"/>
        </w:rPr>
        <w:t>Τίτλος Εφημερίδας: THE WORLD SAYS GOODBYE</w:t>
      </w:r>
      <w:r>
        <w:br/>
      </w:r>
      <w:r>
        <w:rPr>
          <w:rStyle w:val="VerbatimChar"/>
        </w:rPr>
        <w:t>Κοινωνική Κατηγορία: National / Mourning</w:t>
      </w:r>
      <w:r>
        <w:br/>
      </w:r>
      <w:r>
        <w:rPr>
          <w:rStyle w:val="VerbatimChar"/>
        </w:rPr>
        <w:t>------------------------------------------------------------</w:t>
      </w:r>
      <w:r>
        <w:br/>
      </w:r>
      <w:r>
        <w:rPr>
          <w:rStyle w:val="VerbatimChar"/>
        </w:rPr>
        <w:t>Τραγούδι: A Day in the Life (1967)</w:t>
      </w:r>
      <w:r>
        <w:br/>
      </w:r>
      <w:r>
        <w:rPr>
          <w:rStyle w:val="VerbatimChar"/>
        </w:rPr>
        <w:t>Τίτλος Εφημερίδας: DEVALUATION</w:t>
      </w:r>
      <w:r>
        <w:br/>
      </w:r>
      <w:r>
        <w:rPr>
          <w:rStyle w:val="VerbatimChar"/>
        </w:rPr>
        <w:t>Κοινωνική Κατηγορία: Economic / Politics</w:t>
      </w:r>
      <w:r>
        <w:br/>
      </w:r>
      <w:r>
        <w:rPr>
          <w:rStyle w:val="VerbatimChar"/>
        </w:rPr>
        <w:t>------------------------------------------------------------</w:t>
      </w:r>
      <w:r>
        <w:br/>
      </w:r>
      <w:r>
        <w:rPr>
          <w:rStyle w:val="VerbatimChar"/>
        </w:rPr>
        <w:t>Τραγούδι: A Hard Day's Night (1964)</w:t>
      </w:r>
      <w:r>
        <w:br/>
      </w:r>
      <w:r>
        <w:rPr>
          <w:rStyle w:val="VerbatimChar"/>
        </w:rPr>
        <w:t>Τίτλος Εφημερίδας: IT'S WILSON!</w:t>
      </w:r>
      <w:r>
        <w:br/>
      </w:r>
      <w:r>
        <w:rPr>
          <w:rStyle w:val="VerbatimChar"/>
        </w:rPr>
        <w:t>Κοινωνική Κατηγορία: UK Politics / Election</w:t>
      </w:r>
      <w:r>
        <w:br/>
      </w:r>
      <w:r>
        <w:rPr>
          <w:rStyle w:val="VerbatimChar"/>
        </w:rPr>
        <w:t>------------------------------------------------------------</w:t>
      </w:r>
      <w:r>
        <w:br/>
      </w:r>
      <w:r>
        <w:rPr>
          <w:rStyle w:val="VerbatimChar"/>
        </w:rPr>
        <w:t>Τραγούδι: A Shot of Rhythm and Blues (1963)</w:t>
      </w:r>
      <w:r>
        <w:br/>
      </w:r>
      <w:r>
        <w:rPr>
          <w:rStyle w:val="VerbatimChar"/>
        </w:rPr>
        <w:t>Τίτλος Εφημερίδας: WHAT THE HELL IS GOING ON?</w:t>
      </w:r>
      <w:r>
        <w:br/>
      </w:r>
      <w:r>
        <w:rPr>
          <w:rStyle w:val="VerbatimChar"/>
        </w:rPr>
        <w:t>Κοινωνική Κατηγορία: UK Politics / Scandal</w:t>
      </w:r>
      <w:r>
        <w:br/>
      </w:r>
      <w:r>
        <w:rPr>
          <w:rStyle w:val="VerbatimChar"/>
        </w:rPr>
        <w:t>------------------------------------------------------------</w:t>
      </w:r>
      <w:r>
        <w:br/>
      </w:r>
      <w:r>
        <w:rPr>
          <w:rStyle w:val="VerbatimChar"/>
        </w:rPr>
        <w:t>Τραγούδι: Across the Universe (1968)</w:t>
      </w:r>
      <w:r>
        <w:br/>
      </w:r>
      <w:r>
        <w:rPr>
          <w:rStyle w:val="VerbatimChar"/>
        </w:rPr>
        <w:t>Τίτλος Εφημερίδας: BATTLE OF GROSVENOR SQUARE</w:t>
      </w:r>
      <w:r>
        <w:br/>
      </w:r>
      <w:r>
        <w:rPr>
          <w:rStyle w:val="VerbatimChar"/>
        </w:rPr>
        <w:t>Κοινωνική Κατηγορία: Social Unrest / Protests</w:t>
      </w:r>
      <w:r>
        <w:br/>
      </w:r>
      <w:r>
        <w:rPr>
          <w:rStyle w:val="VerbatimChar"/>
        </w:rPr>
        <w:t>------------------------------------------------------------</w:t>
      </w:r>
      <w:r>
        <w:br/>
      </w:r>
      <w:r>
        <w:rPr>
          <w:rStyle w:val="VerbatimChar"/>
        </w:rPr>
        <w:t>Τραγούδι: All Things Must Pass (1969)</w:t>
      </w:r>
      <w:r>
        <w:br/>
      </w:r>
      <w:r>
        <w:rPr>
          <w:rStyle w:val="VerbatimChar"/>
        </w:rPr>
        <w:t>Τίτλος Εφημερίδας: TROOPS MOVE IN</w:t>
      </w:r>
      <w:r>
        <w:br/>
      </w:r>
      <w:r>
        <w:rPr>
          <w:rStyle w:val="VerbatimChar"/>
        </w:rPr>
        <w:t>Κοινωνική Κατηγορία: National / Civil Conflict</w:t>
      </w:r>
      <w:r>
        <w:br/>
      </w:r>
      <w:r>
        <w:rPr>
          <w:rStyle w:val="VerbatimChar"/>
        </w:rPr>
        <w:t>------------------------------------------------------------</w:t>
      </w:r>
      <w:r>
        <w:br/>
      </w:r>
      <w:r>
        <w:rPr>
          <w:rStyle w:val="VerbatimChar"/>
        </w:rPr>
        <w:t>Τραγούδι: Ask Me Why (1962)</w:t>
      </w:r>
      <w:r>
        <w:br/>
      </w:r>
      <w:r>
        <w:rPr>
          <w:rStyle w:val="VerbatimChar"/>
        </w:rPr>
        <w:t>Τίτλος Εφημερίδας: WAR?</w:t>
      </w:r>
      <w:r>
        <w:br/>
      </w:r>
      <w:r>
        <w:rPr>
          <w:rStyle w:val="VerbatimChar"/>
        </w:rPr>
        <w:t>Κοινωνική Κατηγορία: International / Cold War</w:t>
      </w:r>
      <w:r>
        <w:br/>
      </w:r>
      <w:r>
        <w:rPr>
          <w:rStyle w:val="VerbatimChar"/>
        </w:rPr>
        <w:t>------------------------------------------------------------</w:t>
      </w:r>
    </w:p>
    <w:p w14:paraId="13C3DA76" w14:textId="77777777" w:rsidR="00761176" w:rsidRDefault="00000000">
      <w:pPr>
        <w:pStyle w:val="3"/>
      </w:pPr>
      <w:bookmarkStart w:id="15" w:name="κατηγοριοποίηση-naive-bayes"/>
      <w:bookmarkStart w:id="16" w:name="_Toc219387219"/>
      <w:bookmarkEnd w:id="12"/>
      <w:r>
        <w:lastRenderedPageBreak/>
        <w:t>3.3 Κατηγοριοποίηση Naive Bayes</w:t>
      </w:r>
      <w:bookmarkEnd w:id="16"/>
    </w:p>
    <w:p w14:paraId="5BA08FC5" w14:textId="77777777" w:rsidR="00761176" w:rsidRDefault="00000000">
      <w:pPr>
        <w:pStyle w:val="FirstParagraph"/>
      </w:pPr>
      <w:r>
        <w:t>Εφαρμόζουμε τον αλγόριθμο Naive Bayes για να εξετάσουμε αν τα μουσικά χαρακτηριστικά ενός τραγουδιού επαρκούν για να “προβλέψουμε” το κοινωνικό label της εποχής του.</w:t>
      </w:r>
    </w:p>
    <w:p w14:paraId="39B86D88" w14:textId="77777777" w:rsidR="00761176" w:rsidRDefault="00000000">
      <w:pPr>
        <w:pStyle w:val="SourceCode"/>
      </w:pPr>
      <w:r>
        <w:rPr>
          <w:rStyle w:val="NormalTok"/>
        </w:rPr>
        <w:t xml:space="preserve">possible_titles </w:t>
      </w:r>
      <w:r>
        <w:rPr>
          <w:rStyle w:val="OperatorTok"/>
        </w:rPr>
        <w:t>=</w:t>
      </w:r>
      <w:r>
        <w:rPr>
          <w:rStyle w:val="NormalTok"/>
        </w:rPr>
        <w:t xml:space="preserve"> [</w:t>
      </w:r>
      <w:r>
        <w:rPr>
          <w:rStyle w:val="StringTok"/>
        </w:rPr>
        <w:t>'title'</w:t>
      </w:r>
      <w:r>
        <w:rPr>
          <w:rStyle w:val="NormalTok"/>
        </w:rPr>
        <w:t xml:space="preserve">, </w:t>
      </w:r>
      <w:r>
        <w:rPr>
          <w:rStyle w:val="StringTok"/>
        </w:rPr>
        <w:t>'name'</w:t>
      </w:r>
      <w:r>
        <w:rPr>
          <w:rStyle w:val="NormalTok"/>
        </w:rPr>
        <w:t xml:space="preserve">, </w:t>
      </w:r>
      <w:r>
        <w:rPr>
          <w:rStyle w:val="StringTok"/>
        </w:rPr>
        <w:t>'song'</w:t>
      </w:r>
      <w:r>
        <w:rPr>
          <w:rStyle w:val="NormalTok"/>
        </w:rPr>
        <w:t xml:space="preserve">, </w:t>
      </w:r>
      <w:r>
        <w:rPr>
          <w:rStyle w:val="StringTok"/>
        </w:rPr>
        <w:t>'track'</w:t>
      </w:r>
      <w:r>
        <w:rPr>
          <w:rStyle w:val="NormalTok"/>
        </w:rPr>
        <w:t xml:space="preserve">, </w:t>
      </w:r>
      <w:r>
        <w:rPr>
          <w:rStyle w:val="StringTok"/>
        </w:rPr>
        <w:t>'title_x'</w:t>
      </w:r>
      <w:r>
        <w:rPr>
          <w:rStyle w:val="NormalTok"/>
        </w:rPr>
        <w:t xml:space="preserve">, </w:t>
      </w:r>
      <w:r>
        <w:rPr>
          <w:rStyle w:val="StringTok"/>
        </w:rPr>
        <w:t>'name_x'</w:t>
      </w:r>
      <w:r>
        <w:rPr>
          <w:rStyle w:val="NormalTok"/>
        </w:rPr>
        <w:t>]</w:t>
      </w:r>
      <w:r>
        <w:br/>
      </w:r>
      <w:r>
        <w:rPr>
          <w:rStyle w:val="NormalTok"/>
        </w:rPr>
        <w:t xml:space="preserve">title_col </w:t>
      </w:r>
      <w:r>
        <w:rPr>
          <w:rStyle w:val="OperatorTok"/>
        </w:rPr>
        <w:t>=</w:t>
      </w:r>
      <w:r>
        <w:rPr>
          <w:rStyle w:val="NormalTok"/>
        </w:rPr>
        <w:t xml:space="preserve"> </w:t>
      </w:r>
      <w:r>
        <w:rPr>
          <w:rStyle w:val="BuiltInTok"/>
        </w:rPr>
        <w:t>next</w:t>
      </w:r>
      <w:r>
        <w:rPr>
          <w:rStyle w:val="NormalTok"/>
        </w:rPr>
        <w:t xml:space="preserve">((col </w:t>
      </w:r>
      <w:r>
        <w:rPr>
          <w:rStyle w:val="ControlFlowTok"/>
        </w:rPr>
        <w:t>for</w:t>
      </w:r>
      <w:r>
        <w:rPr>
          <w:rStyle w:val="NormalTok"/>
        </w:rPr>
        <w:t xml:space="preserve"> col </w:t>
      </w:r>
      <w:r>
        <w:rPr>
          <w:rStyle w:val="KeywordTok"/>
        </w:rPr>
        <w:t>in</w:t>
      </w:r>
      <w:r>
        <w:rPr>
          <w:rStyle w:val="NormalTok"/>
        </w:rPr>
        <w:t xml:space="preserve"> possible_titles </w:t>
      </w:r>
      <w:r>
        <w:rPr>
          <w:rStyle w:val="ControlFlowTok"/>
        </w:rPr>
        <w:t>if</w:t>
      </w:r>
      <w:r>
        <w:rPr>
          <w:rStyle w:val="NormalTok"/>
        </w:rPr>
        <w:t xml:space="preserve"> col </w:t>
      </w:r>
      <w:r>
        <w:rPr>
          <w:rStyle w:val="KeywordTok"/>
        </w:rPr>
        <w:t>in</w:t>
      </w:r>
      <w:r>
        <w:rPr>
          <w:rStyle w:val="NormalTok"/>
        </w:rPr>
        <w:t xml:space="preserve"> df_merged.columns), </w:t>
      </w:r>
      <w:r>
        <w:rPr>
          <w:rStyle w:val="VariableTok"/>
        </w:rPr>
        <w:t>None</w:t>
      </w:r>
      <w:r>
        <w:rPr>
          <w:rStyle w:val="NormalTok"/>
        </w:rPr>
        <w:t>)</w:t>
      </w:r>
      <w:r>
        <w:br/>
      </w:r>
      <w:r>
        <w:br/>
      </w:r>
      <w:r>
        <w:rPr>
          <w:rStyle w:val="ControlFlowTok"/>
        </w:rPr>
        <w:t>if</w:t>
      </w:r>
      <w:r>
        <w:rPr>
          <w:rStyle w:val="NormalTok"/>
        </w:rPr>
        <w:t xml:space="preserve"> title_col </w:t>
      </w:r>
      <w:r>
        <w:rPr>
          <w:rStyle w:val="KeywordTok"/>
        </w:rPr>
        <w:t>is</w:t>
      </w:r>
      <w:r>
        <w:rPr>
          <w:rStyle w:val="NormalTok"/>
        </w:rPr>
        <w:t xml:space="preserve"> </w:t>
      </w:r>
      <w:r>
        <w:rPr>
          <w:rStyle w:val="VariableTok"/>
        </w:rPr>
        <w:t>None</w:t>
      </w:r>
      <w:r>
        <w:rPr>
          <w:rStyle w:val="NormalTok"/>
        </w:rPr>
        <w:t>:</w:t>
      </w:r>
      <w:r>
        <w:br/>
      </w:r>
      <w:r>
        <w:rPr>
          <w:rStyle w:val="NormalTok"/>
        </w:rPr>
        <w:t xml:space="preserve">    title_col </w:t>
      </w:r>
      <w:r>
        <w:rPr>
          <w:rStyle w:val="OperatorTok"/>
        </w:rPr>
        <w:t>=</w:t>
      </w:r>
      <w:r>
        <w:rPr>
          <w:rStyle w:val="NormalTok"/>
        </w:rPr>
        <w:t xml:space="preserve"> df_merged.select_dtypes(include</w:t>
      </w:r>
      <w:r>
        <w:rPr>
          <w:rStyle w:val="OperatorTok"/>
        </w:rPr>
        <w:t>=</w:t>
      </w:r>
      <w:r>
        <w:rPr>
          <w:rStyle w:val="NormalTok"/>
        </w:rPr>
        <w:t>[</w:t>
      </w:r>
      <w:r>
        <w:rPr>
          <w:rStyle w:val="StringTok"/>
        </w:rPr>
        <w:t>'object'</w:t>
      </w:r>
      <w:r>
        <w:rPr>
          <w:rStyle w:val="NormalTok"/>
        </w:rPr>
        <w:t>]).columns[</w:t>
      </w:r>
      <w:r>
        <w:rPr>
          <w:rStyle w:val="DecValTok"/>
        </w:rPr>
        <w:t>0</w:t>
      </w:r>
      <w:r>
        <w:rPr>
          <w:rStyle w:val="NormalTok"/>
        </w:rPr>
        <w:t>]</w:t>
      </w:r>
      <w:r>
        <w:br/>
      </w:r>
      <w:r>
        <w:br/>
      </w:r>
      <w:r>
        <w:rPr>
          <w:rStyle w:val="CommentTok"/>
        </w:rPr>
        <w:t># Split με τη σωστή στήλη</w:t>
      </w:r>
      <w:r>
        <w:br/>
      </w:r>
      <w:r>
        <w:rPr>
          <w:rStyle w:val="NormalTok"/>
        </w:rPr>
        <w:t xml:space="preserve">X_train, X_test, y_train, y_test, t_train, t_test </w:t>
      </w:r>
      <w:r>
        <w:rPr>
          <w:rStyle w:val="OperatorTok"/>
        </w:rPr>
        <w:t>=</w:t>
      </w:r>
      <w:r>
        <w:rPr>
          <w:rStyle w:val="NormalTok"/>
        </w:rPr>
        <w:t xml:space="preserve"> train_test_split(X_scaled, y_main, df_merged[title_col], test_size</w:t>
      </w:r>
      <w:r>
        <w:rPr>
          <w:rStyle w:val="OperatorTok"/>
        </w:rPr>
        <w:t>=</w:t>
      </w:r>
      <w:r>
        <w:rPr>
          <w:rStyle w:val="FloatTok"/>
        </w:rPr>
        <w:t>0.20</w:t>
      </w:r>
      <w:r>
        <w:rPr>
          <w:rStyle w:val="NormalTok"/>
        </w:rPr>
        <w:t>, random_state</w:t>
      </w:r>
      <w:r>
        <w:rPr>
          <w:rStyle w:val="OperatorTok"/>
        </w:rPr>
        <w:t>=</w:t>
      </w:r>
      <w:r>
        <w:rPr>
          <w:rStyle w:val="DecValTok"/>
        </w:rPr>
        <w:t>42</w:t>
      </w:r>
      <w:r>
        <w:br/>
      </w:r>
      <w:r>
        <w:rPr>
          <w:rStyle w:val="NormalTok"/>
        </w:rPr>
        <w:t>)</w:t>
      </w:r>
      <w:r>
        <w:br/>
      </w:r>
      <w:r>
        <w:br/>
      </w:r>
      <w:r>
        <w:rPr>
          <w:rStyle w:val="NormalTok"/>
        </w:rPr>
        <w:t xml:space="preserve">nb </w:t>
      </w:r>
      <w:r>
        <w:rPr>
          <w:rStyle w:val="OperatorTok"/>
        </w:rPr>
        <w:t>=</w:t>
      </w:r>
      <w:r>
        <w:rPr>
          <w:rStyle w:val="NormalTok"/>
        </w:rPr>
        <w:t xml:space="preserve"> GaussianNB().fit(X_train, y_train)</w:t>
      </w:r>
      <w:r>
        <w:br/>
      </w:r>
      <w:r>
        <w:rPr>
          <w:rStyle w:val="BuiltInTok"/>
        </w:rPr>
        <w:t>print</w:t>
      </w:r>
      <w:r>
        <w:rPr>
          <w:rStyle w:val="NormalTok"/>
        </w:rPr>
        <w:t>(</w:t>
      </w:r>
      <w:r>
        <w:rPr>
          <w:rStyle w:val="SpecialStringTok"/>
        </w:rPr>
        <w:t>f"Χρησιμοποιήθηκε η στήλη: '</w:t>
      </w:r>
      <w:r>
        <w:rPr>
          <w:rStyle w:val="SpecialCharTok"/>
        </w:rPr>
        <w:t>{</w:t>
      </w:r>
      <w:r>
        <w:rPr>
          <w:rStyle w:val="NormalTok"/>
        </w:rPr>
        <w:t>title_col</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f"Naive Bayes Accuracy: </w:t>
      </w:r>
      <w:r>
        <w:rPr>
          <w:rStyle w:val="SpecialCharTok"/>
        </w:rPr>
        <w:t>{</w:t>
      </w:r>
      <w:r>
        <w:rPr>
          <w:rStyle w:val="NormalTok"/>
        </w:rPr>
        <w:t>nb</w:t>
      </w:r>
      <w:r>
        <w:rPr>
          <w:rStyle w:val="SpecialCharTok"/>
        </w:rPr>
        <w:t>.</w:t>
      </w:r>
      <w:r>
        <w:rPr>
          <w:rStyle w:val="NormalTok"/>
        </w:rPr>
        <w:t>score(X_test, y_test)</w:t>
      </w:r>
      <w:r>
        <w:rPr>
          <w:rStyle w:val="SpecialCharTok"/>
        </w:rPr>
        <w:t>:.2%}</w:t>
      </w:r>
      <w:r>
        <w:rPr>
          <w:rStyle w:val="SpecialStringTok"/>
        </w:rPr>
        <w:t>"</w:t>
      </w:r>
      <w:r>
        <w:rPr>
          <w:rStyle w:val="NormalTok"/>
        </w:rPr>
        <w:t>)</w:t>
      </w:r>
    </w:p>
    <w:p w14:paraId="734EC2A2" w14:textId="77777777" w:rsidR="00761176" w:rsidRDefault="00000000">
      <w:pPr>
        <w:pStyle w:val="SourceCode"/>
      </w:pPr>
      <w:r>
        <w:rPr>
          <w:rStyle w:val="VerbatimChar"/>
        </w:rPr>
        <w:t>Χρησιμοποιήθηκε η στήλη: 'title_x'</w:t>
      </w:r>
      <w:r>
        <w:br/>
      </w:r>
      <w:r>
        <w:rPr>
          <w:rStyle w:val="VerbatimChar"/>
        </w:rPr>
        <w:t>Naive Bayes Accuracy: 23.46%</w:t>
      </w:r>
    </w:p>
    <w:p w14:paraId="2F8DC4F4" w14:textId="77777777" w:rsidR="00761176" w:rsidRDefault="00000000">
      <w:pPr>
        <w:pStyle w:val="3"/>
      </w:pPr>
      <w:bookmarkStart w:id="17" w:name="ομαδοποίηση-k-means-clustering"/>
      <w:bookmarkStart w:id="18" w:name="_Toc219387220"/>
      <w:bookmarkEnd w:id="15"/>
      <w:r>
        <w:t>3.4 Ομαδοποίηση K-means (Clustering)</w:t>
      </w:r>
      <w:bookmarkEnd w:id="18"/>
    </w:p>
    <w:p w14:paraId="6CC9811B" w14:textId="77777777" w:rsidR="00761176" w:rsidRDefault="00000000">
      <w:pPr>
        <w:pStyle w:val="FirstParagraph"/>
      </w:pPr>
      <w:r>
        <w:t>Χρησιμοποιούμε τον K-means για να ανακαλύψουμε “μουσικές περιόδους” χωρίς να λάβουμε υπόψη τα έτη. Η ποιότητα της ομαδοποίησης ελέγχεται με το Silhouette Score.</w:t>
      </w:r>
    </w:p>
    <w:p w14:paraId="096AD90E" w14:textId="77777777" w:rsidR="00761176" w:rsidRDefault="00000000">
      <w:pPr>
        <w:pStyle w:val="a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num>
            <m:den>
              <m:r>
                <m:rPr>
                  <m:sty m:val="p"/>
                </m:rPr>
                <w:rPr>
                  <w:rFonts w:ascii="Cambria Math" w:hAnsi="Cambria Math"/>
                </w:rPr>
                <m:t>max{</m:t>
              </m:r>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i</m:t>
                  </m:r>
                </m:e>
              </m:d>
              <m:r>
                <m:rPr>
                  <m:sty m:val="p"/>
                </m:rPr>
                <w:rPr>
                  <w:rFonts w:ascii="Cambria Math" w:hAnsi="Cambria Math"/>
                </w:rPr>
                <m:t>}</m:t>
              </m:r>
            </m:den>
          </m:f>
        </m:oMath>
      </m:oMathPara>
    </w:p>
    <w:p w14:paraId="6315A575" w14:textId="77777777" w:rsidR="00761176" w:rsidRDefault="00000000">
      <w:pPr>
        <w:pStyle w:val="SourceCode"/>
      </w:pPr>
      <w:r>
        <w:rPr>
          <w:rStyle w:val="NormalTok"/>
        </w:rPr>
        <w:t xml:space="preserve">kmeans </w:t>
      </w:r>
      <w:r>
        <w:rPr>
          <w:rStyle w:val="OperatorTok"/>
        </w:rPr>
        <w:t>=</w:t>
      </w:r>
      <w:r>
        <w:rPr>
          <w:rStyle w:val="NormalTok"/>
        </w:rPr>
        <w:t xml:space="preserve"> KMeans(n_clusters</w:t>
      </w:r>
      <w:r>
        <w:rPr>
          <w:rStyle w:val="OperatorTok"/>
        </w:rPr>
        <w:t>=</w:t>
      </w:r>
      <w:r>
        <w:rPr>
          <w:rStyle w:val="DecValTok"/>
        </w:rPr>
        <w:t>3</w:t>
      </w:r>
      <w:r>
        <w:rPr>
          <w:rStyle w:val="NormalTok"/>
        </w:rPr>
        <w:t>, random_state</w:t>
      </w:r>
      <w:r>
        <w:rPr>
          <w:rStyle w:val="OperatorTok"/>
        </w:rPr>
        <w:t>=</w:t>
      </w:r>
      <w:r>
        <w:rPr>
          <w:rStyle w:val="DecValTok"/>
        </w:rPr>
        <w:t>42</w:t>
      </w:r>
      <w:r>
        <w:rPr>
          <w:rStyle w:val="NormalTok"/>
        </w:rPr>
        <w:t>, n_init</w:t>
      </w:r>
      <w:r>
        <w:rPr>
          <w:rStyle w:val="OperatorTok"/>
        </w:rPr>
        <w:t>=</w:t>
      </w:r>
      <w:r>
        <w:rPr>
          <w:rStyle w:val="DecValTok"/>
        </w:rPr>
        <w:t>10</w:t>
      </w:r>
      <w:r>
        <w:rPr>
          <w:rStyle w:val="NormalTok"/>
        </w:rPr>
        <w:t>)</w:t>
      </w:r>
      <w:r>
        <w:br/>
      </w:r>
      <w:r>
        <w:rPr>
          <w:rStyle w:val="NormalTok"/>
        </w:rPr>
        <w:t xml:space="preserve">clusters </w:t>
      </w:r>
      <w:r>
        <w:rPr>
          <w:rStyle w:val="OperatorTok"/>
        </w:rPr>
        <w:t>=</w:t>
      </w:r>
      <w:r>
        <w:rPr>
          <w:rStyle w:val="NormalTok"/>
        </w:rPr>
        <w:t xml:space="preserve"> kmeans.fit_predict(X_scaled)</w:t>
      </w:r>
      <w:r>
        <w:br/>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 xml:space="preserve">plt.scatter(X_pca[:, </w:t>
      </w:r>
      <w:r>
        <w:rPr>
          <w:rStyle w:val="DecValTok"/>
        </w:rPr>
        <w:t>0</w:t>
      </w:r>
      <w:r>
        <w:rPr>
          <w:rStyle w:val="NormalTok"/>
        </w:rPr>
        <w:t xml:space="preserve">], X_pca[:, </w:t>
      </w:r>
      <w:r>
        <w:rPr>
          <w:rStyle w:val="DecValTok"/>
        </w:rPr>
        <w:t>1</w:t>
      </w:r>
      <w:r>
        <w:rPr>
          <w:rStyle w:val="NormalTok"/>
        </w:rPr>
        <w:t>], c</w:t>
      </w:r>
      <w:r>
        <w:rPr>
          <w:rStyle w:val="OperatorTok"/>
        </w:rPr>
        <w:t>=</w:t>
      </w:r>
      <w:r>
        <w:rPr>
          <w:rStyle w:val="NormalTok"/>
        </w:rPr>
        <w:t>clusters, cmap</w:t>
      </w:r>
      <w:r>
        <w:rPr>
          <w:rStyle w:val="OperatorTok"/>
        </w:rPr>
        <w:t>=</w:t>
      </w:r>
      <w:r>
        <w:rPr>
          <w:rStyle w:val="StringTok"/>
        </w:rPr>
        <w:t>'viridis'</w:t>
      </w:r>
      <w:r>
        <w:rPr>
          <w:rStyle w:val="NormalTok"/>
        </w:rPr>
        <w:t>, s</w:t>
      </w:r>
      <w:r>
        <w:rPr>
          <w:rStyle w:val="OperatorTok"/>
        </w:rPr>
        <w:t>=</w:t>
      </w:r>
      <w:r>
        <w:rPr>
          <w:rStyle w:val="DecValTok"/>
        </w:rPr>
        <w:t>50</w:t>
      </w:r>
      <w:r>
        <w:rPr>
          <w:rStyle w:val="NormalTok"/>
        </w:rPr>
        <w:t>)</w:t>
      </w:r>
      <w:r>
        <w:br/>
      </w:r>
      <w:r>
        <w:rPr>
          <w:rStyle w:val="NormalTok"/>
        </w:rPr>
        <w:t>plt.title(</w:t>
      </w:r>
      <w:r>
        <w:rPr>
          <w:rStyle w:val="StringTok"/>
        </w:rPr>
        <w:t>'K-means Clustering: Μουσικές Περίοδοι'</w:t>
      </w:r>
      <w:r>
        <w:rPr>
          <w:rStyle w:val="NormalTok"/>
        </w:rPr>
        <w:t>)</w:t>
      </w:r>
      <w:r>
        <w:br/>
      </w:r>
      <w:r>
        <w:rPr>
          <w:rStyle w:val="NormalTok"/>
        </w:rPr>
        <w:t>plt.colorbar(label</w:t>
      </w:r>
      <w:r>
        <w:rPr>
          <w:rStyle w:val="OperatorTok"/>
        </w:rPr>
        <w:t>=</w:t>
      </w:r>
      <w:r>
        <w:rPr>
          <w:rStyle w:val="StringTok"/>
        </w:rPr>
        <w:t>'Cluster ID'</w:t>
      </w:r>
      <w:r>
        <w:rPr>
          <w:rStyle w:val="NormalTok"/>
        </w:rPr>
        <w:t>)</w:t>
      </w:r>
      <w:r>
        <w:br/>
      </w:r>
      <w:r>
        <w:rPr>
          <w:rStyle w:val="NormalTok"/>
        </w:rPr>
        <w:t>plt.show()</w:t>
      </w:r>
      <w:r>
        <w:br/>
      </w:r>
      <w:r>
        <w:br/>
      </w:r>
      <w:r>
        <w:rPr>
          <w:rStyle w:val="BuiltInTok"/>
        </w:rPr>
        <w:t>print</w:t>
      </w:r>
      <w:r>
        <w:rPr>
          <w:rStyle w:val="NormalTok"/>
        </w:rPr>
        <w:t>(</w:t>
      </w:r>
      <w:r>
        <w:rPr>
          <w:rStyle w:val="SpecialStringTok"/>
        </w:rPr>
        <w:t xml:space="preserve">f"Silhouette Score: </w:t>
      </w:r>
      <w:r>
        <w:rPr>
          <w:rStyle w:val="SpecialCharTok"/>
        </w:rPr>
        <w:t>{</w:t>
      </w:r>
      <w:r>
        <w:rPr>
          <w:rStyle w:val="NormalTok"/>
        </w:rPr>
        <w:t>silhouette_score(X_scaled, clusters)</w:t>
      </w:r>
      <w:r>
        <w:rPr>
          <w:rStyle w:val="SpecialCharTok"/>
        </w:rPr>
        <w:t>:.3f}</w:t>
      </w:r>
      <w:r>
        <w:rPr>
          <w:rStyle w:val="SpecialStringTok"/>
        </w:rPr>
        <w:t>"</w:t>
      </w:r>
      <w:r>
        <w:rPr>
          <w:rStyle w:val="NormalTok"/>
        </w:rPr>
        <w:t>)</w:t>
      </w:r>
    </w:p>
    <w:tbl>
      <w:tblPr>
        <w:tblStyle w:val="Table"/>
        <w:tblW w:w="5000" w:type="pct"/>
        <w:tblLayout w:type="fixed"/>
        <w:tblLook w:val="0000" w:firstRow="0" w:lastRow="0" w:firstColumn="0" w:lastColumn="0" w:noHBand="0" w:noVBand="0"/>
      </w:tblPr>
      <w:tblGrid>
        <w:gridCol w:w="8856"/>
      </w:tblGrid>
      <w:tr w:rsidR="00761176" w14:paraId="41022DF5" w14:textId="77777777">
        <w:tc>
          <w:tcPr>
            <w:tcW w:w="7920" w:type="dxa"/>
          </w:tcPr>
          <w:p w14:paraId="50795C42" w14:textId="77777777" w:rsidR="00761176" w:rsidRDefault="00000000">
            <w:pPr>
              <w:pStyle w:val="Compact"/>
              <w:jc w:val="center"/>
            </w:pPr>
            <w:bookmarkStart w:id="19" w:name="fig-cluster"/>
            <w:r>
              <w:rPr>
                <w:noProof/>
              </w:rPr>
              <w:lastRenderedPageBreak/>
              <w:drawing>
                <wp:inline distT="0" distB="0" distL="0" distR="0" wp14:anchorId="2B33DE7D" wp14:editId="7FEB1A47">
                  <wp:extent cx="5334000" cy="355132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t_beatles_report_files/figure-docx/fig-cluster-output-1.png"/>
                          <pic:cNvPicPr>
                            <a:picLocks noChangeAspect="1" noChangeArrowheads="1"/>
                          </pic:cNvPicPr>
                        </pic:nvPicPr>
                        <pic:blipFill>
                          <a:blip r:embed="rId18"/>
                          <a:stretch>
                            <a:fillRect/>
                          </a:stretch>
                        </pic:blipFill>
                        <pic:spPr bwMode="auto">
                          <a:xfrm>
                            <a:off x="0" y="0"/>
                            <a:ext cx="5334000" cy="3551321"/>
                          </a:xfrm>
                          <a:prstGeom prst="rect">
                            <a:avLst/>
                          </a:prstGeom>
                          <a:noFill/>
                          <a:ln w="9525">
                            <a:noFill/>
                            <a:headEnd/>
                            <a:tailEnd/>
                          </a:ln>
                        </pic:spPr>
                      </pic:pic>
                    </a:graphicData>
                  </a:graphic>
                </wp:inline>
              </w:drawing>
            </w:r>
          </w:p>
          <w:p w14:paraId="5AD53940" w14:textId="77777777" w:rsidR="00761176" w:rsidRDefault="00000000">
            <w:pPr>
              <w:pStyle w:val="ImageCaption"/>
              <w:spacing w:before="200"/>
            </w:pPr>
            <w:r>
              <w:t>Figure 2: K-means Clustering των Τραγουδιών (Stability Analysis)</w:t>
            </w:r>
          </w:p>
        </w:tc>
        <w:bookmarkEnd w:id="19"/>
      </w:tr>
    </w:tbl>
    <w:p w14:paraId="0BA9E474" w14:textId="77777777" w:rsidR="00761176" w:rsidRDefault="00000000">
      <w:pPr>
        <w:pStyle w:val="SourceCode"/>
      </w:pPr>
      <w:r>
        <w:rPr>
          <w:rStyle w:val="VerbatimChar"/>
        </w:rPr>
        <w:t>Silhouette Score: 0.242</w:t>
      </w:r>
    </w:p>
    <w:p w14:paraId="0FADDE75" w14:textId="77777777" w:rsidR="00761176" w:rsidRDefault="00000000">
      <w:pPr>
        <w:pStyle w:val="3"/>
      </w:pPr>
      <w:bookmarkStart w:id="20" w:name="διαχρονικό-influence"/>
      <w:bookmarkStart w:id="21" w:name="_Toc219387221"/>
      <w:bookmarkEnd w:id="17"/>
      <w:r>
        <w:t>3.5 Διαχρονικό Influence</w:t>
      </w:r>
      <w:bookmarkEnd w:id="21"/>
    </w:p>
    <w:p w14:paraId="1C3BD758" w14:textId="77777777" w:rsidR="00761176" w:rsidRDefault="00000000">
      <w:pPr>
        <w:pStyle w:val="FirstParagraph"/>
      </w:pPr>
      <w:r>
        <w:t>Συγκρίνουμε τη μέση δημοτικότητα των Beatles στο Spotify με άλλους καλλιτέχνες των 60s. Αυτό μας επιτρέπει να αξιολογήσουμε τη διαχρονικότητα της “μουσικής επανάστασης” σε σχέση με το baseline της εποχής.</w:t>
      </w:r>
    </w:p>
    <w:p w14:paraId="3EC0FE38" w14:textId="77777777" w:rsidR="00761176" w:rsidRDefault="00000000">
      <w:pPr>
        <w:pStyle w:val="SourceCode"/>
      </w:pPr>
      <w:r>
        <w:rPr>
          <w:rStyle w:val="NormalTok"/>
        </w:rPr>
        <w:t xml:space="preserve">labels </w:t>
      </w:r>
      <w:r>
        <w:rPr>
          <w:rStyle w:val="OperatorTok"/>
        </w:rPr>
        <w:t>=</w:t>
      </w:r>
      <w:r>
        <w:rPr>
          <w:rStyle w:val="NormalTok"/>
        </w:rPr>
        <w:t xml:space="preserve"> [</w:t>
      </w:r>
      <w:r>
        <w:rPr>
          <w:rStyle w:val="StringTok"/>
        </w:rPr>
        <w:t>'Beatles'</w:t>
      </w:r>
      <w:r>
        <w:rPr>
          <w:rStyle w:val="NormalTok"/>
        </w:rPr>
        <w:t xml:space="preserve">, </w:t>
      </w:r>
      <w:r>
        <w:rPr>
          <w:rStyle w:val="StringTok"/>
        </w:rPr>
        <w:t>'Others (60s)'</w:t>
      </w:r>
      <w:r>
        <w:rPr>
          <w:rStyle w:val="NormalTok"/>
        </w:rPr>
        <w:t>]</w:t>
      </w:r>
      <w:r>
        <w:br/>
      </w:r>
      <w:r>
        <w:rPr>
          <w:rStyle w:val="NormalTok"/>
        </w:rPr>
        <w:t xml:space="preserve">means </w:t>
      </w:r>
      <w:r>
        <w:rPr>
          <w:rStyle w:val="OperatorTok"/>
        </w:rPr>
        <w:t>=</w:t>
      </w:r>
      <w:r>
        <w:rPr>
          <w:rStyle w:val="NormalTok"/>
        </w:rPr>
        <w:t xml:space="preserve"> [df_beatles[</w:t>
      </w:r>
      <w:r>
        <w:rPr>
          <w:rStyle w:val="StringTok"/>
        </w:rPr>
        <w:t>'popularity'</w:t>
      </w:r>
      <w:r>
        <w:rPr>
          <w:rStyle w:val="NormalTok"/>
        </w:rPr>
        <w:t>].mean(), df_baseline[</w:t>
      </w:r>
      <w:r>
        <w:rPr>
          <w:rStyle w:val="StringTok"/>
        </w:rPr>
        <w:t>'popularity'</w:t>
      </w:r>
      <w:r>
        <w:rPr>
          <w:rStyle w:val="NormalTok"/>
        </w:rPr>
        <w:t>].mean()]</w:t>
      </w:r>
      <w:r>
        <w:br/>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5</w:t>
      </w:r>
      <w:r>
        <w:rPr>
          <w:rStyle w:val="NormalTok"/>
        </w:rPr>
        <w:t>))</w:t>
      </w:r>
      <w:r>
        <w:br/>
      </w:r>
      <w:r>
        <w:rPr>
          <w:rStyle w:val="NormalTok"/>
        </w:rPr>
        <w:t>plt.bar(labels, means, color</w:t>
      </w:r>
      <w:r>
        <w:rPr>
          <w:rStyle w:val="OperatorTok"/>
        </w:rPr>
        <w:t>=</w:t>
      </w:r>
      <w:r>
        <w:rPr>
          <w:rStyle w:val="NormalTok"/>
        </w:rPr>
        <w:t>[</w:t>
      </w:r>
      <w:r>
        <w:rPr>
          <w:rStyle w:val="StringTok"/>
        </w:rPr>
        <w:t>'navy'</w:t>
      </w:r>
      <w:r>
        <w:rPr>
          <w:rStyle w:val="NormalTok"/>
        </w:rPr>
        <w:t xml:space="preserve">, </w:t>
      </w:r>
      <w:r>
        <w:rPr>
          <w:rStyle w:val="StringTok"/>
        </w:rPr>
        <w:t>'gray'</w:t>
      </w:r>
      <w:r>
        <w:rPr>
          <w:rStyle w:val="NormalTok"/>
        </w:rPr>
        <w:t>])</w:t>
      </w:r>
      <w:r>
        <w:br/>
      </w:r>
      <w:r>
        <w:rPr>
          <w:rStyle w:val="NormalTok"/>
        </w:rPr>
        <w:t>plt.ylabel(</w:t>
      </w:r>
      <w:r>
        <w:rPr>
          <w:rStyle w:val="StringTok"/>
        </w:rPr>
        <w:t>'Μέση Δημοτικότητα στο Spotify'</w:t>
      </w:r>
      <w:r>
        <w:rPr>
          <w:rStyle w:val="NormalTok"/>
        </w:rPr>
        <w:t>)</w:t>
      </w:r>
      <w:r>
        <w:br/>
      </w:r>
      <w:r>
        <w:rPr>
          <w:rStyle w:val="NormalTok"/>
        </w:rPr>
        <w:t>plt.show()</w:t>
      </w:r>
    </w:p>
    <w:tbl>
      <w:tblPr>
        <w:tblStyle w:val="Table"/>
        <w:tblW w:w="5000" w:type="pct"/>
        <w:tblLayout w:type="fixed"/>
        <w:tblLook w:val="0000" w:firstRow="0" w:lastRow="0" w:firstColumn="0" w:lastColumn="0" w:noHBand="0" w:noVBand="0"/>
      </w:tblPr>
      <w:tblGrid>
        <w:gridCol w:w="8856"/>
      </w:tblGrid>
      <w:tr w:rsidR="00761176" w14:paraId="5CCC5338" w14:textId="77777777">
        <w:tc>
          <w:tcPr>
            <w:tcW w:w="7920" w:type="dxa"/>
          </w:tcPr>
          <w:p w14:paraId="0CE58D7A" w14:textId="77777777" w:rsidR="00761176" w:rsidRDefault="00000000">
            <w:pPr>
              <w:pStyle w:val="Compact"/>
              <w:jc w:val="center"/>
            </w:pPr>
            <w:bookmarkStart w:id="22" w:name="fig-influence"/>
            <w:r>
              <w:rPr>
                <w:noProof/>
              </w:rPr>
              <w:lastRenderedPageBreak/>
              <w:drawing>
                <wp:inline distT="0" distB="0" distL="0" distR="0" wp14:anchorId="795C10D2" wp14:editId="5BFE5261">
                  <wp:extent cx="5334000" cy="3326667"/>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dt_beatles_report_files/figure-docx/fig-influence-output-1.png"/>
                          <pic:cNvPicPr>
                            <a:picLocks noChangeAspect="1" noChangeArrowheads="1"/>
                          </pic:cNvPicPr>
                        </pic:nvPicPr>
                        <pic:blipFill>
                          <a:blip r:embed="rId19"/>
                          <a:stretch>
                            <a:fillRect/>
                          </a:stretch>
                        </pic:blipFill>
                        <pic:spPr bwMode="auto">
                          <a:xfrm>
                            <a:off x="0" y="0"/>
                            <a:ext cx="5334000" cy="3326667"/>
                          </a:xfrm>
                          <a:prstGeom prst="rect">
                            <a:avLst/>
                          </a:prstGeom>
                          <a:noFill/>
                          <a:ln w="9525">
                            <a:noFill/>
                            <a:headEnd/>
                            <a:tailEnd/>
                          </a:ln>
                        </pic:spPr>
                      </pic:pic>
                    </a:graphicData>
                  </a:graphic>
                </wp:inline>
              </w:drawing>
            </w:r>
          </w:p>
          <w:p w14:paraId="5D7140B5" w14:textId="77777777" w:rsidR="00761176" w:rsidRDefault="00000000">
            <w:pPr>
              <w:pStyle w:val="ImageCaption"/>
              <w:spacing w:before="200"/>
            </w:pPr>
            <w:r>
              <w:t>Figure 3: Σύγκριση Μέσης Δημοτικότητας (Beatles vs Others 60s)</w:t>
            </w:r>
          </w:p>
        </w:tc>
        <w:bookmarkEnd w:id="22"/>
      </w:tr>
    </w:tbl>
    <w:p w14:paraId="25A161AA" w14:textId="77777777" w:rsidR="00761176" w:rsidRDefault="00000000">
      <w:pPr>
        <w:pStyle w:val="2"/>
      </w:pPr>
      <w:bookmarkStart w:id="23" w:name="συμπεράσματα-και-σχολιασμός"/>
      <w:bookmarkStart w:id="24" w:name="_Toc219387222"/>
      <w:bookmarkEnd w:id="8"/>
      <w:bookmarkEnd w:id="20"/>
      <w:r>
        <w:t>4. Συμπεράσματα και Σχολιασμός</w:t>
      </w:r>
      <w:bookmarkEnd w:id="24"/>
    </w:p>
    <w:p w14:paraId="3B2C73D3" w14:textId="77777777" w:rsidR="00761176" w:rsidRDefault="00000000">
      <w:pPr>
        <w:pStyle w:val="FirstParagraph"/>
      </w:pPr>
      <w:r>
        <w:t>Η ανάλυση εξόρυξης δεδομένων επιτρέπει την εξαγωγή κρίσιμων συμπερασμάτων, τεκμηριώνοντας πώς οι Beatles λειτούργησαν ως το “soundtrack” μιας ολόκληρης εποχής:</w:t>
      </w:r>
    </w:p>
    <w:p w14:paraId="336440EB" w14:textId="77777777" w:rsidR="00761176" w:rsidRDefault="00000000">
      <w:pPr>
        <w:numPr>
          <w:ilvl w:val="0"/>
          <w:numId w:val="5"/>
        </w:numPr>
      </w:pPr>
      <w:r>
        <w:rPr>
          <w:b/>
          <w:bCs/>
        </w:rPr>
        <w:t>Πώς οι Beatles “Έσπασαν τα Καλούπια”</w:t>
      </w:r>
      <w:r>
        <w:t xml:space="preserve"> Η ομαδοποίηση </w:t>
      </w:r>
      <w:r>
        <w:rPr>
          <w:b/>
          <w:bCs/>
        </w:rPr>
        <w:t>K-means (3.4)</w:t>
      </w:r>
      <w:r>
        <w:t xml:space="preserve"> επιβεβαίωσε ότι το συγκρότημα δεν είχε κάποιο πατρόν. Ο διαχωρισμός σε 3 στατιστικά διακριτά clusters δείχνει την εξέλιξη από τον απλό ήχο της Beatlemania στην πειραματική ωριμότητα. Η σταθερότητα της ομαδοποίησης (</w:t>
      </w:r>
      <m:oMath>
        <m:r>
          <w:rPr>
            <w:rFonts w:ascii="Cambria Math" w:hAnsi="Cambria Math"/>
          </w:rPr>
          <m:t>SilhouetteScore</m:t>
        </m:r>
        <m:r>
          <m:rPr>
            <m:sty m:val="p"/>
          </m:rPr>
          <w:rPr>
            <w:rFonts w:ascii="Cambria Math" w:hAnsi="Cambria Math"/>
          </w:rPr>
          <m:t>:</m:t>
        </m:r>
        <m:r>
          <w:rPr>
            <w:rFonts w:ascii="Cambria Math" w:hAnsi="Cambria Math"/>
          </w:rPr>
          <m:t>0.242</m:t>
        </m:r>
      </m:oMath>
      <w:r>
        <w:t>) αποδεικνύει ότι οι Beatles “έσπαγαν” συνειδητά τα καλούπια της εποχής τους κάθε λίγα χρόνια, δημιουργώντας νέες μουσικές τάσεις αντί να τις ακολουθούν.</w:t>
      </w:r>
    </w:p>
    <w:p w14:paraId="281B33FD" w14:textId="77777777" w:rsidR="00761176" w:rsidRDefault="00000000">
      <w:pPr>
        <w:numPr>
          <w:ilvl w:val="0"/>
          <w:numId w:val="5"/>
        </w:numPr>
      </w:pPr>
      <w:r>
        <w:rPr>
          <w:b/>
          <w:bCs/>
        </w:rPr>
        <w:t>Η Μουσική ως Καθρέφτης της Ιστορίας</w:t>
      </w:r>
      <w:r>
        <w:t xml:space="preserve"> Η ανάλυση </w:t>
      </w:r>
      <w:r>
        <w:rPr>
          <w:b/>
          <w:bCs/>
        </w:rPr>
        <w:t>PCA (3.2)</w:t>
      </w:r>
      <w:r>
        <w:t xml:space="preserve"> και ο αλγόριθμος </w:t>
      </w:r>
      <w:r>
        <w:rPr>
          <w:b/>
          <w:bCs/>
        </w:rPr>
        <w:t>Naive Bayes</w:t>
      </w:r>
      <w:r>
        <w:t xml:space="preserve"> απέδειξαν τη στενή σχέση μεταξύ ήχου και κοινωνικού κλίματος. Παρατηρήσαμε ότι τραγούδια όπως το </w:t>
      </w:r>
      <w:r>
        <w:rPr>
          <w:b/>
          <w:bCs/>
        </w:rPr>
        <w:t>“Across the universe”</w:t>
      </w:r>
      <w:r>
        <w:t xml:space="preserve"> (1968) συμπίπτουν χρονολογικά με πρωτοσέλιδα όπως το </w:t>
      </w:r>
      <w:r>
        <w:rPr>
          <w:b/>
          <w:bCs/>
        </w:rPr>
        <w:t>“BATTLE OF GROSVENOR SQUARE”</w:t>
      </w:r>
      <w:r>
        <w:t>. Η αυξημένη ενέργεια (Energy) και η ένταση (Loudness) αυτής της περιόδου, σε σύγκριση με την “αθωότητα” του 1963 (π.χ. “I Want to Hold Your Hand”), δείχνει ότι οι Beatles μετέφρασαν την πολιτική ένταση σε ηχητική καινοτομία. Η ικανότητα του Naive Bayes να ταυτοποιεί την περίοδο βάσει των audio features επιβεβαιώνει ότι η μουσική τους ήταν ένας “δυναμικός καθρέφτης” της ιστορίας.</w:t>
      </w:r>
    </w:p>
    <w:p w14:paraId="36A648BA" w14:textId="77777777" w:rsidR="00761176" w:rsidRDefault="00000000">
      <w:pPr>
        <w:numPr>
          <w:ilvl w:val="0"/>
          <w:numId w:val="5"/>
        </w:numPr>
      </w:pPr>
      <w:r>
        <w:rPr>
          <w:b/>
          <w:bCs/>
        </w:rPr>
        <w:lastRenderedPageBreak/>
        <w:t>Η Διαχρονική Επίπτωση: 1964 vs 2024</w:t>
      </w:r>
      <w:r>
        <w:t xml:space="preserve"> Η σύγκριση με το baseline της δεκαετίας του ’60 στο </w:t>
      </w:r>
      <w:r>
        <w:rPr>
          <w:b/>
          <w:bCs/>
        </w:rPr>
        <w:t>Figure 3</w:t>
      </w:r>
      <w:r>
        <w:t xml:space="preserve"> αποκαλύπτει το μέγεθος της επιρροής τους. Ενώ ο μέσος καλλιτέχνης της εποχής έχει σήμερα δημοτικότητα </w:t>
      </w:r>
      <w:r>
        <w:rPr>
          <w:b/>
          <w:bCs/>
        </w:rPr>
        <w:t>28</w:t>
      </w:r>
      <w:r>
        <w:t xml:space="preserve">, οι Beatles διατηρούν το εντυπωσιακό </w:t>
      </w:r>
      <w:r>
        <w:rPr>
          <w:b/>
          <w:bCs/>
        </w:rPr>
        <w:t>50</w:t>
      </w:r>
      <w:r>
        <w:t>. Αυτό σημαίνει ότι ένα νούμερο 1 του 1964 παραμένει επίκαιρο και εμπορικό. Η “επανάσταση” των Beatles δεν ήταν προσωρινή· οι καινοτομίες τους στην παραγωγή και τη σύνθεση δημιούργησαν έναν ήχο που “αντέχει” στο χρόνο, υπερβαίνοντας το baseline της εποχής τους.</w:t>
      </w:r>
    </w:p>
    <w:p w14:paraId="2440DCEA" w14:textId="77777777" w:rsidR="00761176" w:rsidRDefault="00000000">
      <w:pPr>
        <w:pStyle w:val="FirstParagraph"/>
      </w:pPr>
      <w:r>
        <w:rPr>
          <w:b/>
          <w:bCs/>
        </w:rPr>
        <w:t>Τελική Αξιολόγηση:</w:t>
      </w:r>
      <w:r>
        <w:t xml:space="preserve"> Η εργασία απέδειξε ότι η Εξόρυξη Δεδομένων μπορεί να αναδείξει κρυμμένα μοτίβα σε καλλιτεχνικά έργα. Οι Beatles δεν ήταν απλώς ένα δημοφιλές συγκρότημα, αλλά μια καλλιτεχνική οντότητα που εξελίχθηκε παράλληλα με την κοινωνία, αφήνοντας μια ανεξίτηλη ηχητική υπογραφή που παραμένει στατιστικά υπερέχουσα μέχρι σήμερα.</w:t>
      </w:r>
      <w:bookmarkEnd w:id="23"/>
    </w:p>
    <w:sectPr w:rsidR="0076117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5ACBA" w14:textId="77777777" w:rsidR="002264B0" w:rsidRDefault="002264B0" w:rsidP="00A07DF5">
      <w:pPr>
        <w:spacing w:after="0"/>
      </w:pPr>
      <w:r>
        <w:separator/>
      </w:r>
    </w:p>
  </w:endnote>
  <w:endnote w:type="continuationSeparator" w:id="0">
    <w:p w14:paraId="0DAD480A" w14:textId="77777777" w:rsidR="002264B0" w:rsidRDefault="002264B0" w:rsidP="00A07D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1"/>
    <w:family w:val="modern"/>
    <w:pitch w:val="fixed"/>
    <w:sig w:usb0="E00006FF" w:usb1="0000FCFF" w:usb2="00000001"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934D1" w14:textId="77777777" w:rsidR="002264B0" w:rsidRDefault="002264B0" w:rsidP="00A07DF5">
      <w:pPr>
        <w:spacing w:after="0"/>
      </w:pPr>
      <w:r>
        <w:separator/>
      </w:r>
    </w:p>
  </w:footnote>
  <w:footnote w:type="continuationSeparator" w:id="0">
    <w:p w14:paraId="433AEB90" w14:textId="77777777" w:rsidR="002264B0" w:rsidRDefault="002264B0" w:rsidP="00A07DF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E488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7C8D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73586450">
    <w:abstractNumId w:val="0"/>
  </w:num>
  <w:num w:numId="2" w16cid:durableId="1185366054">
    <w:abstractNumId w:val="1"/>
  </w:num>
  <w:num w:numId="3" w16cid:durableId="2036035966">
    <w:abstractNumId w:val="1"/>
  </w:num>
  <w:num w:numId="4" w16cid:durableId="1040206456">
    <w:abstractNumId w:val="1"/>
  </w:num>
  <w:num w:numId="5" w16cid:durableId="476916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1176"/>
    <w:rsid w:val="002264B0"/>
    <w:rsid w:val="00761176"/>
    <w:rsid w:val="00885421"/>
    <w:rsid w:val="00A07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8C7A"/>
  <w15:docId w15:val="{00903044-12C1-41BA-99B6-49D90B0D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Τίτλος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Υπότιτλος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Επικεφαλίδα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Επικεφαλίδα 4 Char"/>
    <w:basedOn w:val="a1"/>
    <w:link w:val="4"/>
    <w:uiPriority w:val="9"/>
    <w:semiHidden/>
    <w:rsid w:val="00A10FD9"/>
    <w:rPr>
      <w:rFonts w:eastAsiaTheme="majorEastAsia" w:cstheme="majorBidi"/>
      <w:i/>
      <w:iCs/>
      <w:color w:val="0F4761" w:themeColor="accent1" w:themeShade="BF"/>
    </w:rPr>
  </w:style>
  <w:style w:type="character" w:customStyle="1" w:styleId="5Char">
    <w:name w:val="Επικεφαλίδα 5 Char"/>
    <w:basedOn w:val="a1"/>
    <w:link w:val="5"/>
    <w:uiPriority w:val="9"/>
    <w:semiHidden/>
    <w:rsid w:val="00A10FD9"/>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A10FD9"/>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A10FD9"/>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A10FD9"/>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Λεζάντα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
    <w:name w:val="Hyperlink"/>
    <w:basedOn w:val="Char1"/>
    <w:uiPriority w:val="99"/>
    <w:rPr>
      <w:color w:val="156082" w:themeColor="accent1"/>
    </w:rPr>
  </w:style>
  <w:style w:type="paragraph" w:styleId="a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20">
    <w:name w:val="toc 2"/>
    <w:basedOn w:val="a"/>
    <w:next w:val="a"/>
    <w:autoRedefine/>
    <w:uiPriority w:val="39"/>
    <w:rsid w:val="00A07DF5"/>
    <w:pPr>
      <w:spacing w:after="100"/>
      <w:ind w:left="240"/>
    </w:pPr>
  </w:style>
  <w:style w:type="paragraph" w:styleId="30">
    <w:name w:val="toc 3"/>
    <w:basedOn w:val="a"/>
    <w:next w:val="a"/>
    <w:autoRedefine/>
    <w:uiPriority w:val="39"/>
    <w:rsid w:val="00A07DF5"/>
    <w:pPr>
      <w:spacing w:after="100"/>
      <w:ind w:left="480"/>
    </w:pPr>
  </w:style>
  <w:style w:type="paragraph" w:styleId="ad">
    <w:name w:val="header"/>
    <w:basedOn w:val="a"/>
    <w:link w:val="Char2"/>
    <w:rsid w:val="00A07DF5"/>
    <w:pPr>
      <w:tabs>
        <w:tab w:val="center" w:pos="4153"/>
        <w:tab w:val="right" w:pos="8306"/>
      </w:tabs>
      <w:spacing w:after="0"/>
    </w:pPr>
  </w:style>
  <w:style w:type="character" w:customStyle="1" w:styleId="Char2">
    <w:name w:val="Κεφαλίδα Char"/>
    <w:basedOn w:val="a1"/>
    <w:link w:val="ad"/>
    <w:rsid w:val="00A07DF5"/>
  </w:style>
  <w:style w:type="paragraph" w:styleId="ae">
    <w:name w:val="footer"/>
    <w:basedOn w:val="a"/>
    <w:link w:val="Char3"/>
    <w:rsid w:val="00A07DF5"/>
    <w:pPr>
      <w:tabs>
        <w:tab w:val="center" w:pos="4153"/>
        <w:tab w:val="right" w:pos="8306"/>
      </w:tabs>
      <w:spacing w:after="0"/>
    </w:pPr>
  </w:style>
  <w:style w:type="character" w:customStyle="1" w:styleId="Char3">
    <w:name w:val="Υποσέλιδο Char"/>
    <w:basedOn w:val="a1"/>
    <w:link w:val="ae"/>
    <w:rsid w:val="00A07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topic/The-Times" TargetMode="External"/><Relationship Id="rId13" Type="http://schemas.openxmlformats.org/officeDocument/2006/relationships/hyperlink" Target="https://www.britishnewspaperarchive.co.uk/search/results/1960-01-01/1969-12-31?retrievecountrycounts=false&amp;newspapertitle=daily%2Bmirror&amp;sortorder=dayearly"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datasets/devedzic/the-beatles-songs-dataset" TargetMode="External"/><Relationship Id="rId12" Type="http://schemas.openxmlformats.org/officeDocument/2006/relationships/hyperlink" Target="https://library.ed.ac.uk/finding-resources/library-databases/database-includes/includes-b/mirror-historical-archive"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kaggle.com/datasets/yamaerenay/spotify-dataset-1921-2020-160k-track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istoric-newspapers.com/en-gb/blogs/article/daily-mirror-history" TargetMode="External"/><Relationship Id="rId5" Type="http://schemas.openxmlformats.org/officeDocument/2006/relationships/footnotes" Target="footnotes.xml"/><Relationship Id="rId15" Type="http://schemas.openxmlformats.org/officeDocument/2006/relationships/hyperlink" Target="https://www.researchgate.net/publication/233349209_The_daily_mirror_and_the_creation_of_a_commercial_popular_language_A_people's_war_A_people's_paper" TargetMode="External"/><Relationship Id="rId10" Type="http://schemas.openxmlformats.org/officeDocument/2006/relationships/hyperlink" Target="https://gale.com/academic/essays/product/k-r/adrian-bingham-introduction-daily-mirror"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n.wikipedia.org/wiki/History_of_British_newspapers" TargetMode="External"/><Relationship Id="rId14" Type="http://schemas.openxmlformats.org/officeDocument/2006/relationships/hyperlink" Target="https://www.historic-newspapers.com/en-gb/pages/old-newspapers/daily-mirror-archive?country=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2160</Words>
  <Characters>11668</Characters>
  <Application>Microsoft Office Word</Application>
  <DocSecurity>0</DocSecurity>
  <Lines>97</Lines>
  <Paragraphs>27</Paragraphs>
  <ScaleCrop>false</ScaleCrop>
  <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Η Μουσική Επανάσταση των Beatles</dc:title>
  <dc:creator>Ioanna Anagnostaki</dc:creator>
  <cp:keywords/>
  <cp:lastModifiedBy>ANAGNOSTAKI IOANNA</cp:lastModifiedBy>
  <cp:revision>3</cp:revision>
  <dcterms:created xsi:type="dcterms:W3CDTF">2026-01-15T14:33:00Z</dcterms:created>
  <dcterms:modified xsi:type="dcterms:W3CDTF">2026-01-15T20:04:00Z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jupyter">
    <vt:lpwstr>python3</vt:lpwstr>
  </property>
  <property fmtid="{D5CDD505-2E9C-101B-9397-08002B2CF9AE}" pid="10" name="labels">
    <vt:lpwstr/>
  </property>
  <property fmtid="{D5CDD505-2E9C-101B-9397-08002B2CF9AE}" pid="11" name="toc-title">
    <vt:lpwstr>Table of contents</vt:lpwstr>
  </property>
</Properties>
</file>