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81"/>
        <w:shd w:val="clear" w:color="auto" w:fill="auto"/>
        <w:spacing w:lineRule="exact" w:line="317"/>
        <w:ind w:left="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</w:t>
      </w:r>
    </w:p>
    <w:p>
      <w:pPr>
        <w:pStyle w:val="Style21"/>
        <w:shd w:val="clear" w:color="auto" w:fill="auto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опубликованных учебных изданий и научных трудов претендента на должность</w:t>
      </w:r>
    </w:p>
    <w:p>
      <w:pPr>
        <w:pStyle w:val="Style21"/>
        <w:shd w:val="clear" w:color="auto" w:fill="auto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доцента кафедры ВМ-1 МИЭТ </w:t>
      </w:r>
    </w:p>
    <w:p>
      <w:pPr>
        <w:pStyle w:val="Style21"/>
        <w:shd w:val="clear" w:color="auto" w:fill="auto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Козлитина Ивана Алексеевича</w:t>
      </w:r>
    </w:p>
    <w:p>
      <w:pPr>
        <w:pStyle w:val="Style21"/>
        <w:shd w:val="clear" w:color="auto" w:fill="auto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shd w:val="clear" w:color="auto" w:fill="auto"/>
        <w:spacing w:lineRule="auto" w:line="240"/>
        <w:jc w:val="left"/>
        <w:rPr/>
      </w:pPr>
      <w:r>
        <w:rPr/>
      </w:r>
    </w:p>
    <w:tbl>
      <w:tblPr>
        <w:tblStyle w:val="7"/>
        <w:tblW w:w="103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429"/>
        <w:gridCol w:w="1207"/>
        <w:gridCol w:w="3007"/>
        <w:gridCol w:w="996"/>
        <w:gridCol w:w="1967"/>
      </w:tblGrid>
      <w:tr>
        <w:trPr>
          <w:trHeight w:val="1452" w:hRule="atLeast"/>
        </w:trPr>
        <w:tc>
          <w:tcPr>
            <w:tcW w:w="710" w:type="dxa"/>
            <w:tcBorders/>
          </w:tcPr>
          <w:p>
            <w:pPr>
              <w:pStyle w:val="21"/>
              <w:shd w:val="clear" w:color="auto" w:fill="auto"/>
              <w:spacing w:lineRule="exact" w:line="200" w:before="0" w:after="60"/>
              <w:ind w:hanging="0"/>
              <w:jc w:val="center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№</w:t>
            </w:r>
          </w:p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п/п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Наименование учебных изданий и научных трудов и его вид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Форма учебных изданий и научных трудов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>
                <w:rStyle w:val="210pt"/>
                <w:rFonts w:eastAsia="Arial Unicode MS"/>
                <w:b w:val="false"/>
                <w:bCs w:val="false"/>
                <w:sz w:val="18"/>
                <w:szCs w:val="18"/>
                <w:shd w:fill="FFFFFF" w:val="clear"/>
              </w:rPr>
              <w:t>Выходные данные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Объем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Соавторы</w:t>
            </w:r>
          </w:p>
        </w:tc>
      </w:tr>
      <w:tr>
        <w:trPr>
          <w:trHeight w:val="299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Style w:val="210pt"/>
                <w:rFonts w:eastAsia="Arial Unicode MS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  <w:lang w:val="ru-RU"/>
              </w:rPr>
              <w:t>2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  <w:lang w:val="ru-RU"/>
              </w:rPr>
              <w:t>3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highlight w:val="white"/>
                <w:vertAlign w:val="baseline"/>
                <w:lang w:val="ru-RU"/>
              </w:rPr>
              <w:t>4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  <w:lang w:val="ru-RU"/>
              </w:rPr>
              <w:t>5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  <w:lang w:val="ru-RU"/>
              </w:rPr>
              <w:t>6</w:t>
            </w:r>
          </w:p>
        </w:tc>
      </w:tr>
      <w:tr>
        <w:trPr>
          <w:trHeight w:val="226" w:hRule="atLeast"/>
        </w:trPr>
        <w:tc>
          <w:tcPr>
            <w:tcW w:w="10316" w:type="dxa"/>
            <w:gridSpan w:val="6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>
                <w:rStyle w:val="2105pt"/>
                <w:rFonts w:eastAsia="Arial Unicode MS"/>
                <w:b w:val="false"/>
                <w:bCs w:val="false"/>
                <w:sz w:val="18"/>
                <w:szCs w:val="18"/>
                <w:shd w:fill="FFFFFF" w:val="clear"/>
              </w:rPr>
              <w:t>Научные труды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Метод сверхбыстрого расчета состава и термодинамики многокомпонентной плазмы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Математическое моделирование,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2020,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том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32,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номер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12,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с.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95–102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  <w:lang w:val="ru-RU"/>
              </w:rPr>
              <w:t>8/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  <w:lang w:val="ru-RU"/>
              </w:rPr>
              <w:t>3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А.А.Белов, В.С.Димаков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2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Математическая модель движения вращающегося снаряда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Математическое моделирование,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2020, том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32,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номер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5,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с.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 126–142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17/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17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нет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3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Plasma equation of state accounting for ion core volume 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Annals of Physics 396(2018) 468-478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  <w:lang w:val="ru-RU"/>
              </w:rPr>
              <w:t>11/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  <w:lang w:val="ru-RU"/>
              </w:rPr>
              <w:t>6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Kalitkin N.N.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4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Неоднородность плазменного микрополя (препринт)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Препринты ИПМ им. М.В.Келдыша, 2018, 220, 16 стр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16/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5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А.А. Белов, Н Н. Калиткин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5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База данных ТЕФИС. Термодинамические свойства веществ (препринт)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Препринты ИПМ им. М.В.Келдыша, 2018, 219, 20 стр.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20/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3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А. А. Белов, Р. В. Голованов, Н. Н. Калиткин,  П. В. Корякин, Л.В. Кузьмина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6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Модель мягких ионов и уравнение состояния плазмы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shd w:fill="FFFFFF" w:val="clear"/>
              </w:rPr>
              <w:t>Известия Российской академии наук. Серия физическая, 2017, том 81, №1, с. 63-67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5/1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Белов А.А., Калиткин Н.Н., Луцкий К.И.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7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Восстановление входных параметров расчета внешней баллистики тела по результатам траекторных измерений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Математическое моделирование,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2017, том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29,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номер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9,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с.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121–134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  <w:lang w:val="ru-RU"/>
              </w:rPr>
              <w:t>14/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  <w:lang w:val="ru-RU"/>
              </w:rPr>
              <w:t>14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нет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8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Модель Саха с неточечными ионами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shd w:fill="FFFFFF" w:val="clear"/>
              </w:rPr>
              <w:t>ДАН, 2016, том 471, вып. 5., с. 533-536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4/2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Калиткин Н.Н.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9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Метод построения гладкой аппроксимации законов сопротивления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highlight w:val="white"/>
              </w:rPr>
              <w:t xml:space="preserve">Математическое моделирование,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highlight w:val="white"/>
              </w:rPr>
              <w:t xml:space="preserve">2016, том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z w:val="18"/>
                <w:szCs w:val="18"/>
                <w:highlight w:val="white"/>
              </w:rPr>
              <w:t xml:space="preserve">28,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z w:val="18"/>
                <w:szCs w:val="18"/>
                <w:highlight w:val="white"/>
              </w:rPr>
              <w:t xml:space="preserve">номер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highlight w:val="white"/>
              </w:rPr>
              <w:t xml:space="preserve">10,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highlight w:val="white"/>
              </w:rPr>
              <w:t xml:space="preserve">с.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highlight w:val="white"/>
              </w:rPr>
              <w:t>23–32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10/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А.С. Омельянов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10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Микрополевая модель квазинезависимых частиц и неидеальная плазма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shd w:fill="FFFFFF" w:val="clear"/>
              </w:rPr>
              <w:t>Физика плазмы, 2011, том 37, номер 2, c. 214–224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11/6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Н.Н. Калиткин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11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Моделирование распределения Хольцмарка методом Монте-Карло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shd w:fill="FFFFFF" w:val="clear"/>
              </w:rPr>
              <w:t>Математическое моделирование, 2010, том 22, номер 6, c. 147–156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10/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нет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12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Микрополевые поправки к термодинамике неидеальной плазмы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shd w:fill="FFFFFF" w:val="clear"/>
              </w:rPr>
              <w:t>Математическое моделирование, 2009, том 21, номер 7, c. 55–66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12/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Н. Н. Калиткин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13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Модель квазинезависимых частиц для плазменного микрополя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18"/>
                <w:szCs w:val="18"/>
                <w:shd w:fill="FFFFFF" w:val="clear"/>
              </w:rPr>
              <w:t>ДАН, 2008, том 418, вып. 5, с. 614—618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5/3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Калиткин Н. Н.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14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Сравнение детального состава плазмы в различных моделях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shd w:fill="FFFFFF" w:val="clear"/>
              </w:rPr>
              <w:t>Математическое моделирование, 2008 год, том 20,номер 4, стр. 69—77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9/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Калиткин Н. Н.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15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Самосогласованная компенсированная микрополевая модель неидеальности плазмы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shd w:fill="FFFFFF" w:val="clear"/>
              </w:rPr>
              <w:t>Математическое моделирование, 2008 год, том 20, номер 1, стр. 61—76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16/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Калиткин Н. Н.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16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Сравнение свойств схем бегущего счета для уравнения переноса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shd w:fill="FFFFFF" w:val="clear"/>
              </w:rPr>
              <w:t>Математическое моделирование, 2006 год, том 18, номер 4, стр. 35—42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8/</w:t>
            </w: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Калиткин Н. Н.</w:t>
            </w:r>
          </w:p>
        </w:tc>
      </w:tr>
      <w:tr>
        <w:trPr>
          <w:trHeight w:val="236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shd w:fill="FFFFFF" w:val="clear"/>
                <w:vertAlign w:val="baseline"/>
              </w:rPr>
              <w:t>17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highlight w:val="white"/>
              </w:rPr>
              <w:t>Компенсированная микрополевая модель неидеальности плазмы</w:t>
            </w: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 xml:space="preserve">  (статья)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position w:val="0"/>
                <w:sz w:val="18"/>
                <w:sz w:val="18"/>
                <w:szCs w:val="18"/>
                <w:highlight w:val="white"/>
                <w:vertAlign w:val="baseline"/>
              </w:rPr>
              <w:t>печатная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shd w:fill="FFFFFF" w:val="clear"/>
              </w:rPr>
              <w:t>ДАН, 2006, том 411, вып. 1. с. 36—40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5/3</w:t>
            </w:r>
          </w:p>
        </w:tc>
        <w:tc>
          <w:tcPr>
            <w:tcW w:w="196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18"/>
                <w:szCs w:val="18"/>
                <w:highlight w:val="white"/>
              </w:rPr>
            </w:pPr>
            <w:r>
              <w:rPr>
                <w:rFonts w:ascii="Times New Roman" w:hAnsi="Times New Roman"/>
                <w:sz w:val="18"/>
                <w:szCs w:val="18"/>
                <w:shd w:fill="FFFFFF" w:val="clear"/>
              </w:rPr>
              <w:t>Калиткин Н. Н.</w:t>
            </w:r>
          </w:p>
        </w:tc>
      </w:tr>
    </w:tbl>
    <w:p>
      <w:pPr>
        <w:pStyle w:val="Normal"/>
        <w:shd w:val="clear" w:color="auto" w:fill="auto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exact" w:line="31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Всего на </w:t>
      </w:r>
      <w:r>
        <w:rPr>
          <w:rFonts w:ascii="Times New Roman" w:hAnsi="Times New Roman"/>
        </w:rPr>
        <w:t xml:space="preserve">2 </w:t>
      </w:r>
      <w:r>
        <w:rPr>
          <w:rFonts w:ascii="Times New Roman" w:hAnsi="Times New Roman"/>
        </w:rPr>
        <w:t xml:space="preserve">страницах Списка трудов </w:t>
      </w:r>
      <w:r>
        <w:rPr>
          <w:rStyle w:val="7115pt"/>
          <w:rFonts w:ascii="Times New Roman" w:hAnsi="Times New Roman"/>
          <w:sz w:val="20"/>
          <w:szCs w:val="20"/>
        </w:rPr>
        <w:t>Козлитина Ивана Алексеевича</w:t>
      </w:r>
      <w:r>
        <w:rPr>
          <w:rFonts w:ascii="Times New Roman" w:hAnsi="Times New Roman"/>
        </w:rPr>
        <w:t xml:space="preserve"> приведены сведения о </w:t>
      </w:r>
      <w:r>
        <w:rPr>
          <w:rFonts w:ascii="Times New Roman" w:hAnsi="Times New Roman"/>
        </w:rPr>
        <w:t xml:space="preserve">17 </w:t>
      </w:r>
      <w:r>
        <w:rPr>
          <w:rFonts w:ascii="Times New Roman" w:hAnsi="Times New Roman"/>
        </w:rPr>
        <w:t xml:space="preserve">работах претендента общим объемом </w:t>
      </w:r>
      <w:r>
        <w:rPr>
          <w:rFonts w:ascii="Times New Roman" w:hAnsi="Times New Roman"/>
        </w:rPr>
        <w:t xml:space="preserve">11.3 </w:t>
      </w:r>
      <w:r>
        <w:rPr>
          <w:rFonts w:ascii="Times New Roman" w:hAnsi="Times New Roman"/>
        </w:rPr>
        <w:t xml:space="preserve">печатных листов, в том числе авторский объем </w:t>
      </w:r>
      <w:r>
        <w:rPr>
          <w:rFonts w:ascii="Times New Roman" w:hAnsi="Times New Roman"/>
        </w:rPr>
        <w:t>6.3</w:t>
      </w:r>
      <w:r>
        <w:rPr>
          <w:rFonts w:ascii="Times New Roman" w:hAnsi="Times New Roman"/>
        </w:rPr>
        <w:t xml:space="preserve"> п.л., </w:t>
      </w:r>
    </w:p>
    <w:p>
      <w:pPr>
        <w:pStyle w:val="71"/>
        <w:shd w:val="clear" w:color="auto" w:fill="auto"/>
        <w:tabs>
          <w:tab w:val="clear" w:pos="708"/>
          <w:tab w:val="left" w:pos="1043" w:leader="underscore"/>
          <w:tab w:val="left" w:pos="9486" w:leader="underscore"/>
        </w:tabs>
        <w:spacing w:lineRule="exact" w:line="274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 них опубликовано в индексируемых журналах: </w:t>
      </w:r>
    </w:p>
    <w:p>
      <w:pPr>
        <w:pStyle w:val="71"/>
        <w:shd w:val="clear" w:color="auto" w:fill="auto"/>
        <w:tabs>
          <w:tab w:val="clear" w:pos="708"/>
          <w:tab w:val="left" w:pos="1043" w:leader="underscore"/>
          <w:tab w:val="left" w:pos="9486" w:leader="underscore"/>
        </w:tabs>
        <w:spacing w:lineRule="exact" w:line="274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17</w:t>
      </w:r>
      <w:r>
        <w:rPr>
          <w:rFonts w:ascii="Times New Roman" w:hAnsi="Times New Roman"/>
        </w:rPr>
        <w:t xml:space="preserve"> научных работ</w:t>
      </w:r>
    </w:p>
    <w:p>
      <w:pPr>
        <w:pStyle w:val="71"/>
        <w:shd w:val="clear" w:color="auto" w:fill="auto"/>
        <w:tabs>
          <w:tab w:val="clear" w:pos="708"/>
          <w:tab w:val="left" w:pos="3319" w:leader="underscore"/>
          <w:tab w:val="left" w:pos="3982" w:leader="underscore"/>
        </w:tabs>
        <w:spacing w:lineRule="exact" w:line="274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71"/>
        <w:shd w:val="clear" w:color="auto" w:fill="auto"/>
        <w:tabs>
          <w:tab w:val="clear" w:pos="708"/>
          <w:tab w:val="left" w:pos="3319" w:leader="underscore"/>
          <w:tab w:val="left" w:pos="3982" w:leader="underscore"/>
        </w:tabs>
        <w:spacing w:lineRule="exact" w:line="274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За последние  5 лет (202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— 202</w:t>
      </w:r>
      <w:r>
        <w:rPr>
          <w:rFonts w:ascii="Times New Roman" w:hAnsi="Times New Roman"/>
        </w:rPr>
        <w:t xml:space="preserve">4 </w:t>
      </w:r>
      <w:r>
        <w:rPr>
          <w:rFonts w:ascii="Times New Roman" w:hAnsi="Times New Roman"/>
        </w:rPr>
        <w:t>гг.) опубликовано:</w:t>
      </w:r>
    </w:p>
    <w:p>
      <w:pPr>
        <w:pStyle w:val="71"/>
        <w:shd w:val="clear" w:color="auto" w:fill="auto"/>
        <w:tabs>
          <w:tab w:val="clear" w:pos="708"/>
          <w:tab w:val="left" w:pos="1043" w:leader="underscore"/>
        </w:tabs>
        <w:spacing w:lineRule="exact" w:line="274" w:before="0" w:after="0"/>
        <w:jc w:val="both"/>
        <w:rPr>
          <w:rFonts w:ascii="Times New Roman" w:hAnsi="Times New Roman"/>
          <w:lang w:bidi="en-US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научных работ</w:t>
      </w:r>
      <w:r>
        <w:rPr>
          <w:rFonts w:ascii="Times New Roman" w:hAnsi="Times New Roman"/>
        </w:rPr>
        <w:t>ы</w:t>
      </w:r>
      <w:r>
        <w:rPr>
          <w:rFonts w:ascii="Times New Roman" w:hAnsi="Times New Roman"/>
        </w:rPr>
        <w:t xml:space="preserve">, опубликованных в рецензируемых изданиях (журналах перечня ВАК, учтенных в базах данных RSCI, </w:t>
      </w:r>
      <w:r>
        <w:rPr>
          <w:rFonts w:ascii="Times New Roman" w:hAnsi="Times New Roman"/>
          <w:lang w:val="en-US" w:bidi="en-US"/>
        </w:rPr>
        <w:t>Scopus</w:t>
      </w:r>
      <w:r>
        <w:rPr>
          <w:rFonts w:ascii="Times New Roman" w:hAnsi="Times New Roman"/>
          <w:lang w:bidi="en-US"/>
        </w:rPr>
        <w:t xml:space="preserve">, </w:t>
      </w:r>
      <w:r>
        <w:rPr>
          <w:rFonts w:ascii="Times New Roman" w:hAnsi="Times New Roman"/>
          <w:lang w:val="en-US" w:bidi="en-US"/>
        </w:rPr>
        <w:t>Web</w:t>
      </w:r>
      <w:r>
        <w:rPr>
          <w:rFonts w:ascii="Times New Roman" w:hAnsi="Times New Roman"/>
          <w:lang w:bidi="en-US"/>
        </w:rPr>
        <w:t xml:space="preserve"> </w:t>
      </w:r>
      <w:r>
        <w:rPr>
          <w:rFonts w:ascii="Times New Roman" w:hAnsi="Times New Roman"/>
          <w:lang w:val="en-US" w:bidi="en-US"/>
        </w:rPr>
        <w:t>of</w:t>
      </w:r>
      <w:r>
        <w:rPr>
          <w:rFonts w:ascii="Times New Roman" w:hAnsi="Times New Roman"/>
          <w:lang w:bidi="en-US"/>
        </w:rPr>
        <w:t xml:space="preserve"> </w:t>
      </w:r>
      <w:r>
        <w:rPr>
          <w:rFonts w:ascii="Times New Roman" w:hAnsi="Times New Roman"/>
          <w:lang w:val="en-US" w:bidi="en-US"/>
        </w:rPr>
        <w:t>Science</w:t>
      </w:r>
      <w:r>
        <w:rPr>
          <w:rFonts w:ascii="Times New Roman" w:hAnsi="Times New Roman"/>
          <w:lang w:bidi="en-US"/>
        </w:rPr>
        <w:t xml:space="preserve"> и др.).</w:t>
      </w:r>
    </w:p>
    <w:p>
      <w:pPr>
        <w:pStyle w:val="71"/>
        <w:shd w:val="clear" w:color="auto" w:fill="auto"/>
        <w:tabs>
          <w:tab w:val="clear" w:pos="708"/>
          <w:tab w:val="left" w:pos="1043" w:leader="underscore"/>
        </w:tabs>
        <w:spacing w:lineRule="exact" w:line="274" w:before="0" w:after="0"/>
        <w:ind w:firstLine="7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71"/>
        <w:shd w:val="clear" w:color="auto" w:fill="auto"/>
        <w:tabs>
          <w:tab w:val="clear" w:pos="708"/>
          <w:tab w:val="left" w:pos="7355" w:leader="none"/>
          <w:tab w:val="left" w:pos="9486" w:leader="underscore"/>
        </w:tabs>
        <w:spacing w:lineRule="exact" w:line="200" w:before="0" w:after="0"/>
        <w:ind w:left="28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Претендент             ___________________________    </w:t>
      </w:r>
      <w:r>
        <w:rPr>
          <w:rFonts w:ascii="Times New Roman" w:hAnsi="Times New Roman"/>
        </w:rPr>
        <w:t>к.ф.-м.н., доцент, Козлитин И.А.</w:t>
      </w:r>
    </w:p>
    <w:p>
      <w:pPr>
        <w:pStyle w:val="71"/>
        <w:shd w:val="clear" w:color="auto" w:fill="auto"/>
        <w:spacing w:lineRule="exact" w:line="269" w:before="0" w:after="0"/>
        <w:ind w:left="280" w:hanging="0"/>
        <w:jc w:val="both"/>
        <w:rPr>
          <w:rFonts w:ascii="Times New Roman" w:hAnsi="Times New Roman"/>
        </w:rPr>
      </w:pPr>
      <w:r>
        <w:rPr/>
      </w:r>
    </w:p>
    <w:p>
      <w:pPr>
        <w:pStyle w:val="71"/>
        <w:shd w:val="clear" w:color="auto" w:fill="auto"/>
        <w:spacing w:lineRule="exact" w:line="269" w:before="0" w:after="0"/>
        <w:ind w:left="280" w:hanging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71"/>
        <w:shd w:val="clear" w:color="auto" w:fill="auto"/>
        <w:spacing w:lineRule="exact" w:line="269" w:before="0" w:after="0"/>
        <w:ind w:left="28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Список верен:</w:t>
      </w:r>
    </w:p>
    <w:p>
      <w:pPr>
        <w:pStyle w:val="71"/>
        <w:shd w:val="clear" w:color="auto" w:fill="auto"/>
        <w:spacing w:lineRule="exact" w:line="269" w:before="0" w:after="0"/>
        <w:ind w:left="28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Ученый секретарь ученого совета МИЭТ   _____________            </w:t>
      </w:r>
      <w:r>
        <w:rPr>
          <w:rFonts w:ascii="Times New Roman" w:hAnsi="Times New Roman"/>
        </w:rPr>
        <w:t>к.т.н., доцент, Козлов А. В.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21"/>
        <w:shd w:val="clear" w:color="auto" w:fill="auto"/>
        <w:spacing w:lineRule="exact" w:line="341" w:before="0" w:after="0"/>
        <w:ind w:left="280" w:right="280" w:firstLine="720"/>
        <w:rPr>
          <w:i/>
          <w:i/>
          <w:sz w:val="20"/>
          <w:szCs w:val="22"/>
          <w:u w:val="single"/>
        </w:rPr>
      </w:pPr>
      <w:r>
        <w:rPr>
          <w:i/>
          <w:sz w:val="20"/>
          <w:szCs w:val="22"/>
          <w:u w:val="single"/>
        </w:rPr>
        <w:t>ПРЕДСТАВЛЕННАЯ В СПИСКЕ ТРУДОВ ИНФОРМАЦИЯ ДОЛЖНА ИМЕТЬ ДОКУМЕНТАЛЬНОЕ ПОДТВЕРЖДЕНИЕ И БЫТЬ ПРЕДСТАВЛЕНА ПО ПЕРВОМУ ТРЕБОВАНИЮ ЗАВЕРЯЮЩЕГО ЛИЦА</w:t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1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basedOn w:val="DefaultParagraphFont"/>
    <w:link w:val="20"/>
    <w:qFormat/>
    <w:locked/>
    <w:rsid w:val="00671c16"/>
    <w:rPr>
      <w:rFonts w:ascii="Times New Roman" w:hAnsi="Times New Roman" w:cs="Times New Roman"/>
      <w:sz w:val="28"/>
      <w:szCs w:val="28"/>
      <w:shd w:fill="FFFFFF" w:val="clear"/>
    </w:rPr>
  </w:style>
  <w:style w:type="character" w:styleId="Exact" w:customStyle="1">
    <w:name w:val="Подпись к таблице Exact"/>
    <w:basedOn w:val="DefaultParagraphFont"/>
    <w:qFormat/>
    <w:rsid w:val="00671c16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210pt" w:customStyle="1">
    <w:name w:val="Основной текст (2) + 10 pt"/>
    <w:basedOn w:val="2"/>
    <w:qFormat/>
    <w:rsid w:val="00671c16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0"/>
      <w:szCs w:val="20"/>
      <w:shd w:fill="FFFFFF" w:val="clear"/>
      <w:lang w:val="ru-RU" w:eastAsia="ru-RU" w:bidi="ru-RU"/>
    </w:rPr>
  </w:style>
  <w:style w:type="character" w:styleId="2105pt" w:customStyle="1">
    <w:name w:val="Основной текст (2) + 10;5 pt;Полужирный"/>
    <w:basedOn w:val="2"/>
    <w:qFormat/>
    <w:rsid w:val="00671c16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shd w:fill="FFFFFF" w:val="clear"/>
      <w:lang w:val="ru-RU" w:eastAsia="ru-RU" w:bidi="ru-RU"/>
    </w:rPr>
  </w:style>
  <w:style w:type="character" w:styleId="7" w:customStyle="1">
    <w:name w:val="Основной текст (7)_"/>
    <w:basedOn w:val="DefaultParagraphFont"/>
    <w:link w:val="70"/>
    <w:qFormat/>
    <w:rsid w:val="00671c16"/>
    <w:rPr>
      <w:shd w:fill="FFFFFF" w:val="clear"/>
    </w:rPr>
  </w:style>
  <w:style w:type="character" w:styleId="8" w:customStyle="1">
    <w:name w:val="Основной текст (8)_"/>
    <w:basedOn w:val="DefaultParagraphFont"/>
    <w:link w:val="80"/>
    <w:qFormat/>
    <w:rsid w:val="00671c16"/>
    <w:rPr>
      <w:b/>
      <w:bCs/>
      <w:sz w:val="18"/>
      <w:szCs w:val="18"/>
      <w:shd w:fill="FFFFFF" w:val="clear"/>
    </w:rPr>
  </w:style>
  <w:style w:type="character" w:styleId="Style14" w:customStyle="1">
    <w:name w:val="Подпись к таблице_"/>
    <w:basedOn w:val="DefaultParagraphFont"/>
    <w:link w:val="a5"/>
    <w:qFormat/>
    <w:rsid w:val="00671c16"/>
    <w:rPr>
      <w:sz w:val="16"/>
      <w:szCs w:val="16"/>
      <w:shd w:fill="FFFFFF" w:val="clear"/>
    </w:rPr>
  </w:style>
  <w:style w:type="character" w:styleId="7115pt" w:customStyle="1">
    <w:name w:val="Основной текст (7) + 11;5 pt;Курсив"/>
    <w:basedOn w:val="7"/>
    <w:qFormat/>
    <w:rsid w:val="00671c16"/>
    <w:rPr>
      <w:i/>
      <w:iCs/>
      <w:color w:val="000000"/>
      <w:spacing w:val="0"/>
      <w:w w:val="100"/>
      <w:sz w:val="23"/>
      <w:szCs w:val="23"/>
      <w:u w:val="single"/>
      <w:shd w:fill="FFFFFF" w:val="clear"/>
      <w:lang w:val="ru-RU" w:eastAsia="ru-RU" w:bidi="ru-RU"/>
    </w:rPr>
  </w:style>
  <w:style w:type="character" w:styleId="Style15" w:customStyle="1">
    <w:name w:val="Основной текст с отступом Знак"/>
    <w:basedOn w:val="DefaultParagraphFont"/>
    <w:link w:val="a7"/>
    <w:qFormat/>
    <w:rsid w:val="00671c16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21" w:customStyle="1">
    <w:name w:val="Основной текст (2)"/>
    <w:basedOn w:val="Normal"/>
    <w:link w:val="2"/>
    <w:qFormat/>
    <w:rsid w:val="00671c16"/>
    <w:pPr>
      <w:widowControl w:val="false"/>
      <w:shd w:val="clear" w:color="auto" w:fill="FFFFFF"/>
      <w:spacing w:lineRule="exact" w:line="322" w:before="0" w:after="300"/>
      <w:jc w:val="center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671c1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71" w:customStyle="1">
    <w:name w:val="Основной текст (7)"/>
    <w:basedOn w:val="Normal"/>
    <w:link w:val="7"/>
    <w:qFormat/>
    <w:rsid w:val="00671c16"/>
    <w:pPr>
      <w:widowControl w:val="false"/>
      <w:shd w:val="clear" w:color="auto" w:fill="FFFFFF"/>
      <w:spacing w:lineRule="auto" w:line="240" w:before="60" w:after="300"/>
    </w:pPr>
    <w:rPr/>
  </w:style>
  <w:style w:type="paragraph" w:styleId="81" w:customStyle="1">
    <w:name w:val="Основной текст (8)"/>
    <w:basedOn w:val="Normal"/>
    <w:link w:val="8"/>
    <w:qFormat/>
    <w:rsid w:val="00671c16"/>
    <w:pPr>
      <w:widowControl w:val="false"/>
      <w:shd w:val="clear" w:color="auto" w:fill="FFFFFF"/>
      <w:spacing w:lineRule="exact" w:line="322" w:before="0" w:after="0"/>
      <w:jc w:val="center"/>
    </w:pPr>
    <w:rPr>
      <w:b/>
      <w:bCs/>
      <w:sz w:val="18"/>
      <w:szCs w:val="18"/>
    </w:rPr>
  </w:style>
  <w:style w:type="paragraph" w:styleId="Style21" w:customStyle="1">
    <w:name w:val="Подпись к таблице"/>
    <w:basedOn w:val="Normal"/>
    <w:link w:val="a4"/>
    <w:qFormat/>
    <w:rsid w:val="00671c16"/>
    <w:pPr>
      <w:widowControl w:val="false"/>
      <w:shd w:val="clear" w:color="auto" w:fill="FFFFFF"/>
      <w:spacing w:lineRule="auto" w:line="240" w:before="0" w:after="0"/>
    </w:pPr>
    <w:rPr>
      <w:sz w:val="16"/>
      <w:szCs w:val="16"/>
    </w:rPr>
  </w:style>
  <w:style w:type="paragraph" w:styleId="Style22">
    <w:name w:val="Body Text Indent"/>
    <w:basedOn w:val="Normal"/>
    <w:link w:val="a8"/>
    <w:rsid w:val="00671c16"/>
    <w:pPr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671c16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  <Pages>2</Pages>
  <Words>539</Words>
  <Characters>3221</Characters>
  <CharactersWithSpaces>3667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2023-04-19T07:09:00Z</dcterms:created>
  <dc:creator>ok_1</dc:creator>
  <dc:description/>
  <dc:language>ru-RU</dc:language>
  <cp:lastModifiedBy/>
  <dcterms:modified xsi:type="dcterms:W3CDTF">2024-06-27T18:40:02Z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