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D9488"/>
          <w:sz w:val="44"/>
        </w:rPr>
        <w:t>Limpede — Prezentare Pitch Live (Scurtă, Concisă, Autentică)</w:t>
      </w:r>
    </w:p>
    <w:p>
      <w:r>
        <w:rPr>
          <w:i/>
          <w:color w:val="64748B"/>
          <w:sz w:val="22"/>
        </w:rPr>
        <w:t>Adaptăm locul de muncă la om, nu invers. • AccessABILITY Hackathon 2026</w:t>
        <w:br/>
        <w:t>Format: 7:00 Minute (3:30 min Pitch + 3:00 min Live Demo + 0:30 min Concluzie)</w:t>
      </w:r>
    </w:p>
    <w:p>
      <w:pPr>
        <w:pStyle w:val="Heading1"/>
      </w:pPr>
      <w:r>
        <w:t>Slide 1: Problema Reală &amp; Cârligul Emoțional (0:00 – 1:00)</w:t>
      </w:r>
    </w:p>
    <w:p>
      <w:r>
        <w:t>„Faceți cunoștință cu Ana. Are 23 de ani, a terminat facultatea și astăzi este prima ei zi de muncă. În primele două ore primește un teanc de 40 de pagini de proceduri, acronime corporatiste și e-mailuri cu termene vagi precum «cât mai repede».</w:t>
        <w:br/>
        <w:br/>
        <w:t>Ana are ADHD și anxietate socială. Îi este o frică paralizantă să întrebe pentru a treia oară ce înseamnă un termen de birou, de teamă să nu pară incompetentă în perioada de probă.</w:t>
        <w:br/>
        <w:br/>
        <w:t>În România și UE, 1 din 6 tineri trăiește cu o dizabilitate, iar 68% din abandonurile primului job se întâmplă din cauza comunicării inaccesibile și a fricii de a cere lămuriri. Pentru ei am creat Limpede: adaptăm locul de muncă la om, nu invers.”</w:t>
      </w:r>
    </w:p>
    <w:p>
      <w:pPr>
        <w:pStyle w:val="Heading1"/>
      </w:pPr>
      <w:r>
        <w:t>Slide 2: Soluția Noastră în 3 Pași Clari (1:00 – 1:30)</w:t>
      </w:r>
    </w:p>
    <w:p>
      <w:r>
        <w:t>1. Încarci sau selectezi: PDF de onboarding, email de la șef sau text direct din Jira/Slack cu extensia de browser.</w:t>
        <w:br/>
        <w:t>2. Limpede simplifică: 3 pași acționabili, verbe clare la imperativ, cardul «📌 De reținut azi» și orele/datele îngroșate.</w:t>
        <w:br/>
        <w:t>3. Ai dovada și calendarul: Apeși «Arată în text» să vezi sursa exactă. La termene vagi, primești [De confirmat] și export direct în Google Calendar sau Outlook.</w:t>
      </w:r>
    </w:p>
    <w:p>
      <w:pPr>
        <w:pStyle w:val="Heading1"/>
      </w:pPr>
      <w:r>
        <w:t>Slide 3: Ce Ne Face Unici — Cele 3 Super-Puteri (1:30 – 2:05)</w:t>
      </w:r>
    </w:p>
    <w:p>
      <w:r>
        <w:t>• Adaptare fără diagnostic medical: Interfața se mulează pe stilul tău de confort (contrast 19.5:1, fonturi OpenDyslexic / Atkinson, ritm calm). Nu-ți cere dosar medical, iar datele nu pleacă din browserul tău.</w:t>
        <w:br/>
        <w:t>• Zero halucinații («Arată în text»): Nu ghicim niciodată. Când Limpede îți dă un pas, apeși un buton și îți luminează cu galben exact rândul din documentul original semnat.</w:t>
        <w:br/>
        <w:t>• Protecție pe termene &amp; export .ICS: Șeful a zis «cât mai repede»? Nu inventăm o dată din burtă. Punem [De confirmat], alegi ziua și se duce direct în calendarul tău.</w:t>
      </w:r>
    </w:p>
    <w:p>
      <w:pPr>
        <w:pStyle w:val="Heading1"/>
      </w:pPr>
      <w:r>
        <w:t>Slide 4: Spectrul Complet de Nevoi — Design Universal (2:05 – 2:40)</w:t>
      </w:r>
    </w:p>
    <w:p>
      <w:r>
        <w:t>• ADHD &amp; Memorie: Card prioritar «De reținut» și maximum 3-4 pași imperativi sub 10 cuvinte.</w:t>
        <w:br/>
        <w:t>• Vedere Scăzută: Temă Contrast Ridicat 19.5:1 AAA, scalare 200%, pilule tactile mari (48px).</w:t>
        <w:br/>
        <w:t>• Autism &amp; Literalitate: Decodificăm cererile corporatiste ocolite («ar fi frumos dacă...») și marcăm glumele ca (posibilă glumă — nesigur).</w:t>
        <w:br/>
        <w:t>• Dislexie: Fonturi licențiate OpenDyslexic și Atkinson Hyperlegible cu suport complet pentru diacritice românești (ă, î, â, ș, ț).</w:t>
        <w:br/>
        <w:t>• Auz &amp; Mobilitate: Ședințe audio transformate în decizii scrise cu responsabili; comenzi 100% din tastatură (Alt + Shift + S).</w:t>
      </w:r>
    </w:p>
    <w:p>
      <w:pPr>
        <w:pStyle w:val="Heading1"/>
      </w:pPr>
      <w:r>
        <w:t>Slide 5: De Ce Noi și Nu ChatGPT / Grammarly? (2:40 – 3:10)</w:t>
      </w:r>
    </w:p>
    <w:p>
      <w:r>
        <w:t>• ChatGPT inventează date când nu știe, nu cunoaște contextul de birou și nu exportă în calendar.</w:t>
        <w:br/>
        <w:t>• Grammarly corectează doar virgule, dar nu simplifică o procedură de 40 de pagini.</w:t>
        <w:br/>
        <w:t>• Limpede garantează adevărul (verbatim quote grounding), păstrează datele 100% pe dispozitiv și respectă strict EU AI Act Art. 5 (interzicere analiză emoții la locul de muncă).</w:t>
      </w:r>
    </w:p>
    <w:p>
      <w:pPr>
        <w:pStyle w:val="Heading1"/>
      </w:pPr>
      <w:r>
        <w:t>Slide 6: Ghidul Demonstrației Live (3:10 – 6:30)</w:t>
      </w:r>
    </w:p>
    <w:p>
      <w:r>
        <w:t>Pasul 1: Profilul Anei — setare nevoi în propriile cuvinte («am probleme mari de memorie, vreau datele îngroșate»).</w:t>
        <w:br/>
        <w:t>Pasul 2: Ghidul Onboarding — încărcare PDF, card «De reținut» și butonul «Arată în text» care aprinde sursa cu galben.</w:t>
        <w:br/>
        <w:t>Pasul 3: Termen vag — email «cât mai repede», alertă [De confirmat] și export .ics în calendar.</w:t>
        <w:br/>
        <w:t>Pasul 4: Extensia de browser — selectare text pe Jira/Slack, butonul «Fă clar» și scurtare instantă.</w:t>
        <w:br/>
        <w:t>Pasul 5: Portalul HR — auditul lizibilității și generarea automată Easy-to-Read.</w:t>
      </w:r>
    </w:p>
    <w:p>
      <w:pPr>
        <w:pStyle w:val="Heading1"/>
      </w:pPr>
      <w:r>
        <w:t>Slide 7: Concluzie &amp; Citat de Final (6:30 – 7:00)</w:t>
      </w:r>
    </w:p>
    <w:p>
      <w:r>
        <w:t>„Cu Limpede, prima zi de muncă nu mai este un test de anduranță cognitivă sau o sursă de panică, ci un parteneriat bazat pe claritate, demnitate și performanță.</w:t>
        <w:br/>
        <w:br/>
        <w:t>Vă mulțumim și așteptăm cu drag întrebările dumneavoastră!”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