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116" w:rsidRPr="005C7665" w:rsidRDefault="00873116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C46E43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tabs>
          <w:tab w:val="left" w:pos="709"/>
        </w:tabs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8A0751" w:rsidRPr="00121860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121860" w:rsidRPr="001218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CF0898" w:rsidRPr="00CF0898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0751" w:rsidRPr="00121860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218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Рекуррентные нейронные сети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0"/>
        <w:gridCol w:w="2610"/>
        <w:gridCol w:w="2955"/>
      </w:tblGrid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151D45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 В.С.</w:t>
            </w:r>
          </w:p>
        </w:tc>
      </w:tr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873116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Беляев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A0751" w:rsidRPr="00EE3D76" w:rsidRDefault="009E32C3" w:rsidP="00F463F0">
      <w:pPr>
        <w:keepNext/>
        <w:keepLines/>
        <w:spacing w:before="24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EE3D76"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7455898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EE3D76" w:rsidRPr="00EE3D76" w:rsidRDefault="009E32C3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3D7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211692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_Toc129211692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D76" w:rsidRPr="00EE3D76" w:rsidRDefault="000F59B5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9211693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_Toc129211693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D76" w:rsidRPr="00EE3D76" w:rsidRDefault="000F59B5">
          <w:pPr>
            <w:pStyle w:val="10"/>
            <w:tabs>
              <w:tab w:val="left" w:pos="44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9211694" w:history="1"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E3D76" w:rsidRPr="00EE3D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EE3D76" w:rsidRPr="00EE3D76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_Toc129211694 \h </w:instrTex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E3D76" w:rsidRPr="00EE3D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0751" w:rsidRPr="005C7665" w:rsidRDefault="009E32C3" w:rsidP="00F463F0">
          <w:pPr>
            <w:spacing w:after="160" w:line="360" w:lineRule="auto"/>
            <w:ind w:right="-1"/>
            <w:jc w:val="both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EE3D7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A0751" w:rsidRPr="005C7665" w:rsidRDefault="009E32C3" w:rsidP="00F463F0">
      <w:pPr>
        <w:spacing w:after="16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hAnsi="Times New Roman" w:cs="Times New Roman"/>
        </w:rPr>
        <w:br w:type="page"/>
      </w:r>
    </w:p>
    <w:p w:rsidR="00EA2F3C" w:rsidRPr="00EA2F3C" w:rsidRDefault="009E32C3" w:rsidP="00EC3D99">
      <w:pPr>
        <w:pStyle w:val="1"/>
        <w:ind w:right="-1"/>
      </w:pPr>
      <w:bookmarkStart w:id="1" w:name="_Toc129211692"/>
      <w:r w:rsidRPr="005C7665">
        <w:lastRenderedPageBreak/>
        <w:t>Цель работы</w:t>
      </w:r>
      <w:bookmarkEnd w:id="1"/>
    </w:p>
    <w:p w:rsidR="00E7417B" w:rsidRPr="00E7417B" w:rsidRDefault="00E7417B" w:rsidP="00E7417B">
      <w:pPr>
        <w:pStyle w:val="a6"/>
        <w:spacing w:after="160" w:line="360" w:lineRule="auto"/>
        <w:ind w:right="-1" w:firstLine="708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Целью данной лабораторной работы является изучение рекуррентных нейронных сетей и их применение. В процессе работы будет рассмотрено несколько различных архитектур рекуррентных нейронных сетей, включая RNN, LSTM и GRU.</w:t>
      </w:r>
    </w:p>
    <w:p w:rsidR="00E7417B" w:rsidRPr="00E7417B" w:rsidRDefault="00E7417B" w:rsidP="00E7417B">
      <w:pPr>
        <w:pStyle w:val="a6"/>
        <w:spacing w:after="160" w:line="360" w:lineRule="auto"/>
        <w:ind w:right="-1" w:firstLine="708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Задачи: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Изучить основные принципы работы рекуррентных нейронных сетей.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Изучить архитектуры рекуррентных нейронных сетей, такие как RNN, LSTM, GRU и их различия.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Составить набор данных для обучения и тестирования модели.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Разработать и обучить модель рекуррентной нейронной сети.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Проанализировать результаты обучения и определить точность модели.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Провести эксперименты, варьируя параметры модели, и оценить их влияние на качество классификации.</w:t>
      </w:r>
    </w:p>
    <w:p w:rsidR="00E7417B" w:rsidRPr="00E7417B" w:rsidRDefault="00E7417B" w:rsidP="00E7417B">
      <w:pPr>
        <w:pStyle w:val="a6"/>
        <w:numPr>
          <w:ilvl w:val="0"/>
          <w:numId w:val="7"/>
        </w:numPr>
        <w:spacing w:after="16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Сравнить результаты работы различных архитектур рекуррентных нейронных сетей.</w:t>
      </w:r>
    </w:p>
    <w:p w:rsidR="00E7417B" w:rsidRDefault="00E7417B" w:rsidP="00E7417B">
      <w:pPr>
        <w:pStyle w:val="a6"/>
        <w:numPr>
          <w:ilvl w:val="0"/>
          <w:numId w:val="7"/>
        </w:numPr>
        <w:spacing w:before="0" w:beforeAutospacing="0" w:after="160" w:afterAutospacing="0" w:line="360" w:lineRule="auto"/>
        <w:ind w:left="567" w:right="-1" w:firstLine="0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Сделать выводы о применимости и эффективности рекуррентных нейронных сетей.</w:t>
      </w:r>
      <w:r w:rsidRPr="00E7417B">
        <w:rPr>
          <w:color w:val="000000"/>
          <w:sz w:val="28"/>
          <w:szCs w:val="28"/>
        </w:rPr>
        <w:t xml:space="preserve"> </w:t>
      </w:r>
    </w:p>
    <w:p w:rsidR="00E7417B" w:rsidRPr="00CF0898" w:rsidRDefault="00E7417B" w:rsidP="00E7417B">
      <w:pPr>
        <w:pStyle w:val="a6"/>
        <w:spacing w:before="0" w:beforeAutospacing="0" w:after="160" w:afterAutospacing="0" w:line="360" w:lineRule="auto"/>
        <w:ind w:right="-1" w:firstLine="709"/>
        <w:jc w:val="both"/>
      </w:pPr>
      <w:r w:rsidRPr="00CF0898">
        <w:rPr>
          <w:color w:val="000000"/>
          <w:sz w:val="28"/>
          <w:szCs w:val="28"/>
        </w:rPr>
        <w:t>Задание 1: Подготовка данных</w:t>
      </w:r>
    </w:p>
    <w:p w:rsidR="00E7417B" w:rsidRPr="00E7417B" w:rsidRDefault="00E7417B" w:rsidP="00E7417B">
      <w:pPr>
        <w:pStyle w:val="a6"/>
        <w:spacing w:after="16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В задании необходимо продемонстрировать методы подготовки и предварительной обработки данных, таких как увеличение и нормализация данных. Данные - временные последовательности. Усложненное задание* - последовательности слов.</w:t>
      </w:r>
    </w:p>
    <w:p w:rsidR="00E7417B" w:rsidRDefault="00E7417B" w:rsidP="00E7417B">
      <w:pPr>
        <w:pStyle w:val="a6"/>
        <w:spacing w:before="0" w:beforeAutospacing="0" w:after="160" w:afterAutospacing="0" w:line="360" w:lineRule="auto"/>
        <w:ind w:right="-1" w:firstLine="709"/>
        <w:jc w:val="both"/>
        <w:rPr>
          <w:color w:val="000000"/>
          <w:sz w:val="28"/>
          <w:szCs w:val="28"/>
        </w:rPr>
      </w:pPr>
      <w:r w:rsidRPr="00E7417B">
        <w:rPr>
          <w:color w:val="000000"/>
          <w:sz w:val="28"/>
          <w:szCs w:val="28"/>
        </w:rPr>
        <w:t>Для формирования набора данных – можете найти существующий.</w:t>
      </w:r>
    </w:p>
    <w:p w:rsidR="00E7417B" w:rsidRDefault="00E7417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br w:type="page"/>
      </w:r>
    </w:p>
    <w:p w:rsidR="00CF0898" w:rsidRPr="00CF0898" w:rsidRDefault="00CF0898" w:rsidP="00E7417B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lastRenderedPageBreak/>
        <w:t xml:space="preserve">Задание 2: Архитектура </w:t>
      </w:r>
      <w:r w:rsidR="00E7417B">
        <w:rPr>
          <w:color w:val="000000"/>
          <w:sz w:val="28"/>
          <w:szCs w:val="28"/>
          <w:lang w:val="en-US"/>
        </w:rPr>
        <w:t>R</w:t>
      </w:r>
      <w:r w:rsidRPr="00CF0898">
        <w:rPr>
          <w:color w:val="000000"/>
          <w:sz w:val="28"/>
          <w:szCs w:val="28"/>
        </w:rPr>
        <w:t>NN</w:t>
      </w:r>
    </w:p>
    <w:p w:rsidR="00E7417B" w:rsidRPr="00E7417B" w:rsidRDefault="00E7417B" w:rsidP="00E7417B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41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этом задании необходимо написать и уметь </w:t>
      </w:r>
      <w:proofErr w:type="gramStart"/>
      <w:r w:rsidRPr="00E741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объяснить</w:t>
      </w:r>
      <w:proofErr w:type="gramEnd"/>
      <w:r w:rsidRPr="00E741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как работает разработанная архитектура. Что поможет в этом: изучение различных слоев, используемых в RNN.</w:t>
      </w:r>
    </w:p>
    <w:p w:rsidR="00E7417B" w:rsidRPr="00E7417B" w:rsidRDefault="00E7417B" w:rsidP="00E7417B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41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Разработка собственной архитектуры (и последующее обучение с 0) – 3-5 различных архитектур с разной комбинацией слоев/функций активации</w:t>
      </w:r>
      <w:r w:rsidRPr="00E7417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F0898" w:rsidRPr="00CF0898" w:rsidRDefault="00CF0898" w:rsidP="00EC3D99">
      <w:pPr>
        <w:pStyle w:val="a6"/>
        <w:spacing w:before="12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 xml:space="preserve">Задание 3: Обучение </w:t>
      </w:r>
      <w:r w:rsidR="00E7417B">
        <w:rPr>
          <w:color w:val="000000"/>
          <w:sz w:val="28"/>
          <w:szCs w:val="28"/>
          <w:lang w:val="en-US"/>
        </w:rPr>
        <w:t>R</w:t>
      </w:r>
      <w:r w:rsidRPr="00CF0898">
        <w:rPr>
          <w:color w:val="000000"/>
          <w:sz w:val="28"/>
          <w:szCs w:val="28"/>
        </w:rPr>
        <w:t>NN</w:t>
      </w:r>
    </w:p>
    <w:p w:rsid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 xml:space="preserve">В данном задании студентам необходимо продемонстрировать знания, как обучать </w:t>
      </w:r>
      <w:r w:rsidR="00B267E9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 xml:space="preserve">NN, используя функции потерь, оптимизаторы и методы регуляризации. Студенты также должны понимать, как предотвратить переобучение и </w:t>
      </w:r>
      <w:proofErr w:type="spellStart"/>
      <w:r>
        <w:rPr>
          <w:color w:val="000000"/>
          <w:sz w:val="28"/>
          <w:szCs w:val="28"/>
        </w:rPr>
        <w:t>недообучение</w:t>
      </w:r>
      <w:proofErr w:type="spellEnd"/>
      <w:r>
        <w:rPr>
          <w:color w:val="000000"/>
          <w:sz w:val="28"/>
          <w:szCs w:val="28"/>
        </w:rPr>
        <w:t xml:space="preserve"> в </w:t>
      </w:r>
      <w:r w:rsidR="00B267E9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NN.</w:t>
      </w:r>
    </w:p>
    <w:p w:rsidR="00CF0898" w:rsidRPr="00CF0898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</w:pPr>
      <w:r w:rsidRPr="00CF0898">
        <w:rPr>
          <w:color w:val="000000"/>
          <w:sz w:val="28"/>
          <w:szCs w:val="28"/>
        </w:rPr>
        <w:t xml:space="preserve">Задание 4: Настройка </w:t>
      </w:r>
      <w:proofErr w:type="spellStart"/>
      <w:r w:rsidRPr="00CF0898">
        <w:rPr>
          <w:color w:val="000000"/>
          <w:sz w:val="28"/>
          <w:szCs w:val="28"/>
        </w:rPr>
        <w:t>гиперпараметров</w:t>
      </w:r>
      <w:proofErr w:type="spellEnd"/>
      <w:r w:rsidRPr="00CF0898">
        <w:rPr>
          <w:color w:val="000000"/>
          <w:sz w:val="28"/>
          <w:szCs w:val="28"/>
        </w:rPr>
        <w:t xml:space="preserve"> и выбор модели</w:t>
      </w:r>
    </w:p>
    <w:p w:rsidR="00C4457A" w:rsidRDefault="00CF0898" w:rsidP="00EC3D99">
      <w:pPr>
        <w:pStyle w:val="a6"/>
        <w:spacing w:before="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этом задании студенты должны объяснить, как настраивать </w:t>
      </w:r>
      <w:proofErr w:type="spellStart"/>
      <w:r>
        <w:rPr>
          <w:color w:val="000000"/>
          <w:sz w:val="28"/>
          <w:szCs w:val="28"/>
        </w:rPr>
        <w:t>гиперпараметры</w:t>
      </w:r>
      <w:proofErr w:type="spellEnd"/>
      <w:r>
        <w:rPr>
          <w:color w:val="000000"/>
          <w:sz w:val="28"/>
          <w:szCs w:val="28"/>
        </w:rPr>
        <w:t xml:space="preserve"> в </w:t>
      </w:r>
      <w:r w:rsidR="00B267E9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NN и как выполнять выбор модели.</w:t>
      </w:r>
    </w:p>
    <w:p w:rsidR="008A0751" w:rsidRPr="005C7665" w:rsidRDefault="00C4457A" w:rsidP="00C4457A">
      <w:pPr>
        <w:pStyle w:val="1"/>
      </w:pPr>
      <w:r>
        <w:rPr>
          <w:color w:val="000000"/>
        </w:rPr>
        <w:br w:type="column"/>
      </w:r>
      <w:bookmarkStart w:id="2" w:name="_Toc129211693"/>
      <w:r w:rsidR="009E32C3" w:rsidRPr="005C7665">
        <w:lastRenderedPageBreak/>
        <w:t>Ход работы</w:t>
      </w:r>
      <w:bookmarkEnd w:id="2"/>
    </w:p>
    <w:p w:rsidR="004970C2" w:rsidRPr="004970C2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b5qs3t5q3q8d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1.</w:t>
      </w:r>
    </w:p>
    <w:p w:rsidR="004970C2" w:rsidRPr="00B267E9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лабораторной работы был </w:t>
      </w:r>
      <w:r w:rsidR="00B267E9">
        <w:rPr>
          <w:rFonts w:ascii="Times New Roman" w:eastAsia="Times New Roman" w:hAnsi="Times New Roman" w:cs="Times New Roman"/>
          <w:sz w:val="28"/>
          <w:szCs w:val="28"/>
          <w:lang w:val="ru-RU"/>
        </w:rPr>
        <w:t>вы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бран набор данных </w:t>
      </w:r>
      <w:r w:rsidR="00B267E9" w:rsidRPr="00B26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AG_NEWS </w:t>
      </w:r>
      <w:proofErr w:type="spellStart"/>
      <w:r w:rsidR="00B267E9" w:rsidRPr="00B267E9">
        <w:rPr>
          <w:rFonts w:ascii="Times New Roman" w:eastAsia="Times New Roman" w:hAnsi="Times New Roman" w:cs="Times New Roman"/>
          <w:sz w:val="28"/>
          <w:szCs w:val="28"/>
          <w:lang w:val="ru-RU"/>
        </w:rPr>
        <w:t>Datase</w:t>
      </w:r>
      <w:proofErr w:type="spellEnd"/>
      <w:r w:rsidR="00B267E9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26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содержащий заголовки новостей. В данном </w:t>
      </w:r>
      <w:proofErr w:type="spellStart"/>
      <w:r w:rsidR="00B267E9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B26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4 класса:</w:t>
      </w:r>
    </w:p>
    <w:p w:rsidR="004970C2" w:rsidRPr="004970C2" w:rsidRDefault="00B267E9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Новости мира</w:t>
      </w:r>
      <w:r w:rsidR="004970C2"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267E9" w:rsidRDefault="00B267E9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Спортивные новости;</w:t>
      </w:r>
    </w:p>
    <w:p w:rsidR="00B267E9" w:rsidRDefault="00B267E9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Новости бизнеса;</w:t>
      </w:r>
    </w:p>
    <w:p w:rsidR="004970C2" w:rsidRPr="004970C2" w:rsidRDefault="00B267E9" w:rsidP="00D955C8">
      <w:pPr>
        <w:pStyle w:val="a7"/>
        <w:numPr>
          <w:ilvl w:val="0"/>
          <w:numId w:val="5"/>
        </w:num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Новости</w:t>
      </w:r>
      <w:r w:rsidR="004970C2"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науки и техники.</w:t>
      </w:r>
    </w:p>
    <w:p w:rsidR="00B267E9" w:rsidRDefault="004970C2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proofErr w:type="spellStart"/>
      <w:r w:rsidR="00B267E9">
        <w:rPr>
          <w:rFonts w:ascii="Times New Roman" w:eastAsia="Times New Roman" w:hAnsi="Times New Roman" w:cs="Times New Roman"/>
          <w:sz w:val="28"/>
          <w:szCs w:val="28"/>
          <w:lang w:val="ru-RU"/>
        </w:rPr>
        <w:t>предразбиты</w:t>
      </w:r>
      <w:proofErr w:type="spellEnd"/>
      <w:r w:rsidR="00B267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тестовую (120 тыс. записей) и обучающую (7.6 тыс. записей) выборки.</w:t>
      </w:r>
    </w:p>
    <w:p w:rsidR="00B267E9" w:rsidRDefault="00B267E9" w:rsidP="00D955C8">
      <w:pPr>
        <w:spacing w:line="360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представления текстовых данных используется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Bag</w:t>
      </w:r>
      <w:r w:rsidRPr="00B267E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B267E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кодирования слов были обучены локально на тренировочной выборке </w:t>
      </w:r>
      <w:proofErr w:type="spellStart"/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датасета</w:t>
      </w:r>
      <w:proofErr w:type="spellEnd"/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Средняя длинна текста в записи составляет примерно 40 </w:t>
      </w:r>
      <w:proofErr w:type="spellStart"/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Получаемая длинна словаря составляет 40708 записи. </w:t>
      </w:r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Применяемые </w:t>
      </w:r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настройки обучения </w:t>
      </w:r>
      <w:proofErr w:type="spellStart"/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 w:rsid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представленные на рисунке 1.</w:t>
      </w:r>
    </w:p>
    <w:p w:rsidR="001F5298" w:rsidRPr="0056037D" w:rsidRDefault="001F5298" w:rsidP="001F529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90268F" wp14:editId="2B2424ED">
            <wp:extent cx="6120130" cy="601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98" w:rsidRDefault="001F5298" w:rsidP="001F529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ivx3v0ksu71n" w:colFirst="0" w:colLast="0"/>
      <w:bookmarkEnd w:id="4"/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Обучение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</w:p>
    <w:p w:rsidR="001F5298" w:rsidRPr="001F5298" w:rsidRDefault="001F529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ранее был опробован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IMDB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Review</w:t>
      </w:r>
      <w:r w:rsidRP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Sentiment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содержащий записи двух классов</w:t>
      </w:r>
      <w:r w:rsidRPr="001F52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однако, на данном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удалось достигнуть значимых результатов. Предполагаемой причиной является большая длинна текста в записи — около 1200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этом длинна словаря при схожих настройках превышает 60 тыс. записей. Для его сокращения длинны обрабатываемого текста была опробована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лемматизация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были отброшены малозначимые знаки препинания как </w:t>
      </w:r>
      <w:r w:rsidRPr="001F5298">
        <w:rPr>
          <w:rFonts w:ascii="Times New Roman" w:eastAsia="Times New Roman" w:hAnsi="Times New Roman" w:cs="Times New Roman"/>
          <w:sz w:val="28"/>
          <w:szCs w:val="28"/>
          <w:lang w:val="ru-RU"/>
        </w:rPr>
        <w:t>“/”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прочие. Среднюю длину текста удалось сократить до 127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однако даже в таком случае при обучении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удалось значительно превысить точность в 50%.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был опробован, однако в целях экономии времени, основной фокус был переключен на описанный раннее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955C8" w:rsidRPr="004970C2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2.</w:t>
      </w:r>
    </w:p>
    <w:p w:rsidR="008854E2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работы созданы </w:t>
      </w:r>
      <w:r w:rsidR="008854E2"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r w:rsidR="008854E2"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854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2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архитектуры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97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955C8" w:rsidRPr="00D955C8" w:rsidRDefault="00D955C8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2.</w:t>
      </w:r>
    </w:p>
    <w:p w:rsidR="00D955C8" w:rsidRDefault="008854E2" w:rsidP="008854E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20130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92" w:rsidRPr="00EC3D99" w:rsidRDefault="00200292" w:rsidP="0020029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200292" w:rsidRPr="00FB413F" w:rsidRDefault="00200292" w:rsidP="0020029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</w:t>
      </w:r>
      <w:r w:rsidR="00EC3D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состоит из </w:t>
      </w:r>
      <w:r w:rsidR="008854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слоя </w:t>
      </w:r>
      <w:proofErr w:type="spellStart"/>
      <w:r w:rsid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 w:rsid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, одного рекуррентного слоя размером 50, за которым следует линейный слой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D5100" w:rsidRPr="00D955C8" w:rsidRDefault="006D5100" w:rsidP="006D5100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 представлена на рисунке 3.</w:t>
      </w:r>
    </w:p>
    <w:p w:rsidR="006D5100" w:rsidRPr="008854E2" w:rsidRDefault="008854E2" w:rsidP="008854E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20130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100" w:rsidRPr="00EC3D99" w:rsidRDefault="006D5100" w:rsidP="006D510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EC3D99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8854E2" w:rsidRPr="00FB413F" w:rsidRDefault="008854E2" w:rsidP="008854E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состоит из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трёх последовательных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рекуррентн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ёв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ами 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50 и 60 соответственно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которым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следует линейный слой.</w:t>
      </w:r>
    </w:p>
    <w:p w:rsidR="00FB413F" w:rsidRPr="00D955C8" w:rsidRDefault="00FB413F" w:rsidP="00FB413F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854E2"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B413F" w:rsidRDefault="008854E2" w:rsidP="008854E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20130" cy="27578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3F" w:rsidRPr="00FB413F" w:rsidRDefault="00FB413F" w:rsidP="00FB413F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FB4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="008854E2"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854E2"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8854E2" w:rsidRPr="00FB413F" w:rsidRDefault="008854E2" w:rsidP="008854E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Сеть состоит из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ячейки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 котор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следует линейный слой.</w:t>
      </w:r>
    </w:p>
    <w:p w:rsidR="00FB413F" w:rsidRPr="00D955C8" w:rsidRDefault="00FB413F" w:rsidP="00FB413F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D955C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854E2"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рисунке 5.</w:t>
      </w:r>
    </w:p>
    <w:p w:rsidR="00FB413F" w:rsidRDefault="008854E2" w:rsidP="008854E2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20130" cy="38138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3F" w:rsidRPr="00FB413F" w:rsidRDefault="00FB413F" w:rsidP="00FB413F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Архитектура </w:t>
      </w:r>
      <w:r w:rsidR="008854E2"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="008854E2"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>_2</w:t>
      </w:r>
    </w:p>
    <w:p w:rsidR="008854E2" w:rsidRPr="00FB413F" w:rsidRDefault="008854E2" w:rsidP="008854E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Сеть состоит из слоя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трёх последовательно идущих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8854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яче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ек,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котор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следует линейный слой.</w:t>
      </w:r>
    </w:p>
    <w:p w:rsidR="00E265E0" w:rsidRDefault="00E265E0" w:rsidP="00E265E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 w:rsidRPr="00CF0898">
        <w:rPr>
          <w:color w:val="000000"/>
          <w:sz w:val="28"/>
          <w:szCs w:val="28"/>
        </w:rPr>
        <w:t>Задание 3</w:t>
      </w:r>
      <w:r w:rsidR="003E4E49">
        <w:rPr>
          <w:color w:val="000000"/>
          <w:sz w:val="28"/>
          <w:szCs w:val="28"/>
        </w:rPr>
        <w:t xml:space="preserve"> и 4</w:t>
      </w:r>
      <w:r>
        <w:rPr>
          <w:color w:val="000000"/>
          <w:sz w:val="28"/>
          <w:szCs w:val="28"/>
        </w:rPr>
        <w:t>.</w:t>
      </w:r>
    </w:p>
    <w:p w:rsidR="00E265E0" w:rsidRDefault="00FD6B2B" w:rsidP="00E265E0">
      <w:pPr>
        <w:pStyle w:val="a6"/>
        <w:spacing w:before="120" w:beforeAutospacing="0" w:after="160" w:afterAutospacing="0" w:line="360" w:lineRule="auto"/>
        <w:ind w:right="-1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обучения </w:t>
      </w:r>
      <w:r>
        <w:rPr>
          <w:color w:val="000000"/>
          <w:sz w:val="28"/>
          <w:szCs w:val="28"/>
          <w:lang w:val="en-US"/>
        </w:rPr>
        <w:t>CNN</w:t>
      </w:r>
      <w:r w:rsidRPr="00E37031">
        <w:rPr>
          <w:color w:val="000000"/>
          <w:sz w:val="28"/>
          <w:szCs w:val="28"/>
        </w:rPr>
        <w:t xml:space="preserve"> </w:t>
      </w:r>
      <w:r w:rsidR="00E37031">
        <w:rPr>
          <w:color w:val="000000"/>
          <w:sz w:val="28"/>
          <w:szCs w:val="28"/>
        </w:rPr>
        <w:t xml:space="preserve">в качестве функции потерь используется </w:t>
      </w:r>
      <w:proofErr w:type="spellStart"/>
      <w:r w:rsidR="00E37031">
        <w:rPr>
          <w:color w:val="000000"/>
          <w:sz w:val="28"/>
          <w:szCs w:val="28"/>
          <w:lang w:val="en-US"/>
        </w:rPr>
        <w:t>CrossEntropyLoss</w:t>
      </w:r>
      <w:proofErr w:type="spellEnd"/>
      <w:r w:rsidR="00437131">
        <w:rPr>
          <w:color w:val="000000"/>
          <w:sz w:val="28"/>
          <w:szCs w:val="28"/>
        </w:rPr>
        <w:t xml:space="preserve">. </w:t>
      </w:r>
      <w:r w:rsidR="00555DE5">
        <w:rPr>
          <w:color w:val="000000"/>
          <w:sz w:val="28"/>
          <w:szCs w:val="28"/>
        </w:rPr>
        <w:t xml:space="preserve">Используется оптимизатор </w:t>
      </w:r>
      <w:r w:rsidR="008854E2">
        <w:rPr>
          <w:color w:val="000000"/>
          <w:sz w:val="28"/>
          <w:szCs w:val="28"/>
          <w:lang w:val="en-US"/>
        </w:rPr>
        <w:t>Adam</w:t>
      </w:r>
      <w:r w:rsidR="008854E2" w:rsidRPr="008854E2">
        <w:rPr>
          <w:color w:val="000000"/>
          <w:sz w:val="28"/>
          <w:szCs w:val="28"/>
        </w:rPr>
        <w:t>.</w:t>
      </w:r>
      <w:r w:rsidR="008854E2">
        <w:rPr>
          <w:color w:val="000000"/>
          <w:sz w:val="28"/>
          <w:szCs w:val="28"/>
        </w:rPr>
        <w:t xml:space="preserve"> Оптимально подобранный</w:t>
      </w:r>
      <w:r w:rsidR="008854E2" w:rsidRPr="008854E2">
        <w:rPr>
          <w:color w:val="000000"/>
          <w:sz w:val="28"/>
          <w:szCs w:val="28"/>
        </w:rPr>
        <w:t xml:space="preserve"> </w:t>
      </w:r>
      <w:r w:rsidR="008854E2">
        <w:rPr>
          <w:color w:val="000000"/>
          <w:sz w:val="28"/>
          <w:szCs w:val="28"/>
        </w:rPr>
        <w:t>к</w:t>
      </w:r>
      <w:r w:rsidR="00555DE5">
        <w:rPr>
          <w:color w:val="000000"/>
          <w:sz w:val="28"/>
          <w:szCs w:val="28"/>
        </w:rPr>
        <w:t>оэффициент скорости обучения равен 0.001.</w:t>
      </w:r>
      <w:r w:rsidR="008111D0">
        <w:rPr>
          <w:color w:val="000000"/>
          <w:sz w:val="28"/>
          <w:szCs w:val="28"/>
        </w:rPr>
        <w:t xml:space="preserve"> </w:t>
      </w:r>
      <w:r w:rsidR="008854E2">
        <w:rPr>
          <w:color w:val="000000"/>
          <w:sz w:val="28"/>
          <w:szCs w:val="28"/>
        </w:rPr>
        <w:t>На коэффициенте обучения, равном 0.01, функция потерь не сходится на разумном количестве эпох обучения,</w:t>
      </w:r>
      <w:r w:rsidR="008111D0">
        <w:rPr>
          <w:color w:val="000000"/>
          <w:sz w:val="28"/>
          <w:szCs w:val="28"/>
        </w:rPr>
        <w:t xml:space="preserve"> </w:t>
      </w:r>
      <w:r w:rsidR="008854E2">
        <w:rPr>
          <w:color w:val="000000"/>
          <w:sz w:val="28"/>
          <w:szCs w:val="28"/>
        </w:rPr>
        <w:t>а на</w:t>
      </w:r>
      <w:r w:rsidR="008111D0">
        <w:rPr>
          <w:color w:val="000000"/>
          <w:sz w:val="28"/>
          <w:szCs w:val="28"/>
        </w:rPr>
        <w:t xml:space="preserve"> 0.0001 </w:t>
      </w:r>
      <w:r w:rsidR="008854E2">
        <w:rPr>
          <w:color w:val="000000"/>
          <w:sz w:val="28"/>
          <w:szCs w:val="28"/>
        </w:rPr>
        <w:t>скорость обучения крайне мала</w:t>
      </w:r>
      <w:r w:rsidR="008111D0">
        <w:rPr>
          <w:color w:val="000000"/>
          <w:sz w:val="28"/>
          <w:szCs w:val="28"/>
        </w:rPr>
        <w:t>.</w:t>
      </w:r>
    </w:p>
    <w:p w:rsidR="008111D0" w:rsidRPr="008111D0" w:rsidRDefault="008111D0" w:rsidP="008111D0">
      <w:pPr>
        <w:pStyle w:val="a6"/>
        <w:spacing w:before="120" w:beforeAutospacing="0" w:after="160" w:afterAutospacing="0" w:line="360" w:lineRule="auto"/>
        <w:ind w:right="-1" w:firstLine="708"/>
        <w:jc w:val="both"/>
      </w:pPr>
      <w:r>
        <w:rPr>
          <w:color w:val="000000"/>
          <w:sz w:val="28"/>
          <w:szCs w:val="28"/>
        </w:rPr>
        <w:t xml:space="preserve">Размер </w:t>
      </w:r>
      <w:proofErr w:type="spellStart"/>
      <w:r>
        <w:rPr>
          <w:color w:val="000000"/>
          <w:sz w:val="28"/>
          <w:szCs w:val="28"/>
        </w:rPr>
        <w:t>батча</w:t>
      </w:r>
      <w:proofErr w:type="spellEnd"/>
      <w:r>
        <w:rPr>
          <w:color w:val="000000"/>
          <w:sz w:val="28"/>
          <w:szCs w:val="28"/>
        </w:rPr>
        <w:t xml:space="preserve"> при обучении равен </w:t>
      </w:r>
      <w:r w:rsidR="008854E2">
        <w:rPr>
          <w:color w:val="000000"/>
          <w:sz w:val="28"/>
          <w:szCs w:val="28"/>
        </w:rPr>
        <w:t>512</w:t>
      </w:r>
      <w:r>
        <w:rPr>
          <w:color w:val="000000"/>
          <w:sz w:val="28"/>
          <w:szCs w:val="28"/>
        </w:rPr>
        <w:t>. Также в ходе экспериментов было замечено, что большие</w:t>
      </w:r>
      <w:r w:rsidRPr="008111D0">
        <w:rPr>
          <w:color w:val="000000"/>
          <w:sz w:val="28"/>
          <w:szCs w:val="28"/>
        </w:rPr>
        <w:t xml:space="preserve"> (</w:t>
      </w:r>
      <w:r w:rsidR="008854E2">
        <w:rPr>
          <w:color w:val="000000"/>
          <w:sz w:val="28"/>
          <w:szCs w:val="28"/>
        </w:rPr>
        <w:t>512</w:t>
      </w:r>
      <w:r w:rsidRPr="008111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="008854E2">
        <w:rPr>
          <w:color w:val="000000"/>
          <w:sz w:val="28"/>
          <w:szCs w:val="28"/>
        </w:rPr>
        <w:t>256</w:t>
      </w:r>
      <w:r>
        <w:rPr>
          <w:color w:val="000000"/>
          <w:sz w:val="28"/>
          <w:szCs w:val="28"/>
        </w:rPr>
        <w:t xml:space="preserve"> против </w:t>
      </w:r>
      <w:r w:rsidR="008854E2">
        <w:rPr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 или </w:t>
      </w:r>
      <w:r w:rsidR="008854E2">
        <w:rPr>
          <w:color w:val="000000"/>
          <w:sz w:val="28"/>
          <w:szCs w:val="28"/>
        </w:rPr>
        <w:t>64</w:t>
      </w:r>
      <w:r w:rsidRPr="008111D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размеры </w:t>
      </w:r>
      <w:proofErr w:type="spellStart"/>
      <w:r>
        <w:rPr>
          <w:color w:val="000000"/>
          <w:sz w:val="28"/>
          <w:szCs w:val="28"/>
        </w:rPr>
        <w:t>батчей</w:t>
      </w:r>
      <w:proofErr w:type="spellEnd"/>
      <w:r>
        <w:rPr>
          <w:color w:val="000000"/>
          <w:sz w:val="28"/>
          <w:szCs w:val="28"/>
        </w:rPr>
        <w:t xml:space="preserve"> положительно влияют на генерализацию сети</w:t>
      </w:r>
      <w:r w:rsidR="005E413C">
        <w:rPr>
          <w:color w:val="000000"/>
          <w:sz w:val="28"/>
          <w:szCs w:val="28"/>
        </w:rPr>
        <w:t xml:space="preserve">. </w:t>
      </w:r>
      <w:r w:rsidR="002F4615">
        <w:rPr>
          <w:color w:val="000000"/>
          <w:sz w:val="28"/>
          <w:szCs w:val="28"/>
        </w:rPr>
        <w:t xml:space="preserve">В отличии от лабораторной работы №1, нестабильности при обучении большими </w:t>
      </w:r>
      <w:proofErr w:type="spellStart"/>
      <w:r w:rsidR="002F4615">
        <w:rPr>
          <w:color w:val="000000"/>
          <w:sz w:val="28"/>
          <w:szCs w:val="28"/>
        </w:rPr>
        <w:t>батчами</w:t>
      </w:r>
      <w:proofErr w:type="spellEnd"/>
      <w:r w:rsidR="002F4615">
        <w:rPr>
          <w:color w:val="000000"/>
          <w:sz w:val="28"/>
          <w:szCs w:val="28"/>
        </w:rPr>
        <w:t xml:space="preserve"> не наблюдалось. </w:t>
      </w:r>
    </w:p>
    <w:p w:rsidR="00FB413F" w:rsidRDefault="00960F0D" w:rsidP="00FB413F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Далее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приведёны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результаты обучения моделей</w:t>
      </w:r>
      <w:r w:rsidR="003E4E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73E64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рисунках 6-9 представлены графики функций потерь сетей</w:t>
      </w:r>
      <w:r w:rsidR="002F4615" w:rsidRPr="002F461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D2720" w:rsidRPr="002F4615" w:rsidRDefault="008F4C66" w:rsidP="008F4C66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4C6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FFC3946" wp14:editId="76E3BED8">
            <wp:extent cx="3543300" cy="239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20" w:rsidRDefault="009D2720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потерь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9D2720" w:rsidRPr="000F754D" w:rsidRDefault="008F4C66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4C66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07D6468" wp14:editId="37BFE70E">
            <wp:extent cx="3543300" cy="2362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20" w:rsidRPr="009D2720" w:rsidRDefault="009D2720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потерь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9D2720" w:rsidRPr="009D2720" w:rsidRDefault="000F754D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754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482F066" wp14:editId="614D939A">
            <wp:extent cx="3543300" cy="2362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20" w:rsidRPr="009D2720" w:rsidRDefault="009D2720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потерь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9D2720" w:rsidRDefault="00424DF9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4DF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56F385B" wp14:editId="15EDA643">
            <wp:extent cx="3543300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20" w:rsidRPr="009D2720" w:rsidRDefault="009D2720" w:rsidP="009D272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потерь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LSTM_2</w:t>
      </w:r>
    </w:p>
    <w:p w:rsidR="0086395D" w:rsidRDefault="0086395D" w:rsidP="003E4E49">
      <w:pPr>
        <w:spacing w:line="240" w:lineRule="auto"/>
        <w:ind w:right="-1" w:firstLine="709"/>
        <w:rPr>
          <w:rFonts w:ascii="Consolas" w:eastAsia="Times New Roman" w:hAnsi="Consolas" w:cs="Times New Roman"/>
          <w:sz w:val="24"/>
          <w:szCs w:val="24"/>
          <w:lang w:val="ru-RU"/>
        </w:rPr>
      </w:pPr>
    </w:p>
    <w:p w:rsidR="005A7742" w:rsidRDefault="004F3527" w:rsidP="004F3527">
      <w:pPr>
        <w:spacing w:line="240" w:lineRule="auto"/>
        <w:ind w:right="-1" w:firstLine="709"/>
        <w:jc w:val="right"/>
        <w:rPr>
          <w:rFonts w:ascii="Consolas" w:eastAsia="Times New Roman" w:hAnsi="Consolas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1. Точность моделей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664"/>
        <w:gridCol w:w="1664"/>
        <w:gridCol w:w="1664"/>
        <w:gridCol w:w="1664"/>
      </w:tblGrid>
      <w:tr w:rsidR="004F3527" w:rsidTr="00A960C8">
        <w:trPr>
          <w:jc w:val="center"/>
        </w:trPr>
        <w:tc>
          <w:tcPr>
            <w:tcW w:w="2972" w:type="dxa"/>
          </w:tcPr>
          <w:p w:rsidR="004F3527" w:rsidRDefault="004F3527" w:rsidP="00A960C8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Модель</w:t>
            </w:r>
          </w:p>
        </w:tc>
        <w:tc>
          <w:tcPr>
            <w:tcW w:w="1664" w:type="dxa"/>
          </w:tcPr>
          <w:p w:rsidR="004F3527" w:rsidRPr="004F3527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RNN</w:t>
            </w:r>
            <w:r w:rsidR="004F35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_1</w:t>
            </w:r>
          </w:p>
        </w:tc>
        <w:tc>
          <w:tcPr>
            <w:tcW w:w="1664" w:type="dxa"/>
          </w:tcPr>
          <w:p w:rsidR="004F3527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RNN</w:t>
            </w:r>
            <w:r w:rsidR="004F35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_2</w:t>
            </w:r>
          </w:p>
        </w:tc>
        <w:tc>
          <w:tcPr>
            <w:tcW w:w="1664" w:type="dxa"/>
          </w:tcPr>
          <w:p w:rsidR="004F3527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LSTM</w:t>
            </w:r>
            <w:r w:rsidR="004F35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_3</w:t>
            </w:r>
          </w:p>
        </w:tc>
        <w:tc>
          <w:tcPr>
            <w:tcW w:w="1664" w:type="dxa"/>
          </w:tcPr>
          <w:p w:rsidR="004F3527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LSTM</w:t>
            </w:r>
            <w:r w:rsidR="004F35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_4</w:t>
            </w:r>
          </w:p>
        </w:tc>
      </w:tr>
      <w:tr w:rsidR="004F3527" w:rsidTr="00A960C8">
        <w:trPr>
          <w:jc w:val="center"/>
        </w:trPr>
        <w:tc>
          <w:tcPr>
            <w:tcW w:w="2972" w:type="dxa"/>
          </w:tcPr>
          <w:p w:rsidR="004F3527" w:rsidRDefault="004F3527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модели</w:t>
            </w:r>
          </w:p>
        </w:tc>
        <w:tc>
          <w:tcPr>
            <w:tcW w:w="1664" w:type="dxa"/>
          </w:tcPr>
          <w:p w:rsidR="004F3527" w:rsidRPr="008F4C66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</w:t>
            </w:r>
            <w:r w:rsidR="008F4C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664" w:type="dxa"/>
          </w:tcPr>
          <w:p w:rsidR="004F3527" w:rsidRPr="004F3527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0.877</w:t>
            </w:r>
          </w:p>
        </w:tc>
        <w:tc>
          <w:tcPr>
            <w:tcW w:w="1664" w:type="dxa"/>
          </w:tcPr>
          <w:p w:rsidR="004F3527" w:rsidRPr="008F4C66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8F4C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898</w:t>
            </w:r>
          </w:p>
        </w:tc>
        <w:tc>
          <w:tcPr>
            <w:tcW w:w="1664" w:type="dxa"/>
          </w:tcPr>
          <w:p w:rsidR="004F3527" w:rsidRPr="008F4C66" w:rsidRDefault="00F73E64" w:rsidP="004F3527">
            <w:pPr>
              <w:spacing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</w:t>
            </w:r>
            <w:r w:rsidR="008F4C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</w:t>
            </w:r>
          </w:p>
        </w:tc>
      </w:tr>
    </w:tbl>
    <w:p w:rsidR="005A7742" w:rsidRDefault="005A7742" w:rsidP="005A774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</w:t>
      </w:r>
      <w:r w:rsidR="00F73E64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3E64" w:rsidRPr="00F73E6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F73E64">
        <w:rPr>
          <w:rFonts w:ascii="Times New Roman" w:eastAsia="Times New Roman" w:hAnsi="Times New Roman" w:cs="Times New Roman"/>
          <w:sz w:val="28"/>
          <w:szCs w:val="28"/>
          <w:lang w:val="ru-RU"/>
        </w:rPr>
        <w:t>0-13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73E6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3E64"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метрики обученных сетей.</w:t>
      </w:r>
    </w:p>
    <w:p w:rsidR="008F4C66" w:rsidRPr="003E4E49" w:rsidRDefault="008F4C66" w:rsidP="008F4C66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048229" cy="443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71" cy="446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18" w:rsidRDefault="00860D18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Метрики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860D18" w:rsidRDefault="008F4C66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917405" cy="424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627" cy="42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18" w:rsidRPr="009D2720" w:rsidRDefault="00860D18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RNN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_2</w:t>
      </w:r>
    </w:p>
    <w:p w:rsidR="00860D18" w:rsidRPr="009D2720" w:rsidRDefault="008F4C66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871615" cy="418147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32" cy="42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18" w:rsidRPr="009D2720" w:rsidRDefault="00860D18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12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9D2720">
        <w:rPr>
          <w:rFonts w:ascii="Times New Roman" w:eastAsia="Times New Roman" w:hAnsi="Times New Roman" w:cs="Times New Roman"/>
          <w:sz w:val="28"/>
          <w:szCs w:val="28"/>
          <w:lang w:val="ru-RU"/>
        </w:rPr>
        <w:t>_1</w:t>
      </w:r>
    </w:p>
    <w:p w:rsidR="00860D18" w:rsidRDefault="008F4C66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190875" cy="4646362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617" cy="465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18" w:rsidRPr="009D2720" w:rsidRDefault="00860D18" w:rsidP="00860D1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_2</w:t>
      </w:r>
    </w:p>
    <w:p w:rsidR="003E4E49" w:rsidRPr="003E4E49" w:rsidRDefault="003E4E49" w:rsidP="00200292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итоговой версии общая точность каждой из моделей составила более 65%. </w:t>
      </w:r>
    </w:p>
    <w:p w:rsidR="00D955C8" w:rsidRDefault="003E4E49" w:rsidP="00D955C8">
      <w:pPr>
        <w:spacing w:line="360" w:lineRule="auto"/>
        <w:ind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Модели были сохранены на диск и вновь загружены 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него.Далее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произведено тестирование моделей на конкретном примере.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Был написан пример новостного заголовка, после чего с помощью моделей было сделано предсказание, к какому классу он относится.</w:t>
      </w:r>
      <w:bookmarkStart w:id="5" w:name="_GoBack"/>
      <w:bookmarkEnd w:id="5"/>
    </w:p>
    <w:p w:rsidR="00D955C8" w:rsidRDefault="000F59B5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20130" cy="27628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71" w:rsidRDefault="00C22671" w:rsidP="00C22671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 w:rsidRPr="005C76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работы моделей на загруженном примере</w:t>
      </w:r>
    </w:p>
    <w:p w:rsidR="004F3527" w:rsidRDefault="00C22671" w:rsidP="0086395D">
      <w:pPr>
        <w:spacing w:line="360" w:lineRule="auto"/>
        <w:ind w:right="-1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1, 3 и 4 корректно определили класс изображения, модель 2 определяет класс ошибочно.</w:t>
      </w:r>
      <w:bookmarkStart w:id="6" w:name="_67bd4q1osanl" w:colFirst="0" w:colLast="0"/>
      <w:bookmarkStart w:id="7" w:name="_uwf35z4b4lp" w:colFirst="0" w:colLast="0"/>
      <w:bookmarkEnd w:id="6"/>
      <w:bookmarkEnd w:id="7"/>
    </w:p>
    <w:p w:rsidR="008A0751" w:rsidRPr="0056037D" w:rsidRDefault="009E32C3" w:rsidP="004F3527">
      <w:pPr>
        <w:pStyle w:val="1"/>
      </w:pPr>
      <w:bookmarkStart w:id="8" w:name="_Toc129211694"/>
      <w:r w:rsidRPr="0056037D">
        <w:t>Вывод</w:t>
      </w:r>
      <w:bookmarkEnd w:id="8"/>
    </w:p>
    <w:p w:rsidR="00675B2E" w:rsidRDefault="004F3527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 самостоятельно собран набор данных. Были созданы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две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рекуррентных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две </w:t>
      </w:r>
      <w:r w:rsidR="00860D18"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архитектуры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нейронных сетей, после чего модели были обучены на </w:t>
      </w:r>
      <w:r w:rsidR="00860D18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подготовленном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Полученные модели достигают необходимый уровень т</w:t>
      </w:r>
      <w:r w:rsidR="008F4C6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343400" cy="632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t>очности</w:t>
      </w:r>
      <w:proofErr w:type="spellEnd"/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22A95" w:rsidRPr="00860D18" w:rsidRDefault="00860D18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данном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наращивание слоев рекуррентных сетей на даёт значимого преимущества, так как уже одного рекуррентного слоя достаточно для хорошей точности</w:t>
      </w:r>
      <w:r w:rsidR="000833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Нейросеть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ячейкой показывает ещё большую эффективность, однако установлено, что архитектура с несколькими последовательными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860D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ячейками значительно медленнее обучается как по скорости падения функции потерь, так и по процессорному времени, затрачиваемому на одну эпоху.</w:t>
      </w:r>
    </w:p>
    <w:p w:rsidR="00322A95" w:rsidRPr="00322A95" w:rsidRDefault="00860D18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Стоит отметить, что в библиотеке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AD5B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обучение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LSTM</w:t>
      </w:r>
      <w:r w:rsidRPr="00AD5B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сети с </w:t>
      </w:r>
      <w:proofErr w:type="spellStart"/>
      <w:r w:rsidR="00AD5BA3">
        <w:rPr>
          <w:rFonts w:ascii="Times New Roman" w:eastAsia="Times New Roman" w:hAnsi="Times New Roman" w:cs="Times New Roman"/>
          <w:sz w:val="28"/>
          <w:szCs w:val="28"/>
          <w:lang w:val="ru-RU"/>
        </w:rPr>
        <w:t>эмбеддингами</w:t>
      </w:r>
      <w:proofErr w:type="spellEnd"/>
      <w:r w:rsidR="00AD5B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имеющими целочисленный тип, пришлось проводить на </w:t>
      </w:r>
      <w:proofErr w:type="spellStart"/>
      <w:r w:rsidR="00AD5BA3">
        <w:rPr>
          <w:rFonts w:ascii="Times New Roman" w:eastAsia="Times New Roman" w:hAnsi="Times New Roman" w:cs="Times New Roman"/>
          <w:sz w:val="28"/>
          <w:szCs w:val="28"/>
          <w:lang w:val="en-US"/>
        </w:rPr>
        <w:t>cpu</w:t>
      </w:r>
      <w:proofErr w:type="spellEnd"/>
      <w:r w:rsidR="00AD5B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не </w:t>
      </w:r>
      <w:proofErr w:type="spellStart"/>
      <w:r w:rsidR="00AD5BA3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proofErr w:type="spellEnd"/>
      <w:r w:rsidR="00AD5B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из-за отсутствия поддержки перемножения необходимого типа матриц на </w:t>
      </w:r>
      <w:proofErr w:type="spellStart"/>
      <w:r w:rsidR="00AD5BA3">
        <w:rPr>
          <w:rFonts w:ascii="Times New Roman" w:eastAsia="Times New Roman" w:hAnsi="Times New Roman" w:cs="Times New Roman"/>
          <w:sz w:val="28"/>
          <w:szCs w:val="28"/>
          <w:lang w:val="en-US"/>
        </w:rPr>
        <w:t>cuda</w:t>
      </w:r>
      <w:proofErr w:type="spellEnd"/>
      <w:r w:rsidR="00322A95" w:rsidRPr="00322A9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551D7" w:rsidRDefault="00083366" w:rsidP="00F463F0">
      <w:pPr>
        <w:ind w:right="-1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</w:t>
      </w:r>
    </w:p>
    <w:p w:rsidR="00675B2E" w:rsidRDefault="00C551D7" w:rsidP="00C551D7">
      <w:pPr>
        <w:pStyle w:val="1"/>
        <w:numPr>
          <w:ilvl w:val="0"/>
          <w:numId w:val="0"/>
        </w:numPr>
        <w:ind w:left="566"/>
        <w:jc w:val="center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СПИСОК ИСПОЛЬЗОВАННЫХ ИСТОЧНИКОВ</w:t>
      </w:r>
    </w:p>
    <w:p w:rsidR="00C551D7" w:rsidRPr="00C551D7" w:rsidRDefault="00C551D7" w:rsidP="00C551D7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en-US"/>
        </w:rPr>
        <w:t>Cat</w:t>
      </w:r>
      <w:r w:rsidRPr="001B560E">
        <w:rPr>
          <w:lang w:val="en-US"/>
        </w:rPr>
        <w:t xml:space="preserve"> </w:t>
      </w:r>
      <w:r>
        <w:rPr>
          <w:lang w:val="en-US"/>
        </w:rPr>
        <w:t>Dataset</w:t>
      </w:r>
      <w:r w:rsidRPr="001B560E">
        <w:rPr>
          <w:lang w:val="en-US"/>
        </w:rPr>
        <w:t xml:space="preserve"> [</w:t>
      </w:r>
      <w:r>
        <w:rPr>
          <w:lang w:val="ru-RU"/>
        </w:rPr>
        <w:t>Электронный</w:t>
      </w:r>
      <w:r w:rsidRPr="001B560E">
        <w:rPr>
          <w:lang w:val="en-US"/>
        </w:rPr>
        <w:t xml:space="preserve"> </w:t>
      </w:r>
      <w:r>
        <w:rPr>
          <w:lang w:val="ru-RU"/>
        </w:rPr>
        <w:t>ресурс</w:t>
      </w:r>
      <w:r w:rsidRPr="001B560E">
        <w:rPr>
          <w:lang w:val="en-US"/>
        </w:rPr>
        <w:t xml:space="preserve">]. // </w:t>
      </w:r>
      <w:r>
        <w:rPr>
          <w:lang w:val="en-US"/>
        </w:rPr>
        <w:t>Kaggle</w:t>
      </w:r>
      <w:r w:rsidR="00E71974" w:rsidRPr="001B560E">
        <w:rPr>
          <w:lang w:val="en-US"/>
        </w:rPr>
        <w:t xml:space="preserve">: </w:t>
      </w:r>
      <w:r w:rsidR="00E71974">
        <w:rPr>
          <w:lang w:val="en-US"/>
        </w:rPr>
        <w:t>Your Home for Data Science</w:t>
      </w:r>
      <w:r w:rsidRPr="001B560E">
        <w:rPr>
          <w:lang w:val="en-US"/>
        </w:rPr>
        <w:t xml:space="preserve">. </w:t>
      </w:r>
      <w:r w:rsidRPr="00C551D7">
        <w:rPr>
          <w:lang w:val="en-US"/>
        </w:rPr>
        <w:t>URL</w:t>
      </w:r>
      <w:r w:rsidRPr="00C551D7">
        <w:rPr>
          <w:lang w:val="ru-RU"/>
        </w:rPr>
        <w:t xml:space="preserve">: </w:t>
      </w:r>
      <w:r w:rsidRPr="00C551D7">
        <w:rPr>
          <w:lang w:val="en-US"/>
        </w:rPr>
        <w:t>https</w:t>
      </w:r>
      <w:r w:rsidRPr="00C551D7">
        <w:rPr>
          <w:lang w:val="ru-RU"/>
        </w:rPr>
        <w:t>://</w:t>
      </w:r>
      <w:r w:rsidRPr="00C551D7">
        <w:rPr>
          <w:lang w:val="en-US"/>
        </w:rPr>
        <w:t>www</w:t>
      </w:r>
      <w:r w:rsidRPr="00C551D7">
        <w:rPr>
          <w:lang w:val="ru-RU"/>
        </w:rPr>
        <w:t>.</w:t>
      </w:r>
      <w:proofErr w:type="spellStart"/>
      <w:r w:rsidRPr="00C551D7">
        <w:rPr>
          <w:lang w:val="en-US"/>
        </w:rPr>
        <w:t>kaggle</w:t>
      </w:r>
      <w:proofErr w:type="spellEnd"/>
      <w:r w:rsidRPr="00C551D7">
        <w:rPr>
          <w:lang w:val="ru-RU"/>
        </w:rPr>
        <w:t>.</w:t>
      </w:r>
      <w:r w:rsidRPr="00C551D7">
        <w:rPr>
          <w:lang w:val="en-US"/>
        </w:rPr>
        <w:t>com</w:t>
      </w:r>
      <w:r w:rsidRPr="00C551D7">
        <w:rPr>
          <w:lang w:val="ru-RU"/>
        </w:rPr>
        <w:t>/</w:t>
      </w:r>
      <w:r w:rsidRPr="00C551D7">
        <w:rPr>
          <w:lang w:val="en-US"/>
        </w:rPr>
        <w:t>datasets</w:t>
      </w:r>
      <w:r w:rsidRPr="00C551D7">
        <w:rPr>
          <w:lang w:val="ru-RU"/>
        </w:rPr>
        <w:t>/</w:t>
      </w:r>
      <w:proofErr w:type="spellStart"/>
      <w:r w:rsidRPr="00C551D7">
        <w:rPr>
          <w:lang w:val="en-US"/>
        </w:rPr>
        <w:t>crawford</w:t>
      </w:r>
      <w:proofErr w:type="spellEnd"/>
      <w:r w:rsidRPr="00C551D7">
        <w:rPr>
          <w:lang w:val="ru-RU"/>
        </w:rPr>
        <w:t>/</w:t>
      </w:r>
      <w:r w:rsidRPr="00C551D7">
        <w:rPr>
          <w:lang w:val="en-US"/>
        </w:rPr>
        <w:t>cat</w:t>
      </w:r>
      <w:r w:rsidRPr="00C551D7">
        <w:rPr>
          <w:lang w:val="ru-RU"/>
        </w:rPr>
        <w:t>-</w:t>
      </w:r>
      <w:r w:rsidRPr="00C551D7">
        <w:rPr>
          <w:lang w:val="en-US"/>
        </w:rPr>
        <w:t>dataset</w:t>
      </w:r>
      <w:r w:rsidR="001B560E" w:rsidRPr="00C246C3">
        <w:rPr>
          <w:lang w:val="ru-RU"/>
        </w:rPr>
        <w:t>.</w:t>
      </w:r>
      <w:r w:rsidRPr="00C551D7">
        <w:rPr>
          <w:lang w:val="ru-RU"/>
        </w:rPr>
        <w:t xml:space="preserve"> (</w:t>
      </w:r>
      <w:r>
        <w:rPr>
          <w:lang w:val="ru-RU"/>
        </w:rPr>
        <w:t>Дата обращения 26.02.2023</w:t>
      </w:r>
      <w:r w:rsidRPr="00C551D7">
        <w:rPr>
          <w:lang w:val="ru-RU"/>
        </w:rPr>
        <w:t>)</w:t>
      </w:r>
      <w:r w:rsidR="00C246C3" w:rsidRPr="00C246C3">
        <w:rPr>
          <w:lang w:val="ru-RU"/>
        </w:rPr>
        <w:t>.</w:t>
      </w:r>
    </w:p>
    <w:p w:rsidR="00C551D7" w:rsidRPr="00E71974" w:rsidRDefault="00C551D7" w:rsidP="00E71974">
      <w:pPr>
        <w:ind w:left="360"/>
        <w:rPr>
          <w:lang w:val="ru-RU"/>
        </w:rPr>
      </w:pPr>
    </w:p>
    <w:sectPr w:rsidR="00C551D7" w:rsidRPr="00E71974" w:rsidSect="00F463F0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4A3"/>
    <w:multiLevelType w:val="hybridMultilevel"/>
    <w:tmpl w:val="43CC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05C"/>
    <w:multiLevelType w:val="multilevel"/>
    <w:tmpl w:val="0482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F2FCF"/>
    <w:multiLevelType w:val="hybridMultilevel"/>
    <w:tmpl w:val="A9B03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061715"/>
    <w:multiLevelType w:val="hybridMultilevel"/>
    <w:tmpl w:val="741604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F237FE"/>
    <w:multiLevelType w:val="hybridMultilevel"/>
    <w:tmpl w:val="7AFE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C439D0"/>
    <w:multiLevelType w:val="multilevel"/>
    <w:tmpl w:val="3D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B1CF1"/>
    <w:multiLevelType w:val="hybridMultilevel"/>
    <w:tmpl w:val="2F5C50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F403C7"/>
    <w:multiLevelType w:val="multilevel"/>
    <w:tmpl w:val="4130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70199"/>
    <w:multiLevelType w:val="hybridMultilevel"/>
    <w:tmpl w:val="DD6E6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3A0B8E"/>
    <w:multiLevelType w:val="hybridMultilevel"/>
    <w:tmpl w:val="FBE2AC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7C3E395B"/>
    <w:multiLevelType w:val="multilevel"/>
    <w:tmpl w:val="E21604F0"/>
    <w:lvl w:ilvl="0">
      <w:start w:val="1"/>
      <w:numFmt w:val="decimal"/>
      <w:pStyle w:val="1"/>
      <w:lvlText w:val="%1."/>
      <w:lvlJc w:val="right"/>
      <w:pPr>
        <w:ind w:left="0" w:firstLine="56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."/>
      <w:lvlJc w:val="right"/>
      <w:pPr>
        <w:ind w:left="0" w:firstLine="566"/>
      </w:pPr>
      <w:rPr>
        <w:rFonts w:ascii="Times New Roman" w:eastAsia="Arial" w:hAnsi="Times New Roman" w:cs="Times New Roman" w:hint="default"/>
        <w:b/>
      </w:r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51"/>
    <w:rsid w:val="00053E92"/>
    <w:rsid w:val="00083366"/>
    <w:rsid w:val="00085947"/>
    <w:rsid w:val="000F59B5"/>
    <w:rsid w:val="000F754D"/>
    <w:rsid w:val="00121860"/>
    <w:rsid w:val="00151D45"/>
    <w:rsid w:val="001B560E"/>
    <w:rsid w:val="001F5298"/>
    <w:rsid w:val="00200292"/>
    <w:rsid w:val="00232922"/>
    <w:rsid w:val="002F4615"/>
    <w:rsid w:val="00322A95"/>
    <w:rsid w:val="003E4E49"/>
    <w:rsid w:val="003F1028"/>
    <w:rsid w:val="00424DF9"/>
    <w:rsid w:val="00437131"/>
    <w:rsid w:val="00495C00"/>
    <w:rsid w:val="004970C2"/>
    <w:rsid w:val="004F3527"/>
    <w:rsid w:val="00555DE5"/>
    <w:rsid w:val="0056037D"/>
    <w:rsid w:val="00573DBE"/>
    <w:rsid w:val="005A7742"/>
    <w:rsid w:val="005C7665"/>
    <w:rsid w:val="005E413C"/>
    <w:rsid w:val="005E705B"/>
    <w:rsid w:val="00675B2E"/>
    <w:rsid w:val="006D5100"/>
    <w:rsid w:val="007D7A4A"/>
    <w:rsid w:val="008111D0"/>
    <w:rsid w:val="00860D18"/>
    <w:rsid w:val="0086395D"/>
    <w:rsid w:val="00873116"/>
    <w:rsid w:val="008854E2"/>
    <w:rsid w:val="008A0751"/>
    <w:rsid w:val="008A2165"/>
    <w:rsid w:val="008F4C66"/>
    <w:rsid w:val="00960F0D"/>
    <w:rsid w:val="009D2720"/>
    <w:rsid w:val="009E32C3"/>
    <w:rsid w:val="00A960C8"/>
    <w:rsid w:val="00AD5BA3"/>
    <w:rsid w:val="00B267E9"/>
    <w:rsid w:val="00B569F8"/>
    <w:rsid w:val="00C215B5"/>
    <w:rsid w:val="00C22671"/>
    <w:rsid w:val="00C246C3"/>
    <w:rsid w:val="00C4457A"/>
    <w:rsid w:val="00C46E43"/>
    <w:rsid w:val="00C551D7"/>
    <w:rsid w:val="00CF0898"/>
    <w:rsid w:val="00D27866"/>
    <w:rsid w:val="00D922B3"/>
    <w:rsid w:val="00D955C8"/>
    <w:rsid w:val="00E265E0"/>
    <w:rsid w:val="00E37031"/>
    <w:rsid w:val="00E501B6"/>
    <w:rsid w:val="00E71974"/>
    <w:rsid w:val="00E7417B"/>
    <w:rsid w:val="00EA2F3C"/>
    <w:rsid w:val="00EA51F7"/>
    <w:rsid w:val="00EC3D99"/>
    <w:rsid w:val="00EC5EC5"/>
    <w:rsid w:val="00EE3D76"/>
    <w:rsid w:val="00F463F0"/>
    <w:rsid w:val="00F73E64"/>
    <w:rsid w:val="00FB413F"/>
    <w:rsid w:val="00FC0407"/>
    <w:rsid w:val="00FD6B2B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D752"/>
  <w15:docId w15:val="{60187385-D191-48D7-AB90-ACCD5EE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037D"/>
    <w:pPr>
      <w:numPr>
        <w:numId w:val="1"/>
      </w:numPr>
      <w:spacing w:after="160" w:line="360" w:lineRule="auto"/>
      <w:ind w:right="42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unhideWhenUsed/>
    <w:rsid w:val="00C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4970C2"/>
    <w:pPr>
      <w:ind w:left="720"/>
      <w:contextualSpacing/>
    </w:pPr>
  </w:style>
  <w:style w:type="table" w:styleId="a8">
    <w:name w:val="Table Grid"/>
    <w:basedOn w:val="a1"/>
    <w:uiPriority w:val="39"/>
    <w:rsid w:val="004F35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C4457A"/>
    <w:pPr>
      <w:spacing w:after="100"/>
    </w:pPr>
  </w:style>
  <w:style w:type="character" w:styleId="a9">
    <w:name w:val="Hyperlink"/>
    <w:basedOn w:val="a0"/>
    <w:uiPriority w:val="99"/>
    <w:unhideWhenUsed/>
    <w:rsid w:val="00C4457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ioci</cp:lastModifiedBy>
  <cp:revision>47</cp:revision>
  <dcterms:created xsi:type="dcterms:W3CDTF">2023-02-21T21:33:00Z</dcterms:created>
  <dcterms:modified xsi:type="dcterms:W3CDTF">2023-03-30T03:12:00Z</dcterms:modified>
</cp:coreProperties>
</file>