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472"/>
          <w:spacing w:val="18"/>
          <w:sz w:val="18"/>
          <w:szCs w:val="18"/>
        </w:rPr>
        <w:t xml:space="preserve">DECISION RECORD &amp; HOW-TO</w:t>
      </w:r>
    </w:p>
    <w:p>
      <w:pPr>
        <w:spacing w:after="100"/>
      </w:pPr>
      <w:r>
        <w:rPr>
          <w:b/>
          <w:bCs/>
          <w:color w:val="1A2233"/>
          <w:sz w:val="34"/>
          <w:szCs w:val="34"/>
        </w:rPr>
        <w:t xml:space="preserve">Expanding to True Multi-Class Fault Classification</w:t>
      </w:r>
    </w:p>
    <w:p>
      <w:pPr>
        <w:pBdr>
          <w:bottom w:val="single" w:color="C9CDD6" w:sz="8" w:space="10"/>
        </w:pBdr>
        <w:spacing w:after="260"/>
      </w:pPr>
      <w:r>
        <w:rPr>
          <w:color w:val="5B6472"/>
          <w:sz w:val="20"/>
          <w:szCs w:val="20"/>
        </w:rPr>
        <w:t xml:space="preserve">edge-ai-fault-diagnosis-aerospace  ·  Independent Research Project  ·  Isse Odawa  ·  August 29, 2026</w:t>
      </w:r>
    </w:p>
    <w:p>
      <w:pPr>
        <w:pStyle w:val="Heading1"/>
        <w:pBdr>
          <w:bottom w:val="single" w:color="C9CDD6" w:sz="6" w:space="6"/>
        </w:pBdr>
        <w:spacing w:after="160" w:before="420"/>
      </w:pPr>
      <w:r>
        <w:rPr>
          <w:b/>
          <w:bCs/>
          <w:color w:val="1A2233"/>
          <w:sz w:val="26"/>
          <w:szCs w:val="26"/>
        </w:rPr>
        <w:t xml:space="preserve">The Decision</w:t>
      </w:r>
    </w:p>
    <w:p>
      <w:pPr>
        <w:spacing w:after="200" w:line="300"/>
      </w:pPr>
      <w:r>
        <w:rPr>
          <w:color w:val="1A2233"/>
          <w:sz w:val="22"/>
          <w:szCs w:val="22"/>
        </w:rPr>
        <w:t xml:space="preserve">DS03 alone contains only one N-CMAPSS fault mode, so a model trained on it can only learn healthy-versus-degraded detection within that single fault type, not true multi-class fault classification (identifying which of several distinct component failures is occurring). To match the proposal's fault-classification framing, the project will pull in additional N-CMAPSS sub-datasets, each representing a different fault mode, and train the MA1DCNN to distinguish between them.</w:t>
      </w:r>
    </w:p>
    <w:p>
      <w:pPr>
        <w:pStyle w:val="Heading1"/>
        <w:pBdr>
          <w:bottom w:val="single" w:color="C9CDD6" w:sz="6" w:space="6"/>
        </w:pBdr>
        <w:spacing w:after="160" w:before="420"/>
      </w:pPr>
      <w:r>
        <w:rPr>
          <w:b/>
          <w:bCs/>
          <w:color w:val="1A2233"/>
          <w:sz w:val="26"/>
          <w:szCs w:val="26"/>
        </w:rPr>
        <w:t xml:space="preserve">Good News: A Second Download May Not Be Needed</w:t>
      </w:r>
    </w:p>
    <w:p>
      <w:pPr>
        <w:spacing w:after="200" w:line="300"/>
      </w:pPr>
      <w:r>
        <w:rPr>
          <w:color w:val="1A2233"/>
          <w:sz w:val="22"/>
          <w:szCs w:val="22"/>
        </w:rPr>
        <w:t xml:space="preserve">When the original wget + unzip ran in Colab, NASA's zip file extracted all eight N-CMAPSS sub-datasets at once — not just DS03. This was visible in the earlier find ncmapss_extracted -name "*.h5" output, which listed DS01, DS02, DS03, DS04, DS05, DS06, DS07, and DS08a/c/d all sitting in the same extracted folder. Only DS03-012.h5 was copied into Google Drive at the time. If that same Colab runtime is still connected, the remaining files are still sitting in the session's local storage and can simply be copied into Drive — no new download required. Colab's local disk (/content/) is wiped whenever a runtime disconnects or restarts, so this only works if the session has stayed alive since the original download.</w:t>
      </w:r>
    </w:p>
    <w:p>
      <w:pPr>
        <w:pStyle w:val="Heading1"/>
        <w:pBdr>
          <w:bottom w:val="single" w:color="C9CDD6" w:sz="6" w:space="6"/>
        </w:pBdr>
        <w:spacing w:after="160" w:before="420"/>
      </w:pPr>
      <w:r>
        <w:rPr>
          <w:b/>
          <w:bCs/>
          <w:color w:val="1A2233"/>
          <w:sz w:val="26"/>
          <w:szCs w:val="26"/>
        </w:rPr>
        <w:t xml:space="preserve">Step 1 — Check Whether the Colab Session Is Still Alive</w:t>
      </w:r>
    </w:p>
    <w:p>
      <w:pPr>
        <w:spacing w:after="200" w:line="300"/>
      </w:pPr>
      <w:r>
        <w:rPr>
          <w:color w:val="1A2233"/>
          <w:sz w:val="22"/>
          <w:szCs w:val="22"/>
        </w:rPr>
        <w:t xml:space="preserve">Go back to the Uploaded_NCMAPSS_dataset_to_google_drive notebook in Colab and run:</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!ls ncmapss_extracted/data_set/data_set/</w:t>
      </w:r>
    </w:p>
    <w:p>
      <w:pPr>
        <w:spacing w:after="200" w:line="300"/>
      </w:pPr>
      <w:r>
        <w:rPr>
          <w:color w:val="1A2233"/>
          <w:sz w:val="22"/>
          <w:szCs w:val="22"/>
        </w:rPr>
        <w:t xml:space="preserve">If this lists all 10 .h5 files again, the extracted data is still there and Step 2 can proceed directly. If it errors with "No such file or directory," the runtime disconnected at some point and /content/ was wiped — in that case, re-run the original wget and both unzip cells from the top of that notebook before continuing to Step 2.</w:t>
      </w:r>
    </w:p>
    <w:p>
      <w:pPr>
        <w:pStyle w:val="Heading1"/>
        <w:pBdr>
          <w:bottom w:val="single" w:color="C9CDD6" w:sz="6" w:space="6"/>
        </w:pBdr>
        <w:spacing w:after="160" w:before="420"/>
      </w:pPr>
      <w:r>
        <w:rPr>
          <w:b/>
          <w:bCs/>
          <w:color w:val="1A2233"/>
          <w:sz w:val="26"/>
          <w:szCs w:val="26"/>
        </w:rPr>
        <w:t xml:space="preserve">Step 2 — Copy Two Additional Fault Modes Into Drive</w:t>
      </w:r>
    </w:p>
    <w:p>
      <w:pPr>
        <w:spacing w:after="200" w:line="300"/>
      </w:pPr>
      <w:r>
        <w:rPr>
          <w:color w:val="1A2233"/>
          <w:sz w:val="22"/>
          <w:szCs w:val="22"/>
        </w:rPr>
        <w:t xml:space="preserve">Three well-separated fault classes give a genuine multi-class setup without requiring all eight sub-datasets: DS03 (already in Drive — a dual-component fault), DS01 (a distinct single-component fault), and DS08a (a more complex, multi-component fault). If the files are confirmed present in Step 1:</w:t>
      </w:r>
    </w:p>
    <w:p>
      <w:pPr>
        <w:pBdr>
          <w:top w:val="single" w:color="D7DAE2" w:sz="4"/>
          <w:bottom w:val="single" w:color="D7DAE2" w:sz="4"/>
          <w:left w:val="single" w:color="D7DAE2" w:sz="4"/>
          <w:right w:val="single" w:color="D7DAE2" w:sz="4"/>
        </w:pBdr>
        <w:shd w:fill="F2F3F6" w:color="auto" w:val="clear"/>
        <w:spacing w:after="240" w:before="120"/>
        <w:ind w:left="200" w:right="200"/>
      </w:pPr>
      <w:r>
        <w:rPr>
          <w:rFonts w:ascii="Consolas" w:cs="Consolas" w:eastAsia="Consolas" w:hAnsi="Consolas"/>
          <w:color w:val="1A2233"/>
          <w:sz w:val="19"/>
          <w:szCs w:val="19"/>
        </w:rPr>
        <w:t xml:space="preserve">!cp "ncmapss_extracted/data_set/data_set/N-CMAPSS_DS01-005.h5" "/content/drive/MyDrive/edge-ai-fault-diagnosis-aerospace/data/raw/"</w:t>
      </w:r>
      <w:r>
        <w:rPr>
          <w:rFonts w:ascii="Consolas" w:cs="Consolas" w:eastAsia="Consolas" w:hAnsi="Consolas"/>
          <w:color w:val="1A2233"/>
          <w:sz w:val="19"/>
          <w:szCs w:val="19"/>
        </w:rPr>
        <w:br/>
        <w:t xml:space="preserve">!cp "ncmapss_extracted/data_set/data_set/N-CMAPSS_DS08a-009.h5" "/content/drive/MyDrive/edge-ai-fault-diagnosis-aerospace/data/raw/"</w:t>
      </w:r>
    </w:p>
    <w:p>
      <w:pPr>
        <w:spacing w:after="220" w:before="60"/>
      </w:pPr>
      <w:r>
        <w:rPr>
          <w:i/>
          <w:iCs/>
          <w:color w:val="5B6472"/>
          <w:sz w:val="20"/>
          <w:szCs w:val="20"/>
        </w:rPr>
        <w:t xml:space="preserve">The exact components affected by each N-CMAPSS fault mode vary slightly across secondary sources — the authoritative reference is the documentation NASA bundled inside the original download, alongside the N_CMAPSS_Example_data_loading_and_exploration notebook already in the repo.</w:t>
      </w:r>
    </w:p>
    <w:p>
      <w:pPr>
        <w:pStyle w:val="Heading1"/>
        <w:pBdr>
          <w:bottom w:val="single" w:color="C9CDD6" w:sz="6" w:space="6"/>
        </w:pBdr>
        <w:spacing w:after="160" w:before="420"/>
      </w:pPr>
      <w:r>
        <w:rPr>
          <w:b/>
          <w:bCs/>
          <w:color w:val="1A2233"/>
          <w:sz w:val="26"/>
          <w:szCs w:val="26"/>
        </w:rPr>
        <w:t xml:space="preserve">What Happens Next</w:t>
      </w:r>
    </w:p>
    <w:p>
      <w:pPr>
        <w:spacing w:after="200" w:line="300"/>
      </w:pPr>
      <w:r>
        <w:rPr>
          <w:color w:val="1A2233"/>
          <w:sz w:val="22"/>
          <w:szCs w:val="22"/>
        </w:rPr>
        <w:t xml:space="preserve">Once DS01-005.h5 and DS08a-009.h5 are confirmed in Drive, the same shape-and-key verification already run against DS03 in 01_eda.ipynb gets repeated for each new file — confirming column counts, unit counts, and cycle counts before anything is combined. After that, src/edge_fault_dx/data/preprocessing.py is where the real multi-class logic lives: each file's samples get labeled by which fault mode they came from (file identity becomes the class label), the three sets get combined into one training set, and models/ma1dcnn.py's output layer gets sized to match the resulting class count. Everything downstream of that — Optuna tuning, pruning, quantization, ONNX export, TensorRT compilation, and Jetson Nano benchmarking — stays exactly the same regardless of how many fault classes the model was trained 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2026-08-29T17:42:15.470Z</dcterms:created>
  <dcterms:modified xsi:type="dcterms:W3CDTF">2026-08-29T17:42:15.485Z</dcterms:modified>
</cp:coreProperties>
</file>

<file path=docProps/custom.xml><?xml version="1.0" encoding="utf-8"?>
<Properties xmlns="http://schemas.openxmlformats.org/officeDocument/2006/custom-properties" xmlns:vt="http://schemas.openxmlformats.org/officeDocument/2006/docPropsVTypes"/>
</file>