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3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Ищенко</w:t>
      </w:r>
      <w:r>
        <w:t xml:space="preserve"> </w:t>
      </w:r>
      <w:r>
        <w:t xml:space="preserve">Ирина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для программам лабораторной работы № 8, переходим в</w:t>
      </w:r>
      <w:r>
        <w:t xml:space="preserve"> </w:t>
      </w:r>
      <w:r>
        <w:t xml:space="preserve">него и создаем файл lab8-1.asm (рис. 1).</w:t>
      </w:r>
    </w:p>
    <w:p>
      <w:pPr>
        <w:pStyle w:val="CaptionedFigure"/>
      </w:pPr>
      <w:bookmarkStart w:id="24" w:name="fig:001"/>
      <w:r>
        <w:drawing>
          <wp:inline>
            <wp:extent cx="5334000" cy="762795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2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Введем в файл lab8-1.asm текст программы из листинга 1. Создадим исполняемый файл и запустим его (рис. 2).</w:t>
      </w:r>
      <w:r>
        <w:t xml:space="preserve"> </w:t>
      </w:r>
      <w:r>
        <w:t xml:space="preserve">Листинг 1: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1'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2'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msg3: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3'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_label2</w:t>
      </w:r>
      <w:r>
        <w:br/>
      </w:r>
      <w:r>
        <w:rPr>
          <w:rStyle w:val="FunctionTok"/>
        </w:rPr>
        <w:t xml:space="preserve">_label1: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1'</w:t>
      </w:r>
      <w:r>
        <w:br/>
      </w:r>
      <w:r>
        <w:rPr>
          <w:rStyle w:val="FunctionTok"/>
        </w:rPr>
        <w:t xml:space="preserve">_label2: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2'</w:t>
      </w:r>
      <w:r>
        <w:br/>
      </w:r>
      <w:r>
        <w:rPr>
          <w:rStyle w:val="FunctionTok"/>
        </w:rPr>
        <w:t xml:space="preserve">_label3: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msg3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3'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pStyle w:val="CaptionedFigure"/>
      </w:pPr>
      <w:bookmarkStart w:id="28" w:name="fig:002"/>
      <w:r>
        <w:drawing>
          <wp:inline>
            <wp:extent cx="5334000" cy="1088002"/>
            <wp:effectExtent b="0" l="0" r="0" t="0"/>
            <wp:docPr descr="Рис. 2: Запуск первой прог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8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первой программы</w:t>
      </w:r>
    </w:p>
    <w:p>
      <w:pPr>
        <w:pStyle w:val="BodyText"/>
      </w:pPr>
      <w:r>
        <w:t xml:space="preserve">Измените текст программы в соответствии с листингом 2. Создадим исполняемый файл и запустим его (рис. 3).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1'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2'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msg3: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3'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_label2</w:t>
      </w:r>
      <w:r>
        <w:br/>
      </w:r>
      <w:r>
        <w:rPr>
          <w:rStyle w:val="FunctionTok"/>
        </w:rPr>
        <w:t xml:space="preserve">_label1: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1'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_end</w:t>
      </w:r>
      <w:r>
        <w:br/>
      </w:r>
      <w:r>
        <w:rPr>
          <w:rStyle w:val="FunctionTok"/>
        </w:rPr>
        <w:t xml:space="preserve">_label2: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2'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_label1</w:t>
      </w:r>
      <w:r>
        <w:br/>
      </w:r>
      <w:r>
        <w:rPr>
          <w:rStyle w:val="FunctionTok"/>
        </w:rPr>
        <w:t xml:space="preserve">_label3: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msg3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3'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pStyle w:val="CaptionedFigure"/>
      </w:pPr>
      <w:bookmarkStart w:id="32" w:name="fig:003"/>
      <w:r>
        <w:drawing>
          <wp:inline>
            <wp:extent cx="5334000" cy="1088002"/>
            <wp:effectExtent b="0" l="0" r="0" t="0"/>
            <wp:docPr descr="Рис. 3: Запуск измененной первой программ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8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измененной первой программы</w:t>
      </w:r>
    </w:p>
    <w:p>
      <w:pPr>
        <w:pStyle w:val="BodyText"/>
      </w:pPr>
      <w:r>
        <w:t xml:space="preserve">В соответствии с листингом 3 изменим текст программы, добавив и изменив инструкции jmp, так чтобы выводилось сначала Сообщение №3, затем Сообщение №2 и в конце Сообщение №1. Проверим работу программы (рис. 4).</w:t>
      </w:r>
      <w:r>
        <w:t xml:space="preserve"> </w:t>
      </w:r>
      <w:r>
        <w:t xml:space="preserve">Листинг 3:</w:t>
      </w:r>
    </w:p>
    <w:p>
      <w:pPr>
        <w:pStyle w:val="SourceCode"/>
      </w:pPr>
      <w:r>
        <w:rPr>
          <w:rStyle w:val="FunctionTok"/>
        </w:rPr>
        <w:t xml:space="preserve">msg3: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3'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_label3</w:t>
      </w:r>
      <w:r>
        <w:br/>
      </w:r>
      <w:r>
        <w:rPr>
          <w:rStyle w:val="FunctionTok"/>
        </w:rPr>
        <w:t xml:space="preserve">_label1: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1'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_end</w:t>
      </w:r>
      <w:r>
        <w:br/>
      </w:r>
      <w:r>
        <w:rPr>
          <w:rStyle w:val="FunctionTok"/>
        </w:rPr>
        <w:t xml:space="preserve">_label2: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2'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_label1</w:t>
      </w:r>
      <w:r>
        <w:br/>
      </w:r>
      <w:r>
        <w:rPr>
          <w:rStyle w:val="FunctionTok"/>
        </w:rPr>
        <w:t xml:space="preserve">_label3: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msg3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3'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_label2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pStyle w:val="CaptionedFigure"/>
      </w:pPr>
      <w:bookmarkStart w:id="36" w:name="fig:004"/>
      <w:r>
        <w:drawing>
          <wp:inline>
            <wp:extent cx="5334000" cy="1495053"/>
            <wp:effectExtent b="0" l="0" r="0" t="0"/>
            <wp:docPr descr="Рис. 4: Запуск измененной первой программ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5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измененной первой программы</w:t>
      </w:r>
    </w:p>
    <w:p>
      <w:pPr>
        <w:pStyle w:val="BodyText"/>
      </w:pPr>
      <w:r>
        <w:t xml:space="preserve">Создадим файл lab8-2.asm в каталоге ~/work/arch-pc/lab08. Введем текст программы из листинга 4 в lab8-2.asm. Создадим исполняемый файл и запустим программу (рис. 5) и (рис. 6).</w:t>
      </w:r>
      <w:r>
        <w:t xml:space="preserve"> </w:t>
      </w:r>
      <w:r>
        <w:t xml:space="preserve">Листинг 4: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B: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"Наибольшее число: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'50'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max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---------- Вывод сообщения 'Введите B: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CommentTok"/>
        </w:rPr>
        <w:t xml:space="preserve">; ---------- Ввод 'B'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CommentTok"/>
        </w:rPr>
        <w:t xml:space="preserve">; ---------- Преобразование 'B' из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'B'</w:t>
      </w:r>
      <w:r>
        <w:br/>
      </w:r>
      <w:r>
        <w:rPr>
          <w:rStyle w:val="CommentTok"/>
        </w:rPr>
        <w:t xml:space="preserve">; ---------- Записываем 'A' в переменную 'max'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'ecx = A'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'max = A'</w:t>
      </w:r>
      <w:r>
        <w:br/>
      </w:r>
      <w:r>
        <w:rPr>
          <w:rStyle w:val="CommentTok"/>
        </w:rPr>
        <w:t xml:space="preserve">; ---------- Сравниваем 'A' и 'С' (как символы)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'A' и 'С'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check_B </w:t>
      </w:r>
      <w:r>
        <w:rPr>
          <w:rStyle w:val="CommentTok"/>
        </w:rPr>
        <w:t xml:space="preserve">; если 'A&gt;C', то переход на метку 'check_B',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C'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'max = C'</w:t>
      </w:r>
      <w:r>
        <w:br/>
      </w:r>
      <w:r>
        <w:rPr>
          <w:rStyle w:val="CommentTok"/>
        </w:rPr>
        <w:t xml:space="preserve">; ---------- Преобразование 'max(A,C)' из символа в число</w:t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`max`</w:t>
      </w:r>
      <w:r>
        <w:br/>
      </w:r>
      <w:r>
        <w:rPr>
          <w:rStyle w:val="CommentTok"/>
        </w:rPr>
        <w:t xml:space="preserve">; ---------- Сравниваем 'max(A,C)' и 'B' (как числа)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'max(A,C)' и 'B'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fin </w:t>
      </w:r>
      <w:r>
        <w:rPr>
          <w:rStyle w:val="CommentTok"/>
        </w:rPr>
        <w:t xml:space="preserve">; если 'max(A,C)&gt;B', то переход на 'fin',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B'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CommentTok"/>
        </w:rPr>
        <w:t xml:space="preserve">; ---------- Вывод результата</w:t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Вывод сообщения 'Наибольшее число: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 'max(A,B,C)'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Выход</w:t>
      </w:r>
    </w:p>
    <w:p>
      <w:pPr>
        <w:pStyle w:val="CaptionedFigure"/>
      </w:pPr>
      <w:bookmarkStart w:id="40" w:name="fig:005"/>
      <w:r>
        <w:drawing>
          <wp:inline>
            <wp:extent cx="5334000" cy="1495053"/>
            <wp:effectExtent b="0" l="0" r="0" t="0"/>
            <wp:docPr descr="Рис. 5: Запуск второй программ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5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второй программы</w:t>
      </w:r>
    </w:p>
    <w:p>
      <w:pPr>
        <w:pStyle w:val="CaptionedFigure"/>
      </w:pPr>
      <w:bookmarkStart w:id="44" w:name="fig:006"/>
      <w:r>
        <w:drawing>
          <wp:inline>
            <wp:extent cx="5334000" cy="1320615"/>
            <wp:effectExtent b="0" l="0" r="0" t="0"/>
            <wp:docPr descr="Рис. 6: Проверка второй программы для разных значений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Проверка второй программы для разных значений</w:t>
      </w:r>
    </w:p>
    <w:p>
      <w:pPr>
        <w:pStyle w:val="BodyText"/>
      </w:pPr>
      <w:r>
        <w:t xml:space="preserve">Создадим файл листинга для программы из файла lab8-2.asm и откроем его с помощью тексового редактора (рис. 7).</w:t>
      </w:r>
    </w:p>
    <w:p>
      <w:pPr>
        <w:pStyle w:val="CaptionedFigure"/>
      </w:pPr>
      <w:bookmarkStart w:id="48" w:name="fig:007"/>
      <w:r>
        <w:drawing>
          <wp:inline>
            <wp:extent cx="5334000" cy="3686207"/>
            <wp:effectExtent b="0" l="0" r="0" t="0"/>
            <wp:docPr descr="Рис. 7: Файл листинг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6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Файл листинга</w:t>
      </w:r>
    </w:p>
    <w:p>
      <w:pPr>
        <w:pStyle w:val="BodyText"/>
      </w:pPr>
      <w:r>
        <w:t xml:space="preserve">Рассмотрим содержимое трех строк из файла листинга:</w:t>
      </w:r>
    </w:p>
    <w:p>
      <w:pPr>
        <w:pStyle w:val="BodyText"/>
      </w:pPr>
      <w:r>
        <w:t xml:space="preserve">строка 18:</w:t>
      </w:r>
      <w:r>
        <w:t xml:space="preserve"> </w:t>
      </w:r>
      <w:r>
        <w:t xml:space="preserve">18 - номер строки</w:t>
      </w:r>
      <w:r>
        <w:t xml:space="preserve"> </w:t>
      </w:r>
      <w:r>
        <w:t xml:space="preserve">000000F7 - адрес</w:t>
      </w:r>
      <w:r>
        <w:t xml:space="preserve"> </w:t>
      </w:r>
      <w:r>
        <w:t xml:space="preserve">ВА0А000000 - машинный код</w:t>
      </w:r>
      <w:r>
        <w:t xml:space="preserve"> </w:t>
      </w:r>
      <w:r>
        <w:t xml:space="preserve">mov edx, 10 - исходный текст программы</w:t>
      </w:r>
    </w:p>
    <w:p>
      <w:pPr>
        <w:pStyle w:val="BodyText"/>
      </w:pPr>
      <w:r>
        <w:t xml:space="preserve">строка 19:</w:t>
      </w:r>
      <w:r>
        <w:t xml:space="preserve"> </w:t>
      </w:r>
      <w:r>
        <w:t xml:space="preserve">19 - номер строки</w:t>
      </w:r>
      <w:r>
        <w:t xml:space="preserve"> </w:t>
      </w:r>
      <w:r>
        <w:t xml:space="preserve">000000FC - адрес</w:t>
      </w:r>
      <w:r>
        <w:t xml:space="preserve"> </w:t>
      </w:r>
      <w:r>
        <w:t xml:space="preserve">E842FFFFFF - машинный код</w:t>
      </w:r>
      <w:r>
        <w:t xml:space="preserve"> </w:t>
      </w:r>
      <w:r>
        <w:t xml:space="preserve">call sread - исходный текст программы</w:t>
      </w:r>
    </w:p>
    <w:p>
      <w:pPr>
        <w:pStyle w:val="BodyText"/>
      </w:pPr>
      <w:r>
        <w:t xml:space="preserve">строка 21:</w:t>
      </w:r>
      <w:r>
        <w:t xml:space="preserve"> </w:t>
      </w:r>
      <w:r>
        <w:t xml:space="preserve">21 - номер строки</w:t>
      </w:r>
      <w:r>
        <w:t xml:space="preserve"> </w:t>
      </w:r>
      <w:r>
        <w:t xml:space="preserve">00000101 - адрес</w:t>
      </w:r>
      <w:r>
        <w:t xml:space="preserve"> </w:t>
      </w:r>
      <w:r>
        <w:t xml:space="preserve">B8[0A000000] - машинный код</w:t>
      </w:r>
      <w:r>
        <w:t xml:space="preserve"> </w:t>
      </w:r>
      <w:r>
        <w:t xml:space="preserve">mov eax, B - исходный текст программы</w:t>
      </w:r>
    </w:p>
    <w:p>
      <w:pPr>
        <w:pStyle w:val="BodyText"/>
      </w:pPr>
      <w:r>
        <w:t xml:space="preserve">Откроем файл с программой lab8-2.asm и в любой инструкции с двумя операндами удалим один операнд. Выполним трансляцию с получением файла листинга (рис. 8). Откроем файл листинга (рис. 9). При трансляции файла появляется сообщение об ошибке, создается только файл листинга, в котором также появилось сообщение об ошибке.</w:t>
      </w:r>
    </w:p>
    <w:p>
      <w:pPr>
        <w:pStyle w:val="CaptionedFigure"/>
      </w:pPr>
      <w:bookmarkStart w:id="52" w:name="fig:008"/>
      <w:r>
        <w:drawing>
          <wp:inline>
            <wp:extent cx="5334000" cy="960339"/>
            <wp:effectExtent b="0" l="0" r="0" t="0"/>
            <wp:docPr descr="Рис. 8: Создание файла листинга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0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Создание файла листинга</w:t>
      </w:r>
    </w:p>
    <w:p>
      <w:pPr>
        <w:pStyle w:val="CaptionedFigure"/>
      </w:pPr>
      <w:bookmarkStart w:id="56" w:name="fig:009"/>
      <w:r>
        <w:drawing>
          <wp:inline>
            <wp:extent cx="5334000" cy="2874769"/>
            <wp:effectExtent b="0" l="0" r="0" t="0"/>
            <wp:docPr descr="Рис. 9: Файл листинга с отображением ошибки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4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Файл листинга с отображением ошибки</w:t>
      </w:r>
    </w:p>
    <w:bookmarkEnd w:id="57"/>
    <w:bookmarkStart w:id="66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Напишем программу нахождения наименьшей из 3 целочисленных переменных a, b и c (листинг 5). Значения переменных выбрали из варианта 10, в соответствие с лабораторной работой №7. Создадим исполняемый файл и проверим его работу (рис. 10).</w:t>
      </w:r>
      <w:r>
        <w:t xml:space="preserve"> </w:t>
      </w:r>
      <w:r>
        <w:t xml:space="preserve">Листинг 5: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a: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b: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msg3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c: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msg4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'Наименьшее число: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min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msg3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check_c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FunctionTok"/>
        </w:rPr>
        <w:t xml:space="preserve">check_c: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fin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msg4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CaptionedFigure"/>
      </w:pPr>
      <w:bookmarkStart w:id="61" w:name="fig:0010"/>
      <w:r>
        <w:drawing>
          <wp:inline>
            <wp:extent cx="5334000" cy="1357647"/>
            <wp:effectExtent b="0" l="0" r="0" t="0"/>
            <wp:docPr descr="Рис. 10: Запуск программы нахождения наименьшего числ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7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Запуск программы нахождения наименьшего числа</w:t>
      </w:r>
    </w:p>
    <w:p>
      <w:pPr>
        <w:pStyle w:val="BodyText"/>
      </w:pPr>
      <w:r>
        <w:t xml:space="preserve">Напишем программу, которая для введенных с клавиатуры значений x и a вычисляет значение функции f(x) из варианта 10 и выводит результат вычислений (листинг 6). Создадим исполняемый файл и проверим его работу (рис. 11).</w:t>
      </w:r>
      <w:r>
        <w:t xml:space="preserve"> </w:t>
      </w:r>
      <w:r>
        <w:t xml:space="preserve">Листинг 6: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msgA:</w:t>
      </w:r>
      <w:r>
        <w:rPr>
          <w:rStyle w:val="NormalTok"/>
        </w:rPr>
        <w:t xml:space="preserve">&lt;-----&gt;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A: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msgX:</w:t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X: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  A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    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    result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second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FunctionTok"/>
        </w:rPr>
        <w:t xml:space="preserve">first: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  <w:r>
        <w:br/>
      </w:r>
      <w:r>
        <w:rPr>
          <w:rStyle w:val="FunctionTok"/>
        </w:rPr>
        <w:t xml:space="preserve">second: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CaptionedFigure"/>
      </w:pPr>
      <w:bookmarkStart w:id="65" w:name="fig:0011"/>
      <w:r>
        <w:drawing>
          <wp:inline>
            <wp:extent cx="5334000" cy="1811849"/>
            <wp:effectExtent b="0" l="0" r="0" t="0"/>
            <wp:docPr descr="Рис. 11: Запуск программы вычисления значения программы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1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Запуск программы вычисления значения программы</w:t>
      </w:r>
    </w:p>
    <w:bookmarkEnd w:id="66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изучила команды условного и безусловного переходов, приобрела навык написания программ с использованием переходов и познакомилась с назначением и структурой файла листинга.</w:t>
      </w:r>
    </w:p>
    <w:bookmarkStart w:id="67" w:name="refs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3" Target="media/rId53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Ищенко Ирина Олеговна</dc:creator>
  <dc:language>ru-RU</dc:language>
  <cp:keywords/>
  <dcterms:created xsi:type="dcterms:W3CDTF">2022-12-03T13:51:14Z</dcterms:created>
  <dcterms:modified xsi:type="dcterms:W3CDTF">2022-12-03T13:51:14Z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