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определим расширенные атрибуты файла</w:t>
      </w:r>
      <w:r>
        <w:t xml:space="preserve"> </w:t>
      </w:r>
      <w:r>
        <w:t xml:space="preserve">/home/guest/dir1/file1 командой</w:t>
      </w:r>
      <w:r>
        <w:t xml:space="preserve"> </w:t>
      </w:r>
      <w:r>
        <w:t xml:space="preserve">lsattr file1</w:t>
      </w:r>
      <w:r>
        <w:t xml:space="preserve"> </w:t>
      </w:r>
      <w:r>
        <w:t xml:space="preserve">Установим командой</w:t>
      </w:r>
      <w:r>
        <w:t xml:space="preserve"> </w:t>
      </w:r>
      <w: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  <w:r>
        <w:t xml:space="preserve"> </w:t>
      </w:r>
      <w:r>
        <w:t xml:space="preserve">Попробуйем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file1</w:t>
      </w:r>
      <w:r>
        <w:t xml:space="preserve"> </w:t>
      </w:r>
      <w:r>
        <w:t xml:space="preserve">В ответ получаем отказ от выполнения операции (рис. 1).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Отказ добавления атрибу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Отказ добавления атрибута</w:t>
      </w:r>
    </w:p>
    <w:p>
      <w:pPr>
        <w:pStyle w:val="BodyText"/>
      </w:pPr>
      <w:r>
        <w:t xml:space="preserve">Зайдем на другую консоль с правами администратора. Попробуем установить расширенный атрибут a на файл /home/guest/dir1/file1 от имени суперпользователя (рис. 2):</w:t>
      </w:r>
      <w:r>
        <w:t xml:space="preserve"> </w:t>
      </w:r>
      <w:r>
        <w:t xml:space="preserve">chattr +a /home/guest/dir1/file1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Добавление атрибу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атрибута</w:t>
      </w:r>
    </w:p>
    <w:p>
      <w:pPr>
        <w:pStyle w:val="BodyText"/>
      </w:pPr>
      <w:r>
        <w:t xml:space="preserve">От пользователя guest проверим правильность установления атрибута:</w:t>
      </w:r>
      <w:r>
        <w:t xml:space="preserve"> </w:t>
      </w:r>
      <w:r>
        <w:t xml:space="preserve">lsattr /home/guest/dir1/file1</w:t>
      </w:r>
      <w:r>
        <w:t xml:space="preserve"> </w:t>
      </w:r>
      <w:r>
        <w:t xml:space="preserve">Выполним дозапись в файл file1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  <w:r>
        <w:t xml:space="preserve"> </w:t>
      </w:r>
      <w:r>
        <w:t xml:space="preserve">После этого выполним чтение файла file1 командой</w:t>
      </w:r>
      <w:r>
        <w:t xml:space="preserve"> </w:t>
      </w:r>
      <w:r>
        <w:t xml:space="preserve">cat /home/guest/dir1/file1</w:t>
      </w:r>
      <w:r>
        <w:t xml:space="preserve"> </w:t>
      </w:r>
      <w:r>
        <w:t xml:space="preserve">Убедимся, что слово test было успешно записано в file1.</w:t>
      </w:r>
      <w:r>
        <w:t xml:space="preserve"> </w:t>
      </w:r>
      <w:r>
        <w:t xml:space="preserve">Попробуем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  <w:r>
        <w:t xml:space="preserve"> </w:t>
      </w:r>
      <w:r>
        <w:t xml:space="preserve">Попробуем переименовать файл.</w:t>
      </w:r>
      <w:r>
        <w:t xml:space="preserve"> </w:t>
      </w:r>
      <w:r>
        <w:t xml:space="preserve">Попробуем с помощью команды</w:t>
      </w:r>
      <w:r>
        <w:t xml:space="preserve"> </w:t>
      </w:r>
      <w: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выполнить лишь дозапись в файл и его чтение, в выполнении остальных операций был отказ (рис. 3).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Выполнение команд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BodyText"/>
      </w:pPr>
      <w:r>
        <w:t xml:space="preserve">Снимем расширенный атрибут a с файла /home/guest/dirl/file1 от</w:t>
      </w:r>
      <w:r>
        <w:t xml:space="preserve"> </w:t>
      </w:r>
      <w:r>
        <w:t xml:space="preserve">имени суперпользователя командой (рис. 4)</w:t>
      </w:r>
      <w:r>
        <w:t xml:space="preserve"> </w:t>
      </w:r>
      <w:r>
        <w:t xml:space="preserve">chattr -a /home/guest/dir1/file1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Удаление атрибу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атрибута</w:t>
      </w:r>
    </w:p>
    <w:p>
      <w:pPr>
        <w:pStyle w:val="BodyText"/>
      </w:pPr>
      <w:r>
        <w:t xml:space="preserve">Повторим операции, которые вам ранее не удавалось выполнить. Без атрибута получается выполнить все команды: перезапись в файл, переименование файла и изменение прав (рис. 5).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Выполнение команд без атрибу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 без атрибута</w:t>
      </w:r>
    </w:p>
    <w:p>
      <w:pPr>
        <w:pStyle w:val="BodyText"/>
      </w:pPr>
      <w:r>
        <w:t xml:space="preserve">Повторим наши действия по шагам, заменив атрибут «a» атрибутом «i». С данным атрибутом возможно только чтение (рис. 6), (рис. 7) и (рис. 8).</w:t>
      </w:r>
    </w:p>
    <w:p>
      <w:pPr>
        <w:pStyle w:val="CaptionedFigure"/>
      </w:pPr>
      <w:r>
        <w:drawing>
          <wp:inline>
            <wp:extent cx="3733800" cy="2165414"/>
            <wp:effectExtent b="0" l="0" r="0" t="0"/>
            <wp:docPr descr="Выполнение команд с атрибутом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команд с атрибутом</w:t>
      </w:r>
    </w:p>
    <w:p>
      <w:pPr>
        <w:pStyle w:val="CaptionedFigure"/>
      </w:pPr>
      <w:r>
        <w:drawing>
          <wp:inline>
            <wp:extent cx="3733800" cy="996652"/>
            <wp:effectExtent b="0" l="0" r="0" t="0"/>
            <wp:docPr descr="Изменение атрибут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атрибута</w:t>
      </w:r>
    </w:p>
    <w:p>
      <w:pPr>
        <w:pStyle w:val="CaptionedFigure"/>
      </w:pPr>
      <w:r>
        <w:drawing>
          <wp:inline>
            <wp:extent cx="3733800" cy="1991679"/>
            <wp:effectExtent b="0" l="0" r="0" t="0"/>
            <wp:docPr descr="Выполнение команд без атрибут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 без атрибута</w:t>
      </w:r>
    </w:p>
    <w:p>
      <w:pPr>
        <w:pStyle w:val="BodyText"/>
      </w:pPr>
      <w:r>
        <w:t xml:space="preserve">Атрибут a позволяет добавлять изменения в файл. Атрибут i запрещает вносить любые изменения в файл.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повысила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Имела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Опробовала действие на практике расширенных атрибутов «а» и «i».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7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Ищенко Ирина НПИбд-02-22</dc:creator>
  <dc:language>ru-RU</dc:language>
  <cp:keywords/>
  <dcterms:created xsi:type="dcterms:W3CDTF">2024-03-27T11:01:16Z</dcterms:created>
  <dcterms:modified xsi:type="dcterms:W3CDTF">2024-03-27T11:01:16Z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