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670F2" w14:textId="73BD3350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14595043"/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การพัฒนาความสามารถในการแก้โจทย์ปัญหาทางคณิตศาสตร์ เรื่อง การบวก การลบ การคูณ </w:t>
      </w:r>
      <w:r w:rsidR="00786CF8">
        <w:rPr>
          <w:rFonts w:ascii="TH SarabunPSK" w:hAnsi="TH SarabunPSK" w:cs="TH SarabunPSK"/>
          <w:b/>
          <w:bCs/>
          <w:sz w:val="34"/>
          <w:szCs w:val="34"/>
          <w:cs/>
        </w:rPr>
        <w:br/>
      </w: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>และการหารเศษส่วน</w:t>
      </w:r>
      <w:bookmarkStart w:id="1" w:name="_Hlk114587023"/>
      <w:r w:rsidR="000409D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โดยใช้กระบวนการแก้ปัญหาตามแนวคิดของโพลยาร่วมกับเทคนิคบาร์โมเดล </w:t>
      </w:r>
      <w:bookmarkEnd w:id="1"/>
    </w:p>
    <w:p w14:paraId="56D7BF5E" w14:textId="77777777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86CF8">
        <w:rPr>
          <w:rFonts w:ascii="TH SarabunPSK" w:hAnsi="TH SarabunPSK" w:cs="TH SarabunPSK"/>
          <w:b/>
          <w:bCs/>
          <w:sz w:val="34"/>
          <w:szCs w:val="34"/>
          <w:cs/>
        </w:rPr>
        <w:t xml:space="preserve">ของนักเรียนชั้นประถมศึกษาปีที่ 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>5</w:t>
      </w:r>
    </w:p>
    <w:bookmarkEnd w:id="0"/>
    <w:p w14:paraId="2DD54F9E" w14:textId="7DC9F62C" w:rsidR="00204199" w:rsidRPr="00786CF8" w:rsidRDefault="00204199" w:rsidP="00204199">
      <w:pPr>
        <w:spacing w:after="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Developing the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bility to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olve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ath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roblems on Addition,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ubtraction,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ultiplication, and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ivision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F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ractions by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sing the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 with Bar Model Technique for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Prathom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proofErr w:type="spellStart"/>
      <w:r w:rsidRPr="00786CF8">
        <w:rPr>
          <w:rFonts w:ascii="TH SarabunPSK" w:hAnsi="TH SarabunPSK" w:cs="TH SarabunPSK"/>
          <w:b/>
          <w:bCs/>
          <w:sz w:val="34"/>
          <w:szCs w:val="34"/>
        </w:rPr>
        <w:t>Suksa</w:t>
      </w:r>
      <w:proofErr w:type="spellEnd"/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 5 </w:t>
      </w:r>
      <w:r w:rsidR="00503C66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86CF8">
        <w:rPr>
          <w:rFonts w:ascii="TH SarabunPSK" w:hAnsi="TH SarabunPSK" w:cs="TH SarabunPSK"/>
          <w:b/>
          <w:bCs/>
          <w:sz w:val="34"/>
          <w:szCs w:val="34"/>
        </w:rPr>
        <w:t xml:space="preserve">tudents  </w:t>
      </w:r>
    </w:p>
    <w:p w14:paraId="47F5EB06" w14:textId="77777777" w:rsidR="00503C66" w:rsidRDefault="00503C66" w:rsidP="00204199">
      <w:pPr>
        <w:spacing w:after="0"/>
        <w:jc w:val="right"/>
        <w:rPr>
          <w:rFonts w:ascii="TH SarabunPSK" w:hAnsi="TH SarabunPSK" w:cs="TH SarabunPSK"/>
          <w:sz w:val="28"/>
        </w:rPr>
      </w:pPr>
    </w:p>
    <w:p w14:paraId="49F9E170" w14:textId="1BD912B7" w:rsidR="00204199" w:rsidRPr="00786CF8" w:rsidRDefault="00204199" w:rsidP="00204199">
      <w:pPr>
        <w:spacing w:after="0"/>
        <w:jc w:val="right"/>
        <w:rPr>
          <w:rFonts w:ascii="TH SarabunPSK" w:hAnsi="TH SarabunPSK" w:cs="TH SarabunPSK"/>
          <w:sz w:val="28"/>
          <w:vertAlign w:val="superscript"/>
        </w:rPr>
      </w:pPr>
      <w:r w:rsidRPr="00786CF8">
        <w:rPr>
          <w:rFonts w:ascii="TH SarabunPSK" w:hAnsi="TH SarabunPSK" w:cs="TH SarabunPSK"/>
          <w:sz w:val="28"/>
          <w:cs/>
        </w:rPr>
        <w:t>สิรินภา นพคุณ</w:t>
      </w:r>
      <w:r w:rsidRPr="00786CF8">
        <w:rPr>
          <w:rFonts w:ascii="TH SarabunPSK" w:hAnsi="TH SarabunPSK" w:cs="TH SarabunPSK"/>
          <w:sz w:val="28"/>
          <w:vertAlign w:val="superscript"/>
        </w:rPr>
        <w:t>1</w:t>
      </w:r>
      <w:r w:rsidR="00503C66">
        <w:rPr>
          <w:rFonts w:ascii="TH SarabunPSK" w:hAnsi="TH SarabunPSK" w:cs="TH SarabunPSK"/>
          <w:sz w:val="28"/>
          <w:vertAlign w:val="superscript"/>
        </w:rPr>
        <w:t>*</w:t>
      </w:r>
      <w:r w:rsidR="00503C66">
        <w:rPr>
          <w:rFonts w:ascii="TH SarabunPSK" w:hAnsi="TH SarabunPSK" w:cs="TH SarabunPSK"/>
          <w:sz w:val="28"/>
        </w:rPr>
        <w:t xml:space="preserve">  </w:t>
      </w:r>
      <w:r w:rsidRPr="00786CF8">
        <w:rPr>
          <w:rFonts w:ascii="TH SarabunPSK" w:hAnsi="TH SarabunPSK" w:cs="TH SarabunPSK"/>
          <w:sz w:val="28"/>
          <w:cs/>
        </w:rPr>
        <w:t>ปาริชาติ ภูภักดี</w:t>
      </w:r>
      <w:r w:rsidRPr="00786CF8">
        <w:rPr>
          <w:rFonts w:ascii="TH SarabunPSK" w:hAnsi="TH SarabunPSK" w:cs="TH SarabunPSK"/>
          <w:sz w:val="28"/>
          <w:vertAlign w:val="superscript"/>
        </w:rPr>
        <w:t>2</w:t>
      </w:r>
      <w:r w:rsidR="00503C66">
        <w:rPr>
          <w:rFonts w:ascii="TH SarabunPSK" w:hAnsi="TH SarabunPSK" w:cs="TH SarabunPSK"/>
          <w:sz w:val="28"/>
        </w:rPr>
        <w:t xml:space="preserve">  </w:t>
      </w:r>
      <w:r w:rsidRPr="00786CF8">
        <w:rPr>
          <w:rFonts w:ascii="TH SarabunPSK" w:hAnsi="TH SarabunPSK" w:cs="TH SarabunPSK"/>
          <w:sz w:val="28"/>
          <w:cs/>
        </w:rPr>
        <w:t>กรรณิกา ศักดิ์ศิริรัตน์</w:t>
      </w:r>
      <w:r w:rsidRPr="00786CF8">
        <w:rPr>
          <w:rFonts w:ascii="TH SarabunPSK" w:hAnsi="TH SarabunPSK" w:cs="TH SarabunPSK"/>
          <w:sz w:val="28"/>
          <w:vertAlign w:val="superscript"/>
        </w:rPr>
        <w:t>3</w:t>
      </w:r>
      <w:r w:rsidRPr="00786CF8">
        <w:rPr>
          <w:rFonts w:ascii="TH SarabunPSK" w:hAnsi="TH SarabunPSK" w:cs="TH SarabunPSK"/>
          <w:sz w:val="28"/>
        </w:rPr>
        <w:t xml:space="preserve">  </w:t>
      </w:r>
      <w:r w:rsidRPr="00786CF8">
        <w:rPr>
          <w:rFonts w:ascii="TH SarabunPSK" w:hAnsi="TH SarabunPSK" w:cs="TH SarabunPSK"/>
          <w:sz w:val="28"/>
          <w:cs/>
        </w:rPr>
        <w:t>สุวิชา อิ่มนาง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4 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vertAlign w:val="superscript"/>
        </w:rPr>
        <w:t xml:space="preserve"> </w:t>
      </w:r>
    </w:p>
    <w:p w14:paraId="124A696C" w14:textId="71AFBD49" w:rsidR="00204199" w:rsidRPr="00786CF8" w:rsidRDefault="00204199" w:rsidP="00F458C3">
      <w:pPr>
        <w:pBdr>
          <w:bottom w:val="thinThickSmallGap" w:sz="18" w:space="1" w:color="auto"/>
        </w:pBdr>
        <w:spacing w:after="0"/>
        <w:jc w:val="right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 xml:space="preserve">E-mail: </w:t>
      </w:r>
      <w:hyperlink r:id="rId8" w:history="1">
        <w:r w:rsidRPr="00786CF8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parichart.poo@lru.ac.th</w:t>
        </w:r>
      </w:hyperlink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5FC7D270" w14:textId="38DC1177" w:rsidR="00204199" w:rsidRPr="00503C66" w:rsidRDefault="00204199" w:rsidP="00503C6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3DA08A2" w14:textId="67696823" w:rsidR="00204199" w:rsidRPr="00786CF8" w:rsidRDefault="00204199" w:rsidP="00503C6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 xml:space="preserve">การวิจัยครั้งนี้มีจุดประสงค์ 1) 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 2)เพื่อเปรียบเทียบความสามารถในการแก้โจทย์ปัญหาทางคณิตศาสตร์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กลุ่มเป้าหมายเป็นนักเรียนชั้นประถมศึกษาปีที่ 5 โรงเรียนบ้านก้างปลา ภาคเรียนที่ 1 ปีการศึกษา </w:t>
      </w:r>
      <w:r w:rsidRPr="00786CF8">
        <w:rPr>
          <w:rFonts w:ascii="TH SarabunPSK" w:hAnsi="TH SarabunPSK" w:cs="TH SarabunPSK"/>
          <w:sz w:val="28"/>
        </w:rPr>
        <w:t>2565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="00C02153" w:rsidRPr="00786CF8">
        <w:rPr>
          <w:rFonts w:ascii="TH SarabunPSK" w:hAnsi="TH SarabunPSK" w:cs="TH SarabunPSK"/>
          <w:sz w:val="28"/>
          <w:cs/>
        </w:rPr>
        <w:t>ได้มาโดยวิธีการเลือกแบบเจาะจง (</w:t>
      </w:r>
      <w:r w:rsidR="00C02153" w:rsidRPr="00786CF8">
        <w:rPr>
          <w:rFonts w:ascii="TH SarabunPSK" w:hAnsi="TH SarabunPSK" w:cs="TH SarabunPSK"/>
          <w:sz w:val="28"/>
        </w:rPr>
        <w:t>Purposive Samling)</w:t>
      </w:r>
      <w:r w:rsidR="00C02153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เครื่องมือที่ใช้ในการวิจัย ได้แก่ แผนการจัดการเรียนรู้โดยใช้กระบวนการแก้ปัญหาตามแนวคิดของโพลยาร่วมกับเทคนิคบาร์โมเดล  และแบบทดสอบวัดความสามารถในการแก้โจทย์ปัญหาทางคณิตศาสตร์ สถิติที่ใช้ในการวิจัย ได้แก่ ร้อยละ ค่าเฉลี่ย และส่วนเบี่ยงเบนมาตรฐาน และ</w:t>
      </w:r>
      <w:r w:rsidR="00C02153" w:rsidRPr="00786CF8">
        <w:rPr>
          <w:rFonts w:ascii="TH SarabunPSK" w:hAnsi="TH SarabunPSK" w:cs="TH SarabunPSK"/>
          <w:sz w:val="28"/>
          <w:cs/>
        </w:rPr>
        <w:t>ทดสอบที่แบบกลุ่มเดียว</w:t>
      </w:r>
      <w:r w:rsidRPr="00786CF8">
        <w:rPr>
          <w:rFonts w:ascii="TH SarabunPSK" w:hAnsi="TH SarabunPSK" w:cs="TH SarabunPSK"/>
          <w:sz w:val="28"/>
          <w:cs/>
        </w:rPr>
        <w:t xml:space="preserve"> (</w:t>
      </w:r>
      <w:r w:rsidRPr="00786CF8">
        <w:rPr>
          <w:rFonts w:ascii="TH SarabunPSK" w:hAnsi="TH SarabunPSK" w:cs="TH SarabunPSK"/>
          <w:sz w:val="28"/>
        </w:rPr>
        <w:t>One sample t-test)</w:t>
      </w:r>
      <w:r w:rsidRPr="00786CF8">
        <w:rPr>
          <w:rFonts w:ascii="TH SarabunPSK" w:hAnsi="TH SarabunPSK" w:cs="TH SarabunPSK"/>
          <w:sz w:val="28"/>
          <w:cs/>
        </w:rPr>
        <w:t xml:space="preserve"> ผลการวิจัยพบว่า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1)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อย่างมีนัยสำคัญทางสถิติที่ระดับ </w:t>
      </w:r>
      <w:r w:rsidRPr="00786CF8">
        <w:rPr>
          <w:rFonts w:ascii="TH SarabunPSK" w:hAnsi="TH SarabunPSK" w:cs="TH SarabunPSK"/>
          <w:sz w:val="28"/>
        </w:rPr>
        <w:t>.05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2)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70 อย่างมีนัยสำคัญทางสถิติที่ระดับ </w:t>
      </w:r>
      <w:r w:rsidRPr="00786CF8">
        <w:rPr>
          <w:rFonts w:ascii="TH SarabunPSK" w:hAnsi="TH SarabunPSK" w:cs="TH SarabunPSK"/>
          <w:sz w:val="28"/>
        </w:rPr>
        <w:t>.05</w:t>
      </w:r>
    </w:p>
    <w:p w14:paraId="0E8A20D2" w14:textId="77777777" w:rsidR="00204199" w:rsidRPr="00786CF8" w:rsidRDefault="00204199" w:rsidP="00204199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7E50DD2" w14:textId="67ED2C1C" w:rsidR="00786CF8" w:rsidRDefault="00204199" w:rsidP="00676FD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503C66">
        <w:rPr>
          <w:rFonts w:ascii="TH SarabunPSK" w:hAnsi="TH SarabunPSK" w:cs="TH SarabunPSK"/>
          <w:sz w:val="30"/>
          <w:szCs w:val="30"/>
        </w:rPr>
        <w:t>:</w:t>
      </w:r>
      <w:r w:rsidRPr="00786CF8">
        <w:rPr>
          <w:rFonts w:ascii="TH SarabunPSK" w:hAnsi="TH SarabunPSK" w:cs="TH SarabunPSK"/>
          <w:sz w:val="28"/>
        </w:rPr>
        <w:t xml:space="preserve"> </w:t>
      </w:r>
      <w:r w:rsidR="00503C66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</w:t>
      </w:r>
      <w:r w:rsidR="00503C66">
        <w:rPr>
          <w:rFonts w:ascii="TH SarabunPSK" w:hAnsi="TH SarabunPSK" w:cs="TH SarabunPSK" w:hint="cs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 กระบวนการแก้ปัญหาตามแนวคิดของโพลยา</w:t>
      </w:r>
      <w:r w:rsidR="00503C66">
        <w:rPr>
          <w:rFonts w:ascii="TH SarabunPSK" w:hAnsi="TH SarabunPSK" w:cs="TH SarabunPSK" w:hint="cs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 เทคนิคบาร์โมเดล</w:t>
      </w:r>
    </w:p>
    <w:p w14:paraId="10C20BD6" w14:textId="77777777" w:rsidR="00503C66" w:rsidRDefault="00503C66" w:rsidP="00183152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68BFD338" w14:textId="42299F27" w:rsidR="00204199" w:rsidRPr="00503C66" w:rsidRDefault="00204199" w:rsidP="00183152">
      <w:pPr>
        <w:spacing w:after="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7539EBF8" w14:textId="4E5A31A9" w:rsidR="00204199" w:rsidRPr="00786CF8" w:rsidRDefault="00183152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F5FBFC" wp14:editId="600B5620">
                <wp:simplePos x="0" y="0"/>
                <wp:positionH relativeFrom="margin">
                  <wp:posOffset>-80010</wp:posOffset>
                </wp:positionH>
                <wp:positionV relativeFrom="paragraph">
                  <wp:posOffset>2777490</wp:posOffset>
                </wp:positionV>
                <wp:extent cx="6286500" cy="666750"/>
                <wp:effectExtent l="0" t="0" r="0" b="0"/>
                <wp:wrapThrough wrapText="bothSides">
                  <wp:wrapPolygon edited="0">
                    <wp:start x="0" y="0"/>
                    <wp:lineTo x="0" y="20983"/>
                    <wp:lineTo x="21535" y="20983"/>
                    <wp:lineTo x="21535" y="0"/>
                    <wp:lineTo x="0" y="0"/>
                  </wp:wrapPolygon>
                </wp:wrapThrough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2C44B" w14:textId="77777777" w:rsidR="00204199" w:rsidRPr="00503C66" w:rsidRDefault="00204199" w:rsidP="00204199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      </w:r>
                          </w:p>
                          <w:p w14:paraId="07B15D5F" w14:textId="26E6B600" w:rsidR="00204199" w:rsidRPr="00503C66" w:rsidRDefault="00204199" w:rsidP="00204199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2</w:t>
                            </w:r>
                            <w:r w:rsidR="00503C66" w:rsidRPr="00503C6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, 4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 สาขาวิชาคณิตศาสตร์ คณะครุศาสตร์ มหาวิทยาลัยราชภัฏเลย</w:t>
                            </w:r>
                          </w:p>
                          <w:p w14:paraId="3A57BD1C" w14:textId="7F4CC62A" w:rsidR="00204199" w:rsidRPr="00503C66" w:rsidRDefault="00204199" w:rsidP="00204199">
                            <w:pPr>
                              <w:pStyle w:val="a5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="00503C66" w:rsidRPr="00503C66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ครูชำนาญการพิเศษ กลุ่มสาระการเรียนรู้คณิตศาสตร์ โรงเรียนบ้านก้างปลา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3C66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อำเภอเมือง จังหวัดเลย</w:t>
                            </w:r>
                          </w:p>
                          <w:p w14:paraId="0F2B5482" w14:textId="77777777" w:rsidR="00204199" w:rsidRDefault="00204199" w:rsidP="002041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6.3pt;margin-top:218.7pt;width:495pt;height:52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" stroked="f">
                <v:textbox>
                  <w:txbxContent>
                    <w:p w14:paraId="6482C44B" w14:textId="77777777" w:rsidR="00204199" w:rsidRPr="00503C66" w:rsidRDefault="00204199" w:rsidP="00204199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 หลักสูตรครุศาสตร์บัณฑิต สาขาวิชาคณิตศาสตร์ คณะครุศาสตร์ มหาวิทยาลัยราชภัฏเลย</w:t>
                      </w:r>
                    </w:p>
                    <w:p w14:paraId="07B15D5F" w14:textId="26E6B600" w:rsidR="00204199" w:rsidRPr="00503C66" w:rsidRDefault="00204199" w:rsidP="00204199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>2</w:t>
                      </w:r>
                      <w:r w:rsidR="00503C66" w:rsidRPr="00503C66">
                        <w:rPr>
                          <w:rFonts w:ascii="TH SarabunPSK" w:hAnsi="TH SarabunPSK" w:cs="TH SarabunPSK" w:hint="cs"/>
                          <w:sz w:val="24"/>
                          <w:szCs w:val="24"/>
                          <w:vertAlign w:val="superscript"/>
                          <w:cs/>
                        </w:rPr>
                        <w:t>, 4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 สาขาวิชาคณิตศาสตร์ คณะครุศาสตร์ มหาวิทยาลัยราชภัฏเลย</w:t>
                      </w:r>
                    </w:p>
                    <w:p w14:paraId="3A57BD1C" w14:textId="7F4CC62A" w:rsidR="00204199" w:rsidRPr="00503C66" w:rsidRDefault="00204199" w:rsidP="00204199">
                      <w:pPr>
                        <w:pStyle w:val="a5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="00503C66" w:rsidRPr="00503C66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ครูชำนาญการพิเศษ กลุ่มสาระการเรียนรู้คณิตศาสตร์ โรงเรียนบ้านก้างปลา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Pr="00503C66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อำเภอเมือง จังหวัดเลย</w:t>
                      </w:r>
                    </w:p>
                    <w:p w14:paraId="0F2B5482" w14:textId="77777777" w:rsidR="00204199" w:rsidRDefault="00204199" w:rsidP="00204199"/>
                  </w:txbxContent>
                </v:textbox>
                <w10:wrap type="through" anchorx="margin"/>
              </v:shape>
            </w:pict>
          </mc:Fallback>
        </mc:AlternateContent>
      </w:r>
      <w:r w:rsidR="00204199" w:rsidRPr="00786CF8">
        <w:rPr>
          <w:rFonts w:ascii="TH SarabunPSK" w:hAnsi="TH SarabunPSK" w:cs="TH SarabunPSK"/>
          <w:sz w:val="28"/>
        </w:rPr>
        <w:t>The objectives of this research were</w:t>
      </w:r>
      <w:r w:rsidR="00204199" w:rsidRPr="00786CF8">
        <w:rPr>
          <w:rFonts w:ascii="TH SarabunPSK" w:hAnsi="TH SarabunPSK" w:cs="TH SarabunPSK"/>
          <w:sz w:val="28"/>
          <w:cs/>
        </w:rPr>
        <w:t xml:space="preserve"> </w:t>
      </w:r>
      <w:r w:rsidR="00204199" w:rsidRPr="00786CF8">
        <w:rPr>
          <w:rFonts w:ascii="TH SarabunPSK" w:hAnsi="TH SarabunPSK" w:cs="TH SarabunPSK"/>
          <w:sz w:val="28"/>
        </w:rPr>
        <w:t xml:space="preserve">1) </w:t>
      </w:r>
      <w:proofErr w:type="gramStart"/>
      <w:r w:rsidR="00204199" w:rsidRPr="00786CF8">
        <w:rPr>
          <w:rFonts w:ascii="TH SarabunPSK" w:hAnsi="TH SarabunPSK" w:cs="TH SarabunPSK"/>
          <w:sz w:val="28"/>
        </w:rPr>
        <w:t>To</w:t>
      </w:r>
      <w:proofErr w:type="gramEnd"/>
      <w:r w:rsidR="00204199" w:rsidRPr="00786CF8">
        <w:rPr>
          <w:rFonts w:ascii="TH SarabunPSK" w:hAnsi="TH SarabunPSK" w:cs="TH SarabunPSK"/>
          <w:sz w:val="28"/>
        </w:rPr>
        <w:t xml:space="preserve"> compare problem solving ability on Addition, subtraction, multiplication, and division fractions for </w:t>
      </w:r>
      <w:proofErr w:type="spellStart"/>
      <w:r w:rsidR="00204199" w:rsidRPr="00786CF8">
        <w:rPr>
          <w:rFonts w:ascii="TH SarabunPSK" w:hAnsi="TH SarabunPSK" w:cs="TH SarabunPSK"/>
          <w:sz w:val="28"/>
        </w:rPr>
        <w:t>For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Prathom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Suksa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Polya's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Problem Solving Process with Bar Model Technique with a 70% criterion and 2) To compare problem solving ability on Addition, subtraction, multiplication, and division fractions for </w:t>
      </w:r>
      <w:proofErr w:type="spellStart"/>
      <w:r w:rsidR="00204199" w:rsidRPr="00786CF8">
        <w:rPr>
          <w:rFonts w:ascii="TH SarabunPSK" w:hAnsi="TH SarabunPSK" w:cs="TH SarabunPSK"/>
          <w:sz w:val="28"/>
        </w:rPr>
        <w:t>For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Prathom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Suksa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Polya's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Problem Solving Process with Bar Model Technique with a 70% criterion after two weeks passed. The samples that were purposively selected were 12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Prathom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Suksa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5 students from </w:t>
      </w:r>
      <w:proofErr w:type="spellStart"/>
      <w:r w:rsidR="00204199" w:rsidRPr="00786CF8">
        <w:rPr>
          <w:rFonts w:ascii="TH SarabunPSK" w:hAnsi="TH SarabunPSK" w:cs="TH SarabunPSK"/>
          <w:sz w:val="28"/>
        </w:rPr>
        <w:t>Bankangpla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School studying in the </w:t>
      </w:r>
      <w:proofErr w:type="spellStart"/>
      <w:r w:rsidR="00204199" w:rsidRPr="00786CF8">
        <w:rPr>
          <w:rFonts w:ascii="TH SarabunPSK" w:hAnsi="TH SarabunPSK" w:cs="TH SarabunPSK"/>
          <w:sz w:val="28"/>
        </w:rPr>
        <w:t>fist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semester of academic year 2022.</w:t>
      </w:r>
      <w:r w:rsidR="00C02153" w:rsidRPr="00786CF8">
        <w:rPr>
          <w:rFonts w:ascii="TH SarabunPSK" w:hAnsi="TH SarabunPSK" w:cs="TH SarabunPSK"/>
        </w:rPr>
        <w:t xml:space="preserve"> </w:t>
      </w:r>
      <w:r w:rsidR="00C02153" w:rsidRPr="00786CF8">
        <w:rPr>
          <w:rFonts w:ascii="TH SarabunPSK" w:hAnsi="TH SarabunPSK" w:cs="TH SarabunPSK"/>
          <w:sz w:val="28"/>
        </w:rPr>
        <w:t xml:space="preserve">Obtained by </w:t>
      </w:r>
      <w:r w:rsidR="003A3378" w:rsidRPr="00786CF8">
        <w:rPr>
          <w:rFonts w:ascii="TH SarabunPSK" w:hAnsi="TH SarabunPSK" w:cs="TH SarabunPSK"/>
          <w:sz w:val="28"/>
        </w:rPr>
        <w:t>Purposive</w:t>
      </w:r>
      <w:r w:rsidR="00C02153" w:rsidRPr="00786CF8">
        <w:rPr>
          <w:rFonts w:ascii="TH SarabunPSK" w:hAnsi="TH SarabunPSK" w:cs="TH SarabunPSK"/>
          <w:sz w:val="28"/>
        </w:rPr>
        <w:t xml:space="preserve"> sampling method.</w:t>
      </w:r>
      <w:r w:rsidR="00204199" w:rsidRPr="00786CF8">
        <w:rPr>
          <w:rFonts w:ascii="TH SarabunPSK" w:hAnsi="TH SarabunPSK" w:cs="TH SarabunPSK"/>
          <w:sz w:val="28"/>
        </w:rPr>
        <w:t xml:space="preserve"> Instruments were the lesson plans using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Polya's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Problem Solving Process with Bar Model Technique and the mathematical word problem solving ability test. Data were collected, calculated and analyzed using percentage, mean score, and standard deviation. A statistic used to test the hypothesis was one sample t-test.</w:t>
      </w:r>
      <w:r w:rsidR="00786CF8">
        <w:rPr>
          <w:rFonts w:ascii="TH SarabunPSK" w:hAnsi="TH SarabunPSK" w:cs="TH SarabunPSK"/>
          <w:sz w:val="28"/>
        </w:rPr>
        <w:t xml:space="preserve"> </w:t>
      </w:r>
      <w:r w:rsidR="00204199" w:rsidRPr="00786CF8">
        <w:rPr>
          <w:rFonts w:ascii="TH SarabunPSK" w:hAnsi="TH SarabunPSK" w:cs="TH SarabunPSK"/>
          <w:sz w:val="28"/>
        </w:rPr>
        <w:t xml:space="preserve">The findings revealed that 1) The scores in relation to development of mathematical word problem solving ability on Addition, subtraction, multiplication, and division fractions for </w:t>
      </w:r>
      <w:proofErr w:type="spellStart"/>
      <w:r w:rsidR="00204199" w:rsidRPr="00786CF8">
        <w:rPr>
          <w:rFonts w:ascii="TH SarabunPSK" w:hAnsi="TH SarabunPSK" w:cs="TH SarabunPSK"/>
          <w:sz w:val="28"/>
        </w:rPr>
        <w:t>For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Prathom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Suksa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5 </w:t>
      </w:r>
      <w:r w:rsidR="00204199" w:rsidRPr="00786CF8">
        <w:rPr>
          <w:rFonts w:ascii="TH SarabunPSK" w:hAnsi="TH SarabunPSK" w:cs="TH SarabunPSK"/>
          <w:sz w:val="28"/>
        </w:rPr>
        <w:lastRenderedPageBreak/>
        <w:t xml:space="preserve">students. After they received learning activities using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Polya's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Problem Solving Process with Bar Model Technique higher than 70% at the .05 level.</w:t>
      </w:r>
      <w:r w:rsidR="00786CF8">
        <w:rPr>
          <w:rFonts w:ascii="TH SarabunPSK" w:hAnsi="TH SarabunPSK" w:cs="TH SarabunPSK"/>
          <w:sz w:val="28"/>
        </w:rPr>
        <w:t xml:space="preserve"> </w:t>
      </w:r>
      <w:r w:rsidR="00204199" w:rsidRPr="00786CF8">
        <w:rPr>
          <w:rFonts w:ascii="TH SarabunPSK" w:hAnsi="TH SarabunPSK" w:cs="TH SarabunPSK"/>
          <w:sz w:val="28"/>
        </w:rPr>
        <w:t xml:space="preserve">2) The scores in relation to development of mathematical word problem solving ability on Addition, subtraction, multiplication, and division fractions for </w:t>
      </w:r>
      <w:proofErr w:type="spellStart"/>
      <w:r w:rsidR="00204199" w:rsidRPr="00786CF8">
        <w:rPr>
          <w:rFonts w:ascii="TH SarabunPSK" w:hAnsi="TH SarabunPSK" w:cs="TH SarabunPSK"/>
          <w:sz w:val="28"/>
        </w:rPr>
        <w:t>For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Prathom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</w:t>
      </w:r>
      <w:proofErr w:type="spellStart"/>
      <w:r w:rsidR="00204199" w:rsidRPr="00786CF8">
        <w:rPr>
          <w:rFonts w:ascii="TH SarabunPSK" w:hAnsi="TH SarabunPSK" w:cs="TH SarabunPSK"/>
          <w:sz w:val="28"/>
        </w:rPr>
        <w:t>Suksa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5 students. After they received learning activities using </w:t>
      </w:r>
      <w:proofErr w:type="spellStart"/>
      <w:r w:rsidR="00204199" w:rsidRPr="00786CF8">
        <w:rPr>
          <w:rFonts w:ascii="TH SarabunPSK" w:hAnsi="TH SarabunPSK" w:cs="TH SarabunPSK"/>
          <w:sz w:val="28"/>
        </w:rPr>
        <w:t>Polya's</w:t>
      </w:r>
      <w:proofErr w:type="spellEnd"/>
      <w:r w:rsidR="00204199" w:rsidRPr="00786CF8">
        <w:rPr>
          <w:rFonts w:ascii="TH SarabunPSK" w:hAnsi="TH SarabunPSK" w:cs="TH SarabunPSK"/>
          <w:sz w:val="28"/>
        </w:rPr>
        <w:t xml:space="preserve"> Problem Solving Process with Bar Model Technique after two weeks passed higher than 70% at the .05 level.</w:t>
      </w:r>
    </w:p>
    <w:p w14:paraId="4A1E70B8" w14:textId="77777777" w:rsidR="00204199" w:rsidRPr="00786CF8" w:rsidRDefault="00204199" w:rsidP="00204199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</w:p>
    <w:p w14:paraId="2CCCEAD1" w14:textId="4413047A" w:rsidR="00786CF8" w:rsidRDefault="00204199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</w:rPr>
        <w:t>Keywords</w:t>
      </w:r>
      <w:r w:rsidRPr="00503C66">
        <w:rPr>
          <w:rFonts w:ascii="TH SarabunPSK" w:hAnsi="TH SarabunPSK" w:cs="TH SarabunPSK"/>
          <w:sz w:val="30"/>
          <w:szCs w:val="30"/>
        </w:rPr>
        <w:t>:</w:t>
      </w:r>
      <w:r w:rsidRPr="00786CF8">
        <w:rPr>
          <w:rFonts w:ascii="TH SarabunPSK" w:hAnsi="TH SarabunPSK" w:cs="TH SarabunPSK"/>
          <w:sz w:val="28"/>
        </w:rPr>
        <w:t xml:space="preserve"> </w:t>
      </w:r>
      <w:r w:rsidR="00503C66">
        <w:rPr>
          <w:rFonts w:ascii="TH SarabunPSK" w:hAnsi="TH SarabunPSK" w:cs="TH SarabunPSK"/>
          <w:sz w:val="28"/>
        </w:rPr>
        <w:t xml:space="preserve"> p</w:t>
      </w:r>
      <w:r w:rsidRPr="00786CF8">
        <w:rPr>
          <w:rFonts w:ascii="TH SarabunPSK" w:hAnsi="TH SarabunPSK" w:cs="TH SarabunPSK"/>
          <w:sz w:val="28"/>
        </w:rPr>
        <w:t xml:space="preserve">roblem </w:t>
      </w:r>
      <w:r w:rsidR="00503C66">
        <w:rPr>
          <w:rFonts w:ascii="TH SarabunPSK" w:hAnsi="TH SarabunPSK" w:cs="TH SarabunPSK"/>
          <w:sz w:val="28"/>
        </w:rPr>
        <w:t>s</w:t>
      </w:r>
      <w:r w:rsidRPr="00786CF8">
        <w:rPr>
          <w:rFonts w:ascii="TH SarabunPSK" w:hAnsi="TH SarabunPSK" w:cs="TH SarabunPSK"/>
          <w:sz w:val="28"/>
        </w:rPr>
        <w:t xml:space="preserve">olving </w:t>
      </w:r>
      <w:r w:rsidR="00503C66">
        <w:rPr>
          <w:rFonts w:ascii="TH SarabunPSK" w:hAnsi="TH SarabunPSK" w:cs="TH SarabunPSK"/>
          <w:sz w:val="28"/>
        </w:rPr>
        <w:t>s</w:t>
      </w:r>
      <w:r w:rsidRPr="00786CF8">
        <w:rPr>
          <w:rFonts w:ascii="TH SarabunPSK" w:hAnsi="TH SarabunPSK" w:cs="TH SarabunPSK"/>
          <w:sz w:val="28"/>
        </w:rPr>
        <w:t>kills</w:t>
      </w:r>
      <w:proofErr w:type="gramStart"/>
      <w:r w:rsidRPr="00786CF8">
        <w:rPr>
          <w:rFonts w:ascii="TH SarabunPSK" w:hAnsi="TH SarabunPSK" w:cs="TH SarabunPSK"/>
          <w:sz w:val="28"/>
        </w:rPr>
        <w:t xml:space="preserve">, </w:t>
      </w:r>
      <w:r w:rsidR="00503C66">
        <w:rPr>
          <w:rFonts w:ascii="TH SarabunPSK" w:hAnsi="TH SarabunPSK" w:cs="TH SarabunPSK"/>
          <w:sz w:val="28"/>
        </w:rPr>
        <w:t xml:space="preserve"> </w:t>
      </w:r>
      <w:proofErr w:type="spellStart"/>
      <w:r w:rsidRPr="00786CF8">
        <w:rPr>
          <w:rFonts w:ascii="TH SarabunPSK" w:hAnsi="TH SarabunPSK" w:cs="TH SarabunPSK"/>
          <w:sz w:val="28"/>
        </w:rPr>
        <w:t>Polya</w:t>
      </w:r>
      <w:proofErr w:type="spellEnd"/>
      <w:r w:rsidRPr="00786CF8">
        <w:rPr>
          <w:rFonts w:ascii="TH SarabunPSK" w:hAnsi="TH SarabunPSK" w:cs="TH SarabunPSK"/>
          <w:sz w:val="28"/>
        </w:rPr>
        <w:t>'</w:t>
      </w:r>
      <w:proofErr w:type="gramEnd"/>
      <w:r w:rsidRPr="00786CF8">
        <w:rPr>
          <w:rFonts w:ascii="TH SarabunPSK" w:hAnsi="TH SarabunPSK" w:cs="TH SarabunPSK"/>
          <w:sz w:val="28"/>
        </w:rPr>
        <w:t xml:space="preserve"> </w:t>
      </w:r>
      <w:r w:rsidR="00503C66">
        <w:rPr>
          <w:rFonts w:ascii="TH SarabunPSK" w:hAnsi="TH SarabunPSK" w:cs="TH SarabunPSK"/>
          <w:sz w:val="28"/>
        </w:rPr>
        <w:t>p</w:t>
      </w:r>
      <w:r w:rsidRPr="00786CF8">
        <w:rPr>
          <w:rFonts w:ascii="TH SarabunPSK" w:hAnsi="TH SarabunPSK" w:cs="TH SarabunPSK"/>
          <w:sz w:val="28"/>
        </w:rPr>
        <w:t xml:space="preserve">roblem </w:t>
      </w:r>
      <w:r w:rsidR="00503C66">
        <w:rPr>
          <w:rFonts w:ascii="TH SarabunPSK" w:hAnsi="TH SarabunPSK" w:cs="TH SarabunPSK"/>
          <w:sz w:val="28"/>
        </w:rPr>
        <w:t>s</w:t>
      </w:r>
      <w:r w:rsidRPr="00786CF8">
        <w:rPr>
          <w:rFonts w:ascii="TH SarabunPSK" w:hAnsi="TH SarabunPSK" w:cs="TH SarabunPSK"/>
          <w:sz w:val="28"/>
        </w:rPr>
        <w:t xml:space="preserve">olving </w:t>
      </w:r>
      <w:r w:rsidR="00503C66">
        <w:rPr>
          <w:rFonts w:ascii="TH SarabunPSK" w:hAnsi="TH SarabunPSK" w:cs="TH SarabunPSK"/>
          <w:sz w:val="28"/>
        </w:rPr>
        <w:t>p</w:t>
      </w:r>
      <w:r w:rsidRPr="00786CF8">
        <w:rPr>
          <w:rFonts w:ascii="TH SarabunPSK" w:hAnsi="TH SarabunPSK" w:cs="TH SarabunPSK"/>
          <w:sz w:val="28"/>
        </w:rPr>
        <w:t xml:space="preserve">rocess, </w:t>
      </w:r>
      <w:r w:rsidR="00503C66">
        <w:rPr>
          <w:rFonts w:ascii="TH SarabunPSK" w:hAnsi="TH SarabunPSK" w:cs="TH SarabunPSK"/>
          <w:sz w:val="28"/>
        </w:rPr>
        <w:t xml:space="preserve"> b</w:t>
      </w:r>
      <w:r w:rsidRPr="00786CF8">
        <w:rPr>
          <w:rFonts w:ascii="TH SarabunPSK" w:hAnsi="TH SarabunPSK" w:cs="TH SarabunPSK"/>
          <w:sz w:val="28"/>
        </w:rPr>
        <w:t xml:space="preserve">ar </w:t>
      </w:r>
      <w:r w:rsidR="00503C66">
        <w:rPr>
          <w:rFonts w:ascii="TH SarabunPSK" w:hAnsi="TH SarabunPSK" w:cs="TH SarabunPSK"/>
          <w:sz w:val="28"/>
        </w:rPr>
        <w:t>m</w:t>
      </w:r>
      <w:r w:rsidRPr="00786CF8">
        <w:rPr>
          <w:rFonts w:ascii="TH SarabunPSK" w:hAnsi="TH SarabunPSK" w:cs="TH SarabunPSK"/>
          <w:sz w:val="28"/>
        </w:rPr>
        <w:t>ode</w:t>
      </w:r>
      <w:r w:rsidR="00786CF8">
        <w:rPr>
          <w:rFonts w:ascii="TH SarabunPSK" w:hAnsi="TH SarabunPSK" w:cs="TH SarabunPSK"/>
          <w:sz w:val="28"/>
        </w:rPr>
        <w:t>l</w:t>
      </w:r>
    </w:p>
    <w:p w14:paraId="69502651" w14:textId="42DADE12" w:rsid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6B24C48" w14:textId="19D06F15" w:rsidR="00786CF8" w:rsidRPr="00503C66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112547DE" w14:textId="77777777" w:rsidR="00786CF8" w:rsidRPr="00786CF8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คณิตศาสตร์มีบทบาทสำคัญยิ่งต่อความสำเร็จในการเรียนรู้ในศตวรรษที่ </w:t>
      </w:r>
      <w:r w:rsidRPr="00786CF8">
        <w:rPr>
          <w:rFonts w:ascii="TH SarabunPSK" w:hAnsi="TH SarabunPSK" w:cs="TH SarabunPSK"/>
          <w:sz w:val="28"/>
        </w:rPr>
        <w:t>21</w:t>
      </w:r>
      <w:r w:rsidRPr="00786CF8">
        <w:rPr>
          <w:rFonts w:ascii="TH SarabunPSK" w:hAnsi="TH SarabunPSK" w:cs="TH SarabunPSK"/>
          <w:sz w:val="28"/>
          <w:cs/>
        </w:rPr>
        <w:t xml:space="preserve"> เนื่องจาก คณิตศาสตร์ช่วยให้มนุษย์มีความคิดริเริ่มสร้างสรรค์ คิดอย่างมีเหตุผล เป็นระบบ มีแบบแผน สามารถ 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 กับนานาชาติ การศึกษาคณิตศาสตร์จึงจำเป็นต้องมีการพัฒนาอย่างต่อเนื่อง เพื่อให้ทันสมัย และสอดคล้องกับสภาพเศรษฐกิจ สังคม และความรู้ทางวิทยาศาสตร์และเทคโนโลยีที่เจริญก้าวหน้า อย่างรวดเร็วในยุคโลกาภิวัตน์ ซึ่งในหลักสูตรคณิตศาสตร์ระดับชั้นประถมศึกษาจะฝึกให้ผู้เรียนเป็นนักแก้ปัญหาทางคณิตศาสตร์ โดยจะเป็นการนำเสนอโจทย์ปัญหาในแต่ละบทเรียน ซึ่งโจทย์ปัญหาจะมีทั้งโจทย์ปัญหาปกติ เพื่อเสริมสร้างทักษะความรู้ ความเข้าใจ หลักการ วิธีการทางคณิตศาสตร์ และโจทย์ปัญหาที่ซับซ้อน ซึ่งต้องอาศัยทักษะในการแก้โจทย์ปัญหาทางคณิตศาสตร์ และอาศัยกลยุทธ์ต่าง ๆ ที่ผู้เรียนได้มีอยู่ เช่น การสร้างตาราง เขียนแผนภูมิ เพื่อช่วยในการแก้โจทย์ปัญหา ทักษะการแก้โจทย์ปัญหาทางคณิตศาสตร์ เป็นกระบวนการที่ผู้เรียนควรจะเรียนรู้ ฝึกฝน และพัฒนาให้เกิดทักษะขึ้นในตนเอง เพื่อสร้างองค์ความรู้ใหม่ เพื่อให้ผู้เรียนมีแนวทางในการคิดที่หลากหลาย รู้จักประยุกต์ และปรับเปลี่ยนวิธี การแก้โจทย์ปัญหาให้เหมาะสมรู้จักตรวจสอบและสะท้อนกระบนการแก้ปัญหา มีนิสัยกระตือรือร้น ไม่ย่อท้อ รวมถึงมีความมั่นใจในการแก้ปัญหาที่เผชิญอยู่ทั้งภายในและ ภายนอกห้องเรียน นอกจากนี้ การแก้โจทย์ปัญหายังเป็นทักษะพื้นฐานที่ผู้เรียนสามารถนำไปใช้ในชีวิตจริงได้ การส่งเสริมให้ผู้เรียนได้เรียนรู้เกี่ยวกับการแก้โจทย์ปัญหาาอย่างมีประสิทธิผล ควรใช้สถานการณ์หรือปัญหาทางคณิตศาสตร์ที่กระตุ้นดึงดูดความสนใจ ส่งเสริมให้มีการประยุกต์ความรู้ทางคณิตศาสตร์ ขั้นตอน/กระบวนการแก้ปัญหาและยุทธวิธี แก้ปัญหาที่หลากหลาย (ตัวชี้วัดและสาระการเรียนรู้แกนกลาง กลุ่มสาระการเรียนรู้คณิตศาสตร์ ฉบับปรับปรุงพ.ศ. </w:t>
      </w:r>
      <w:r w:rsidRPr="00786CF8">
        <w:rPr>
          <w:rFonts w:ascii="TH SarabunPSK" w:hAnsi="TH SarabunPSK" w:cs="TH SarabunPSK"/>
          <w:sz w:val="28"/>
        </w:rPr>
        <w:t>2560, 2560)</w:t>
      </w:r>
    </w:p>
    <w:p w14:paraId="5E42BDBA" w14:textId="77777777" w:rsidR="00786CF8" w:rsidRPr="00786CF8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โรงเรียนบ้านก้างปลา สังกัดสำนักงานเขตพื้นที่การศึกษาประถมศึกษาเลย เขต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จัดการเรียนการสอนตั้งแต่ระดับปฐมวัยถึงระดับมัธยมศึกษาปีที่ </w:t>
      </w:r>
      <w:r w:rsidRPr="00786CF8">
        <w:rPr>
          <w:rFonts w:ascii="TH SarabunPSK" w:hAnsi="TH SarabunPSK" w:cs="TH SarabunPSK"/>
          <w:sz w:val="28"/>
        </w:rPr>
        <w:t>3</w:t>
      </w:r>
      <w:r w:rsidRPr="00786CF8">
        <w:rPr>
          <w:rFonts w:ascii="TH SarabunPSK" w:hAnsi="TH SarabunPSK" w:cs="TH SarabunPSK"/>
          <w:sz w:val="28"/>
          <w:cs/>
        </w:rPr>
        <w:t xml:space="preserve"> มีการจัดการเรียนการสอนที่หลากหลายและเน้นให้ผู้เรียนมีส่วนร่วมในการจัดกิจกรรมการเรียนการสอน โดยมุ่งหวังให้นำความรู้ที่ได้ไปปรับใช้ในชีวิตประจำวันให้อยู่ในสังคมได้อย่างมีความสุข ซึ่งผู้วิจัยได้รับมอบหมายให้ปฏิบัติการสอนรายวิชาคณิตศาสตร์ (ค </w:t>
      </w:r>
      <w:r w:rsidRPr="00786CF8">
        <w:rPr>
          <w:rFonts w:ascii="TH SarabunPSK" w:hAnsi="TH SarabunPSK" w:cs="TH SarabunPSK"/>
          <w:sz w:val="28"/>
        </w:rPr>
        <w:t xml:space="preserve">15101) </w:t>
      </w:r>
      <w:r w:rsidRPr="00786CF8">
        <w:rPr>
          <w:rFonts w:ascii="TH SarabunPSK" w:hAnsi="TH SarabunPSK" w:cs="TH SarabunPSK"/>
          <w:sz w:val="28"/>
          <w:cs/>
        </w:rPr>
        <w:t xml:space="preserve">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จากการจัดการเรียนการสอน พบว่า 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จำนวน </w:t>
      </w:r>
      <w:r w:rsidRPr="00786CF8">
        <w:rPr>
          <w:rFonts w:ascii="TH SarabunPSK" w:hAnsi="TH SarabunPSK" w:cs="TH SarabunPSK"/>
          <w:sz w:val="28"/>
        </w:rPr>
        <w:t>12</w:t>
      </w:r>
      <w:r w:rsidRPr="00786CF8">
        <w:rPr>
          <w:rFonts w:ascii="TH SarabunPSK" w:hAnsi="TH SarabunPSK" w:cs="TH SarabunPSK"/>
          <w:sz w:val="28"/>
          <w:cs/>
        </w:rPr>
        <w:t xml:space="preserve"> คน นักเรียนมีทักษะในการแก้โจทย์ปัญหาแตกต่างกัน โดยเฉพาะ เรื่อง การบวก การลบ การคูณ การหารเศษส่วน นักเรียนส่วนใหญ่ยังวิเคราะห์โจทย์ปัญหาไม่ได้ ทำให้แก้โจทย์ปัญหาทางคณิตศาสตร์ไม่ได้ ขาดความตระหนักถึงความสมเหตุสมผลของคำตอบ ผู้เรียนสามารถจำได้แค่เพียงระยะสั้นทำให้ผู้เรียนขาดความคงทนในการเรียนรู้และเมื่อจัดการเรียนรู้ในครั้งต่อไปนักเรียนจะไม่สามารถเชื่อมโยงความรู้เดิมกับความรู้ใหม่ได้จึงเป็นเหตุให้นักเรียนขาดความสนใจในการเรียน เนื่องจากเป็นเรื่องที่มีลักษณะเนื้อหาเป็นนามธรรม ยากต่อการเข้าใจและนักเรียนส่วนใหญ่ขาดทักษะการแก้โจทย์ปัญหา เมื่อพบกับโจทย์ที่ซับซ้อน จะประสบปัญหาทันที เนื่องจากคิดไม่เป็นและไม่ทราบว่าจะเริ่มต้นแก้ปัญหาอย่างไร </w:t>
      </w:r>
    </w:p>
    <w:p w14:paraId="41757D9C" w14:textId="77777777" w:rsidR="00786CF8" w:rsidRPr="00786CF8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ดังนั้น ผู้วิจัยจึงได้ศึกษาเอกสารและงานวิจัยที่เกี่ยวข้องพบว่า แนวทางที่ใช้ในการแก้ปัญหาข้างต้นที่ผู้วิจัยได้ศึกษา คือ กระบวนการแก้โจทย์ปัญหาของโพลยา ที่ประกอบด้วยขั้นตอนการแก้ปัญหา </w:t>
      </w:r>
      <w:r w:rsidRPr="00786CF8">
        <w:rPr>
          <w:rFonts w:ascii="TH SarabunPSK" w:hAnsi="TH SarabunPSK" w:cs="TH SarabunPSK"/>
          <w:sz w:val="28"/>
        </w:rPr>
        <w:t>4</w:t>
      </w:r>
      <w:r w:rsidRPr="00786CF8">
        <w:rPr>
          <w:rFonts w:ascii="TH SarabunPSK" w:hAnsi="TH SarabunPSK" w:cs="TH SarabunPSK"/>
          <w:sz w:val="28"/>
          <w:cs/>
        </w:rPr>
        <w:t xml:space="preserve"> ขั้นตอน ขั้นตอนที่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ขั้นทำความเข้าใจกับโจทย์ปัญหา (</w:t>
      </w:r>
      <w:r w:rsidRPr="00786CF8">
        <w:rPr>
          <w:rFonts w:ascii="TH SarabunPSK" w:hAnsi="TH SarabunPSK" w:cs="TH SarabunPSK"/>
          <w:sz w:val="28"/>
        </w:rPr>
        <w:t xml:space="preserve">Understanding the problem) </w:t>
      </w:r>
      <w:r w:rsidRPr="00786CF8">
        <w:rPr>
          <w:rFonts w:ascii="TH SarabunPSK" w:hAnsi="TH SarabunPSK" w:cs="TH SarabunPSK"/>
          <w:sz w:val="28"/>
          <w:cs/>
        </w:rPr>
        <w:t xml:space="preserve">เป็นการวิเคราะห์โจทย์ปัญหาว่าโจทย์กำหนดอะไรมาให้ และโจทย์ถามว่าอะไร ขั้นตอนที่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ขั้นวางแผนแก้โจทย์ปัญหา (</w:t>
      </w:r>
      <w:r w:rsidRPr="00786CF8">
        <w:rPr>
          <w:rFonts w:ascii="TH SarabunPSK" w:hAnsi="TH SarabunPSK" w:cs="TH SarabunPSK"/>
          <w:sz w:val="28"/>
        </w:rPr>
        <w:t xml:space="preserve">Devising a plan) </w:t>
      </w:r>
      <w:r w:rsidRPr="00786CF8">
        <w:rPr>
          <w:rFonts w:ascii="TH SarabunPSK" w:hAnsi="TH SarabunPSK" w:cs="TH SarabunPSK"/>
          <w:sz w:val="28"/>
          <w:cs/>
        </w:rPr>
        <w:t xml:space="preserve">เป็นการหาความสัมพันธ์ของระหว่างข้อมูลที่โจทย์กำหนดและสิ่งที่โจทย์ต้องการหา เพื่อวางแผนในการแก้โจทย์ปัญหา ชั้นตอนที่ </w:t>
      </w:r>
      <w:r w:rsidRPr="00786CF8">
        <w:rPr>
          <w:rFonts w:ascii="TH SarabunPSK" w:hAnsi="TH SarabunPSK" w:cs="TH SarabunPSK"/>
          <w:sz w:val="28"/>
        </w:rPr>
        <w:t>3</w:t>
      </w:r>
      <w:r w:rsidRPr="00786CF8">
        <w:rPr>
          <w:rFonts w:ascii="TH SarabunPSK" w:hAnsi="TH SarabunPSK" w:cs="TH SarabunPSK"/>
          <w:sz w:val="28"/>
          <w:cs/>
        </w:rPr>
        <w:t xml:space="preserve"> ขั้นดำเนินการตามแผน(</w:t>
      </w:r>
      <w:r w:rsidRPr="00786CF8">
        <w:rPr>
          <w:rFonts w:ascii="TH SarabunPSK" w:hAnsi="TH SarabunPSK" w:cs="TH SarabunPSK"/>
          <w:sz w:val="28"/>
        </w:rPr>
        <w:t xml:space="preserve">Carrying out the plan) </w:t>
      </w:r>
      <w:r w:rsidRPr="00786CF8">
        <w:rPr>
          <w:rFonts w:ascii="TH SarabunPSK" w:hAnsi="TH SarabunPSK" w:cs="TH SarabunPSK"/>
          <w:sz w:val="28"/>
          <w:cs/>
        </w:rPr>
        <w:t>เป็นขั้นที่นักเรียนลงมือปฏิบัติตามแผนที่</w:t>
      </w:r>
      <w:r w:rsidRPr="00786CF8">
        <w:rPr>
          <w:rFonts w:ascii="TH SarabunPSK" w:hAnsi="TH SarabunPSK" w:cs="TH SarabunPSK"/>
          <w:sz w:val="28"/>
          <w:cs/>
        </w:rPr>
        <w:lastRenderedPageBreak/>
        <w:t xml:space="preserve">วางไว้ และขั้นตอนที่ </w:t>
      </w:r>
      <w:r w:rsidRPr="00786CF8">
        <w:rPr>
          <w:rFonts w:ascii="TH SarabunPSK" w:hAnsi="TH SarabunPSK" w:cs="TH SarabunPSK"/>
          <w:sz w:val="28"/>
        </w:rPr>
        <w:t>4</w:t>
      </w:r>
      <w:r w:rsidRPr="00786CF8">
        <w:rPr>
          <w:rFonts w:ascii="TH SarabunPSK" w:hAnsi="TH SarabunPSK" w:cs="TH SarabunPSK"/>
          <w:sz w:val="28"/>
          <w:cs/>
        </w:rPr>
        <w:t xml:space="preserve"> ตรวจสอบ (</w:t>
      </w:r>
      <w:r w:rsidRPr="00786CF8">
        <w:rPr>
          <w:rFonts w:ascii="TH SarabunPSK" w:hAnsi="TH SarabunPSK" w:cs="TH SarabunPSK"/>
          <w:sz w:val="28"/>
        </w:rPr>
        <w:t xml:space="preserve">Looking back) </w:t>
      </w:r>
      <w:r w:rsidRPr="00786CF8">
        <w:rPr>
          <w:rFonts w:ascii="TH SarabunPSK" w:hAnsi="TH SarabunPSK" w:cs="TH SarabunPSK"/>
          <w:sz w:val="28"/>
          <w:cs/>
        </w:rPr>
        <w:t>เป็นการตรวจสอบความสมเหตุสมผลของคำตอบ เป็นวิธีการแก้ปัญหาโจทย์ปัญหาที่เป็นระบบมีขั้นตอนที่ชัดเจน และเป็นวิธีการที่เห็นผลชัดเจนแล้วว่าได้ประสิทธิภาพ แต่ในขั้นตอนกระบวนการแก้โจทย์ปัญหาของโพลยาสำหรับนักเรียนชั้นประถม นักเรียนอาจเกิดความเบื่อหน่าย และไม่สามารถเขียนอธิบายการวางแผนแก้ปัญหาได้ ผู้วิจัยจึงใช้เทคนิคบาร์โมเดล (</w:t>
      </w:r>
      <w:r w:rsidRPr="00786CF8">
        <w:rPr>
          <w:rFonts w:ascii="TH SarabunPSK" w:hAnsi="TH SarabunPSK" w:cs="TH SarabunPSK"/>
          <w:sz w:val="28"/>
        </w:rPr>
        <w:t xml:space="preserve">Bar Model) </w:t>
      </w:r>
      <w:r w:rsidRPr="00786CF8">
        <w:rPr>
          <w:rFonts w:ascii="TH SarabunPSK" w:hAnsi="TH SarabunPSK" w:cs="TH SarabunPSK"/>
          <w:sz w:val="28"/>
          <w:cs/>
        </w:rPr>
        <w:t>ซึ่งเป็นวิธีการแก้โจทย์ปัญหาทางคณิตศาสตร์อย่างหนึ่งที่ใช้กันแพร่หลายในต่างประเทศ (นวลฤทัย ลาพาแว</w:t>
      </w:r>
      <w:r w:rsidRPr="00786CF8">
        <w:rPr>
          <w:rFonts w:ascii="TH SarabunPSK" w:hAnsi="TH SarabunPSK" w:cs="TH SarabunPSK"/>
          <w:sz w:val="28"/>
        </w:rPr>
        <w:t xml:space="preserve">, 2559) </w:t>
      </w:r>
      <w:r w:rsidRPr="00786CF8">
        <w:rPr>
          <w:rFonts w:ascii="TH SarabunPSK" w:hAnsi="TH SarabunPSK" w:cs="TH SarabunPSK"/>
          <w:sz w:val="28"/>
          <w:cs/>
        </w:rPr>
        <w:t>โดยประเทศสิงค์โปร์กำหนดให้ใช้การวาดรูปบาร์โมเดลในการแก้โจทย์ปัญหาทางคณิตศาสตร์ โดยจะวาดเป็นรูปสี่เหลี่ยมผืนผ้าแทนจำนวนที่กำหนดให้ แล้วให้มองหาความสัมพันธ์ของจำนวนโดยวาดเป็นรูปบาร์โมเดลเพื่อวางแผนในการแก้โจทย์ปัญหา นักเรียนจะสามารถเข้าใจโจทย์ปัญหาได้ดีขึ้น ถ้านักเรียนสามารถวาดออกมาเป็นรูปภาพได้</w:t>
      </w:r>
    </w:p>
    <w:p w14:paraId="58EDB8FF" w14:textId="6D6DCC9E" w:rsidR="00786CF8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จากปัญหาและเหตุผลดังกล่าวข้างต้น ทำให้ผู้วิจัยสนใจที่จะพัฒนาความสามารถในการแก้โจทย์ปัญหา ทางคณิตศาสตร์ของนักเรียนชั้นประถมศึกษาปีที่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ที่เรียนโดยใช้กระบวนการแก้ปัญหาตามแนวคิดของโพลยาร่วมกับเทคนิคบาร์โมเดล และผู้วิจัยได้กำหนดเนื้อหาที่ใช้ในการศึกษาครั้งนี้ คือ การบวก การลบ การคูณ และการหารเศษส่วน โดยใช้กระบวนการแก้ปัญหาตามแนวคิดของโพลยาร่วมกับเทคนิคบาร์โมเดล มาช่วยในการจัดการเรียนการสอนเพื่อให้นักเรียนมีความรู้ความเข้าใจในบทเรียนมากยิ่งขึ้น พร้อมทั้งส่งเสริมให้นักเรียนเกิดความสามารถในการแก้ปัญหา เพื่อให้นักเรียนประสบความสำเร็จในการเรียน มีความรู้ที่คงทนถาวรอีกด้วย</w:t>
      </w:r>
    </w:p>
    <w:p w14:paraId="284FCD20" w14:textId="77777777" w:rsidR="00786CF8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3B0D2055" w14:textId="77777777" w:rsidR="00786CF8" w:rsidRPr="00503C66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วัตถุประสงค์ของงานวิจัย</w:t>
      </w:r>
    </w:p>
    <w:p w14:paraId="019E2257" w14:textId="41217F4D" w:rsidR="00786CF8" w:rsidRPr="00786CF8" w:rsidRDefault="00503C66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786CF8" w:rsidRPr="00786CF8">
        <w:rPr>
          <w:rFonts w:ascii="TH SarabunPSK" w:hAnsi="TH SarabunPSK" w:cs="TH SarabunPSK"/>
          <w:sz w:val="28"/>
        </w:rPr>
        <w:t>1.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="00786CF8" w:rsidRPr="00786CF8">
        <w:rPr>
          <w:rFonts w:ascii="TH SarabunPSK" w:hAnsi="TH SarabunPSK" w:cs="TH SarabunPSK"/>
          <w:sz w:val="28"/>
        </w:rPr>
        <w:t>5</w:t>
      </w:r>
      <w:r w:rsidR="00786CF8" w:rsidRPr="00786CF8">
        <w:rPr>
          <w:rFonts w:ascii="TH SarabunPSK" w:hAnsi="TH SarabunPSK" w:cs="TH SarabunPSK"/>
          <w:sz w:val="28"/>
          <w:cs/>
        </w:rPr>
        <w:t xml:space="preserve">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</w:t>
      </w:r>
      <w:r w:rsidR="00786CF8" w:rsidRPr="00786CF8">
        <w:rPr>
          <w:rFonts w:ascii="TH SarabunPSK" w:hAnsi="TH SarabunPSK" w:cs="TH SarabunPSK"/>
          <w:sz w:val="28"/>
        </w:rPr>
        <w:t>70</w:t>
      </w:r>
    </w:p>
    <w:p w14:paraId="2A9825B2" w14:textId="2FC6F6E0" w:rsidR="00786CF8" w:rsidRPr="00786CF8" w:rsidRDefault="00503C66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786CF8" w:rsidRPr="00786CF8">
        <w:rPr>
          <w:rFonts w:ascii="TH SarabunPSK" w:hAnsi="TH SarabunPSK" w:cs="TH SarabunPSK"/>
          <w:sz w:val="28"/>
        </w:rPr>
        <w:t xml:space="preserve">2. </w:t>
      </w:r>
      <w:r>
        <w:rPr>
          <w:rFonts w:ascii="TH SarabunPSK" w:hAnsi="TH SarabunPSK" w:cs="TH SarabunPSK"/>
          <w:sz w:val="28"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เพื่อเปรียบเทียบความสามารถในการแก้โจทย์ปัญหาทางคณิตศาสตร์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="00786CF8" w:rsidRPr="00786CF8">
        <w:rPr>
          <w:rFonts w:ascii="TH SarabunPSK" w:hAnsi="TH SarabunPSK" w:cs="TH SarabunPSK"/>
          <w:sz w:val="28"/>
        </w:rPr>
        <w:t xml:space="preserve">5 </w:t>
      </w:r>
      <w:r w:rsidR="00786CF8" w:rsidRPr="00786CF8">
        <w:rPr>
          <w:rFonts w:ascii="TH SarabunPSK" w:hAnsi="TH SarabunPSK" w:cs="TH SarabunPSK"/>
          <w:sz w:val="28"/>
          <w:cs/>
        </w:rPr>
        <w:t xml:space="preserve">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</w:t>
      </w:r>
      <w:r w:rsidR="00786CF8" w:rsidRPr="00786CF8">
        <w:rPr>
          <w:rFonts w:ascii="TH SarabunPSK" w:hAnsi="TH SarabunPSK" w:cs="TH SarabunPSK"/>
          <w:sz w:val="28"/>
        </w:rPr>
        <w:t xml:space="preserve">2 </w:t>
      </w:r>
      <w:r w:rsidR="00786CF8" w:rsidRPr="00786CF8">
        <w:rPr>
          <w:rFonts w:ascii="TH SarabunPSK" w:hAnsi="TH SarabunPSK" w:cs="TH SarabunPSK"/>
          <w:sz w:val="28"/>
          <w:cs/>
        </w:rPr>
        <w:t xml:space="preserve">สัปดาห์ กับเกณฑ์ร้อยละ </w:t>
      </w:r>
      <w:r w:rsidR="00786CF8" w:rsidRPr="00786CF8">
        <w:rPr>
          <w:rFonts w:ascii="TH SarabunPSK" w:hAnsi="TH SarabunPSK" w:cs="TH SarabunPSK"/>
          <w:sz w:val="28"/>
        </w:rPr>
        <w:t>70</w:t>
      </w:r>
    </w:p>
    <w:p w14:paraId="7EF9BC06" w14:textId="77777777" w:rsidR="00503C66" w:rsidRDefault="00503C66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3196E18B" w14:textId="77777777" w:rsidR="00786CF8" w:rsidRPr="00503C66" w:rsidRDefault="00786CF8" w:rsidP="00503C66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03C66">
        <w:rPr>
          <w:rFonts w:ascii="TH SarabunPSK" w:hAnsi="TH SarabunPSK" w:cs="TH SarabunPSK"/>
          <w:b/>
          <w:bCs/>
          <w:sz w:val="30"/>
          <w:szCs w:val="30"/>
          <w:cs/>
        </w:rPr>
        <w:t>วิธีการดำเนินวิจัย</w:t>
      </w:r>
    </w:p>
    <w:p w14:paraId="04576AB4" w14:textId="4DAF2B6A" w:rsidR="00786CF8" w:rsidRPr="00786CF8" w:rsidRDefault="00786CF8" w:rsidP="00503C66">
      <w:pPr>
        <w:tabs>
          <w:tab w:val="left" w:pos="426"/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</w:rPr>
        <w:tab/>
      </w:r>
      <w:r w:rsidR="00503C66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การวิจัยครั้งนี้เป็นวิจัยเชิงกึ่งทดลอง ผู้วิจัยดำเนินการทดลองโดยใช้รูปแบบการทดลองแบบกลุ่มตัวอย่าง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กลุ่ม และมีการทดสอบหลังการทดลอง (</w:t>
      </w:r>
      <w:r w:rsidRPr="00786CF8">
        <w:rPr>
          <w:rFonts w:ascii="TH SarabunPSK" w:hAnsi="TH SarabunPSK" w:cs="TH SarabunPSK"/>
          <w:sz w:val="28"/>
        </w:rPr>
        <w:t>Quasi-Experimental Research)</w:t>
      </w:r>
      <w:r w:rsidRPr="00786CF8">
        <w:rPr>
          <w:rFonts w:ascii="TH SarabunPSK" w:hAnsi="TH SarabunPSK" w:cs="TH SarabunPSK"/>
          <w:sz w:val="28"/>
          <w:cs/>
        </w:rPr>
        <w:t xml:space="preserve"> โดยมีแบบแผนการทดลอง ดังนี้ </w:t>
      </w:r>
    </w:p>
    <w:p w14:paraId="28A52504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35975F" wp14:editId="1FDB5705">
                <wp:simplePos x="0" y="0"/>
                <wp:positionH relativeFrom="column">
                  <wp:posOffset>1013460</wp:posOffset>
                </wp:positionH>
                <wp:positionV relativeFrom="paragraph">
                  <wp:posOffset>88900</wp:posOffset>
                </wp:positionV>
                <wp:extent cx="3181160" cy="694608"/>
                <wp:effectExtent l="0" t="0" r="1968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160" cy="694608"/>
                          <a:chOff x="0" y="0"/>
                          <a:chExt cx="3181160" cy="798888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81160" cy="766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E51B6" w14:textId="77777777" w:rsidR="00786CF8" w:rsidRPr="00B7777E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bookmarkStart w:id="2" w:name="_Hlk99982770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>X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  <w:t xml:space="preserve">             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  <w:bookmarkEnd w:id="2"/>
                            <w:p w14:paraId="27C18B76" w14:textId="77777777" w:rsidR="00786CF8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470FE743" w14:textId="77777777" w:rsidR="00786CF8" w:rsidRPr="004C7A56" w:rsidRDefault="00786CF8" w:rsidP="00786CF8">
                              <w:pPr>
                                <w:tabs>
                                  <w:tab w:val="left" w:pos="426"/>
                                  <w:tab w:val="left" w:pos="993"/>
                                </w:tabs>
                                <w:spacing w:after="0"/>
                                <w:jc w:val="thaiDistribute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00857" y="432104"/>
                            <a:ext cx="19547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262" y="426144"/>
                            <a:ext cx="2173604" cy="37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7D46C" w14:textId="77777777" w:rsidR="00786CF8" w:rsidRPr="00B7777E" w:rsidRDefault="00786CF8" w:rsidP="00786CF8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7777E">
                                <w:rPr>
                                  <w:rFonts w:ascii="TH SarabunPSK" w:hAnsi="TH SarabunPSK" w:cs="TH SarabunPSK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79.8pt;margin-top:7pt;width:250.5pt;height:54.7pt;z-index:251663360;mso-height-relative:margin" coordsize="31811,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">
                <v:shape id="Text Box 2" o:spid="_x0000_s1028" type="#_x0000_t202" style="position:absolute;width:31811;height:7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/YrsAA&#10;AADaAAAADwAAAGRycy9kb3ducmV2LnhtbESPQYvCMBSE7wv+h/AEb9tUDyLVKKJUvbhgFcTbo3m2&#10;xealNFHrv98IgsdhZr5hZovO1OJBrassKxhGMQji3OqKCwWnY/o7AeE8ssbaMil4kYPFvPczw0Tb&#10;Jx/okflCBAi7BBWU3jeJlC4vyaCLbEMcvKttDfog20LqFp8Bbmo5iuOxNFhxWCixoVVJ+S27GwXb&#10;Tb7OnHSYbg775rI661T/aaUG/W45BeGp89/wp73TCsbwvhJu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/YrsAAAADaAAAADwAAAAAAAAAAAAAAAACYAgAAZHJzL2Rvd25y&#10;ZXYueG1sUEsFBgAAAAAEAAQA9QAAAIUDAAAAAA==&#10;" strokecolor="black [3213]">
                  <v:textbox>
                    <w:txbxContent>
                      <w:p w14:paraId="4EEE51B6" w14:textId="77777777" w:rsidR="00786CF8" w:rsidRPr="00B7777E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</w:pPr>
                        <w:bookmarkStart w:id="3" w:name="_Hlk99982770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>X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  <w:t xml:space="preserve">             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ab/>
                          <w:t xml:space="preserve">   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  <w:bookmarkEnd w:id="3"/>
                      <w:p w14:paraId="27C18B76" w14:textId="77777777" w:rsidR="00786CF8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ab/>
                        </w:r>
                      </w:p>
                      <w:p w14:paraId="470FE743" w14:textId="77777777" w:rsidR="00786CF8" w:rsidRPr="004C7A56" w:rsidRDefault="00786CF8" w:rsidP="00786CF8">
                        <w:pPr>
                          <w:tabs>
                            <w:tab w:val="left" w:pos="426"/>
                            <w:tab w:val="left" w:pos="993"/>
                          </w:tabs>
                          <w:spacing w:after="0"/>
                          <w:jc w:val="thaiDistribute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7008;top:4321;width:195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Text Box 2" o:spid="_x0000_s1030" type="#_x0000_t202" style="position:absolute;left:5582;top:4261;width:21736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4827D46C" w14:textId="77777777" w:rsidR="00786CF8" w:rsidRPr="00B7777E" w:rsidRDefault="00786CF8" w:rsidP="00786CF8">
                        <w:pPr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  <w:r w:rsidRPr="00B7777E">
                          <w:rPr>
                            <w:rFonts w:ascii="TH SarabunPSK" w:hAnsi="TH SarabunPSK" w:cs="TH SarabunPSK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89CD53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5B96DA8E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454B633C" w14:textId="77777777" w:rsidR="00786CF8" w:rsidRPr="00786CF8" w:rsidRDefault="00786CF8" w:rsidP="00786CF8">
      <w:pPr>
        <w:tabs>
          <w:tab w:val="left" w:pos="426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1DECCD63" w14:textId="49E0E085" w:rsidR="00786CF8" w:rsidRPr="00786CF8" w:rsidRDefault="00786CF8" w:rsidP="00BC3C0A">
      <w:pPr>
        <w:tabs>
          <w:tab w:val="left" w:pos="426"/>
          <w:tab w:val="left" w:pos="993"/>
          <w:tab w:val="left" w:pos="1418"/>
          <w:tab w:val="left" w:pos="1722"/>
          <w:tab w:val="left" w:pos="2282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="00503C66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เมื่อ</w:t>
      </w:r>
      <w:r w:rsidRPr="00786CF8">
        <w:rPr>
          <w:rFonts w:ascii="TH SarabunPSK" w:hAnsi="TH SarabunPSK" w:cs="TH SarabunPSK"/>
          <w:sz w:val="28"/>
        </w:rPr>
        <w:tab/>
        <w:t>X</w:t>
      </w: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การจัดการเรียนรู้กระบวนการแก้ปัญหาตามแนวคิดของโพลยาร่วมกับเทคนิคบาร์โมเดล</w:t>
      </w:r>
    </w:p>
    <w:p w14:paraId="20901F84" w14:textId="028F7871" w:rsidR="00786CF8" w:rsidRPr="00786CF8" w:rsidRDefault="00786CF8" w:rsidP="00BC3C0A">
      <w:pPr>
        <w:tabs>
          <w:tab w:val="left" w:pos="709"/>
          <w:tab w:val="left" w:pos="993"/>
          <w:tab w:val="left" w:pos="1418"/>
          <w:tab w:val="left" w:pos="1722"/>
          <w:tab w:val="left" w:pos="2282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ab/>
      </w:r>
      <w:r w:rsidR="00503C66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>O</w:t>
      </w:r>
      <w:r w:rsidRPr="00786CF8">
        <w:rPr>
          <w:rFonts w:ascii="TH SarabunPSK" w:hAnsi="TH SarabunPSK" w:cs="TH SarabunPSK"/>
          <w:sz w:val="28"/>
          <w:vertAlign w:val="subscript"/>
        </w:rPr>
        <w:t>1</w:t>
      </w:r>
      <w:r w:rsidRPr="00786CF8">
        <w:rPr>
          <w:rFonts w:ascii="TH SarabunPSK" w:hAnsi="TH SarabunPSK" w:cs="TH SarabunPSK"/>
          <w:sz w:val="28"/>
          <w:vertAlign w:val="subscript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ผลการทดสอบหลังการทดลอง</w:t>
      </w:r>
    </w:p>
    <w:p w14:paraId="5415C88B" w14:textId="550C41CB" w:rsidR="00786CF8" w:rsidRPr="00786CF8" w:rsidRDefault="00786CF8" w:rsidP="00BC3C0A">
      <w:pPr>
        <w:tabs>
          <w:tab w:val="left" w:pos="709"/>
          <w:tab w:val="left" w:pos="993"/>
          <w:tab w:val="left" w:pos="1418"/>
          <w:tab w:val="left" w:pos="1722"/>
          <w:tab w:val="left" w:pos="2282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503C66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</w:rPr>
        <w:t>O</w:t>
      </w:r>
      <w:r w:rsidRPr="00786CF8">
        <w:rPr>
          <w:rFonts w:ascii="TH SarabunPSK" w:hAnsi="TH SarabunPSK" w:cs="TH SarabunPSK"/>
          <w:sz w:val="28"/>
          <w:vertAlign w:val="subscript"/>
        </w:rPr>
        <w:t>2</w:t>
      </w:r>
      <w:r w:rsidRPr="00786CF8">
        <w:rPr>
          <w:rFonts w:ascii="TH SarabunPSK" w:hAnsi="TH SarabunPSK" w:cs="TH SarabunPSK"/>
          <w:sz w:val="28"/>
          <w:vertAlign w:val="subscript"/>
        </w:rPr>
        <w:tab/>
      </w:r>
      <w:r w:rsidRPr="00786CF8">
        <w:rPr>
          <w:rFonts w:ascii="TH SarabunPSK" w:hAnsi="TH SarabunPSK" w:cs="TH SarabunPSK"/>
          <w:sz w:val="28"/>
          <w:cs/>
        </w:rPr>
        <w:t>แทน</w:t>
      </w:r>
      <w:r w:rsidRPr="00786CF8">
        <w:rPr>
          <w:rFonts w:ascii="TH SarabunPSK" w:hAnsi="TH SarabunPSK" w:cs="TH SarabunPSK"/>
          <w:sz w:val="28"/>
          <w:cs/>
        </w:rPr>
        <w:tab/>
        <w:t>ผลการทดสอบหลังการทดลองผ่านไปสองสัปดาห์</w:t>
      </w:r>
    </w:p>
    <w:p w14:paraId="62BB622C" w14:textId="2FB5D309" w:rsidR="00786CF8" w:rsidRPr="00BC3C0A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426"/>
        <w:jc w:val="thaiDistribute"/>
        <w:rPr>
          <w:rFonts w:ascii="TH SarabunPSK" w:hAnsi="TH SarabunPSK" w:cs="TH SarabunPSK"/>
          <w:sz w:val="20"/>
          <w:szCs w:val="20"/>
        </w:rPr>
      </w:pPr>
    </w:p>
    <w:p w14:paraId="49B21E7B" w14:textId="0CEB1EB5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426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  <w:t>1.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786CF8" w:rsidRPr="00786CF8">
        <w:rPr>
          <w:rFonts w:ascii="TH SarabunPSK" w:hAnsi="TH SarabunPSK" w:cs="TH SarabunPSK"/>
          <w:b/>
          <w:bCs/>
          <w:sz w:val="28"/>
          <w:cs/>
        </w:rPr>
        <w:t>กลุ่มเป้าหมาย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0BC355D8" w14:textId="1E981F90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นักเรียนชั้นประถมศึกษาปีที่ </w:t>
      </w:r>
      <w:r w:rsidR="00786CF8" w:rsidRPr="00786CF8">
        <w:rPr>
          <w:rFonts w:ascii="TH SarabunPSK" w:hAnsi="TH SarabunPSK" w:cs="TH SarabunPSK"/>
          <w:sz w:val="28"/>
        </w:rPr>
        <w:t xml:space="preserve">5 </w:t>
      </w:r>
      <w:r w:rsidR="00786CF8" w:rsidRPr="00786CF8">
        <w:rPr>
          <w:rFonts w:ascii="TH SarabunPSK" w:hAnsi="TH SarabunPSK" w:cs="TH SarabunPSK"/>
          <w:sz w:val="28"/>
          <w:cs/>
        </w:rPr>
        <w:t xml:space="preserve">โรงเรียนบ้านก้างปลา อ.เมือง จ.เลย สำนักงานเขตพื้นที่การศึกษาประถมศึกษาเลย เขต </w:t>
      </w:r>
      <w:r w:rsidR="00786CF8" w:rsidRPr="00786CF8">
        <w:rPr>
          <w:rFonts w:ascii="TH SarabunPSK" w:hAnsi="TH SarabunPSK" w:cs="TH SarabunPSK"/>
          <w:sz w:val="28"/>
        </w:rPr>
        <w:t xml:space="preserve">1 </w:t>
      </w:r>
      <w:r w:rsidR="00786CF8" w:rsidRPr="00786CF8">
        <w:rPr>
          <w:rFonts w:ascii="TH SarabunPSK" w:hAnsi="TH SarabunPSK" w:cs="TH SarabunPSK"/>
          <w:sz w:val="28"/>
          <w:cs/>
        </w:rPr>
        <w:t xml:space="preserve">ภาคเรียนที่ </w:t>
      </w:r>
      <w:r w:rsidR="00786CF8" w:rsidRPr="00786CF8">
        <w:rPr>
          <w:rFonts w:ascii="TH SarabunPSK" w:hAnsi="TH SarabunPSK" w:cs="TH SarabunPSK"/>
          <w:sz w:val="28"/>
        </w:rPr>
        <w:t xml:space="preserve">1 </w:t>
      </w:r>
      <w:r w:rsidR="00786CF8" w:rsidRPr="00786CF8">
        <w:rPr>
          <w:rFonts w:ascii="TH SarabunPSK" w:hAnsi="TH SarabunPSK" w:cs="TH SarabunPSK"/>
          <w:sz w:val="28"/>
          <w:cs/>
        </w:rPr>
        <w:t xml:space="preserve">ปีการศึกษา </w:t>
      </w:r>
      <w:r w:rsidR="00786CF8" w:rsidRPr="00786CF8">
        <w:rPr>
          <w:rFonts w:ascii="TH SarabunPSK" w:hAnsi="TH SarabunPSK" w:cs="TH SarabunPSK"/>
          <w:sz w:val="28"/>
        </w:rPr>
        <w:t>2565</w:t>
      </w:r>
      <w:r w:rsidR="00786CF8" w:rsidRPr="00786CF8">
        <w:rPr>
          <w:rFonts w:ascii="TH SarabunPSK" w:hAnsi="TH SarabunPSK" w:cs="TH SarabunPSK"/>
          <w:sz w:val="28"/>
          <w:cs/>
        </w:rPr>
        <w:t xml:space="preserve"> จำนวน </w:t>
      </w:r>
      <w:r w:rsidR="00786CF8" w:rsidRPr="00786CF8">
        <w:rPr>
          <w:rFonts w:ascii="TH SarabunPSK" w:hAnsi="TH SarabunPSK" w:cs="TH SarabunPSK"/>
          <w:sz w:val="28"/>
        </w:rPr>
        <w:t>12</w:t>
      </w:r>
      <w:r w:rsidR="00786CF8" w:rsidRPr="00786CF8">
        <w:rPr>
          <w:rFonts w:ascii="TH SarabunPSK" w:hAnsi="TH SarabunPSK" w:cs="TH SarabunPSK"/>
          <w:sz w:val="28"/>
          <w:cs/>
        </w:rPr>
        <w:t xml:space="preserve"> คน</w:t>
      </w:r>
    </w:p>
    <w:p w14:paraId="5FC0EF0C" w14:textId="02FAB35E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426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  <w:t>2.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786CF8" w:rsidRPr="00786CF8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</w:p>
    <w:p w14:paraId="079F8651" w14:textId="4A7FB934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2.</w:t>
      </w:r>
      <w:r w:rsidRPr="00786CF8">
        <w:rPr>
          <w:rFonts w:ascii="TH SarabunPSK" w:hAnsi="TH SarabunPSK" w:cs="TH SarabunPSK"/>
          <w:sz w:val="28"/>
        </w:rPr>
        <w:t>1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แผนการจัดการเรียนรู้โดยใช้กระบวนการแก้ปัญหาตามแนวคิดของโพลยาร่วมกับเทคนิคบาร์โมเดล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เรื่อง การบวก การลบ การคูณ และการหารเศษส่วน จำนวน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แผน ใช้เวลารวม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ชั่วโมง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มีวิธีการสร้างและตรวจสอบคุณภาพของเครื่องมือ ดังต่อไปนี้ </w:t>
      </w:r>
    </w:p>
    <w:p w14:paraId="0DF07492" w14:textId="50EF42D9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 w:rsidR="00786CF8" w:rsidRPr="00786CF8">
        <w:rPr>
          <w:rFonts w:ascii="TH SarabunPSK" w:hAnsi="TH SarabunPSK" w:cs="TH SarabunPSK"/>
          <w:sz w:val="28"/>
          <w:cs/>
        </w:rPr>
        <w:t xml:space="preserve">1.1 </w:t>
      </w: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ศึกษา วิเคราะห์ตัวชี้วัดและสาระการเรียนรู้แกนกลาง กลุ่มสาระคณิตศาสตร์ตามหลักสูตรแกนกลางการศึกษาขั้นพื้นฐาน พุทธศักราช 2551 (ฉบับปรับปรุง พ.ศ. 2560) หนังสือเรียนรายวิชาคณิตศาสตร์ชั้นประถมศึกษาปีที่ 5 </w:t>
      </w:r>
    </w:p>
    <w:p w14:paraId="5CB4BFC8" w14:textId="155F99E7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lastRenderedPageBreak/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1.2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ศึกษาแนวคิด ทฤษฎี งานวิจัย เกี่ยวกับความหมาย องค์ประกอบของกระบวนการแก้ปัญหาของโพลยาร่วมกับเทคนิคบาร์โมเดล ซึ่งมีวัตถุประสงค์ในการพัฒนาความสามารถในการแก้โจทย์ปัญหาคณิตศาสตร์</w:t>
      </w:r>
    </w:p>
    <w:p w14:paraId="1D2E4515" w14:textId="42DA8FF9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1.3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ดำเนินการจัดทำแผนการจัดการเรียนรู้การแก้โจทย์ปัญหาคณิตศาสตร์ โดยใช้กระบวนการแก้ปัญหาของโพลยาร่วมกับเทคนิคบาร์โมเดล โดยกำหนดขอบข่ายวัตถุประสงค์ให้สัมพันธ์กับเนื้อหาที่ได้ศึกษาจำนวน 8 แผนการจัดการเรียนรู้ จำนวน 8 ชั่วโมง </w:t>
      </w:r>
    </w:p>
    <w:p w14:paraId="0ADF473F" w14:textId="1BA14C7B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1.4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นำแผนการจัดการเรียนรู้การแก้โจทย์ปัญหาคณิตศาสตร์ โดยใช้กระบวนการแก้ปัญหาของโพลยาร่วมกับร่วมกับเทคนิคบาร์โมเดล ที่จัดทำขึ้นไปให้ผู้เชี่ยวชาญ 3 ท่าน ตรวจสอบความสอดคล้องของแผนการจัดการเรียนรู้การแก้โจทย์ปัญหาคณิตศาสตร์ โดยใช้กระบวนการแก้ปัญหาของโพลยาร่วมกับเทคนิคบาร์โมเดลเพื่อหาค่าดัชนีความสอดคล้อง </w:t>
      </w:r>
    </w:p>
    <w:p w14:paraId="32BCFE93" w14:textId="7A612B9B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1.5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นำแผนการจัดการเรียนรู้การแก้โจทย์ปัญหาคณิตศาสตร์คณิตศาสตร์ โดยใช้กระบวนการแก้ปัญหาของโพลยาร่วมกับร่วมกับเทคนิคบาร์โมเดล ที่ได้รับการตรวจสอบจากผู้เชี่ยวชาญมาคำนวณหาค่าความสอดคล้อง (</w:t>
      </w:r>
      <w:r w:rsidRPr="00786CF8">
        <w:rPr>
          <w:rFonts w:ascii="TH SarabunPSK" w:hAnsi="TH SarabunPSK" w:cs="TH SarabunPSK"/>
          <w:sz w:val="28"/>
        </w:rPr>
        <w:t xml:space="preserve">IOC) </w:t>
      </w:r>
      <w:r w:rsidRPr="00786CF8">
        <w:rPr>
          <w:rFonts w:ascii="TH SarabunPSK" w:hAnsi="TH SarabunPSK" w:cs="TH SarabunPSK"/>
          <w:sz w:val="28"/>
          <w:cs/>
        </w:rPr>
        <w:t xml:space="preserve">แล้วคัดเลือกเครื่องมือที่ได้ค่า </w:t>
      </w:r>
      <w:r w:rsidRPr="00786CF8">
        <w:rPr>
          <w:rFonts w:ascii="TH SarabunPSK" w:hAnsi="TH SarabunPSK" w:cs="TH SarabunPSK"/>
          <w:sz w:val="28"/>
        </w:rPr>
        <w:t xml:space="preserve">IOC </w:t>
      </w:r>
      <w:r w:rsidRPr="00786CF8">
        <w:rPr>
          <w:rFonts w:ascii="TH SarabunPSK" w:hAnsi="TH SarabunPSK" w:cs="TH SarabunPSK"/>
          <w:sz w:val="28"/>
          <w:cs/>
        </w:rPr>
        <w:t>ตั้งแต่ 0.5 ขึ้นไป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ซึ่งค่าความสอดคล้องที่ได้ เท่ากับ </w:t>
      </w:r>
      <w:r w:rsidRPr="00786CF8">
        <w:rPr>
          <w:rFonts w:ascii="TH SarabunPSK" w:hAnsi="TH SarabunPSK" w:cs="TH SarabunPSK"/>
          <w:sz w:val="28"/>
        </w:rPr>
        <w:t xml:space="preserve">0.98 </w:t>
      </w:r>
    </w:p>
    <w:p w14:paraId="177F1A35" w14:textId="57759029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1.6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ู้วิจัยนำแผนการจัดการเรียนรู้การแก้โจทย์ปัญหาคณิตศาสตร์ที่ปรับปรุงแก้ไขเรียบร้อยแล้วไปใช้กับนักเรียนกลุ่มเป้าหมายต่อไป</w:t>
      </w:r>
    </w:p>
    <w:p w14:paraId="021D1DB4" w14:textId="42279C24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2.</w:t>
      </w:r>
      <w:r w:rsidRPr="00786CF8">
        <w:rPr>
          <w:rFonts w:ascii="TH SarabunPSK" w:hAnsi="TH SarabunPSK" w:cs="TH SarabunPSK"/>
          <w:sz w:val="28"/>
        </w:rPr>
        <w:t>2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อัตนัยเขียนแสดงวิธีคิด จำนวน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ฉบับ ฉบับละ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ข้อ มีวิธีการสร้างและตรวจสอบคุณภาพของเครื่องมือ ดังต่อไปนี้ </w:t>
      </w:r>
    </w:p>
    <w:p w14:paraId="32092994" w14:textId="3966C9C0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1418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 w:rsidR="00786CF8" w:rsidRPr="00786CF8">
        <w:rPr>
          <w:rFonts w:ascii="TH SarabunPSK" w:hAnsi="TH SarabunPSK" w:cs="TH SarabunPSK"/>
          <w:sz w:val="28"/>
          <w:cs/>
        </w:rPr>
        <w:t xml:space="preserve">2.1 </w:t>
      </w: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ศึกษามาตรฐานการเรียนรู้ ตัวชี้วัดและสาระการเรียนรู้แกนกลาง กลุ่มสาระคณิตศาสตร์ แผนการจัดการเรียนรู้แบบร่วมมือเทคนิค </w:t>
      </w:r>
      <w:r w:rsidR="00786CF8" w:rsidRPr="00786CF8">
        <w:rPr>
          <w:rFonts w:ascii="TH SarabunPSK" w:hAnsi="TH SarabunPSK" w:cs="TH SarabunPSK"/>
          <w:sz w:val="28"/>
        </w:rPr>
        <w:t xml:space="preserve">STAD </w:t>
      </w:r>
      <w:r w:rsidR="00786CF8" w:rsidRPr="00786CF8">
        <w:rPr>
          <w:rFonts w:ascii="TH SarabunPSK" w:hAnsi="TH SarabunPSK" w:cs="TH SarabunPSK"/>
          <w:sz w:val="28"/>
          <w:cs/>
        </w:rPr>
        <w:t>ตามหลักสูตรแกนกลางการศึกษาขั้นพื้นฐาน พุทธศักราช 2551 (ฉบับปรับปรุง พ.ศ. 2560) หนังสือเรียนรายวิชาคณิตศาสตร์ คู่มือการวัดและประเมินผลการเรียนรู้ และวิธีการสร้างแบบทดสอบ</w:t>
      </w:r>
    </w:p>
    <w:p w14:paraId="248CEC89" w14:textId="0BEE0F3F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2.2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กำหนดโครงสร้างแบบทดสอบให้สอดคล้องกับจุดประสงค์การเรียนรู้ และครอบคลุมสาระการเรียนรู้</w:t>
      </w:r>
    </w:p>
    <w:p w14:paraId="4D5AFF1D" w14:textId="7D7FB8E9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2.3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สร้างแบบทดสอบวัดความสามารถในการแก้โจทย์ปัญหาทางคณิตศาสตร์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จำนวน 15 ข้อ แต่ต้องการใช้จริงจำนวน 2 ฉบับ ฉบับละ 5 ข้อ </w:t>
      </w:r>
    </w:p>
    <w:p w14:paraId="08172A13" w14:textId="27F21028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2.4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จำนวน 15 ข้อ เสนอต่อผู้เชี่ยวชาญด้านการสอนคณิตศาสตร์ให้ผู้เชี่ยวชาญประเมินตรวจสอบ จำนวน 3 ท่าน</w:t>
      </w:r>
      <w:r>
        <w:rPr>
          <w:rFonts w:ascii="TH SarabunPSK" w:hAnsi="TH SarabunPSK" w:cs="TH SarabunPSK" w:hint="cs"/>
          <w:sz w:val="28"/>
          <w:cs/>
        </w:rPr>
        <w:t xml:space="preserve"> เพื่อหาค่าความสอดคล้อง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7BB5DB6A" w14:textId="2E783F96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2.5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ที่ได้รับการตรวจสอบจากผู้เชี่ยวชาญมาคำนวณหาค่าความสอดคล้อง (</w:t>
      </w:r>
      <w:r w:rsidRPr="00786CF8">
        <w:rPr>
          <w:rFonts w:ascii="TH SarabunPSK" w:hAnsi="TH SarabunPSK" w:cs="TH SarabunPSK"/>
          <w:sz w:val="28"/>
        </w:rPr>
        <w:t xml:space="preserve">IOC) </w:t>
      </w:r>
      <w:r w:rsidRPr="00786CF8">
        <w:rPr>
          <w:rFonts w:ascii="TH SarabunPSK" w:hAnsi="TH SarabunPSK" w:cs="TH SarabunPSK"/>
          <w:sz w:val="28"/>
          <w:cs/>
        </w:rPr>
        <w:t xml:space="preserve">แล้วคัดเลือกเครื่องมือที่ได้ค่า </w:t>
      </w:r>
      <w:r w:rsidRPr="00786CF8">
        <w:rPr>
          <w:rFonts w:ascii="TH SarabunPSK" w:hAnsi="TH SarabunPSK" w:cs="TH SarabunPSK"/>
          <w:sz w:val="28"/>
        </w:rPr>
        <w:t xml:space="preserve">IOC </w:t>
      </w:r>
      <w:r w:rsidRPr="00786CF8">
        <w:rPr>
          <w:rFonts w:ascii="TH SarabunPSK" w:hAnsi="TH SarabunPSK" w:cs="TH SarabunPSK"/>
          <w:sz w:val="28"/>
          <w:cs/>
        </w:rPr>
        <w:t>ตั้งแต่ 0.5 ขึ้นไป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ซึ่งค่าความสอดคล้องที่ได้ เท่ากับ </w:t>
      </w:r>
      <w:r w:rsidRPr="00786CF8">
        <w:rPr>
          <w:rFonts w:ascii="TH SarabunPSK" w:hAnsi="TH SarabunPSK" w:cs="TH SarabunPSK"/>
          <w:sz w:val="28"/>
        </w:rPr>
        <w:t>1.00</w:t>
      </w:r>
      <w:r w:rsidRPr="00786CF8">
        <w:rPr>
          <w:rFonts w:ascii="TH SarabunPSK" w:hAnsi="TH SarabunPSK" w:cs="TH SarabunPSK"/>
          <w:sz w:val="28"/>
          <w:cs/>
        </w:rPr>
        <w:t xml:space="preserve"> และค่าความเชื่อมั่น เท่ากับ </w:t>
      </w:r>
      <w:r w:rsidRPr="00786CF8">
        <w:rPr>
          <w:rFonts w:ascii="TH SarabunPSK" w:hAnsi="TH SarabunPSK" w:cs="TH SarabunPSK"/>
          <w:sz w:val="28"/>
        </w:rPr>
        <w:t>0.81</w:t>
      </w:r>
    </w:p>
    <w:p w14:paraId="0AAF5A69" w14:textId="67FA3C2E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  <w:t>2.</w:t>
      </w:r>
      <w:r w:rsidRPr="00786CF8">
        <w:rPr>
          <w:rFonts w:ascii="TH SarabunPSK" w:hAnsi="TH SarabunPSK" w:cs="TH SarabunPSK"/>
          <w:sz w:val="28"/>
          <w:cs/>
        </w:rPr>
        <w:t xml:space="preserve">2.6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ผู้วิจัยนำแบบทดสอบวัดความสามารถในการแก้โจทย์ปัญหาทางคณิตศาสตร์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ที่ปรับปรุงแก้ไขเรียบร้อยแล้วไปใช้กับนักเรียนกลุ่มเป้าหมายต่อไป</w:t>
      </w:r>
    </w:p>
    <w:p w14:paraId="042C2D03" w14:textId="05E39724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ab/>
      </w:r>
      <w:r w:rsidR="00CA0F84">
        <w:rPr>
          <w:rFonts w:ascii="TH SarabunPSK" w:hAnsi="TH SarabunPSK" w:cs="TH SarabunPSK" w:hint="cs"/>
          <w:b/>
          <w:bCs/>
          <w:sz w:val="28"/>
          <w:cs/>
        </w:rPr>
        <w:t>3.</w:t>
      </w:r>
      <w:r w:rsidR="00CA0F84">
        <w:rPr>
          <w:rFonts w:ascii="TH SarabunPSK" w:hAnsi="TH SarabunPSK" w:cs="TH SarabunPSK" w:hint="cs"/>
          <w:b/>
          <w:bCs/>
          <w:sz w:val="28"/>
          <w:cs/>
        </w:rPr>
        <w:tab/>
      </w:r>
      <w:r w:rsidRPr="00786CF8">
        <w:rPr>
          <w:rFonts w:ascii="TH SarabunPSK" w:hAnsi="TH SarabunPSK" w:cs="TH SarabunPSK"/>
          <w:b/>
          <w:bCs/>
          <w:sz w:val="28"/>
          <w:cs/>
        </w:rPr>
        <w:t>การเก็บรวบรวมข้อมูล</w:t>
      </w:r>
    </w:p>
    <w:p w14:paraId="2DC78EC7" w14:textId="0729FF2C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ผู้วิจัยได้ดำเนินการเก็บรวบรวมข้อมูลในการวิจัยตามขั้นตอน ดังนี้</w:t>
      </w:r>
    </w:p>
    <w:p w14:paraId="5BBD3518" w14:textId="3C7D39F7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3.</w:t>
      </w:r>
      <w:r w:rsidRPr="00786CF8">
        <w:rPr>
          <w:rFonts w:ascii="TH SarabunPSK" w:hAnsi="TH SarabunPSK" w:cs="TH SarabunPSK"/>
          <w:sz w:val="28"/>
        </w:rPr>
        <w:t>1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เลือกกลุ่มเป้าหมาย คือ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ภาคเรียนที่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786CF8">
        <w:rPr>
          <w:rFonts w:ascii="TH SarabunPSK" w:hAnsi="TH SarabunPSK" w:cs="TH SarabunPSK"/>
          <w:sz w:val="28"/>
        </w:rPr>
        <w:t xml:space="preserve">2565 </w:t>
      </w:r>
      <w:r w:rsidRPr="00786CF8">
        <w:rPr>
          <w:rFonts w:ascii="TH SarabunPSK" w:hAnsi="TH SarabunPSK" w:cs="TH SarabunPSK"/>
          <w:sz w:val="28"/>
          <w:cs/>
        </w:rPr>
        <w:t xml:space="preserve">จำนวน </w:t>
      </w:r>
      <w:r w:rsidRPr="00786CF8">
        <w:rPr>
          <w:rFonts w:ascii="TH SarabunPSK" w:hAnsi="TH SarabunPSK" w:cs="TH SarabunPSK"/>
          <w:sz w:val="28"/>
        </w:rPr>
        <w:t>12</w:t>
      </w:r>
      <w:r w:rsidRPr="00786CF8">
        <w:rPr>
          <w:rFonts w:ascii="TH SarabunPSK" w:hAnsi="TH SarabunPSK" w:cs="TH SarabunPSK"/>
          <w:sz w:val="28"/>
          <w:cs/>
        </w:rPr>
        <w:t xml:space="preserve"> คน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ได้มาโดยวิธีการเลือกแบบเจาะจง (</w:t>
      </w:r>
      <w:r w:rsidRPr="00786CF8">
        <w:rPr>
          <w:rFonts w:ascii="TH SarabunPSK" w:hAnsi="TH SarabunPSK" w:cs="TH SarabunPSK"/>
          <w:sz w:val="28"/>
        </w:rPr>
        <w:t>Purposive Samling)</w:t>
      </w:r>
    </w:p>
    <w:p w14:paraId="04AABA88" w14:textId="796EDE1A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3.</w:t>
      </w:r>
      <w:r w:rsidRPr="00786CF8">
        <w:rPr>
          <w:rFonts w:ascii="TH SarabunPSK" w:hAnsi="TH SarabunPSK" w:cs="TH SarabunPSK"/>
          <w:sz w:val="28"/>
        </w:rPr>
        <w:t>2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>ชี้แจงวัตถุประสงค์และขั้นตอนการดำเนินการวิจัยแก่นักเรียน ก่อนการจัดการเรียนรู้การแก้โจทย์ปัญหาคณิตศาสตร์คณิตศาสตร์ โดยใช้กระบวนการแก้ปัญหาของโพลยาร่วมกับร่วมกับเทคนิคบาร์โมเดล</w:t>
      </w:r>
      <w:r w:rsidRPr="00786CF8">
        <w:rPr>
          <w:rFonts w:ascii="TH SarabunPSK" w:hAnsi="TH SarabunPSK" w:cs="TH SarabunPSK"/>
          <w:sz w:val="28"/>
          <w:cs/>
        </w:rPr>
        <w:tab/>
      </w:r>
    </w:p>
    <w:p w14:paraId="24C29A99" w14:textId="489F6892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3.</w:t>
      </w:r>
      <w:r w:rsidRPr="00786CF8">
        <w:rPr>
          <w:rFonts w:ascii="TH SarabunPSK" w:hAnsi="TH SarabunPSK" w:cs="TH SarabunPSK"/>
          <w:sz w:val="28"/>
        </w:rPr>
        <w:t>3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ดำเนินการสอนตามแผนการจัดการเรียนรู้การแก้โจทย์ปัญหาคณิตศาสตร์คณิตศาสตร์ โดยใช้กระบวนการแก้ปัญหาของโพลยาร่วมกับเทคนิคบาร์โมเดล โดยในแต่ละแผนการจัดการเรียนรู้ ผู้วิจัยได้ใช้แบบวัดความสามารถในการแก้โจทย์ปัญหาคณิตศาสตร์ที่ใช้ฝึกทักษะการแก้โจทย์ปัญหาโดยใช้กระบวนการแก้ปัญหาของโพลยาร่วมกับเทคนิคบาร์โมเดล ซึ่งจะเป็นเช่นนี้จนครบ </w:t>
      </w:r>
      <w:r w:rsidRPr="00786CF8">
        <w:rPr>
          <w:rFonts w:ascii="TH SarabunPSK" w:hAnsi="TH SarabunPSK" w:cs="TH SarabunPSK"/>
          <w:sz w:val="28"/>
        </w:rPr>
        <w:t>8</w:t>
      </w:r>
      <w:r w:rsidRPr="00786CF8">
        <w:rPr>
          <w:rFonts w:ascii="TH SarabunPSK" w:hAnsi="TH SarabunPSK" w:cs="TH SarabunPSK"/>
          <w:sz w:val="28"/>
          <w:cs/>
        </w:rPr>
        <w:t xml:space="preserve"> แผนการจัดการเรียนรู้</w:t>
      </w:r>
    </w:p>
    <w:p w14:paraId="58B192FB" w14:textId="038CEBB9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lastRenderedPageBreak/>
        <w:tab/>
      </w:r>
      <w:r w:rsidR="00CA0F84">
        <w:rPr>
          <w:rFonts w:ascii="TH SarabunPSK" w:hAnsi="TH SarabunPSK" w:cs="TH SarabunPSK"/>
          <w:sz w:val="28"/>
        </w:rPr>
        <w:tab/>
        <w:t>3.</w:t>
      </w:r>
      <w:r w:rsidRPr="00786CF8">
        <w:rPr>
          <w:rFonts w:ascii="TH SarabunPSK" w:hAnsi="TH SarabunPSK" w:cs="TH SarabunPSK"/>
          <w:sz w:val="28"/>
        </w:rPr>
        <w:t>4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เมื่อทำการสอนครบทุกแผนการจัดการเรียนรู้แล้ว ทำการทดสอบหลังการจัดการเรียนรู้ โดยใช้แบบทดสอบวัดความสามารถในการแก้โจทย์ปัญหาทางคณิตศาสตร์ เรื่อง การบวก การลบ การคูณ และการหารเศษส่วน 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เวลา </w:t>
      </w:r>
      <w:r w:rsidRPr="00786CF8">
        <w:rPr>
          <w:rFonts w:ascii="TH SarabunPSK" w:hAnsi="TH SarabunPSK" w:cs="TH SarabunPSK"/>
          <w:sz w:val="28"/>
        </w:rPr>
        <w:t>1</w:t>
      </w:r>
      <w:r w:rsidRPr="00786CF8">
        <w:rPr>
          <w:rFonts w:ascii="TH SarabunPSK" w:hAnsi="TH SarabunPSK" w:cs="TH SarabunPSK"/>
          <w:sz w:val="28"/>
          <w:cs/>
        </w:rPr>
        <w:t xml:space="preserve"> ชั่วโมง </w:t>
      </w:r>
    </w:p>
    <w:p w14:paraId="2F609840" w14:textId="6A09D4F2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3.</w:t>
      </w:r>
      <w:r w:rsidR="00786CF8" w:rsidRPr="00786CF8"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หลังจากทดสอบหลังการจัดการเรียนรู้ผ่านไป </w:t>
      </w:r>
      <w:r w:rsidR="00786CF8" w:rsidRPr="00786CF8">
        <w:rPr>
          <w:rFonts w:ascii="TH SarabunPSK" w:hAnsi="TH SarabunPSK" w:cs="TH SarabunPSK"/>
          <w:sz w:val="28"/>
        </w:rPr>
        <w:t>2</w:t>
      </w:r>
      <w:r w:rsidR="00786CF8" w:rsidRPr="00786CF8">
        <w:rPr>
          <w:rFonts w:ascii="TH SarabunPSK" w:hAnsi="TH SarabunPSK" w:cs="TH SarabunPSK"/>
          <w:sz w:val="28"/>
          <w:cs/>
        </w:rPr>
        <w:t xml:space="preserve"> สัปดาห์แล้ว ผู้วิจัยให้นักเรียนทำแบบวัดความสามารถในการแก้โจทย์ปัญหาทางคณิตศาสตร์ เรื่อง การบวก การลบ การคูณ และการหารเศษส่วน อีกครั้ง เวลา </w:t>
      </w:r>
      <w:r w:rsidR="00786CF8" w:rsidRPr="00786CF8">
        <w:rPr>
          <w:rFonts w:ascii="TH SarabunPSK" w:hAnsi="TH SarabunPSK" w:cs="TH SarabunPSK"/>
          <w:sz w:val="28"/>
        </w:rPr>
        <w:t>1</w:t>
      </w:r>
      <w:r w:rsidR="00786CF8" w:rsidRPr="00786CF8">
        <w:rPr>
          <w:rFonts w:ascii="TH SarabunPSK" w:hAnsi="TH SarabunPSK" w:cs="TH SarabunPSK"/>
          <w:sz w:val="28"/>
          <w:cs/>
        </w:rPr>
        <w:t xml:space="preserve"> ชั่วโมง โดยใช้แบบวัดความสามารถคนละฉบับกับก่อนหน้านี้  </w:t>
      </w:r>
    </w:p>
    <w:p w14:paraId="27BDACC3" w14:textId="2AD561E0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3.</w:t>
      </w:r>
      <w:r w:rsidR="00786CF8" w:rsidRPr="00786CF8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>เก็บรวบรวมข้อมูลที่ได้จากแบบวัดความสามารถในการแก้โจทย์ปัญหาคณิตศาสตร์หลังเรียน ของนักเรียน ประมวลผล วิเคราะห์เพื่อตรวจสอบสมมุติฐานและสรุปผลการวิจัย</w:t>
      </w:r>
    </w:p>
    <w:p w14:paraId="329982B1" w14:textId="64E0BB58" w:rsidR="00786CF8" w:rsidRPr="00786CF8" w:rsidRDefault="00CA0F84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ind w:firstLine="426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  <w:t>4.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786CF8" w:rsidRPr="00786CF8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46378F93" w14:textId="1C80113D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 ดังนี้</w:t>
      </w:r>
    </w:p>
    <w:p w14:paraId="5C8BDAFC" w14:textId="65BE8704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4</w:t>
      </w:r>
      <w:r w:rsidRPr="00786CF8">
        <w:rPr>
          <w:rFonts w:ascii="TH SarabunPSK" w:hAnsi="TH SarabunPSK" w:cs="TH SarabunPSK"/>
          <w:sz w:val="28"/>
        </w:rPr>
        <w:t>.1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วิเคราะห์ความสามารถในการแก้โจทย์ปัญหาคณิตศาสตร์หลังการจัดการเรียนรู้ โดยหาค่าเฉลี่ยร้อยละ (</w:t>
      </w:r>
      <w:r w:rsidRPr="00786CF8">
        <w:rPr>
          <w:rFonts w:ascii="TH SarabunPSK" w:hAnsi="TH SarabunPSK" w:cs="TH SarabunPSK"/>
          <w:sz w:val="28"/>
        </w:rPr>
        <w:t xml:space="preserve">P) </w:t>
      </w:r>
      <w:r w:rsidRPr="00786CF8">
        <w:rPr>
          <w:rFonts w:ascii="TH SarabunPSK" w:hAnsi="TH SarabunPSK" w:cs="TH SarabunPSK"/>
          <w:sz w:val="28"/>
          <w:cs/>
        </w:rPr>
        <w:t>ค่าเฉลี่ย (</w:t>
      </w:r>
      <w:r w:rsidRPr="00786CF8">
        <w:rPr>
          <w:rFonts w:ascii="Calibri" w:hAnsi="Calibri" w:cs="Calibri"/>
          <w:sz w:val="28"/>
        </w:rPr>
        <w:t>μ</w:t>
      </w:r>
      <w:r w:rsidRPr="00786CF8">
        <w:rPr>
          <w:rFonts w:ascii="TH SarabunPSK" w:hAnsi="TH SarabunPSK" w:cs="TH SarabunPSK"/>
          <w:sz w:val="28"/>
        </w:rPr>
        <w:t xml:space="preserve">) </w:t>
      </w:r>
      <w:r w:rsidRPr="00786CF8">
        <w:rPr>
          <w:rFonts w:ascii="TH SarabunPSK" w:hAnsi="TH SarabunPSK" w:cs="TH SarabunPSK"/>
          <w:sz w:val="28"/>
          <w:cs/>
        </w:rPr>
        <w:t>และส่วนเบี่ยงเบนมาตรฐาน (</w:t>
      </w:r>
      <w:r w:rsidRPr="00786CF8">
        <w:rPr>
          <w:rFonts w:ascii="Calibri" w:hAnsi="Calibri" w:cs="Calibri"/>
          <w:sz w:val="28"/>
        </w:rPr>
        <w:t>σ</w:t>
      </w:r>
      <w:r w:rsidRPr="00786CF8">
        <w:rPr>
          <w:rFonts w:ascii="TH SarabunPSK" w:hAnsi="TH SarabunPSK" w:cs="TH SarabunPSK"/>
          <w:sz w:val="28"/>
        </w:rPr>
        <w:t>)</w:t>
      </w:r>
    </w:p>
    <w:p w14:paraId="7C5CD48D" w14:textId="29EA38A3" w:rsidR="00786CF8" w:rsidRPr="00786CF8" w:rsidRDefault="00786CF8" w:rsidP="00503C66">
      <w:pPr>
        <w:tabs>
          <w:tab w:val="left" w:pos="709"/>
          <w:tab w:val="left" w:pos="993"/>
          <w:tab w:val="left" w:pos="1418"/>
          <w:tab w:val="left" w:pos="1985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</w:rPr>
        <w:tab/>
      </w:r>
      <w:r w:rsidR="00CA0F84">
        <w:rPr>
          <w:rFonts w:ascii="TH SarabunPSK" w:hAnsi="TH SarabunPSK" w:cs="TH SarabunPSK"/>
          <w:sz w:val="28"/>
        </w:rPr>
        <w:tab/>
        <w:t>4.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วิเคราะห์ข้อมูลเพื่อเปรียบเทียบความสามารถในการแก้โจทย์ปัญหาคณิตศาสตร์หลังการจัดการเรียนรู้โดยใช้กระบวนการแก้ปัญหาของโพลยาร่วมกับเทคนิคบาร์โมเดล กับเกณฑ์ร้อยละ </w:t>
      </w:r>
      <w:r w:rsidRPr="00786CF8">
        <w:rPr>
          <w:rFonts w:ascii="TH SarabunPSK" w:hAnsi="TH SarabunPSK" w:cs="TH SarabunPSK"/>
          <w:sz w:val="28"/>
        </w:rPr>
        <w:t>70</w:t>
      </w:r>
      <w:r w:rsidRPr="00786CF8">
        <w:rPr>
          <w:rFonts w:ascii="TH SarabunPSK" w:hAnsi="TH SarabunPSK" w:cs="TH SarabunPSK"/>
          <w:sz w:val="28"/>
          <w:cs/>
        </w:rPr>
        <w:t xml:space="preserve"> โดยการทดสอบค่าที (</w:t>
      </w:r>
      <w:r w:rsidRPr="00786CF8">
        <w:rPr>
          <w:rFonts w:ascii="TH SarabunPSK" w:hAnsi="TH SarabunPSK" w:cs="TH SarabunPSK"/>
          <w:sz w:val="28"/>
        </w:rPr>
        <w:t>One sample t-test)</w:t>
      </w:r>
    </w:p>
    <w:p w14:paraId="198B9ADC" w14:textId="77777777" w:rsidR="00CA0F84" w:rsidRDefault="00CA0F84" w:rsidP="00786CF8">
      <w:pPr>
        <w:spacing w:after="0"/>
        <w:rPr>
          <w:rFonts w:ascii="TH SarabunPSK" w:hAnsi="TH SarabunPSK" w:cs="TH SarabunPSK"/>
          <w:b/>
          <w:bCs/>
          <w:sz w:val="28"/>
        </w:rPr>
      </w:pPr>
    </w:p>
    <w:p w14:paraId="62A70322" w14:textId="77777777" w:rsidR="00786CF8" w:rsidRPr="00CA0F84" w:rsidRDefault="00786CF8" w:rsidP="00786CF8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CA0F84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3C301E65" w14:textId="1EB50EF2" w:rsidR="00786CF8" w:rsidRDefault="00786CF8" w:rsidP="00CA0F84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ab/>
      </w:r>
      <w:bookmarkStart w:id="3" w:name="_Hlk100507525"/>
      <w:r w:rsidRPr="00786CF8">
        <w:rPr>
          <w:rFonts w:ascii="TH SarabunPSK" w:hAnsi="TH SarabunPSK" w:cs="TH SarabunPSK"/>
          <w:sz w:val="28"/>
          <w:cs/>
        </w:rPr>
        <w:t>1.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และ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</w:t>
      </w:r>
    </w:p>
    <w:p w14:paraId="30E322D1" w14:textId="77777777" w:rsidR="00CA0F84" w:rsidRPr="00786CF8" w:rsidRDefault="00CA0F84" w:rsidP="00CA0F84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D0AE9E0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786CF8">
        <w:rPr>
          <w:rFonts w:ascii="TH SarabunPSK" w:hAnsi="TH SarabunPSK" w:cs="TH SarabunPSK"/>
          <w:b/>
          <w:bCs/>
          <w:sz w:val="28"/>
        </w:rPr>
        <w:t>1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ค่าร้อยละของความสามารถในการแก้โจทย์ปัญหาทางคณิตศาสตร์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1843"/>
        <w:gridCol w:w="1842"/>
        <w:gridCol w:w="1843"/>
        <w:gridCol w:w="1843"/>
      </w:tblGrid>
      <w:tr w:rsidR="00786CF8" w:rsidRPr="00786CF8" w14:paraId="766129BD" w14:textId="77777777" w:rsidTr="00CA0F84">
        <w:trPr>
          <w:tblHeader/>
        </w:trPr>
        <w:tc>
          <w:tcPr>
            <w:tcW w:w="1985" w:type="dxa"/>
            <w:vMerge w:val="restart"/>
            <w:vAlign w:val="center"/>
          </w:tcPr>
          <w:bookmarkEnd w:id="3"/>
          <w:p w14:paraId="0F0B5AF2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เลขที่</w:t>
            </w:r>
          </w:p>
        </w:tc>
        <w:tc>
          <w:tcPr>
            <w:tcW w:w="3685" w:type="dxa"/>
            <w:gridSpan w:val="2"/>
            <w:vAlign w:val="center"/>
          </w:tcPr>
          <w:p w14:paraId="41AC9C21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3686" w:type="dxa"/>
            <w:gridSpan w:val="2"/>
            <w:vAlign w:val="center"/>
          </w:tcPr>
          <w:p w14:paraId="15EE69E5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 xml:space="preserve">หลังเรียนผ่านไป </w:t>
            </w:r>
            <w:r w:rsidRPr="00CA0F84">
              <w:rPr>
                <w:rFonts w:ascii="TH SarabunPSK" w:hAnsi="TH SarabunPSK" w:cs="TH SarabunPSK"/>
                <w:sz w:val="28"/>
              </w:rPr>
              <w:t xml:space="preserve">2 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สัปดาห์</w:t>
            </w:r>
          </w:p>
        </w:tc>
      </w:tr>
      <w:tr w:rsidR="00786CF8" w:rsidRPr="00786CF8" w14:paraId="18BA8157" w14:textId="77777777" w:rsidTr="00CA0F84">
        <w:trPr>
          <w:tblHeader/>
        </w:trPr>
        <w:tc>
          <w:tcPr>
            <w:tcW w:w="1985" w:type="dxa"/>
            <w:vMerge/>
            <w:vAlign w:val="center"/>
          </w:tcPr>
          <w:p w14:paraId="088B36AB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843" w:type="dxa"/>
            <w:vAlign w:val="center"/>
          </w:tcPr>
          <w:p w14:paraId="5FBCED19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คะแนน (</w:t>
            </w:r>
            <w:r w:rsidRPr="00CA0F84">
              <w:rPr>
                <w:rFonts w:ascii="TH SarabunPSK" w:hAnsi="TH SarabunPSK" w:cs="TH SarabunPSK"/>
                <w:sz w:val="28"/>
              </w:rPr>
              <w:t>60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1842" w:type="dxa"/>
            <w:vAlign w:val="center"/>
          </w:tcPr>
          <w:p w14:paraId="6DE0D403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ร้อยละ (</w:t>
            </w:r>
            <w:r w:rsidRPr="00CA0F84">
              <w:rPr>
                <w:rFonts w:ascii="TH SarabunPSK" w:hAnsi="TH SarabunPSK" w:cs="TH SarabunPSK"/>
                <w:sz w:val="28"/>
              </w:rPr>
              <w:t>100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1843" w:type="dxa"/>
            <w:vAlign w:val="center"/>
          </w:tcPr>
          <w:p w14:paraId="65326190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คะแนน (</w:t>
            </w:r>
            <w:r w:rsidRPr="00CA0F84">
              <w:rPr>
                <w:rFonts w:ascii="TH SarabunPSK" w:hAnsi="TH SarabunPSK" w:cs="TH SarabunPSK"/>
                <w:sz w:val="28"/>
              </w:rPr>
              <w:t>60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1843" w:type="dxa"/>
            <w:vAlign w:val="center"/>
          </w:tcPr>
          <w:p w14:paraId="58D5AF7F" w14:textId="77777777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ร้อยละ (</w:t>
            </w:r>
            <w:r w:rsidRPr="00CA0F84">
              <w:rPr>
                <w:rFonts w:ascii="TH SarabunPSK" w:hAnsi="TH SarabunPSK" w:cs="TH SarabunPSK"/>
                <w:sz w:val="28"/>
              </w:rPr>
              <w:t>100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786CF8" w:rsidRPr="00786CF8" w14:paraId="67556E25" w14:textId="77777777" w:rsidTr="00CA0F84">
        <w:tc>
          <w:tcPr>
            <w:tcW w:w="1985" w:type="dxa"/>
          </w:tcPr>
          <w:p w14:paraId="4600B727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843" w:type="dxa"/>
          </w:tcPr>
          <w:p w14:paraId="247F372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842" w:type="dxa"/>
          </w:tcPr>
          <w:p w14:paraId="3F7285F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1843" w:type="dxa"/>
          </w:tcPr>
          <w:p w14:paraId="278934A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843" w:type="dxa"/>
          </w:tcPr>
          <w:p w14:paraId="55B6F80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786CF8" w:rsidRPr="00786CF8" w14:paraId="4E12E052" w14:textId="77777777" w:rsidTr="00CA0F84">
        <w:tc>
          <w:tcPr>
            <w:tcW w:w="1985" w:type="dxa"/>
          </w:tcPr>
          <w:p w14:paraId="536F603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843" w:type="dxa"/>
          </w:tcPr>
          <w:p w14:paraId="72CB624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842" w:type="dxa"/>
          </w:tcPr>
          <w:p w14:paraId="7F86AD2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843" w:type="dxa"/>
          </w:tcPr>
          <w:p w14:paraId="6CAEF176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843" w:type="dxa"/>
          </w:tcPr>
          <w:p w14:paraId="0E7232C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76.67</w:t>
            </w:r>
          </w:p>
        </w:tc>
      </w:tr>
      <w:tr w:rsidR="00786CF8" w:rsidRPr="00786CF8" w14:paraId="5455A6B9" w14:textId="77777777" w:rsidTr="00CA0F84">
        <w:tc>
          <w:tcPr>
            <w:tcW w:w="1985" w:type="dxa"/>
          </w:tcPr>
          <w:p w14:paraId="4534966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843" w:type="dxa"/>
          </w:tcPr>
          <w:p w14:paraId="0D7C08B4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842" w:type="dxa"/>
          </w:tcPr>
          <w:p w14:paraId="6A6695D7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73.33</w:t>
            </w:r>
          </w:p>
        </w:tc>
        <w:tc>
          <w:tcPr>
            <w:tcW w:w="1843" w:type="dxa"/>
          </w:tcPr>
          <w:p w14:paraId="7C8F38A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843" w:type="dxa"/>
          </w:tcPr>
          <w:p w14:paraId="1D7CB5C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75</w:t>
            </w:r>
          </w:p>
        </w:tc>
      </w:tr>
      <w:tr w:rsidR="00786CF8" w:rsidRPr="00786CF8" w14:paraId="504207C4" w14:textId="77777777" w:rsidTr="00CA0F84">
        <w:tc>
          <w:tcPr>
            <w:tcW w:w="1985" w:type="dxa"/>
          </w:tcPr>
          <w:p w14:paraId="74E9D97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843" w:type="dxa"/>
          </w:tcPr>
          <w:p w14:paraId="4A49081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842" w:type="dxa"/>
          </w:tcPr>
          <w:p w14:paraId="6EC8546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843" w:type="dxa"/>
          </w:tcPr>
          <w:p w14:paraId="165B3C3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843" w:type="dxa"/>
          </w:tcPr>
          <w:p w14:paraId="45224F1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88.3</w:t>
            </w:r>
          </w:p>
        </w:tc>
      </w:tr>
      <w:tr w:rsidR="00786CF8" w:rsidRPr="00786CF8" w14:paraId="65B4F584" w14:textId="77777777" w:rsidTr="00CA0F84">
        <w:tc>
          <w:tcPr>
            <w:tcW w:w="1985" w:type="dxa"/>
          </w:tcPr>
          <w:p w14:paraId="1030CA3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843" w:type="dxa"/>
          </w:tcPr>
          <w:p w14:paraId="3AC9611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842" w:type="dxa"/>
          </w:tcPr>
          <w:p w14:paraId="5A9D838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843" w:type="dxa"/>
          </w:tcPr>
          <w:p w14:paraId="67CC587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843" w:type="dxa"/>
          </w:tcPr>
          <w:p w14:paraId="2569C4F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81.67</w:t>
            </w:r>
          </w:p>
        </w:tc>
      </w:tr>
      <w:tr w:rsidR="00786CF8" w:rsidRPr="00786CF8" w14:paraId="5971D608" w14:textId="77777777" w:rsidTr="00CA0F84">
        <w:tc>
          <w:tcPr>
            <w:tcW w:w="1985" w:type="dxa"/>
          </w:tcPr>
          <w:p w14:paraId="6A3BA9F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843" w:type="dxa"/>
          </w:tcPr>
          <w:p w14:paraId="0DF50B0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842" w:type="dxa"/>
          </w:tcPr>
          <w:p w14:paraId="0CB3F2C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78.33</w:t>
            </w:r>
          </w:p>
        </w:tc>
        <w:tc>
          <w:tcPr>
            <w:tcW w:w="1843" w:type="dxa"/>
          </w:tcPr>
          <w:p w14:paraId="6E751507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843" w:type="dxa"/>
          </w:tcPr>
          <w:p w14:paraId="1CB4A6D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786CF8" w:rsidRPr="00786CF8" w14:paraId="5FE5B465" w14:textId="77777777" w:rsidTr="00CA0F84">
        <w:tc>
          <w:tcPr>
            <w:tcW w:w="1985" w:type="dxa"/>
          </w:tcPr>
          <w:p w14:paraId="7F2CCCC4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843" w:type="dxa"/>
          </w:tcPr>
          <w:p w14:paraId="74B86F9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842" w:type="dxa"/>
          </w:tcPr>
          <w:p w14:paraId="629CEAF6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83.33</w:t>
            </w:r>
          </w:p>
        </w:tc>
        <w:tc>
          <w:tcPr>
            <w:tcW w:w="1843" w:type="dxa"/>
          </w:tcPr>
          <w:p w14:paraId="38EEBEC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843" w:type="dxa"/>
          </w:tcPr>
          <w:p w14:paraId="3A18AE5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786CF8" w:rsidRPr="00786CF8" w14:paraId="01B963CD" w14:textId="77777777" w:rsidTr="00CA0F84">
        <w:tc>
          <w:tcPr>
            <w:tcW w:w="1985" w:type="dxa"/>
          </w:tcPr>
          <w:p w14:paraId="0A4670A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843" w:type="dxa"/>
          </w:tcPr>
          <w:p w14:paraId="4B5C1746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842" w:type="dxa"/>
          </w:tcPr>
          <w:p w14:paraId="26F5AE26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71.67</w:t>
            </w:r>
          </w:p>
        </w:tc>
        <w:tc>
          <w:tcPr>
            <w:tcW w:w="1843" w:type="dxa"/>
          </w:tcPr>
          <w:p w14:paraId="3A26B9D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843" w:type="dxa"/>
          </w:tcPr>
          <w:p w14:paraId="7AB4B60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73.33</w:t>
            </w:r>
          </w:p>
        </w:tc>
      </w:tr>
      <w:tr w:rsidR="00786CF8" w:rsidRPr="00786CF8" w14:paraId="34E4AF4F" w14:textId="77777777" w:rsidTr="00CA0F84">
        <w:tc>
          <w:tcPr>
            <w:tcW w:w="1985" w:type="dxa"/>
          </w:tcPr>
          <w:p w14:paraId="403656C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843" w:type="dxa"/>
          </w:tcPr>
          <w:p w14:paraId="7FAD2AE6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842" w:type="dxa"/>
          </w:tcPr>
          <w:p w14:paraId="3153B96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85</w:t>
            </w:r>
          </w:p>
        </w:tc>
        <w:tc>
          <w:tcPr>
            <w:tcW w:w="1843" w:type="dxa"/>
          </w:tcPr>
          <w:p w14:paraId="73FBB9F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843" w:type="dxa"/>
          </w:tcPr>
          <w:p w14:paraId="1B194E7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86.67</w:t>
            </w:r>
          </w:p>
        </w:tc>
      </w:tr>
      <w:tr w:rsidR="00786CF8" w:rsidRPr="00786CF8" w14:paraId="6CB985ED" w14:textId="77777777" w:rsidTr="00CA0F84">
        <w:tc>
          <w:tcPr>
            <w:tcW w:w="1985" w:type="dxa"/>
          </w:tcPr>
          <w:p w14:paraId="44262F6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843" w:type="dxa"/>
          </w:tcPr>
          <w:p w14:paraId="07F4999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842" w:type="dxa"/>
          </w:tcPr>
          <w:p w14:paraId="4DB531A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93.33</w:t>
            </w:r>
          </w:p>
        </w:tc>
        <w:tc>
          <w:tcPr>
            <w:tcW w:w="1843" w:type="dxa"/>
          </w:tcPr>
          <w:p w14:paraId="3B3E16C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843" w:type="dxa"/>
          </w:tcPr>
          <w:p w14:paraId="57FBAA1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88.33</w:t>
            </w:r>
          </w:p>
        </w:tc>
      </w:tr>
      <w:tr w:rsidR="00786CF8" w:rsidRPr="00786CF8" w14:paraId="28EF81F4" w14:textId="77777777" w:rsidTr="00CA0F84">
        <w:tc>
          <w:tcPr>
            <w:tcW w:w="1985" w:type="dxa"/>
          </w:tcPr>
          <w:p w14:paraId="2453D72D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843" w:type="dxa"/>
          </w:tcPr>
          <w:p w14:paraId="3F72996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842" w:type="dxa"/>
          </w:tcPr>
          <w:p w14:paraId="2A74369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91.67</w:t>
            </w:r>
          </w:p>
        </w:tc>
        <w:tc>
          <w:tcPr>
            <w:tcW w:w="1843" w:type="dxa"/>
          </w:tcPr>
          <w:p w14:paraId="475F632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843" w:type="dxa"/>
          </w:tcPr>
          <w:p w14:paraId="316C75C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93.33</w:t>
            </w:r>
          </w:p>
        </w:tc>
      </w:tr>
      <w:tr w:rsidR="00786CF8" w:rsidRPr="00786CF8" w14:paraId="4A45BF90" w14:textId="77777777" w:rsidTr="00CA0F84">
        <w:tc>
          <w:tcPr>
            <w:tcW w:w="1985" w:type="dxa"/>
          </w:tcPr>
          <w:p w14:paraId="075930A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843" w:type="dxa"/>
          </w:tcPr>
          <w:p w14:paraId="03AB52C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842" w:type="dxa"/>
          </w:tcPr>
          <w:p w14:paraId="5E9452C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81.67</w:t>
            </w:r>
          </w:p>
        </w:tc>
        <w:tc>
          <w:tcPr>
            <w:tcW w:w="1843" w:type="dxa"/>
          </w:tcPr>
          <w:p w14:paraId="7B392B2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843" w:type="dxa"/>
          </w:tcPr>
          <w:p w14:paraId="5B398F9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80</w:t>
            </w:r>
          </w:p>
        </w:tc>
      </w:tr>
      <w:tr w:rsidR="00786CF8" w:rsidRPr="00786CF8" w14:paraId="263A47E0" w14:textId="77777777" w:rsidTr="00CA0F84">
        <w:tc>
          <w:tcPr>
            <w:tcW w:w="1985" w:type="dxa"/>
          </w:tcPr>
          <w:p w14:paraId="70D2C3E3" w14:textId="43F08282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8"/>
                    <w:cs/>
                  </w:rPr>
                  <m:t>μ</m:t>
                </m:r>
              </m:oMath>
            </m:oMathPara>
          </w:p>
        </w:tc>
        <w:tc>
          <w:tcPr>
            <w:tcW w:w="1843" w:type="dxa"/>
          </w:tcPr>
          <w:p w14:paraId="60B1CDB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48.67</w:t>
            </w:r>
          </w:p>
        </w:tc>
        <w:tc>
          <w:tcPr>
            <w:tcW w:w="1842" w:type="dxa"/>
          </w:tcPr>
          <w:p w14:paraId="202E58ED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81.11</w:t>
            </w:r>
          </w:p>
        </w:tc>
        <w:tc>
          <w:tcPr>
            <w:tcW w:w="1843" w:type="dxa"/>
          </w:tcPr>
          <w:p w14:paraId="2D16355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49.25</w:t>
            </w:r>
          </w:p>
        </w:tc>
        <w:tc>
          <w:tcPr>
            <w:tcW w:w="1843" w:type="dxa"/>
          </w:tcPr>
          <w:p w14:paraId="4809421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82.02</w:t>
            </w:r>
          </w:p>
        </w:tc>
      </w:tr>
      <w:tr w:rsidR="00786CF8" w:rsidRPr="00786CF8" w14:paraId="2C2ED662" w14:textId="77777777" w:rsidTr="00CA0F84">
        <w:tc>
          <w:tcPr>
            <w:tcW w:w="1985" w:type="dxa"/>
          </w:tcPr>
          <w:p w14:paraId="24E42116" w14:textId="2AF6D16C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8"/>
                    <w:cs/>
                  </w:rPr>
                  <m:t>σ</m:t>
                </m:r>
              </m:oMath>
            </m:oMathPara>
          </w:p>
        </w:tc>
        <w:tc>
          <w:tcPr>
            <w:tcW w:w="1843" w:type="dxa"/>
          </w:tcPr>
          <w:p w14:paraId="5ED6121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4.38</w:t>
            </w:r>
          </w:p>
        </w:tc>
        <w:tc>
          <w:tcPr>
            <w:tcW w:w="1842" w:type="dxa"/>
          </w:tcPr>
          <w:p w14:paraId="558213E4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843" w:type="dxa"/>
          </w:tcPr>
          <w:p w14:paraId="7A41E97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4.07</w:t>
            </w:r>
          </w:p>
        </w:tc>
        <w:tc>
          <w:tcPr>
            <w:tcW w:w="1843" w:type="dxa"/>
          </w:tcPr>
          <w:p w14:paraId="4DA7748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1BE337EF" w14:textId="77777777" w:rsidR="00786CF8" w:rsidRPr="00786CF8" w:rsidRDefault="00786CF8" w:rsidP="00786CF8">
      <w:pPr>
        <w:spacing w:after="0"/>
        <w:ind w:firstLine="720"/>
        <w:rPr>
          <w:rFonts w:ascii="TH SarabunPSK" w:hAnsi="TH SarabunPSK" w:cs="TH SarabunPSK"/>
          <w:sz w:val="28"/>
        </w:rPr>
      </w:pPr>
    </w:p>
    <w:p w14:paraId="76E5867D" w14:textId="77777777" w:rsidR="00786CF8" w:rsidRPr="00786CF8" w:rsidRDefault="00786CF8" w:rsidP="00786CF8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lastRenderedPageBreak/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1</w:t>
      </w:r>
      <w:r w:rsidRPr="00786CF8">
        <w:rPr>
          <w:rFonts w:ascii="TH SarabunPSK" w:hAnsi="TH SarabunPSK" w:cs="TH SarabunPSK"/>
          <w:sz w:val="28"/>
          <w:cs/>
        </w:rPr>
        <w:t xml:space="preserve"> พบว่า โดยรวมนักเรียนได้คะแนนเฉลี่ยผลสัมฤทธิ์ทางการเรียนเรียน เท่ากับ </w:t>
      </w:r>
      <w:r w:rsidRPr="00786CF8">
        <w:rPr>
          <w:rFonts w:ascii="TH SarabunPSK" w:hAnsi="TH SarabunPSK" w:cs="TH SarabunPSK"/>
          <w:sz w:val="28"/>
        </w:rPr>
        <w:t>48.67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หลังเรียนผ่านไป </w:t>
      </w:r>
      <w:r w:rsidRPr="00786CF8">
        <w:rPr>
          <w:rFonts w:ascii="TH SarabunPSK" w:hAnsi="TH SarabunPSK" w:cs="TH SarabunPSK"/>
          <w:sz w:val="28"/>
        </w:rPr>
        <w:t xml:space="preserve">2 </w:t>
      </w:r>
      <w:r w:rsidRPr="00786CF8">
        <w:rPr>
          <w:rFonts w:ascii="TH SarabunPSK" w:hAnsi="TH SarabunPSK" w:cs="TH SarabunPSK"/>
          <w:sz w:val="28"/>
          <w:cs/>
        </w:rPr>
        <w:t xml:space="preserve">สัปดาห์ เท่ากับ </w:t>
      </w:r>
      <w:r w:rsidRPr="00786CF8">
        <w:rPr>
          <w:rFonts w:ascii="TH SarabunPSK" w:hAnsi="TH SarabunPSK" w:cs="TH SarabunPSK"/>
          <w:sz w:val="28"/>
        </w:rPr>
        <w:t>49.25</w:t>
      </w:r>
      <w:r w:rsidRPr="00786CF8">
        <w:rPr>
          <w:rFonts w:ascii="TH SarabunPSK" w:hAnsi="TH SarabunPSK" w:cs="TH SarabunPSK"/>
          <w:sz w:val="28"/>
          <w:cs/>
        </w:rPr>
        <w:t xml:space="preserve"> 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หรือคิดเป็น ร้อยละ </w:t>
      </w:r>
      <w:r w:rsidRPr="00786CF8">
        <w:rPr>
          <w:rFonts w:ascii="TH SarabunPSK" w:hAnsi="TH SarabunPSK" w:cs="TH SarabunPSK"/>
          <w:sz w:val="28"/>
        </w:rPr>
        <w:t xml:space="preserve">81.11 </w:t>
      </w:r>
      <w:r w:rsidRPr="00786CF8">
        <w:rPr>
          <w:rFonts w:ascii="TH SarabunPSK" w:hAnsi="TH SarabunPSK" w:cs="TH SarabunPSK"/>
          <w:sz w:val="28"/>
          <w:cs/>
        </w:rPr>
        <w:t xml:space="preserve">และร้อยละ </w:t>
      </w:r>
      <w:r w:rsidRPr="00786CF8">
        <w:rPr>
          <w:rFonts w:ascii="TH SarabunPSK" w:hAnsi="TH SarabunPSK" w:cs="TH SarabunPSK"/>
          <w:sz w:val="28"/>
        </w:rPr>
        <w:t xml:space="preserve">82.02 </w:t>
      </w:r>
      <w:r w:rsidRPr="00786CF8">
        <w:rPr>
          <w:rFonts w:ascii="TH SarabunPSK" w:hAnsi="TH SarabunPSK" w:cs="TH SarabunPSK"/>
          <w:sz w:val="28"/>
          <w:cs/>
        </w:rPr>
        <w:t xml:space="preserve">ตามลำดับ โดยหลังเรียนมีคะแนนระหว่าง </w:t>
      </w:r>
      <w:r w:rsidRPr="00786CF8">
        <w:rPr>
          <w:rFonts w:ascii="TH SarabunPSK" w:hAnsi="TH SarabunPSK" w:cs="TH SarabunPSK"/>
          <w:sz w:val="28"/>
        </w:rPr>
        <w:t>43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>56</w:t>
      </w:r>
      <w:r w:rsidRPr="00786CF8">
        <w:rPr>
          <w:rFonts w:ascii="TH SarabunPSK" w:hAnsi="TH SarabunPSK" w:cs="TH SarabunPSK"/>
          <w:sz w:val="28"/>
          <w:cs/>
        </w:rPr>
        <w:t xml:space="preserve"> หรือร้อยละ </w:t>
      </w:r>
      <w:r w:rsidRPr="00786CF8">
        <w:rPr>
          <w:rFonts w:ascii="TH SarabunPSK" w:hAnsi="TH SarabunPSK" w:cs="TH SarabunPSK"/>
          <w:sz w:val="28"/>
        </w:rPr>
        <w:t>71.67</w:t>
      </w:r>
      <w:r w:rsidRPr="00786CF8">
        <w:rPr>
          <w:rFonts w:ascii="TH SarabunPSK" w:hAnsi="TH SarabunPSK" w:cs="TH SarabunPSK"/>
          <w:sz w:val="28"/>
          <w:cs/>
        </w:rPr>
        <w:t xml:space="preserve"> ถึง</w:t>
      </w:r>
      <w:r w:rsidRPr="00786CF8">
        <w:rPr>
          <w:rFonts w:ascii="TH SarabunPSK" w:hAnsi="TH SarabunPSK" w:cs="TH SarabunPSK"/>
          <w:sz w:val="28"/>
        </w:rPr>
        <w:t xml:space="preserve"> 93.33</w:t>
      </w:r>
      <w:r w:rsidRPr="00786CF8">
        <w:rPr>
          <w:rFonts w:ascii="TH SarabunPSK" w:hAnsi="TH SarabunPSK" w:cs="TH SarabunPSK"/>
          <w:sz w:val="28"/>
          <w:cs/>
        </w:rPr>
        <w:t xml:space="preserve"> หลังเรียนมีคะแนนอยู่ระหว่าง </w:t>
      </w:r>
      <w:r w:rsidRPr="00786CF8">
        <w:rPr>
          <w:rFonts w:ascii="TH SarabunPSK" w:hAnsi="TH SarabunPSK" w:cs="TH SarabunPSK"/>
          <w:sz w:val="28"/>
        </w:rPr>
        <w:t>44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>56</w:t>
      </w:r>
      <w:r w:rsidRPr="00786CF8">
        <w:rPr>
          <w:rFonts w:ascii="TH SarabunPSK" w:hAnsi="TH SarabunPSK" w:cs="TH SarabunPSK"/>
          <w:sz w:val="28"/>
          <w:cs/>
        </w:rPr>
        <w:t xml:space="preserve"> คะแนน หรือร้อยละ </w:t>
      </w:r>
      <w:r w:rsidRPr="00786CF8">
        <w:rPr>
          <w:rFonts w:ascii="TH SarabunPSK" w:hAnsi="TH SarabunPSK" w:cs="TH SarabunPSK"/>
          <w:sz w:val="28"/>
        </w:rPr>
        <w:t>73.33</w:t>
      </w:r>
      <w:r w:rsidRPr="00786CF8">
        <w:rPr>
          <w:rFonts w:ascii="TH SarabunPSK" w:hAnsi="TH SarabunPSK" w:cs="TH SarabunPSK"/>
          <w:sz w:val="28"/>
          <w:cs/>
        </w:rPr>
        <w:t xml:space="preserve"> ถึง </w:t>
      </w:r>
      <w:r w:rsidRPr="00786CF8">
        <w:rPr>
          <w:rFonts w:ascii="TH SarabunPSK" w:hAnsi="TH SarabunPSK" w:cs="TH SarabunPSK"/>
          <w:sz w:val="28"/>
        </w:rPr>
        <w:t xml:space="preserve">93.33 </w:t>
      </w:r>
      <w:r w:rsidRPr="00786CF8">
        <w:rPr>
          <w:rFonts w:ascii="TH SarabunPSK" w:hAnsi="TH SarabunPSK" w:cs="TH SarabunPSK"/>
          <w:sz w:val="28"/>
          <w:cs/>
        </w:rPr>
        <w:t xml:space="preserve">ซึ่งความสามารถในการแก้โจทย์ปัญหาทางคณิตศาสตร์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5 </w:t>
      </w:r>
      <w:r w:rsidRPr="00786CF8">
        <w:rPr>
          <w:rFonts w:ascii="TH SarabunPSK" w:hAnsi="TH SarabunPSK" w:cs="TH SarabunPSK"/>
          <w:sz w:val="28"/>
          <w:cs/>
        </w:rPr>
        <w:t xml:space="preserve">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</w:t>
      </w:r>
      <w:r w:rsidRPr="00786CF8">
        <w:rPr>
          <w:rFonts w:ascii="TH SarabunPSK" w:hAnsi="TH SarabunPSK" w:cs="TH SarabunPSK"/>
          <w:sz w:val="28"/>
        </w:rPr>
        <w:t>70</w:t>
      </w:r>
    </w:p>
    <w:p w14:paraId="7B1A0DCE" w14:textId="77777777" w:rsidR="00CA0F84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ab/>
      </w:r>
    </w:p>
    <w:p w14:paraId="5E65723A" w14:textId="0AA30C6E" w:rsidR="00786CF8" w:rsidRDefault="00CA0F84" w:rsidP="00CA0F84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>2</w:t>
      </w:r>
      <w:r w:rsidR="00786CF8" w:rsidRPr="00786CF8">
        <w:rPr>
          <w:rFonts w:ascii="TH SarabunPSK" w:hAnsi="TH SarabunPSK" w:cs="TH SarabunPSK"/>
          <w:sz w:val="28"/>
        </w:rPr>
        <w:t>.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 xml:space="preserve">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 </w:t>
      </w:r>
    </w:p>
    <w:p w14:paraId="53B9A903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p w14:paraId="74DC0EFB" w14:textId="7ED58F2A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bookmarkStart w:id="4" w:name="_Hlk100507557"/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786CF8">
        <w:rPr>
          <w:rFonts w:ascii="TH SarabunPSK" w:hAnsi="TH SarabunPSK" w:cs="TH SarabunPSK"/>
          <w:b/>
          <w:bCs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กับเกณฑ์ร้อยละ 70</w:t>
      </w:r>
      <w:r w:rsidRPr="00786CF8">
        <w:rPr>
          <w:rFonts w:ascii="TH SarabunPSK" w:hAnsi="TH SarabunPSK" w:cs="TH SarabunPSK"/>
          <w:b/>
          <w:bCs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(</w:t>
      </w:r>
      <w:r w:rsidRPr="00786CF8">
        <w:rPr>
          <w:rFonts w:ascii="TH SarabunPSK" w:hAnsi="TH SarabunPSK" w:cs="TH SarabunPSK"/>
          <w:sz w:val="28"/>
        </w:rPr>
        <w:t xml:space="preserve">42 </w:t>
      </w:r>
      <w:r w:rsidRPr="00786CF8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คะแนน)</w:t>
      </w:r>
    </w:p>
    <w:tbl>
      <w:tblPr>
        <w:tblStyle w:val="a8"/>
        <w:tblW w:w="9639" w:type="dxa"/>
        <w:tblInd w:w="108" w:type="dxa"/>
        <w:tblLook w:val="04A0" w:firstRow="1" w:lastRow="0" w:firstColumn="1" w:lastColumn="0" w:noHBand="0" w:noVBand="1"/>
      </w:tblPr>
      <w:tblGrid>
        <w:gridCol w:w="2410"/>
        <w:gridCol w:w="851"/>
        <w:gridCol w:w="950"/>
        <w:gridCol w:w="850"/>
        <w:gridCol w:w="1318"/>
        <w:gridCol w:w="1083"/>
        <w:gridCol w:w="1043"/>
        <w:gridCol w:w="1134"/>
      </w:tblGrid>
      <w:tr w:rsidR="00786CF8" w:rsidRPr="00786CF8" w14:paraId="0832B324" w14:textId="77777777" w:rsidTr="00CA0F84">
        <w:tc>
          <w:tcPr>
            <w:tcW w:w="2410" w:type="dxa"/>
          </w:tcPr>
          <w:p w14:paraId="28E6CEE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851" w:type="dxa"/>
            <w:vAlign w:val="center"/>
          </w:tcPr>
          <w:p w14:paraId="399CD27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950" w:type="dxa"/>
            <w:vAlign w:val="center"/>
          </w:tcPr>
          <w:p w14:paraId="5042981D" w14:textId="04D04107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5D2608F" w14:textId="7DA81608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318" w:type="dxa"/>
            <w:vAlign w:val="center"/>
          </w:tcPr>
          <w:p w14:paraId="12CF277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iCs/>
                <w:sz w:val="28"/>
              </w:rPr>
            </w:pPr>
            <w:r w:rsidRPr="00CA0F84">
              <w:rPr>
                <w:rFonts w:ascii="TH SarabunPSK" w:hAnsi="TH SarabunPSK" w:cs="TH SarabunPSK"/>
                <w:iCs/>
                <w:sz w:val="28"/>
                <w:cs/>
              </w:rPr>
              <w:t xml:space="preserve">% </w:t>
            </w:r>
            <w:r w:rsidRPr="00CA0F84">
              <w:rPr>
                <w:rFonts w:ascii="TH SarabunPSK" w:hAnsi="TH SarabunPSK" w:cs="TH SarabunPSK"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302AC29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CA0F84">
              <w:rPr>
                <w:rFonts w:ascii="TH SarabunPSK" w:hAnsi="TH SarabunPSK" w:cs="TH SarabunPSK"/>
                <w:sz w:val="28"/>
              </w:rPr>
              <w:t>df</w:t>
            </w:r>
            <w:proofErr w:type="spellEnd"/>
          </w:p>
        </w:tc>
        <w:tc>
          <w:tcPr>
            <w:tcW w:w="1043" w:type="dxa"/>
            <w:vAlign w:val="center"/>
          </w:tcPr>
          <w:p w14:paraId="737744E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t</w:t>
            </w:r>
          </w:p>
        </w:tc>
        <w:tc>
          <w:tcPr>
            <w:tcW w:w="1134" w:type="dxa"/>
            <w:vAlign w:val="center"/>
          </w:tcPr>
          <w:p w14:paraId="419B91B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p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CA0F84">
              <w:rPr>
                <w:rFonts w:ascii="TH SarabunPSK" w:hAnsi="TH SarabunPSK" w:cs="TH SarabunPSK"/>
                <w:sz w:val="28"/>
              </w:rPr>
              <w:t>value</w:t>
            </w:r>
          </w:p>
        </w:tc>
      </w:tr>
      <w:tr w:rsidR="00786CF8" w:rsidRPr="00786CF8" w14:paraId="2796352C" w14:textId="77777777" w:rsidTr="00CA0F84">
        <w:tc>
          <w:tcPr>
            <w:tcW w:w="2410" w:type="dxa"/>
          </w:tcPr>
          <w:p w14:paraId="1C0F1764" w14:textId="77777777" w:rsidR="00786CF8" w:rsidRPr="00CA0F84" w:rsidRDefault="00786CF8" w:rsidP="00786CF8">
            <w:pPr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851" w:type="dxa"/>
          </w:tcPr>
          <w:p w14:paraId="0A010A5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64F7134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48.67</w:t>
            </w:r>
          </w:p>
        </w:tc>
        <w:tc>
          <w:tcPr>
            <w:tcW w:w="850" w:type="dxa"/>
          </w:tcPr>
          <w:p w14:paraId="75ABA34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4.38</w:t>
            </w:r>
          </w:p>
        </w:tc>
        <w:tc>
          <w:tcPr>
            <w:tcW w:w="1318" w:type="dxa"/>
          </w:tcPr>
          <w:p w14:paraId="54A3806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81.11</w:t>
            </w:r>
          </w:p>
        </w:tc>
        <w:tc>
          <w:tcPr>
            <w:tcW w:w="1083" w:type="dxa"/>
          </w:tcPr>
          <w:p w14:paraId="1F81F6D1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3" w:type="dxa"/>
          </w:tcPr>
          <w:p w14:paraId="57E66C04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38.483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134" w:type="dxa"/>
          </w:tcPr>
          <w:p w14:paraId="3DCAC93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A0F84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786CF8" w:rsidRPr="00786CF8" w14:paraId="4963FDED" w14:textId="77777777" w:rsidTr="00CA0F84">
        <w:tc>
          <w:tcPr>
            <w:tcW w:w="2410" w:type="dxa"/>
          </w:tcPr>
          <w:p w14:paraId="4882ABEE" w14:textId="77777777" w:rsidR="00786CF8" w:rsidRPr="00CA0F84" w:rsidRDefault="00786CF8" w:rsidP="00FE003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851" w:type="dxa"/>
          </w:tcPr>
          <w:p w14:paraId="580AA63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50" w:type="dxa"/>
          </w:tcPr>
          <w:p w14:paraId="2B97AD9A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42.00</w:t>
            </w:r>
          </w:p>
        </w:tc>
        <w:tc>
          <w:tcPr>
            <w:tcW w:w="850" w:type="dxa"/>
          </w:tcPr>
          <w:p w14:paraId="74EBBF1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318" w:type="dxa"/>
          </w:tcPr>
          <w:p w14:paraId="130DCC04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A0F84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13586B0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043" w:type="dxa"/>
          </w:tcPr>
          <w:p w14:paraId="420EC08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14:paraId="4AFC3AA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1C114956" w14:textId="77777777" w:rsidR="00786CF8" w:rsidRPr="00CA0F84" w:rsidRDefault="00786CF8" w:rsidP="00786CF8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CA0F84">
        <w:rPr>
          <w:rFonts w:ascii="TH SarabunPSK" w:hAnsi="TH SarabunPSK" w:cs="TH SarabunPSK"/>
          <w:sz w:val="24"/>
          <w:szCs w:val="24"/>
          <w:cs/>
        </w:rPr>
        <w:t>*</w:t>
      </w:r>
      <w:r w:rsidRPr="00CA0F84">
        <w:rPr>
          <w:rFonts w:ascii="TH SarabunPSK" w:hAnsi="TH SarabunPSK" w:cs="TH SarabunPSK"/>
          <w:sz w:val="24"/>
          <w:szCs w:val="24"/>
        </w:rPr>
        <w:t>p</w:t>
      </w:r>
      <w:r w:rsidRPr="00CA0F84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CA0F84">
        <w:rPr>
          <w:rFonts w:ascii="TH SarabunPSK" w:hAnsi="TH SarabunPSK" w:cs="TH SarabunPSK"/>
          <w:sz w:val="24"/>
          <w:szCs w:val="24"/>
        </w:rPr>
        <w:t>&lt;</w:t>
      </w:r>
      <w:r w:rsidRPr="00CA0F84">
        <w:rPr>
          <w:rFonts w:ascii="TH SarabunPSK" w:hAnsi="TH SarabunPSK" w:cs="TH SarabunPSK"/>
          <w:sz w:val="24"/>
          <w:szCs w:val="24"/>
          <w:cs/>
        </w:rPr>
        <w:t xml:space="preserve"> .</w:t>
      </w:r>
      <w:r w:rsidRPr="00CA0F84">
        <w:rPr>
          <w:rFonts w:ascii="TH SarabunPSK" w:hAnsi="TH SarabunPSK" w:cs="TH SarabunPSK"/>
          <w:sz w:val="24"/>
          <w:szCs w:val="24"/>
        </w:rPr>
        <w:t>05</w:t>
      </w:r>
    </w:p>
    <w:p w14:paraId="34622C17" w14:textId="77777777" w:rsidR="00CA0F84" w:rsidRPr="00F458C3" w:rsidRDefault="00786CF8" w:rsidP="00786CF8">
      <w:pPr>
        <w:spacing w:after="0"/>
        <w:rPr>
          <w:rFonts w:ascii="TH SarabunPSK" w:hAnsi="TH SarabunPSK" w:cs="TH SarabunPSK"/>
          <w:sz w:val="20"/>
          <w:szCs w:val="20"/>
        </w:rPr>
      </w:pPr>
      <w:r w:rsidRPr="00F458C3">
        <w:rPr>
          <w:rFonts w:ascii="TH SarabunPSK" w:hAnsi="TH SarabunPSK" w:cs="TH SarabunPSK"/>
          <w:sz w:val="20"/>
          <w:szCs w:val="20"/>
          <w:cs/>
        </w:rPr>
        <w:tab/>
      </w:r>
      <w:bookmarkEnd w:id="4"/>
    </w:p>
    <w:p w14:paraId="06A1ABD1" w14:textId="35423982" w:rsidR="00786CF8" w:rsidRPr="00786CF8" w:rsidRDefault="00786CF8" w:rsidP="00CA0F8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2</w:t>
      </w:r>
      <w:r w:rsidRPr="00786CF8">
        <w:rPr>
          <w:rFonts w:ascii="TH SarabunPSK" w:hAnsi="TH SarabunPSK" w:cs="TH SarabunPSK"/>
          <w:sz w:val="28"/>
          <w:cs/>
        </w:rPr>
        <w:t xml:space="preserve"> พบว่า 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>05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48A5112F" w14:textId="77777777" w:rsidR="00CA0F84" w:rsidRPr="00F458C3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0"/>
          <w:szCs w:val="20"/>
        </w:rPr>
      </w:pPr>
      <w:r w:rsidRPr="00F458C3">
        <w:rPr>
          <w:rFonts w:ascii="TH SarabunPSK" w:hAnsi="TH SarabunPSK" w:cs="TH SarabunPSK"/>
          <w:sz w:val="20"/>
          <w:szCs w:val="20"/>
          <w:cs/>
        </w:rPr>
        <w:tab/>
      </w:r>
      <w:r w:rsidRPr="00F458C3">
        <w:rPr>
          <w:rFonts w:ascii="TH SarabunPSK" w:hAnsi="TH SarabunPSK" w:cs="TH SarabunPSK"/>
          <w:sz w:val="20"/>
          <w:szCs w:val="20"/>
          <w:cs/>
        </w:rPr>
        <w:tab/>
      </w:r>
    </w:p>
    <w:p w14:paraId="034924C8" w14:textId="02987933" w:rsidR="00786CF8" w:rsidRDefault="00CA0F84" w:rsidP="00CA0F84">
      <w:pPr>
        <w:tabs>
          <w:tab w:val="left" w:pos="709"/>
          <w:tab w:val="left" w:pos="993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>3</w:t>
      </w:r>
      <w:r w:rsidR="00786CF8" w:rsidRPr="00786CF8">
        <w:rPr>
          <w:rFonts w:ascii="TH SarabunPSK" w:hAnsi="TH SarabunPSK" w:cs="TH SarabunPSK"/>
          <w:sz w:val="28"/>
        </w:rPr>
        <w:t>.</w:t>
      </w:r>
      <w:r w:rsidR="00786CF8" w:rsidRPr="00786CF8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ab/>
      </w:r>
      <w:r w:rsidR="00786CF8" w:rsidRPr="00786CF8">
        <w:rPr>
          <w:rFonts w:ascii="TH SarabunPSK" w:hAnsi="TH SarabunPSK" w:cs="TH SarabunPSK"/>
          <w:sz w:val="28"/>
          <w:cs/>
        </w:rPr>
        <w:t>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</w:t>
      </w:r>
      <w:r w:rsidR="00786CF8" w:rsidRPr="00786CF8">
        <w:rPr>
          <w:rFonts w:ascii="TH SarabunPSK" w:hAnsi="TH SarabunPSK" w:cs="TH SarabunPSK"/>
          <w:sz w:val="28"/>
        </w:rPr>
        <w:t>0</w:t>
      </w:r>
    </w:p>
    <w:p w14:paraId="44AF4909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4"/>
          <w:szCs w:val="24"/>
        </w:rPr>
      </w:pPr>
    </w:p>
    <w:p w14:paraId="2814B472" w14:textId="77777777" w:rsidR="00786CF8" w:rsidRPr="00786CF8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b/>
          <w:bCs/>
          <w:sz w:val="28"/>
          <w:cs/>
        </w:rPr>
        <w:t>ตารางที่</w:t>
      </w:r>
      <w:r w:rsidRPr="00786CF8">
        <w:rPr>
          <w:rFonts w:ascii="TH SarabunPSK" w:hAnsi="TH SarabunPSK" w:cs="TH SarabunPSK"/>
          <w:b/>
          <w:bCs/>
          <w:sz w:val="28"/>
        </w:rPr>
        <w:t xml:space="preserve"> 3 </w:t>
      </w:r>
      <w:r w:rsidRPr="00786CF8">
        <w:rPr>
          <w:rFonts w:ascii="TH SarabunPSK" w:hAnsi="TH SarabunPSK" w:cs="TH SarabunPSK"/>
          <w:sz w:val="28"/>
          <w:cs/>
        </w:rPr>
        <w:t>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กับเกณฑ์ร้อยละ 70 (</w:t>
      </w:r>
      <w:r w:rsidRPr="00786CF8">
        <w:rPr>
          <w:rFonts w:ascii="TH SarabunPSK" w:hAnsi="TH SarabunPSK" w:cs="TH SarabunPSK"/>
          <w:sz w:val="28"/>
        </w:rPr>
        <w:t xml:space="preserve">42 </w:t>
      </w:r>
      <w:r w:rsidRPr="00786CF8">
        <w:rPr>
          <w:rFonts w:ascii="TH SarabunPSK" w:hAnsi="TH SarabunPSK" w:cs="TH SarabunPSK"/>
          <w:sz w:val="28"/>
          <w:cs/>
        </w:rPr>
        <w:t xml:space="preserve">คะแนน จากคะแนนเต็ม </w:t>
      </w:r>
      <w:r w:rsidRPr="00786CF8">
        <w:rPr>
          <w:rFonts w:ascii="TH SarabunPSK" w:hAnsi="TH SarabunPSK" w:cs="TH SarabunPSK"/>
          <w:sz w:val="28"/>
        </w:rPr>
        <w:t>60</w:t>
      </w:r>
      <w:r w:rsidRPr="00786CF8">
        <w:rPr>
          <w:rFonts w:ascii="TH SarabunPSK" w:hAnsi="TH SarabunPSK" w:cs="TH SarabunPSK"/>
          <w:sz w:val="28"/>
          <w:cs/>
        </w:rPr>
        <w:t xml:space="preserve"> คะแนน)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51"/>
        <w:gridCol w:w="992"/>
        <w:gridCol w:w="850"/>
        <w:gridCol w:w="1276"/>
        <w:gridCol w:w="1083"/>
        <w:gridCol w:w="1043"/>
        <w:gridCol w:w="1134"/>
      </w:tblGrid>
      <w:tr w:rsidR="00786CF8" w:rsidRPr="00CA0F84" w14:paraId="30E875EA" w14:textId="77777777" w:rsidTr="00CA0F84">
        <w:tc>
          <w:tcPr>
            <w:tcW w:w="2410" w:type="dxa"/>
          </w:tcPr>
          <w:p w14:paraId="706E11A0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การทดสอบของกลุ่มทดลอง</w:t>
            </w:r>
          </w:p>
        </w:tc>
        <w:tc>
          <w:tcPr>
            <w:tcW w:w="851" w:type="dxa"/>
            <w:vAlign w:val="center"/>
          </w:tcPr>
          <w:p w14:paraId="49A724EE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992" w:type="dxa"/>
            <w:vAlign w:val="center"/>
          </w:tcPr>
          <w:p w14:paraId="2C409767" w14:textId="74A4A94B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TH SarabunPSK"/>
                    <w:sz w:val="28"/>
                  </w:rPr>
                  <m:t>μ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4FD1532" w14:textId="48305126" w:rsidR="00786CF8" w:rsidRPr="00CA0F84" w:rsidRDefault="00CA0F84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r>
                  <w:rPr>
                    <w:rFonts w:ascii="Cambria Math" w:hAnsi="Cambria Math" w:cs="TH SarabunPSK"/>
                    <w:sz w:val="28"/>
                  </w:rPr>
                  <m:t>σ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C2303A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iCs/>
                <w:sz w:val="28"/>
              </w:rPr>
            </w:pPr>
            <w:r w:rsidRPr="00CA0F84">
              <w:rPr>
                <w:rFonts w:ascii="TH SarabunPSK" w:hAnsi="TH SarabunPSK" w:cs="TH SarabunPSK"/>
                <w:iCs/>
                <w:sz w:val="28"/>
                <w:cs/>
              </w:rPr>
              <w:t xml:space="preserve">% </w:t>
            </w:r>
            <w:r w:rsidRPr="00CA0F84">
              <w:rPr>
                <w:rFonts w:ascii="TH SarabunPSK" w:hAnsi="TH SarabunPSK" w:cs="TH SarabunPSK"/>
                <w:iCs/>
                <w:sz w:val="28"/>
              </w:rPr>
              <w:t>of Mean</w:t>
            </w:r>
          </w:p>
        </w:tc>
        <w:tc>
          <w:tcPr>
            <w:tcW w:w="1083" w:type="dxa"/>
            <w:vAlign w:val="center"/>
          </w:tcPr>
          <w:p w14:paraId="264F9AA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proofErr w:type="spellStart"/>
            <w:r w:rsidRPr="00CA0F84">
              <w:rPr>
                <w:rFonts w:ascii="TH SarabunPSK" w:hAnsi="TH SarabunPSK" w:cs="TH SarabunPSK"/>
                <w:sz w:val="28"/>
              </w:rPr>
              <w:t>df</w:t>
            </w:r>
            <w:proofErr w:type="spellEnd"/>
          </w:p>
        </w:tc>
        <w:tc>
          <w:tcPr>
            <w:tcW w:w="1043" w:type="dxa"/>
            <w:vAlign w:val="center"/>
          </w:tcPr>
          <w:p w14:paraId="56ED882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t</w:t>
            </w:r>
          </w:p>
        </w:tc>
        <w:tc>
          <w:tcPr>
            <w:tcW w:w="1134" w:type="dxa"/>
            <w:vAlign w:val="center"/>
          </w:tcPr>
          <w:p w14:paraId="718C5D6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p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CA0F84">
              <w:rPr>
                <w:rFonts w:ascii="TH SarabunPSK" w:hAnsi="TH SarabunPSK" w:cs="TH SarabunPSK"/>
                <w:sz w:val="28"/>
              </w:rPr>
              <w:t>value</w:t>
            </w:r>
          </w:p>
        </w:tc>
      </w:tr>
      <w:tr w:rsidR="00786CF8" w:rsidRPr="00CA0F84" w14:paraId="0D987BEC" w14:textId="77777777" w:rsidTr="00CA0F84">
        <w:tc>
          <w:tcPr>
            <w:tcW w:w="2410" w:type="dxa"/>
          </w:tcPr>
          <w:p w14:paraId="610053B8" w14:textId="77777777" w:rsidR="00786CF8" w:rsidRPr="00CA0F84" w:rsidRDefault="00786CF8" w:rsidP="00FE0033">
            <w:pPr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หลังได้รับการจัดการเรียนรู้</w:t>
            </w:r>
          </w:p>
        </w:tc>
        <w:tc>
          <w:tcPr>
            <w:tcW w:w="851" w:type="dxa"/>
          </w:tcPr>
          <w:p w14:paraId="64989F2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92" w:type="dxa"/>
          </w:tcPr>
          <w:p w14:paraId="4E1E3E7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49.25</w:t>
            </w:r>
          </w:p>
        </w:tc>
        <w:tc>
          <w:tcPr>
            <w:tcW w:w="850" w:type="dxa"/>
          </w:tcPr>
          <w:p w14:paraId="794EFD8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4.07</w:t>
            </w:r>
          </w:p>
        </w:tc>
        <w:tc>
          <w:tcPr>
            <w:tcW w:w="1276" w:type="dxa"/>
          </w:tcPr>
          <w:p w14:paraId="4FD10119" w14:textId="00A5FA72" w:rsidR="00786CF8" w:rsidRPr="00CA0F84" w:rsidRDefault="00786CF8" w:rsidP="00CA0F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82.02</w:t>
            </w:r>
          </w:p>
        </w:tc>
        <w:tc>
          <w:tcPr>
            <w:tcW w:w="1083" w:type="dxa"/>
          </w:tcPr>
          <w:p w14:paraId="20240E93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043" w:type="dxa"/>
          </w:tcPr>
          <w:p w14:paraId="224FE5D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41.871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1134" w:type="dxa"/>
          </w:tcPr>
          <w:p w14:paraId="6E31F532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A0F84">
              <w:rPr>
                <w:rFonts w:ascii="TH SarabunPSK" w:hAnsi="TH SarabunPSK" w:cs="TH SarabunPSK"/>
                <w:sz w:val="28"/>
              </w:rPr>
              <w:t>000</w:t>
            </w:r>
          </w:p>
        </w:tc>
      </w:tr>
      <w:tr w:rsidR="00786CF8" w:rsidRPr="00CA0F84" w14:paraId="7EDE2C3D" w14:textId="77777777" w:rsidTr="00CA0F84">
        <w:tc>
          <w:tcPr>
            <w:tcW w:w="2410" w:type="dxa"/>
          </w:tcPr>
          <w:p w14:paraId="2DD6D0D8" w14:textId="77777777" w:rsidR="00786CF8" w:rsidRPr="00CA0F84" w:rsidRDefault="00786CF8" w:rsidP="00FE003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เกณฑ์</w:t>
            </w:r>
          </w:p>
        </w:tc>
        <w:tc>
          <w:tcPr>
            <w:tcW w:w="851" w:type="dxa"/>
          </w:tcPr>
          <w:p w14:paraId="2516CC95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992" w:type="dxa"/>
          </w:tcPr>
          <w:p w14:paraId="76B328FF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14.00</w:t>
            </w:r>
          </w:p>
        </w:tc>
        <w:tc>
          <w:tcPr>
            <w:tcW w:w="850" w:type="dxa"/>
          </w:tcPr>
          <w:p w14:paraId="5238B9AB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276" w:type="dxa"/>
          </w:tcPr>
          <w:p w14:paraId="6537B8D9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</w:rPr>
              <w:t>70</w:t>
            </w:r>
            <w:r w:rsidRPr="00CA0F8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A0F84">
              <w:rPr>
                <w:rFonts w:ascii="TH SarabunPSK" w:hAnsi="TH SarabunPSK" w:cs="TH SarabunPSK"/>
                <w:sz w:val="28"/>
              </w:rPr>
              <w:t>00</w:t>
            </w:r>
          </w:p>
        </w:tc>
        <w:tc>
          <w:tcPr>
            <w:tcW w:w="1083" w:type="dxa"/>
          </w:tcPr>
          <w:p w14:paraId="25BB53F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043" w:type="dxa"/>
          </w:tcPr>
          <w:p w14:paraId="1E912398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  <w:tc>
          <w:tcPr>
            <w:tcW w:w="1134" w:type="dxa"/>
          </w:tcPr>
          <w:p w14:paraId="410F312C" w14:textId="77777777" w:rsidR="00786CF8" w:rsidRPr="00CA0F84" w:rsidRDefault="00786CF8" w:rsidP="00FE0033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0F84">
              <w:rPr>
                <w:rFonts w:ascii="TH SarabunPSK" w:hAnsi="TH SarabunPSK" w:cs="TH SarabunPSK"/>
                <w:sz w:val="28"/>
                <w:cs/>
              </w:rPr>
              <w:t>-</w:t>
            </w:r>
          </w:p>
        </w:tc>
      </w:tr>
    </w:tbl>
    <w:p w14:paraId="56E6AC23" w14:textId="112C3AAC" w:rsidR="00786CF8" w:rsidRPr="00CA0F84" w:rsidRDefault="00786CF8" w:rsidP="00786CF8">
      <w:pPr>
        <w:spacing w:after="0"/>
        <w:jc w:val="thaiDistribute"/>
        <w:rPr>
          <w:rFonts w:ascii="TH SarabunPSK" w:hAnsi="TH SarabunPSK" w:cs="TH SarabunPSK"/>
          <w:sz w:val="24"/>
          <w:szCs w:val="24"/>
        </w:rPr>
      </w:pPr>
      <w:r w:rsidRPr="00CA0F84">
        <w:rPr>
          <w:rFonts w:ascii="TH SarabunPSK" w:hAnsi="TH SarabunPSK" w:cs="TH SarabunPSK"/>
          <w:sz w:val="24"/>
          <w:szCs w:val="24"/>
          <w:cs/>
        </w:rPr>
        <w:t>*</w:t>
      </w:r>
      <w:r w:rsidRPr="00CA0F84">
        <w:rPr>
          <w:rFonts w:ascii="TH SarabunPSK" w:hAnsi="TH SarabunPSK" w:cs="TH SarabunPSK"/>
          <w:sz w:val="24"/>
          <w:szCs w:val="24"/>
        </w:rPr>
        <w:t>p</w:t>
      </w:r>
      <w:r w:rsidRPr="00CA0F84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CA0F84">
        <w:rPr>
          <w:rFonts w:ascii="TH SarabunPSK" w:hAnsi="TH SarabunPSK" w:cs="TH SarabunPSK"/>
          <w:sz w:val="24"/>
          <w:szCs w:val="24"/>
        </w:rPr>
        <w:t>&lt;</w:t>
      </w:r>
      <w:r w:rsidRPr="00CA0F84">
        <w:rPr>
          <w:rFonts w:ascii="TH SarabunPSK" w:hAnsi="TH SarabunPSK" w:cs="TH SarabunPSK"/>
          <w:sz w:val="24"/>
          <w:szCs w:val="24"/>
          <w:cs/>
        </w:rPr>
        <w:t xml:space="preserve"> .</w:t>
      </w:r>
      <w:r w:rsidRPr="00CA0F84">
        <w:rPr>
          <w:rFonts w:ascii="TH SarabunPSK" w:hAnsi="TH SarabunPSK" w:cs="TH SarabunPSK"/>
          <w:sz w:val="24"/>
          <w:szCs w:val="24"/>
        </w:rPr>
        <w:t>05</w:t>
      </w:r>
      <w:r w:rsidRPr="00CA0F84">
        <w:rPr>
          <w:rFonts w:ascii="TH SarabunPSK" w:hAnsi="TH SarabunPSK" w:cs="TH SarabunPSK"/>
          <w:sz w:val="24"/>
          <w:szCs w:val="24"/>
        </w:rPr>
        <w:tab/>
      </w:r>
      <w:r w:rsidRPr="00CA0F84">
        <w:rPr>
          <w:rFonts w:ascii="TH SarabunPSK" w:hAnsi="TH SarabunPSK" w:cs="TH SarabunPSK"/>
          <w:sz w:val="24"/>
          <w:szCs w:val="24"/>
        </w:rPr>
        <w:tab/>
      </w:r>
      <w:r w:rsidRPr="00CA0F84">
        <w:rPr>
          <w:rFonts w:ascii="TH SarabunPSK" w:hAnsi="TH SarabunPSK" w:cs="TH SarabunPSK"/>
          <w:sz w:val="24"/>
          <w:szCs w:val="24"/>
        </w:rPr>
        <w:tab/>
      </w:r>
      <w:r w:rsidRPr="00CA0F84">
        <w:rPr>
          <w:rFonts w:ascii="TH SarabunPSK" w:hAnsi="TH SarabunPSK" w:cs="TH SarabunPSK"/>
          <w:sz w:val="24"/>
          <w:szCs w:val="24"/>
        </w:rPr>
        <w:tab/>
      </w:r>
      <w:r w:rsidRPr="00CA0F84">
        <w:rPr>
          <w:rFonts w:ascii="TH SarabunPSK" w:hAnsi="TH SarabunPSK" w:cs="TH SarabunPSK"/>
          <w:sz w:val="24"/>
          <w:szCs w:val="24"/>
        </w:rPr>
        <w:tab/>
      </w:r>
    </w:p>
    <w:p w14:paraId="6B9A5B2D" w14:textId="1B5663B6" w:rsidR="00786CF8" w:rsidRPr="00786CF8" w:rsidRDefault="00786CF8" w:rsidP="00F458C3">
      <w:pPr>
        <w:spacing w:before="240"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>จากตารางที่</w:t>
      </w:r>
      <w:r w:rsidRPr="00786CF8">
        <w:rPr>
          <w:rFonts w:ascii="TH SarabunPSK" w:hAnsi="TH SarabunPSK" w:cs="TH SarabunPSK"/>
          <w:sz w:val="28"/>
        </w:rPr>
        <w:t xml:space="preserve"> 3</w:t>
      </w:r>
      <w:r w:rsidRPr="00786CF8">
        <w:rPr>
          <w:rFonts w:ascii="TH SarabunPSK" w:hAnsi="TH SarabunPSK" w:cs="TH SarabunPSK"/>
          <w:sz w:val="28"/>
          <w:cs/>
        </w:rPr>
        <w:t xml:space="preserve"> พบว่า ค่าเฉลี่ยของความสามารถในการแก้โจทย์ปัญหาทางคณิตศาสตร์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ผ่านไป 2 สัปดาห์ สูงกว่าเกณฑ์ร้อยละ </w:t>
      </w:r>
      <w:r w:rsidRPr="00786CF8">
        <w:rPr>
          <w:rFonts w:ascii="TH SarabunPSK" w:hAnsi="TH SarabunPSK" w:cs="TH SarabunPSK"/>
          <w:sz w:val="28"/>
        </w:rPr>
        <w:t>70</w:t>
      </w:r>
      <w:r w:rsidRPr="00786CF8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>05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สรุปได้ว่า นักเรียนนักเรียนชั้นประถมศึกษาปีที่ 5 ที่เรียนโดยใช้กระบวนการแก้ปัญหาตามแนวคิดของโพลยาร่วมกับเทคนิคบาร์โมเดล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ความสามารถในการแก้โจทย์ปัญหาทางคณิตศาสตร์ เรื่อง การบวก การลบ การคูณ และการหารเศษส่วน สูงกว่าเกณฑ์ร้อยละ 70 ซึ่งเป็นไปตามสมมติฐานที่วางไว้</w:t>
      </w:r>
    </w:p>
    <w:p w14:paraId="42136504" w14:textId="77777777" w:rsidR="00786CF8" w:rsidRPr="00CA0F84" w:rsidRDefault="00786CF8" w:rsidP="00786CF8">
      <w:pPr>
        <w:tabs>
          <w:tab w:val="left" w:pos="426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bookmarkStart w:id="5" w:name="_GoBack"/>
      <w:bookmarkEnd w:id="5"/>
      <w:r w:rsidRPr="00CA0F84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7D172D5B" w14:textId="77777777" w:rsidR="00786CF8" w:rsidRP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>จากการวิจัยในชั้นเรียนที่เน้นการจัดกิจกรรมการเรียนรู้โดยใช้กระบวนการแก้ปัญหาตามแนวคิดของโพลยาร่วมกับเทคนิคบาร์โมเดล ผู้วิจัยเห็นว่ามีประเด็นที่สมควรนำมาอภิปราย ดังนี้</w:t>
      </w:r>
    </w:p>
    <w:p w14:paraId="7D33FEBB" w14:textId="19A295AA" w:rsidR="00786CF8" w:rsidRP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786CF8">
        <w:rPr>
          <w:rFonts w:ascii="TH SarabunPSK" w:hAnsi="TH SarabunPSK" w:cs="TH SarabunPSK"/>
          <w:sz w:val="28"/>
        </w:rPr>
        <w:t xml:space="preserve">1. </w:t>
      </w:r>
      <w:r w:rsidR="00CA0F84">
        <w:rPr>
          <w:rFonts w:ascii="TH SarabunPSK" w:hAnsi="TH SarabunPSK" w:cs="TH SarabunPSK"/>
          <w:sz w:val="28"/>
        </w:rPr>
        <w:tab/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ความสามารถในการแก้ปัญหาทางคณิตศาสตร์</w:t>
      </w:r>
      <w:r w:rsidRPr="00786CF8">
        <w:rPr>
          <w:rFonts w:ascii="TH SarabunPSK" w:hAnsi="TH SarabunPSK" w:cs="TH SarabunPSK"/>
          <w:sz w:val="28"/>
        </w:rPr>
        <w:t xml:space="preserve"> </w:t>
      </w:r>
    </w:p>
    <w:p w14:paraId="40F3BAF2" w14:textId="0D546996" w:rsidR="00786CF8" w:rsidRP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ผลการเปรียบเทียบความสามารถในการแก้โจทย์ปัญหาทางคณิตศาสตร์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ซึ่งเป็นไปตามสมมติฐานการวิจัยข้อที่ 1 และ </w:t>
      </w:r>
      <w:r w:rsidRPr="00786CF8">
        <w:rPr>
          <w:rFonts w:ascii="TH SarabunPSK" w:hAnsi="TH SarabunPSK" w:cs="TH SarabunPSK"/>
          <w:sz w:val="28"/>
        </w:rPr>
        <w:t>2</w:t>
      </w:r>
      <w:r w:rsidRPr="00786CF8">
        <w:rPr>
          <w:rFonts w:ascii="TH SarabunPSK" w:hAnsi="TH SarabunPSK" w:cs="TH SarabunPSK"/>
          <w:sz w:val="28"/>
          <w:cs/>
        </w:rPr>
        <w:t xml:space="preserve"> ทั้งนี้ อาจเป็นการจัดการเรียนการสอนที่เน้นให้ผู้เรียนได้วิเคราะห์ และแก้โจทย์ปัญหาตามขั้นตอนกระบวนการแก้ปัญหาตามแนวคิดของโพลยาร่วมกับการวาดรูปบาร์โมเดล เช่นเดียวกับนวลฤทัย ลาพาแว (2559) การจัดกิจกรรมการเรียนรู้เพื่อพัฒนาทักษะการแก้โจทย์ปัญหาทางคณิตศาสตร์ตามกระบวนการแก้โจทย์ปัญหาของโพลยาร่วมกับเทคนิคการวาดรูปบาร์โมเดล สำหรับนักเรียนชั้นประถมศึกษาปีที่ 2 ผลการวิจัยพบว่า นักเรียนมีผลสัมฤทธิ์ทางการเรียนคณิตศาสตร์ตามกระบวนการแก้โจทย์ปัญหาของ โพลยาร่วมกับเทคนิคการาดรูปบาร์โมเดล สำหรับนักเรียนขั้นประถมศึกษาปีที่ 2 เรื่อง โจทย์ปัญหาการบวก การลบ มีคะแนนเฉลี่ยร้อยละหลังเรียนเท่ากับ 87.67 ซึ่งสูงกว่าคะแนนเฉลี่ยร้อยละก่อนเรียนที่มีค่าเท่ากับ 57.67 และสอดคล้องกับศิริลักษณ์ ใชสงคราม (</w:t>
      </w:r>
      <w:r w:rsidRPr="00786CF8">
        <w:rPr>
          <w:rFonts w:ascii="TH SarabunPSK" w:hAnsi="TH SarabunPSK" w:cs="TH SarabunPSK"/>
          <w:sz w:val="28"/>
        </w:rPr>
        <w:t xml:space="preserve">2562) </w:t>
      </w:r>
      <w:r w:rsidRPr="00786CF8">
        <w:rPr>
          <w:rFonts w:ascii="TH SarabunPSK" w:hAnsi="TH SarabunPSK" w:cs="TH SarabunPSK"/>
          <w:sz w:val="28"/>
          <w:cs/>
        </w:rPr>
        <w:t xml:space="preserve">ได้ทำการวิจัยเรื่อง การพัฒนาความสามารถการแก้โจทย์ปัญหาคณิตศาสตร์ของนักเรียนชั้นประถมศึกษาปีที่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ที่จัดการเรียนรู้ด้วยเทคนิค </w:t>
      </w:r>
      <w:r w:rsidRPr="00786CF8">
        <w:rPr>
          <w:rFonts w:ascii="TH SarabunPSK" w:hAnsi="TH SarabunPSK" w:cs="TH SarabunPSK"/>
          <w:sz w:val="28"/>
        </w:rPr>
        <w:t>TGT</w:t>
      </w:r>
      <w:r w:rsidRPr="00786CF8">
        <w:rPr>
          <w:rFonts w:ascii="TH SarabunPSK" w:hAnsi="TH SarabunPSK" w:cs="TH SarabunPSK"/>
          <w:sz w:val="28"/>
          <w:cs/>
        </w:rPr>
        <w:t xml:space="preserve"> ร่วมกับบาร์โมเดล (</w:t>
      </w:r>
      <w:r w:rsidRPr="00786CF8">
        <w:rPr>
          <w:rFonts w:ascii="TH SarabunPSK" w:hAnsi="TH SarabunPSK" w:cs="TH SarabunPSK"/>
          <w:sz w:val="28"/>
        </w:rPr>
        <w:t xml:space="preserve">Bar Model) </w:t>
      </w:r>
      <w:r w:rsidRPr="00786CF8">
        <w:rPr>
          <w:rFonts w:ascii="TH SarabunPSK" w:hAnsi="TH SarabunPSK" w:cs="TH SarabunPSK"/>
          <w:sz w:val="28"/>
          <w:cs/>
        </w:rPr>
        <w:t>พบว่า</w:t>
      </w:r>
      <w:r w:rsidR="00183152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ความสามารถในการแก้โจทย์ปัญหาคณิตศาสตร์ ของนักเรียนชั้นประถมศึกษาปีที่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หลังการจัดการเรียนรู้ด้วยเทคนิค </w:t>
      </w:r>
      <w:r w:rsidRPr="00786CF8">
        <w:rPr>
          <w:rFonts w:ascii="TH SarabunPSK" w:hAnsi="TH SarabunPSK" w:cs="TH SarabunPSK"/>
          <w:sz w:val="28"/>
        </w:rPr>
        <w:t xml:space="preserve">TGT </w:t>
      </w:r>
      <w:r w:rsidRPr="00786CF8">
        <w:rPr>
          <w:rFonts w:ascii="TH SarabunPSK" w:hAnsi="TH SarabunPSK" w:cs="TH SarabunPSK"/>
          <w:sz w:val="28"/>
          <w:cs/>
        </w:rPr>
        <w:t>ร่วมกับบาร์โมเดล (</w:t>
      </w:r>
      <w:r w:rsidRPr="00786CF8">
        <w:rPr>
          <w:rFonts w:ascii="TH SarabunPSK" w:hAnsi="TH SarabunPSK" w:cs="TH SarabunPSK"/>
          <w:sz w:val="28"/>
        </w:rPr>
        <w:t xml:space="preserve">Bar Mode) </w:t>
      </w:r>
      <w:r w:rsidRPr="00786CF8">
        <w:rPr>
          <w:rFonts w:ascii="TH SarabunPSK" w:hAnsi="TH SarabunPSK" w:cs="TH SarabunPSK"/>
          <w:sz w:val="28"/>
          <w:cs/>
        </w:rPr>
        <w:t xml:space="preserve">สูงกว่าเกณฑ์ร้อยละ </w:t>
      </w:r>
      <w:r w:rsidRPr="00786CF8">
        <w:rPr>
          <w:rFonts w:ascii="TH SarabunPSK" w:hAnsi="TH SarabunPSK" w:cs="TH SarabunPSK"/>
          <w:sz w:val="28"/>
        </w:rPr>
        <w:t>75</w:t>
      </w:r>
      <w:r w:rsidRPr="00786CF8">
        <w:rPr>
          <w:rFonts w:ascii="TH SarabunPSK" w:hAnsi="TH SarabunPSK" w:cs="TH SarabunPSK"/>
          <w:sz w:val="28"/>
          <w:cs/>
        </w:rPr>
        <w:t xml:space="preserve"> อย่างมีนัยสำคัญทางสถิที่ระดับ </w:t>
      </w:r>
      <w:r w:rsidRPr="00786CF8">
        <w:rPr>
          <w:rFonts w:ascii="TH SarabunPSK" w:hAnsi="TH SarabunPSK" w:cs="TH SarabunPSK"/>
          <w:sz w:val="28"/>
        </w:rPr>
        <w:t>.05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sz w:val="28"/>
        </w:rPr>
        <w:t xml:space="preserve"> </w:t>
      </w:r>
    </w:p>
    <w:p w14:paraId="6157B778" w14:textId="7A635643" w:rsidR="00786CF8" w:rsidRP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</w:rPr>
        <w:tab/>
        <w:t xml:space="preserve">2. 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ความสามารถในการแก้ปัญหาทางคณิตศาสตร์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 xml:space="preserve">หลังการจัดการเรียนรู้ผ่านไป </w:t>
      </w:r>
      <w:r w:rsidRPr="00786CF8">
        <w:rPr>
          <w:rFonts w:ascii="TH SarabunPSK" w:hAnsi="TH SarabunPSK" w:cs="TH SarabunPSK"/>
          <w:sz w:val="28"/>
        </w:rPr>
        <w:t xml:space="preserve">2 </w:t>
      </w:r>
      <w:r w:rsidRPr="00786CF8">
        <w:rPr>
          <w:rFonts w:ascii="TH SarabunPSK" w:hAnsi="TH SarabunPSK" w:cs="TH SarabunPSK"/>
          <w:sz w:val="28"/>
          <w:cs/>
        </w:rPr>
        <w:t>สัปดาห์</w:t>
      </w:r>
    </w:p>
    <w:p w14:paraId="7D266376" w14:textId="4FF14013" w:rsidR="00786CF8" w:rsidRP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ผลเปรียบเทียบความสามารถในการแก้โจทย์ปัญหาทางคณิตศาสตร์ เรื่อง การบวก การลบ การคูณ และการหารเศษส่วน ของนักเรียนชั้นประถมศึกษาปีที่ 5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</w:t>
      </w:r>
      <w:r w:rsidRPr="00786CF8">
        <w:rPr>
          <w:rFonts w:ascii="TH SarabunPSK" w:hAnsi="TH SarabunPSK" w:cs="TH SarabunPSK"/>
          <w:sz w:val="28"/>
        </w:rPr>
        <w:t xml:space="preserve">05 </w:t>
      </w:r>
      <w:r w:rsidRPr="00786CF8">
        <w:rPr>
          <w:rFonts w:ascii="TH SarabunPSK" w:hAnsi="TH SarabunPSK" w:cs="TH SarabunPSK"/>
          <w:sz w:val="28"/>
          <w:cs/>
        </w:rPr>
        <w:t>นักเรียนมีความรู้และกระบวนการคิดตามแนวคิดของโพลยาร่วมกับเทคนิคบาร์โมเดลที่คงทนถาวร และมีความสามารถในการแก้ปัญหาทางคณิตศาสตร์ได้ดี ซึ่งสอดคล้องกับงานวิจัยของสุเมธกฤต นำลากสุขพิพัฒน์ (2559) ได้ทำการวิจัยเรื่อง การจัดการเรียนรู้ที่เน้นกระบวนการเมตาคอกนิชันร่วมกับบาร์โมเดล เรื่อง การประยุกต์อัตราส่วนและร้อยละ สำหรับนักเรียนชั้นประถมศึกษาปีที่ 2 ผลการวิจัยพบว่า ผลสัมฤทธิ์ทางการเรียนของนักเรียนที่ได้รับการจัดการเรียนรู้ที่เน้นกระบวนการคิดเชิงเมตาคอกนิชันร่วมกับบาร์โมเดลสูงกว่านักเรียนที่ได้รับการสอนแบบปกติอย่างมีนัยสำคัญทางสถิติที่ระดับ 0.0</w:t>
      </w:r>
      <w:r w:rsidRPr="00786CF8">
        <w:rPr>
          <w:rFonts w:ascii="TH SarabunPSK" w:hAnsi="TH SarabunPSK" w:cs="TH SarabunPSK"/>
          <w:sz w:val="28"/>
        </w:rPr>
        <w:t>5</w:t>
      </w:r>
      <w:r w:rsidRPr="00786CF8">
        <w:rPr>
          <w:rFonts w:ascii="TH SarabunPSK" w:hAnsi="TH SarabunPSK" w:cs="TH SarabunPSK"/>
          <w:sz w:val="28"/>
          <w:cs/>
        </w:rPr>
        <w:t xml:space="preserve"> จากผลการวิจัยยังพบว่าการจัดการเรียนรู้ที่เน้นกระบวนการคิดเชิงเมตาคอกนิชันร่วมกับบาร์โมเดลใช้ได้ดีกับนักเรียนกลุ่มอ่อน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สอดคล้องกับนภสร ยั่งยืน (</w:t>
      </w:r>
      <w:r w:rsidRPr="00786CF8">
        <w:rPr>
          <w:rFonts w:ascii="TH SarabunPSK" w:hAnsi="TH SarabunPSK" w:cs="TH SarabunPSK"/>
          <w:sz w:val="28"/>
        </w:rPr>
        <w:t xml:space="preserve">2562) </w:t>
      </w:r>
      <w:r w:rsidRPr="00786CF8">
        <w:rPr>
          <w:rFonts w:ascii="TH SarabunPSK" w:hAnsi="TH SarabunPSK" w:cs="TH SarabunPSK"/>
          <w:sz w:val="28"/>
          <w:cs/>
        </w:rPr>
        <w:t xml:space="preserve">ได้ทำการวิจัย เรื่อง การพัฒนาการจัดการเรียนรู้โดยใช้กระบนการโพลยาร่วมกับเทคนิคบาร์โมเดล เพื่อส่งเสริมทักษะการแก้โจทย์ปัญหา เรื่อง การบวกและการลบเศษส่วน สำหรับนักเรียนชั้นประถมศึกษาปีที่ </w:t>
      </w:r>
      <w:r w:rsidRPr="00786CF8">
        <w:rPr>
          <w:rFonts w:ascii="TH SarabunPSK" w:hAnsi="TH SarabunPSK" w:cs="TH SarabunPSK"/>
          <w:sz w:val="28"/>
        </w:rPr>
        <w:t xml:space="preserve">4 </w:t>
      </w:r>
      <w:r w:rsidRPr="00786CF8">
        <w:rPr>
          <w:rFonts w:ascii="TH SarabunPSK" w:hAnsi="TH SarabunPSK" w:cs="TH SarabunPSK"/>
          <w:sz w:val="28"/>
          <w:cs/>
        </w:rPr>
        <w:t>ผลการวิจัยพบว่า นักเรียนที่เรียนด้วยการจัดการเรียนรู้โดยใช้กระบวนการโพลยาร่วมกับเทคนิคบาร์โมเดลเรื่อง การบวกและการลบเศษส่วน สำหรับนักเรียนชั้นประถมศึกษาปีที่ 4 เกิดทักษะการแก้โจทย์ปัญหา หลังเรียนสูงกว่าก่อนเรียน และสูงกว่าเกณฑ์ร้อยละ 75 อย่างมีนัยสำคัญทางสถิติที่ระดับ 0.0</w:t>
      </w:r>
      <w:r w:rsidRPr="00786CF8">
        <w:rPr>
          <w:rFonts w:ascii="TH SarabunPSK" w:hAnsi="TH SarabunPSK" w:cs="TH SarabunPSK"/>
          <w:sz w:val="28"/>
        </w:rPr>
        <w:t>5</w:t>
      </w:r>
    </w:p>
    <w:p w14:paraId="7533FCEE" w14:textId="77777777" w:rsidR="00CA0F84" w:rsidRDefault="00CA0F84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5D38B441" w14:textId="77777777" w:rsidR="00CA0F84" w:rsidRPr="00CA0F84" w:rsidRDefault="00CA0F84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CA0F84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6367FB4D" w14:textId="1CFEAB56" w:rsidR="00CA0F84" w:rsidRPr="00786CF8" w:rsidRDefault="00CA0F84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 xml:space="preserve">1. </w:t>
      </w:r>
      <w:r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 xml:space="preserve">ผลเปรียบเทียบความสามารถในการแก้โจทย์ปัญหาทางคณิตศาสตร์ ของนักเรียนชั้นประถมศึกษาปีที่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สูงกว่าเกณฑ์ร้อยละ 70 อย่างมีนัยสำคัญทางสถิติที่ระดับ .05 </w:t>
      </w:r>
    </w:p>
    <w:p w14:paraId="2720A313" w14:textId="1F272BC8" w:rsidR="00CA0F84" w:rsidRPr="00786CF8" w:rsidRDefault="00CA0F84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  <w:t xml:space="preserve">2. </w:t>
      </w:r>
      <w:r>
        <w:rPr>
          <w:rFonts w:ascii="TH SarabunPSK" w:hAnsi="TH SarabunPSK" w:cs="TH SarabunPSK" w:hint="cs"/>
          <w:sz w:val="28"/>
          <w:cs/>
        </w:rPr>
        <w:tab/>
      </w:r>
      <w:r w:rsidRPr="00786CF8">
        <w:rPr>
          <w:rFonts w:ascii="TH SarabunPSK" w:hAnsi="TH SarabunPSK" w:cs="TH SarabunPSK"/>
          <w:sz w:val="28"/>
          <w:cs/>
        </w:rPr>
        <w:t>ผลเปรียบเทียบความสามารถในการแก้โจทย์ปัญหาทางคณิตศาสตร์ ของนักเรียนชั้นประถมศึกษาปีที่ 5 มีความสามารถในการแก้โจทย์ปัญหาทางคณิตศาสตร์ เรื่อง การบวก การลบ การคูณ และการหารเศษส่วน หลังได้รับการจัดกิจกรรมการเรียนรู้โดยใช้กระบวนการแก้ปัญหาตามแนวคิดของโพลยาร่วมกับเทคนิคบาร์โมเดล ผ่านไป 2 สัปดาห์ สูงกว่าเกณฑ์ร้อยละ 70 อย่างมีนัยสำคัญทางสถิติที่ระดับ .05</w:t>
      </w:r>
    </w:p>
    <w:p w14:paraId="44C2A326" w14:textId="77777777" w:rsidR="00786CF8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4BE2C179" w14:textId="77777777" w:rsidR="00BC3C0A" w:rsidRPr="00CA0F84" w:rsidRDefault="00BC3C0A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79F9B740" w14:textId="77777777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CA0F84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ข้อเสนอแนะ</w:t>
      </w:r>
    </w:p>
    <w:p w14:paraId="7BF81944" w14:textId="6AB2EF1F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ab/>
      </w:r>
      <w:r w:rsidRPr="00CA0F84">
        <w:rPr>
          <w:rFonts w:ascii="TH SarabunPSK" w:hAnsi="TH SarabunPSK" w:cs="TH SarabunPSK"/>
          <w:sz w:val="28"/>
          <w:cs/>
        </w:rPr>
        <w:t>ข้อเสนอแนะ</w:t>
      </w:r>
      <w:r w:rsidR="00CA0F84">
        <w:rPr>
          <w:rFonts w:ascii="TH SarabunPSK" w:hAnsi="TH SarabunPSK" w:cs="TH SarabunPSK" w:hint="cs"/>
          <w:sz w:val="28"/>
          <w:cs/>
        </w:rPr>
        <w:t>ในการนำผลการวิจัยไปใช้</w:t>
      </w:r>
    </w:p>
    <w:p w14:paraId="77EE5231" w14:textId="56360A20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</w:r>
      <w:r w:rsidRPr="00CA0F84">
        <w:rPr>
          <w:rFonts w:ascii="TH SarabunPSK" w:hAnsi="TH SarabunPSK" w:cs="TH SarabunPSK"/>
          <w:sz w:val="28"/>
        </w:rPr>
        <w:t>1.</w:t>
      </w:r>
      <w:r w:rsidR="00CA0F84">
        <w:rPr>
          <w:rFonts w:ascii="TH SarabunPSK" w:hAnsi="TH SarabunPSK" w:cs="TH SarabunPSK"/>
          <w:sz w:val="28"/>
        </w:rPr>
        <w:tab/>
      </w:r>
      <w:r w:rsidRPr="00CA0F84">
        <w:rPr>
          <w:rFonts w:ascii="TH SarabunPSK" w:hAnsi="TH SarabunPSK" w:cs="TH SarabunPSK"/>
          <w:sz w:val="28"/>
          <w:cs/>
        </w:rPr>
        <w:t>ครูควรมีการวัดประเมินความรู้พื้นฐาน และความแตกต่างของนักเรียน เช่น การสอบวัดความสามารถในการแก้ปัญหาทางคณิตศาสตร์ก่อนเรียน</w:t>
      </w:r>
    </w:p>
    <w:p w14:paraId="0CD411D2" w14:textId="53F8A1FF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  <w:t>2</w:t>
      </w:r>
      <w:r w:rsidR="00CA0F84">
        <w:rPr>
          <w:rFonts w:ascii="TH SarabunPSK" w:hAnsi="TH SarabunPSK" w:cs="TH SarabunPSK" w:hint="cs"/>
          <w:sz w:val="28"/>
          <w:cs/>
        </w:rPr>
        <w:t>.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CA0F84">
        <w:rPr>
          <w:rFonts w:ascii="TH SarabunPSK" w:hAnsi="TH SarabunPSK" w:cs="TH SarabunPSK"/>
          <w:sz w:val="28"/>
          <w:cs/>
        </w:rPr>
        <w:t>ครูควรมีการชี้แจงให้นักเรียนเกิดความรู้ความเข้าใจในขั้นตอนการจัดกิจกรรมการเรียนรู้เพื่อให้นักเรียนสามารถปฏิบัติได้อย่างถูกต้อง มีการตรวจสอบความเข้าใจของนักเรียน และกระตุ้นให้นักเรียนมีความกระตือรือร้นที่จะเรียนมากขึ้น</w:t>
      </w:r>
    </w:p>
    <w:p w14:paraId="3EBC6E0B" w14:textId="3F05074D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  <w:t>3</w:t>
      </w:r>
      <w:r w:rsidR="00CA0F84">
        <w:rPr>
          <w:rFonts w:ascii="TH SarabunPSK" w:hAnsi="TH SarabunPSK" w:cs="TH SarabunPSK" w:hint="cs"/>
          <w:sz w:val="28"/>
          <w:cs/>
        </w:rPr>
        <w:t>.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CA0F84">
        <w:rPr>
          <w:rFonts w:ascii="TH SarabunPSK" w:hAnsi="TH SarabunPSK" w:cs="TH SarabunPSK"/>
          <w:sz w:val="28"/>
          <w:cs/>
        </w:rPr>
        <w:t xml:space="preserve">ครูต้องมีการตรวจสอบความเข้าใจของนักเรียนก่อนที่นักเรียนทุกครั้งก่อนที่จะลงมือทำแบบฝึกหัดด้วยตนเอง </w:t>
      </w:r>
    </w:p>
    <w:p w14:paraId="5DD68425" w14:textId="7D56B5CE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  <w:t>ข้อเสนอแนะ</w:t>
      </w:r>
      <w:r w:rsidR="00CA0F84">
        <w:rPr>
          <w:rFonts w:ascii="TH SarabunPSK" w:hAnsi="TH SarabunPSK" w:cs="TH SarabunPSK" w:hint="cs"/>
          <w:sz w:val="28"/>
          <w:cs/>
        </w:rPr>
        <w:t>สำหรับ</w:t>
      </w:r>
      <w:r w:rsidRPr="00CA0F84">
        <w:rPr>
          <w:rFonts w:ascii="TH SarabunPSK" w:hAnsi="TH SarabunPSK" w:cs="TH SarabunPSK"/>
          <w:sz w:val="28"/>
          <w:cs/>
        </w:rPr>
        <w:t>การทำวิจัยครั้งต่อไป</w:t>
      </w:r>
    </w:p>
    <w:p w14:paraId="09986BB7" w14:textId="578CB457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  <w:t>1</w:t>
      </w:r>
      <w:r w:rsidR="00CA0F84">
        <w:rPr>
          <w:rFonts w:ascii="TH SarabunPSK" w:hAnsi="TH SarabunPSK" w:cs="TH SarabunPSK" w:hint="cs"/>
          <w:sz w:val="28"/>
          <w:cs/>
        </w:rPr>
        <w:t>.</w:t>
      </w:r>
      <w:r w:rsidR="00CA0F84">
        <w:rPr>
          <w:rFonts w:ascii="TH SarabunPSK" w:hAnsi="TH SarabunPSK" w:cs="TH SarabunPSK" w:hint="cs"/>
          <w:sz w:val="28"/>
          <w:cs/>
        </w:rPr>
        <w:tab/>
      </w:r>
      <w:r w:rsidRPr="00CA0F84">
        <w:rPr>
          <w:rFonts w:ascii="TH SarabunPSK" w:hAnsi="TH SarabunPSK" w:cs="TH SarabunPSK"/>
          <w:sz w:val="28"/>
          <w:cs/>
        </w:rPr>
        <w:t xml:space="preserve">ควรมีการศึกษาเกี่ยวกับปัจจัยที่ส่งผลต่อความคงทนของความรู้ของนักเรียน </w:t>
      </w:r>
    </w:p>
    <w:p w14:paraId="37691104" w14:textId="473B75AD" w:rsidR="00786CF8" w:rsidRPr="00CA0F84" w:rsidRDefault="00786CF8" w:rsidP="00CA0F84">
      <w:pPr>
        <w:tabs>
          <w:tab w:val="left" w:pos="709"/>
          <w:tab w:val="left" w:pos="993"/>
          <w:tab w:val="left" w:pos="1418"/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CA0F84">
        <w:rPr>
          <w:rFonts w:ascii="TH SarabunPSK" w:hAnsi="TH SarabunPSK" w:cs="TH SarabunPSK"/>
          <w:sz w:val="28"/>
          <w:cs/>
        </w:rPr>
        <w:tab/>
      </w:r>
      <w:r w:rsidRPr="00CA0F84">
        <w:rPr>
          <w:rFonts w:ascii="TH SarabunPSK" w:hAnsi="TH SarabunPSK" w:cs="TH SarabunPSK"/>
          <w:sz w:val="28"/>
        </w:rPr>
        <w:t>2.</w:t>
      </w:r>
      <w:r w:rsidR="00CA0F84">
        <w:rPr>
          <w:rFonts w:ascii="TH SarabunPSK" w:hAnsi="TH SarabunPSK" w:cs="TH SarabunPSK"/>
          <w:sz w:val="28"/>
        </w:rPr>
        <w:tab/>
      </w:r>
      <w:r w:rsidRPr="00CA0F84">
        <w:rPr>
          <w:rFonts w:ascii="TH SarabunPSK" w:hAnsi="TH SarabunPSK" w:cs="TH SarabunPSK"/>
          <w:sz w:val="28"/>
          <w:cs/>
        </w:rPr>
        <w:t>ควรมีการจัดการเรียนรู้ที่บูรณาการ อาจจะมีการจัดทำการศึกษาการจัดการเรียนรู้แบบร่วมมือ หรืออื่น ๆ ที่สอดคล้องกับเนื้อหาวิชาคณิตศาสตร์อื่น ๆ ด้วย</w:t>
      </w:r>
    </w:p>
    <w:p w14:paraId="4F1E3B8C" w14:textId="77777777" w:rsidR="00CA0F84" w:rsidRDefault="00CA0F84" w:rsidP="00786CF8">
      <w:pPr>
        <w:spacing w:after="0"/>
        <w:rPr>
          <w:rFonts w:ascii="TH SarabunPSK" w:hAnsi="TH SarabunPSK" w:cs="TH SarabunPSK"/>
          <w:b/>
          <w:bCs/>
          <w:sz w:val="28"/>
        </w:rPr>
      </w:pPr>
    </w:p>
    <w:p w14:paraId="2D944BE3" w14:textId="77777777" w:rsidR="00786CF8" w:rsidRPr="00CA0F84" w:rsidRDefault="00786CF8" w:rsidP="00786CF8">
      <w:pPr>
        <w:spacing w:after="0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CA0F84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6F841C2C" w14:textId="77777777" w:rsidR="00BC3C0A" w:rsidRPr="00786CF8" w:rsidRDefault="00BC3C0A" w:rsidP="00CA0F84">
      <w:pPr>
        <w:spacing w:after="0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786CF8">
        <w:rPr>
          <w:rFonts w:ascii="TH SarabunPSK" w:hAnsi="TH SarabunPSK" w:cs="TH SarabunPSK"/>
          <w:sz w:val="28"/>
          <w:cs/>
        </w:rPr>
        <w:t xml:space="preserve">กระทรวงศึกษาธิการ. (2560). </w:t>
      </w:r>
      <w:r w:rsidRPr="00786CF8">
        <w:rPr>
          <w:rFonts w:ascii="TH SarabunPSK" w:hAnsi="TH SarabunPSK" w:cs="TH SarabunPSK"/>
          <w:b/>
          <w:bCs/>
          <w:sz w:val="28"/>
          <w:cs/>
        </w:rPr>
        <w:t>ตัวชี้วัดและสาระการเรียนรู้แกนกลาง กลุ่มสาระการเรียนรู้คณิตศาสตร์ (ฉบับปรับปรุงพ.ศ. 2560)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ตามหลักสูตรแกนกลางการศึกษาขั้นพื้นฐาน พุทธศักราช </w:t>
      </w:r>
      <w:r w:rsidRPr="00786CF8">
        <w:rPr>
          <w:rFonts w:ascii="TH SarabunPSK" w:hAnsi="TH SarabunPSK" w:cs="TH SarabunPSK"/>
          <w:b/>
          <w:bCs/>
          <w:sz w:val="28"/>
        </w:rPr>
        <w:t>2551.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กรุงเทพ</w:t>
      </w:r>
      <w:r>
        <w:rPr>
          <w:rFonts w:ascii="TH SarabunPSK" w:hAnsi="TH SarabunPSK" w:cs="TH SarabunPSK" w:hint="cs"/>
          <w:sz w:val="28"/>
          <w:cs/>
        </w:rPr>
        <w:t>ฯ</w:t>
      </w:r>
      <w:r>
        <w:rPr>
          <w:rFonts w:ascii="TH SarabunPSK" w:hAnsi="TH SarabunPSK" w:cs="TH SarabunPSK"/>
          <w:sz w:val="28"/>
        </w:rPr>
        <w:t>.</w:t>
      </w:r>
      <w:r w:rsidRPr="00786CF8">
        <w:rPr>
          <w:rFonts w:ascii="TH SarabunPSK" w:hAnsi="TH SarabunPSK" w:cs="TH SarabunPSK"/>
          <w:sz w:val="28"/>
          <w:cs/>
        </w:rPr>
        <w:t xml:space="preserve"> </w:t>
      </w:r>
    </w:p>
    <w:p w14:paraId="3A39B5A7" w14:textId="77777777" w:rsidR="00BC3C0A" w:rsidRPr="00786CF8" w:rsidRDefault="00BC3C0A" w:rsidP="00CA0F84">
      <w:pPr>
        <w:spacing w:after="0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r w:rsidRPr="00786CF8">
        <w:rPr>
          <w:rFonts w:ascii="TH SarabunPSK" w:hAnsi="TH SarabunPSK" w:cs="TH SarabunPSK"/>
          <w:sz w:val="28"/>
          <w:cs/>
        </w:rPr>
        <w:t xml:space="preserve">นภสร ยั่งยืน. </w:t>
      </w:r>
      <w:r w:rsidRPr="00786CF8">
        <w:rPr>
          <w:rFonts w:ascii="TH SarabunPSK" w:hAnsi="TH SarabunPSK" w:cs="TH SarabunPSK"/>
          <w:sz w:val="28"/>
        </w:rPr>
        <w:t xml:space="preserve">(2562). </w:t>
      </w:r>
      <w:r w:rsidRPr="00786CF8">
        <w:rPr>
          <w:rFonts w:ascii="TH SarabunPSK" w:hAnsi="TH SarabunPSK" w:cs="TH SarabunPSK"/>
          <w:b/>
          <w:bCs/>
          <w:sz w:val="28"/>
          <w:cs/>
        </w:rPr>
        <w:t xml:space="preserve">การพัฒนาการจัดการเรียนรู้โดยใช้กระบวนการโพลยาร่วมกับเทคนิคบาร์โมเดล เพื่อส่งเสริมทักษะการแก้โจทย์ปัญหาเรื่อง การบวกและการลบเศษส่วน สำหรับนักเรียนชั้นประถมศึกษาปีที่ </w:t>
      </w:r>
      <w:r w:rsidRPr="00786CF8">
        <w:rPr>
          <w:rFonts w:ascii="TH SarabunPSK" w:hAnsi="TH SarabunPSK" w:cs="TH SarabunPSK"/>
          <w:b/>
          <w:bCs/>
          <w:sz w:val="28"/>
        </w:rPr>
        <w:t xml:space="preserve">4. 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วิทยานิพนธ์ศึกษาศาสตรมหาบัณฑิต</w:t>
      </w:r>
      <w:r w:rsidRPr="00786CF8">
        <w:rPr>
          <w:rFonts w:ascii="TH SarabunPSK" w:hAnsi="TH SarabunPSK" w:cs="TH SarabunPSK"/>
          <w:sz w:val="28"/>
        </w:rPr>
        <w:t xml:space="preserve"> </w:t>
      </w:r>
      <w:r w:rsidRPr="00786CF8">
        <w:rPr>
          <w:rFonts w:ascii="TH SarabunPSK" w:hAnsi="TH SarabunPSK" w:cs="TH SarabunPSK"/>
          <w:sz w:val="28"/>
          <w:cs/>
        </w:rPr>
        <w:t>มหาวิทยาลัยนเรศวร.</w:t>
      </w:r>
    </w:p>
    <w:p w14:paraId="52FA9046" w14:textId="77777777" w:rsidR="00BC3C0A" w:rsidRPr="00786CF8" w:rsidRDefault="00BC3C0A" w:rsidP="00CA0F84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นวลฤทัย ลาพาแว. (</w:t>
      </w:r>
      <w:r w:rsidRPr="00786CF8">
        <w:rPr>
          <w:rFonts w:ascii="TH SarabunPSK" w:eastAsia="Times New Roman" w:hAnsi="TH SarabunPSK" w:cs="TH SarabunPSK"/>
          <w:sz w:val="28"/>
        </w:rPr>
        <w:t xml:space="preserve">2558).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จัดกิจกรรมการเรียนรู้เพื่อพัฒนาทักษะการแก้โจทย์ปัญหาทางคณิตศาสตร์ตามกระบวนการแก้โจทย์ปัญหาของโพลยาร่วมกับเทคนิคการวาดรูปบาร์โมเดล สำหรับนักเรียนชั้นประถมศึกษาปีที่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2.</w:t>
      </w:r>
      <w:r w:rsidRPr="00786CF8">
        <w:rPr>
          <w:rFonts w:ascii="TH SarabunPSK" w:eastAsia="Times New Roman" w:hAnsi="TH SarabunPSK" w:cs="TH SarabunPSK"/>
          <w:sz w:val="28"/>
        </w:rPr>
        <w:t xml:space="preserve"> 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</w:t>
      </w:r>
      <w:r>
        <w:rPr>
          <w:rFonts w:ascii="TH SarabunPSK" w:eastAsia="Times New Roman" w:hAnsi="TH SarabunPSK" w:cs="TH SarabunPSK" w:hint="cs"/>
          <w:sz w:val="28"/>
          <w:cs/>
        </w:rPr>
        <w:t xml:space="preserve">        </w:t>
      </w:r>
      <w:r w:rsidRPr="00786CF8">
        <w:rPr>
          <w:rFonts w:ascii="TH SarabunPSK" w:eastAsia="Times New Roman" w:hAnsi="TH SarabunPSK" w:cs="TH SarabunPSK"/>
          <w:sz w:val="28"/>
          <w:cs/>
        </w:rPr>
        <w:t>ครุศาสตรมหาบัณฑิต</w:t>
      </w:r>
      <w:r w:rsidRPr="00786CF8">
        <w:rPr>
          <w:rFonts w:ascii="TH SarabunPSK" w:eastAsia="Times New Roman" w:hAnsi="TH SarabunPSK" w:cs="TH SarabunPSK"/>
          <w:sz w:val="28"/>
        </w:rPr>
        <w:t xml:space="preserve">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มหาวิทยาลัยราชภัฏเชียงราย.</w:t>
      </w:r>
    </w:p>
    <w:p w14:paraId="717DA7A4" w14:textId="77777777" w:rsidR="00BC3C0A" w:rsidRPr="00786CF8" w:rsidRDefault="00BC3C0A" w:rsidP="00CA0F84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sz w:val="28"/>
          <w:cs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 xml:space="preserve">ศิริลักษณ์ ใชสงคราม. </w:t>
      </w:r>
      <w:r w:rsidRPr="00786CF8">
        <w:rPr>
          <w:rFonts w:ascii="TH SarabunPSK" w:eastAsia="Times New Roman" w:hAnsi="TH SarabunPSK" w:cs="TH SarabunPSK"/>
          <w:sz w:val="28"/>
        </w:rPr>
        <w:t xml:space="preserve">(2562).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การพัฒนาความสามารถการแก้โจทย์ปัญหาคณิตศาสตร์ของนักเรียนชั้นประถมศึกษาปีที่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5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ที่จัดการเรียนรู้ด้วยเทคนิค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TGT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>ร่วมกับบาร์โมเดล (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Bar Model)</w:t>
      </w:r>
      <w:r w:rsidRPr="00786CF8">
        <w:rPr>
          <w:rFonts w:ascii="TH SarabunPSK" w:eastAsia="Times New Roman" w:hAnsi="TH SarabunPSK" w:cs="TH SarabunPSK"/>
          <w:sz w:val="28"/>
        </w:rPr>
        <w:t xml:space="preserve">. 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วิทยานิพนธ์ศึกษาศาสตรมหาบัณฑิต</w:t>
      </w:r>
      <w:r w:rsidRPr="00786CF8">
        <w:rPr>
          <w:rFonts w:ascii="TH SarabunPSK" w:eastAsia="Times New Roman" w:hAnsi="TH SarabunPSK" w:cs="TH SarabunPSK"/>
          <w:sz w:val="28"/>
        </w:rPr>
        <w:t xml:space="preserve">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มหาวิทยาลัยศิลปากร.</w:t>
      </w:r>
    </w:p>
    <w:p w14:paraId="7C953317" w14:textId="77777777" w:rsidR="00BC3C0A" w:rsidRPr="00786CF8" w:rsidRDefault="00BC3C0A" w:rsidP="00CA0F84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สุเมธกฤต นำลากสุขพิพัฒน์. (</w:t>
      </w:r>
      <w:r w:rsidRPr="00786CF8">
        <w:rPr>
          <w:rFonts w:ascii="TH SarabunPSK" w:eastAsia="Times New Roman" w:hAnsi="TH SarabunPSK" w:cs="TH SarabunPSK"/>
          <w:sz w:val="28"/>
        </w:rPr>
        <w:t xml:space="preserve">2559). 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การจัดการเรียนรู้ที่เน้นกระบวนการเมดาคอกนิชันร่วมกับบาร์โมเคล เรื่อง การประยุกต์อัตราส่วนและร้อยละ สำหรับนักเรียนชั้นมัธยมศึกษาปีที่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>2</w:t>
      </w:r>
      <w:r w:rsidRPr="00786CF8">
        <w:rPr>
          <w:rFonts w:ascii="TH SarabunPSK" w:eastAsia="Times New Roman" w:hAnsi="TH SarabunPSK" w:cs="TH SarabunPSK"/>
          <w:sz w:val="28"/>
        </w:rPr>
        <w:t xml:space="preserve">. </w:t>
      </w:r>
      <w:r w:rsidRPr="00786CF8">
        <w:rPr>
          <w:rFonts w:ascii="TH SarabunPSK" w:eastAsia="Times New Roman" w:hAnsi="TH SarabunPSK" w:cs="TH SarabunPSK"/>
          <w:sz w:val="28"/>
          <w:cs/>
        </w:rPr>
        <w:t>วิทยานิพนธ์วิทยาศาสตรมหาบัณฑิต</w:t>
      </w:r>
      <w:r w:rsidRPr="00786CF8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Pr="00786CF8">
        <w:rPr>
          <w:rFonts w:ascii="TH SarabunPSK" w:eastAsia="Times New Roman" w:hAnsi="TH SarabunPSK" w:cs="TH SarabunPSK"/>
          <w:sz w:val="28"/>
          <w:cs/>
        </w:rPr>
        <w:t>มหาวิทยาลัยเทคโนโลยีพระจอมเกล้าธนบุรี</w:t>
      </w:r>
      <w:r w:rsidRPr="00786CF8">
        <w:rPr>
          <w:rFonts w:ascii="TH SarabunPSK" w:eastAsia="Times New Roman" w:hAnsi="TH SarabunPSK" w:cs="TH SarabunPSK"/>
          <w:sz w:val="28"/>
        </w:rPr>
        <w:t>,</w:t>
      </w:r>
    </w:p>
    <w:p w14:paraId="02D5E495" w14:textId="77777777" w:rsidR="00BC3C0A" w:rsidRPr="00786CF8" w:rsidRDefault="00BC3C0A" w:rsidP="00CA0F84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sz w:val="28"/>
        </w:rPr>
      </w:pPr>
      <w:r w:rsidRPr="00786CF8">
        <w:rPr>
          <w:rFonts w:ascii="TH SarabunPSK" w:eastAsia="Times New Roman" w:hAnsi="TH SarabunPSK" w:cs="TH SarabunPSK"/>
          <w:sz w:val="28"/>
          <w:cs/>
        </w:rPr>
        <w:t>สุรัชน์ อินทสังข์. (</w:t>
      </w:r>
      <w:r w:rsidRPr="00786CF8">
        <w:rPr>
          <w:rFonts w:ascii="TH SarabunPSK" w:eastAsia="Times New Roman" w:hAnsi="TH SarabunPSK" w:cs="TH SarabunPSK"/>
          <w:sz w:val="28"/>
        </w:rPr>
        <w:t xml:space="preserve">2558). </w:t>
      </w:r>
      <w:r w:rsidRPr="00CA0F84">
        <w:rPr>
          <w:rFonts w:ascii="TH SarabunPSK" w:eastAsia="Times New Roman" w:hAnsi="TH SarabunPSK" w:cs="TH SarabunPSK"/>
          <w:sz w:val="28"/>
          <w:cs/>
        </w:rPr>
        <w:t>การสอนแก้โจทย์ปัญหาโดยใช้บาร์โมเดล (</w:t>
      </w:r>
      <w:r w:rsidRPr="00CA0F84">
        <w:rPr>
          <w:rFonts w:ascii="TH SarabunPSK" w:eastAsia="Times New Roman" w:hAnsi="TH SarabunPSK" w:cs="TH SarabunPSK"/>
          <w:sz w:val="28"/>
        </w:rPr>
        <w:t>Bar Model),</w:t>
      </w:r>
      <w:r w:rsidRPr="00786CF8">
        <w:rPr>
          <w:rFonts w:ascii="TH SarabunPSK" w:eastAsia="Times New Roman" w:hAnsi="TH SarabunPSK" w:cs="TH SarabunPSK"/>
          <w:sz w:val="28"/>
        </w:rPr>
        <w:t xml:space="preserve"> </w:t>
      </w:r>
      <w:r w:rsidRPr="00CA0F84">
        <w:rPr>
          <w:rFonts w:ascii="TH SarabunPSK" w:eastAsia="Times New Roman" w:hAnsi="TH SarabunPSK" w:cs="TH SarabunPSK"/>
          <w:b/>
          <w:bCs/>
          <w:sz w:val="28"/>
          <w:cs/>
        </w:rPr>
        <w:t>นิตยสาร สสวท.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>,</w:t>
      </w:r>
      <w:r w:rsidRPr="00CA0F84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Pr="00CA0F84">
        <w:rPr>
          <w:rFonts w:ascii="TH SarabunPSK" w:eastAsia="Times New Roman" w:hAnsi="TH SarabunPSK" w:cs="TH SarabunPSK"/>
          <w:b/>
          <w:bCs/>
          <w:sz w:val="28"/>
        </w:rPr>
        <w:t>43</w:t>
      </w:r>
      <w:r w:rsidRPr="00786CF8">
        <w:rPr>
          <w:rFonts w:ascii="TH SarabunPSK" w:eastAsia="Times New Roman" w:hAnsi="TH SarabunPSK" w:cs="TH SarabunPSK"/>
          <w:sz w:val="28"/>
        </w:rPr>
        <w:t>(194), 27-30</w:t>
      </w:r>
      <w:r>
        <w:rPr>
          <w:rFonts w:ascii="TH SarabunPSK" w:eastAsia="Times New Roman" w:hAnsi="TH SarabunPSK" w:cs="TH SarabunPSK"/>
          <w:sz w:val="28"/>
        </w:rPr>
        <w:t>.</w:t>
      </w:r>
    </w:p>
    <w:p w14:paraId="1E22583E" w14:textId="4FE42EB3" w:rsidR="00786CF8" w:rsidRPr="00786CF8" w:rsidRDefault="00786CF8" w:rsidP="00CA0F84">
      <w:pPr>
        <w:spacing w:after="0" w:line="240" w:lineRule="auto"/>
        <w:ind w:left="709" w:hanging="709"/>
        <w:jc w:val="thaiDistribute"/>
        <w:rPr>
          <w:rFonts w:ascii="TH SarabunPSK" w:eastAsia="Times New Roman" w:hAnsi="TH SarabunPSK" w:cs="TH SarabunPSK"/>
          <w:b/>
          <w:bCs/>
          <w:sz w:val="28"/>
        </w:rPr>
      </w:pPr>
      <w:proofErr w:type="gramStart"/>
      <w:r w:rsidRPr="00786CF8">
        <w:rPr>
          <w:rFonts w:ascii="TH SarabunPSK" w:eastAsia="Times New Roman" w:hAnsi="TH SarabunPSK" w:cs="TH SarabunPSK"/>
          <w:sz w:val="28"/>
        </w:rPr>
        <w:t>Australian Academy of Science.</w:t>
      </w:r>
      <w:proofErr w:type="gramEnd"/>
      <w:r w:rsidRPr="00786CF8">
        <w:rPr>
          <w:rFonts w:ascii="TH SarabunPSK" w:eastAsia="Times New Roman" w:hAnsi="TH SarabunPSK" w:cs="TH SarabunPSK"/>
          <w:sz w:val="28"/>
        </w:rPr>
        <w:t xml:space="preserve"> (December 11, 2018). </w:t>
      </w:r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Bar Model Method: In </w:t>
      </w:r>
      <w:proofErr w:type="spellStart"/>
      <w:r w:rsidRPr="00786CF8">
        <w:rPr>
          <w:rFonts w:ascii="TH SarabunPSK" w:eastAsia="Times New Roman" w:hAnsi="TH SarabunPSK" w:cs="TH SarabunPSK"/>
          <w:b/>
          <w:bCs/>
          <w:sz w:val="28"/>
        </w:rPr>
        <w:t>ProblemSolving</w:t>
      </w:r>
      <w:proofErr w:type="spellEnd"/>
      <w:r w:rsidRPr="00786CF8">
        <w:rPr>
          <w:rFonts w:ascii="TH SarabunPSK" w:eastAsia="Times New Roman" w:hAnsi="TH SarabunPSK" w:cs="TH SarabunPSK"/>
          <w:sz w:val="28"/>
        </w:rPr>
        <w:t xml:space="preserve">. </w:t>
      </w:r>
      <w:proofErr w:type="gramStart"/>
      <w:r w:rsidRPr="00786CF8">
        <w:rPr>
          <w:rFonts w:ascii="TH SarabunPSK" w:eastAsia="Times New Roman" w:hAnsi="TH SarabunPSK" w:cs="TH SarabunPSK"/>
          <w:b/>
          <w:bCs/>
          <w:sz w:val="28"/>
        </w:rPr>
        <w:t>resolve</w:t>
      </w:r>
      <w:proofErr w:type="gramEnd"/>
      <w:r w:rsidRPr="00786CF8">
        <w:rPr>
          <w:rFonts w:ascii="TH SarabunPSK" w:eastAsia="Times New Roman" w:hAnsi="TH SarabunPSK" w:cs="TH SarabunPSK"/>
          <w:b/>
          <w:bCs/>
          <w:sz w:val="28"/>
        </w:rPr>
        <w:t xml:space="preserve">: Mathematics by Inquiry Australian Academy of Science. </w:t>
      </w:r>
      <w:r w:rsidR="00BC3C0A">
        <w:rPr>
          <w:rFonts w:ascii="TH SarabunPSK" w:eastAsia="Times New Roman" w:hAnsi="TH SarabunPSK" w:cs="TH SarabunPSK"/>
          <w:sz w:val="28"/>
        </w:rPr>
        <w:t>&lt;</w:t>
      </w:r>
      <w:r w:rsidRPr="00786CF8">
        <w:rPr>
          <w:rFonts w:ascii="TH SarabunPSK" w:eastAsia="Times New Roman" w:hAnsi="TH SarabunPSK" w:cs="TH SarabunPSK"/>
          <w:sz w:val="28"/>
        </w:rPr>
        <w:t>www.resolve.edu.au/bar-model-problem-solving?lesson=1612</w:t>
      </w:r>
      <w:r w:rsidR="00BC3C0A">
        <w:rPr>
          <w:rFonts w:ascii="TH SarabunPSK" w:eastAsia="Times New Roman" w:hAnsi="TH SarabunPSK" w:cs="TH SarabunPSK"/>
          <w:sz w:val="28"/>
        </w:rPr>
        <w:t>&gt;</w:t>
      </w:r>
      <w:r w:rsidR="00BC3C0A" w:rsidRPr="00BC3C0A">
        <w:rPr>
          <w:rFonts w:ascii="TH SarabunPSK" w:eastAsia="Times New Roman" w:hAnsi="TH SarabunPSK" w:cs="TH SarabunPSK"/>
          <w:sz w:val="28"/>
        </w:rPr>
        <w:t xml:space="preserve"> </w:t>
      </w:r>
      <w:r w:rsidR="00BC3C0A">
        <w:rPr>
          <w:rFonts w:ascii="TH SarabunPSK" w:eastAsia="Times New Roman" w:hAnsi="TH SarabunPSK" w:cs="TH SarabunPSK"/>
          <w:sz w:val="28"/>
        </w:rPr>
        <w:t>(</w:t>
      </w:r>
      <w:r w:rsidR="00BC3C0A" w:rsidRPr="00786CF8">
        <w:rPr>
          <w:rFonts w:ascii="TH SarabunPSK" w:eastAsia="Times New Roman" w:hAnsi="TH SarabunPSK" w:cs="TH SarabunPSK"/>
          <w:sz w:val="28"/>
        </w:rPr>
        <w:t>Retrieved October 15, 2022</w:t>
      </w:r>
      <w:r w:rsidR="00BC3C0A" w:rsidRPr="00BC3C0A">
        <w:rPr>
          <w:rFonts w:ascii="TH SarabunPSK" w:eastAsia="Times New Roman" w:hAnsi="TH SarabunPSK" w:cs="TH SarabunPSK"/>
          <w:sz w:val="28"/>
        </w:rPr>
        <w:t>)</w:t>
      </w:r>
      <w:r w:rsidR="00BC3C0A">
        <w:rPr>
          <w:rFonts w:ascii="TH SarabunPSK" w:eastAsia="Times New Roman" w:hAnsi="TH SarabunPSK" w:cs="TH SarabunPSK"/>
          <w:b/>
          <w:bCs/>
          <w:sz w:val="28"/>
        </w:rPr>
        <w:t>.</w:t>
      </w:r>
    </w:p>
    <w:p w14:paraId="269FF52D" w14:textId="77777777" w:rsidR="00786CF8" w:rsidRPr="00786CF8" w:rsidRDefault="00786CF8" w:rsidP="00786CF8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DE587EB" w14:textId="5C3C0DF7" w:rsidR="0005276D" w:rsidRDefault="0005276D" w:rsidP="00786CF8">
      <w:pPr>
        <w:spacing w:after="0"/>
        <w:jc w:val="thaiDistribute"/>
        <w:rPr>
          <w:rFonts w:ascii="TH SarabunPSK" w:hAnsi="TH SarabunPSK" w:cs="TH SarabunPSK"/>
        </w:rPr>
      </w:pPr>
    </w:p>
    <w:sectPr w:rsidR="0005276D" w:rsidSect="00F458C3">
      <w:headerReference w:type="default" r:id="rId9"/>
      <w:footerReference w:type="default" r:id="rId10"/>
      <w:pgSz w:w="11906" w:h="16838" w:code="9"/>
      <w:pgMar w:top="1418" w:right="1134" w:bottom="1134" w:left="1134" w:header="567" w:footer="567" w:gutter="0"/>
      <w:pgNumType w:start="3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3F7E9" w14:textId="77777777" w:rsidR="001401DF" w:rsidRDefault="001401DF">
      <w:pPr>
        <w:spacing w:after="0" w:line="240" w:lineRule="auto"/>
      </w:pPr>
      <w:r>
        <w:separator/>
      </w:r>
    </w:p>
  </w:endnote>
  <w:endnote w:type="continuationSeparator" w:id="0">
    <w:p w14:paraId="638ABE8A" w14:textId="77777777" w:rsidR="001401DF" w:rsidRDefault="0014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248867"/>
      <w:docPartObj>
        <w:docPartGallery w:val="Page Numbers (Bottom of Page)"/>
        <w:docPartUnique/>
      </w:docPartObj>
    </w:sdtPr>
    <w:sdtContent>
      <w:p w14:paraId="06A0C363" w14:textId="00F627A0" w:rsidR="002C30ED" w:rsidRPr="00BC3C0A" w:rsidRDefault="00F458C3" w:rsidP="00BC3C0A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7137159" wp14:editId="1FF053A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ED4A4" w14:textId="77777777" w:rsidR="00F458C3" w:rsidRPr="00F458C3" w:rsidRDefault="00F458C3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F458C3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F458C3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F458C3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457BFA" w:rsidRPr="00457BFA">
                                <w:rPr>
                                  <w:rFonts w:ascii="Times New Roman" w:hAnsi="Times New Roman" w:cs="Times New Roman"/>
                                  <w:noProof/>
                                  <w:color w:val="00B050"/>
                                  <w:sz w:val="24"/>
                                  <w:szCs w:val="24"/>
                                  <w:lang w:val="th-TH"/>
                                </w:rPr>
                                <w:t>367</w:t>
                              </w:r>
                              <w:r w:rsidRPr="00F458C3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31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52FED4A4" w14:textId="77777777" w:rsidR="00F458C3" w:rsidRPr="00F458C3" w:rsidRDefault="00F458C3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F458C3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begin"/>
                        </w:r>
                        <w:r w:rsidRPr="00F458C3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F458C3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separate"/>
                        </w:r>
                        <w:r w:rsidR="00457BFA" w:rsidRPr="00457BFA">
                          <w:rPr>
                            <w:rFonts w:ascii="Times New Roman" w:hAnsi="Times New Roman" w:cs="Times New Roman"/>
                            <w:noProof/>
                            <w:color w:val="00B050"/>
                            <w:sz w:val="24"/>
                            <w:szCs w:val="24"/>
                            <w:lang w:val="th-TH"/>
                          </w:rPr>
                          <w:t>367</w:t>
                        </w:r>
                        <w:r w:rsidRPr="00F458C3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D91AB" w14:textId="77777777" w:rsidR="001401DF" w:rsidRDefault="001401DF">
      <w:pPr>
        <w:spacing w:after="0" w:line="240" w:lineRule="auto"/>
      </w:pPr>
      <w:r>
        <w:separator/>
      </w:r>
    </w:p>
  </w:footnote>
  <w:footnote w:type="continuationSeparator" w:id="0">
    <w:p w14:paraId="77D0A18C" w14:textId="77777777" w:rsidR="001401DF" w:rsidRDefault="0014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442AD" w14:textId="77777777" w:rsidR="00F458C3" w:rsidRPr="00B73E04" w:rsidRDefault="00F458C3" w:rsidP="00F458C3">
    <w:pPr>
      <w:pStyle w:val="a3"/>
      <w:rPr>
        <w:rFonts w:ascii="DSN LardPhrao" w:hAnsi="DSN LardPhrao" w:cs="DSN LardPhrao"/>
        <w:color w:val="000000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E5A99" wp14:editId="5576626B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CEC4F5" w14:textId="77777777" w:rsidR="00F458C3" w:rsidRPr="00B73E04" w:rsidRDefault="00F458C3" w:rsidP="00F458C3">
    <w:pPr>
      <w:pStyle w:val="a3"/>
      <w:rPr>
        <w:rFonts w:ascii="DSN LardPhrao" w:hAnsi="DSN LardPhrao" w:cs="DSN LardPhrao"/>
        <w:color w:val="000000"/>
        <w:sz w:val="10"/>
        <w:szCs w:val="10"/>
      </w:rPr>
    </w:pPr>
  </w:p>
  <w:p w14:paraId="4866CA3D" w14:textId="77777777" w:rsidR="00F458C3" w:rsidRPr="00B73E04" w:rsidRDefault="00F458C3" w:rsidP="00F458C3">
    <w:pPr>
      <w:pStyle w:val="a3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EE90948" w14:textId="39AA7D9C" w:rsidR="00F458C3" w:rsidRPr="00F458C3" w:rsidRDefault="00F458C3" w:rsidP="00F458C3">
    <w:pPr>
      <w:pStyle w:val="a3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99"/>
    <w:rsid w:val="000409DA"/>
    <w:rsid w:val="0005276D"/>
    <w:rsid w:val="001401DF"/>
    <w:rsid w:val="001408EC"/>
    <w:rsid w:val="001734E0"/>
    <w:rsid w:val="00183152"/>
    <w:rsid w:val="00204199"/>
    <w:rsid w:val="003235A9"/>
    <w:rsid w:val="00344F90"/>
    <w:rsid w:val="0035618B"/>
    <w:rsid w:val="00392B45"/>
    <w:rsid w:val="003A196E"/>
    <w:rsid w:val="003A3378"/>
    <w:rsid w:val="00456658"/>
    <w:rsid w:val="00457BFA"/>
    <w:rsid w:val="004A24B5"/>
    <w:rsid w:val="005024DD"/>
    <w:rsid w:val="00503C66"/>
    <w:rsid w:val="0050682F"/>
    <w:rsid w:val="005341EE"/>
    <w:rsid w:val="00551126"/>
    <w:rsid w:val="0065350C"/>
    <w:rsid w:val="006562EB"/>
    <w:rsid w:val="00676FD8"/>
    <w:rsid w:val="00695197"/>
    <w:rsid w:val="0069606D"/>
    <w:rsid w:val="00786CF8"/>
    <w:rsid w:val="0079286C"/>
    <w:rsid w:val="00826570"/>
    <w:rsid w:val="008B7ED6"/>
    <w:rsid w:val="00AC0429"/>
    <w:rsid w:val="00AF04FC"/>
    <w:rsid w:val="00BC3C0A"/>
    <w:rsid w:val="00C02153"/>
    <w:rsid w:val="00C402E7"/>
    <w:rsid w:val="00C979C6"/>
    <w:rsid w:val="00CA0F84"/>
    <w:rsid w:val="00E1221F"/>
    <w:rsid w:val="00EE1565"/>
    <w:rsid w:val="00F311A7"/>
    <w:rsid w:val="00F458C3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4199"/>
  </w:style>
  <w:style w:type="paragraph" w:styleId="a5">
    <w:name w:val="footer"/>
    <w:basedOn w:val="a"/>
    <w:link w:val="a6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4199"/>
  </w:style>
  <w:style w:type="character" w:styleId="a7">
    <w:name w:val="Hyperlink"/>
    <w:basedOn w:val="a0"/>
    <w:uiPriority w:val="99"/>
    <w:unhideWhenUsed/>
    <w:rsid w:val="002041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204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44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831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8315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04199"/>
  </w:style>
  <w:style w:type="paragraph" w:styleId="a5">
    <w:name w:val="footer"/>
    <w:basedOn w:val="a"/>
    <w:link w:val="a6"/>
    <w:uiPriority w:val="99"/>
    <w:unhideWhenUsed/>
    <w:rsid w:val="0020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04199"/>
  </w:style>
  <w:style w:type="character" w:styleId="a7">
    <w:name w:val="Hyperlink"/>
    <w:basedOn w:val="a0"/>
    <w:uiPriority w:val="99"/>
    <w:unhideWhenUsed/>
    <w:rsid w:val="002041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204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44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831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18315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chart.poo@lru.ac.t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BB14B-E94E-4A67-A3BA-2AB75F0F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3788</Words>
  <Characters>21598</Characters>
  <Application>Microsoft Office Word</Application>
  <DocSecurity>0</DocSecurity>
  <Lines>179</Lines>
  <Paragraphs>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25336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AVSMorloei</dc:creator>
  <cp:lastModifiedBy>hp</cp:lastModifiedBy>
  <cp:revision>7</cp:revision>
  <cp:lastPrinted>2023-03-28T07:29:00Z</cp:lastPrinted>
  <dcterms:created xsi:type="dcterms:W3CDTF">2023-02-28T11:39:00Z</dcterms:created>
  <dcterms:modified xsi:type="dcterms:W3CDTF">2023-03-28T07:30:00Z</dcterms:modified>
</cp:coreProperties>
</file>