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B1947" w14:textId="5F455DA9" w:rsidR="0027209C" w:rsidRPr="00DB08FF" w:rsidRDefault="0027209C" w:rsidP="0027209C">
      <w:pPr>
        <w:spacing w:after="0"/>
        <w:jc w:val="thaiDistribute"/>
        <w:rPr>
          <w:rFonts w:ascii="Browallia New" w:hAnsi="Browallia New" w:cs="Browallia New"/>
          <w:b/>
          <w:bCs/>
          <w:sz w:val="36"/>
          <w:szCs w:val="36"/>
        </w:rPr>
      </w:pPr>
      <w:r w:rsidRPr="00DB08FF">
        <w:rPr>
          <w:rFonts w:ascii="Browallia New" w:hAnsi="Browallia New" w:cs="Browallia New"/>
          <w:b/>
          <w:bCs/>
          <w:sz w:val="36"/>
          <w:szCs w:val="36"/>
          <w:cs/>
        </w:rPr>
        <w:t xml:space="preserve">การศึกษากระบวนการและความต้องการพัฒนาของกลุ่มวิสาหกิจชุมชนประมงพื้นบ้าน </w:t>
      </w:r>
      <w:r w:rsidR="00D148D4" w:rsidRPr="00DB08FF">
        <w:rPr>
          <w:rFonts w:ascii="Browallia New" w:hAnsi="Browallia New" w:cs="Browallia New"/>
          <w:b/>
          <w:bCs/>
          <w:sz w:val="36"/>
          <w:szCs w:val="36"/>
          <w:cs/>
        </w:rPr>
        <w:t xml:space="preserve">   </w:t>
      </w:r>
      <w:r w:rsidRPr="00DB08FF">
        <w:rPr>
          <w:rFonts w:ascii="Browallia New" w:hAnsi="Browallia New" w:cs="Browallia New"/>
          <w:b/>
          <w:bCs/>
          <w:sz w:val="36"/>
          <w:szCs w:val="36"/>
          <w:cs/>
        </w:rPr>
        <w:t>อำเภอเชียงคาน จังหวัดเลย</w:t>
      </w:r>
    </w:p>
    <w:p w14:paraId="4936E3D9" w14:textId="71C23DCF" w:rsidR="0027209C" w:rsidRPr="00DB08FF" w:rsidRDefault="0027209C" w:rsidP="003777D0">
      <w:pPr>
        <w:spacing w:after="240"/>
        <w:jc w:val="thaiDistribute"/>
        <w:rPr>
          <w:rFonts w:ascii="Browallia New" w:hAnsi="Browallia New" w:cs="Browallia New"/>
          <w:b/>
          <w:bCs/>
          <w:sz w:val="36"/>
          <w:szCs w:val="36"/>
        </w:rPr>
      </w:pPr>
      <w:r w:rsidRPr="00DB08FF">
        <w:rPr>
          <w:rFonts w:ascii="Browallia New" w:hAnsi="Browallia New" w:cs="Browallia New"/>
          <w:b/>
          <w:bCs/>
          <w:sz w:val="36"/>
          <w:szCs w:val="36"/>
        </w:rPr>
        <w:t>A study of processes and needs for the development of the Chiang Khan Indigenous Community Fisheries Enterprise Group, Loei District, Loei Province</w:t>
      </w:r>
    </w:p>
    <w:p w14:paraId="3F0E32EB" w14:textId="07EA285C" w:rsidR="002020C1" w:rsidRPr="00DB08FF" w:rsidRDefault="0027209C" w:rsidP="00DB08FF">
      <w:pPr>
        <w:spacing w:after="0"/>
        <w:jc w:val="right"/>
        <w:rPr>
          <w:rFonts w:ascii="Browallia New" w:hAnsi="Browallia New" w:cs="Browallia New"/>
          <w:sz w:val="30"/>
          <w:szCs w:val="30"/>
        </w:rPr>
      </w:pPr>
      <w:r w:rsidRPr="00DB08FF">
        <w:rPr>
          <w:rFonts w:ascii="Browallia New" w:hAnsi="Browallia New" w:cs="Browallia New"/>
          <w:sz w:val="30"/>
          <w:szCs w:val="30"/>
          <w:cs/>
        </w:rPr>
        <w:t>สุทธิพร ชมภูทอง</w:t>
      </w:r>
    </w:p>
    <w:p w14:paraId="3D1B07F8" w14:textId="5421C331" w:rsidR="00DB08FF" w:rsidRPr="00DB08FF" w:rsidRDefault="00DB08FF" w:rsidP="00DB08FF">
      <w:pPr>
        <w:spacing w:after="0"/>
        <w:jc w:val="right"/>
        <w:rPr>
          <w:rFonts w:ascii="Browallia New" w:hAnsi="Browallia New" w:cs="Browallia New"/>
          <w:sz w:val="30"/>
          <w:szCs w:val="30"/>
        </w:rPr>
      </w:pPr>
      <w:r w:rsidRPr="00DB08FF">
        <w:rPr>
          <w:rFonts w:ascii="Browallia New" w:hAnsi="Browallia New" w:cs="Browallia New"/>
          <w:sz w:val="30"/>
          <w:szCs w:val="30"/>
        </w:rPr>
        <w:t>Suttipron Chomphutong</w:t>
      </w:r>
    </w:p>
    <w:p w14:paraId="28F67BEF" w14:textId="77777777" w:rsidR="00CF6A6C" w:rsidRPr="00F948C2" w:rsidRDefault="00CF6A6C" w:rsidP="00CF6A6C">
      <w:pPr>
        <w:spacing w:after="0"/>
        <w:jc w:val="center"/>
        <w:rPr>
          <w:rFonts w:ascii="Browallia New" w:hAnsi="Browallia New" w:cs="Browallia New"/>
          <w:b/>
          <w:bCs/>
          <w:sz w:val="32"/>
          <w:szCs w:val="32"/>
        </w:rPr>
      </w:pPr>
      <w:r w:rsidRPr="00F948C2">
        <w:rPr>
          <w:rFonts w:ascii="Browallia New" w:hAnsi="Browallia New" w:cs="Browallia New"/>
          <w:b/>
          <w:bCs/>
          <w:sz w:val="32"/>
          <w:szCs w:val="32"/>
        </w:rPr>
        <w:t>ABSTRACT</w:t>
      </w:r>
    </w:p>
    <w:p w14:paraId="1C489E88" w14:textId="3278CAE5" w:rsidR="00CF6A6C" w:rsidRPr="00BA5BF9" w:rsidRDefault="00CF6A6C" w:rsidP="00BA5BF9">
      <w:pPr>
        <w:spacing w:after="0"/>
        <w:jc w:val="thaiDistribute"/>
        <w:rPr>
          <w:rFonts w:ascii="Browallia New" w:hAnsi="Browallia New" w:cs="Browallia New" w:hint="cs"/>
          <w:sz w:val="30"/>
          <w:szCs w:val="30"/>
          <w:cs/>
        </w:rPr>
      </w:pPr>
      <w:r w:rsidRPr="00F948C2">
        <w:rPr>
          <w:rFonts w:ascii="Browallia New" w:hAnsi="Browallia New" w:cs="Browallia New"/>
          <w:b/>
          <w:bCs/>
          <w:sz w:val="30"/>
          <w:szCs w:val="30"/>
          <w:cs/>
        </w:rPr>
        <w:tab/>
      </w:r>
      <w:r w:rsidRPr="00F948C2">
        <w:rPr>
          <w:rFonts w:ascii="Browallia New" w:hAnsi="Browallia New" w:cs="Browallia New"/>
          <w:sz w:val="30"/>
          <w:szCs w:val="30"/>
        </w:rPr>
        <w:t>The Research of this study were to processes and needs for the development of the Chiang Khan Indigenous Community Fisheries Enterprise Group, Loei District, Loei Province</w:t>
      </w:r>
      <w:r w:rsidR="00BA5BF9">
        <w:rPr>
          <w:rFonts w:ascii="Browallia New" w:hAnsi="Browallia New" w:cs="Browallia New"/>
          <w:sz w:val="30"/>
          <w:szCs w:val="30"/>
        </w:rPr>
        <w:t xml:space="preserve">, </w:t>
      </w:r>
      <w:r w:rsidRPr="00F948C2">
        <w:rPr>
          <w:rFonts w:ascii="Browallia New" w:hAnsi="Browallia New" w:cs="Browallia New"/>
          <w:sz w:val="30"/>
          <w:szCs w:val="30"/>
        </w:rPr>
        <w:t>This group is participation of people in the community. To generate income for people in the community</w:t>
      </w:r>
      <w:r w:rsidR="00BA5BF9">
        <w:rPr>
          <w:rFonts w:ascii="Browallia New" w:hAnsi="Browallia New" w:cs="Browallia New"/>
          <w:sz w:val="30"/>
          <w:szCs w:val="30"/>
        </w:rPr>
        <w:t>. A</w:t>
      </w:r>
      <w:r w:rsidR="00BA5BF9" w:rsidRPr="00BA5BF9">
        <w:rPr>
          <w:rFonts w:ascii="Browallia New" w:hAnsi="Browallia New" w:cs="Browallia New"/>
          <w:sz w:val="30"/>
          <w:szCs w:val="30"/>
        </w:rPr>
        <w:t xml:space="preserve"> group of local fishery enterprises that have the cooperation of villagers To generate income for people in the community to have an increased quality of life that is unemployed or to find hobbiesDo by taking care of tourists will come from the community care And complete various activities until the end of the activity With the following activities (</w:t>
      </w:r>
      <w:r w:rsidR="00BA5BF9" w:rsidRPr="00BA5BF9">
        <w:rPr>
          <w:rFonts w:ascii="Browallia New" w:hAnsi="Browallia New" w:cs="Browallia New"/>
          <w:sz w:val="30"/>
          <w:szCs w:val="30"/>
          <w:cs/>
        </w:rPr>
        <w:t xml:space="preserve">1) </w:t>
      </w:r>
      <w:r w:rsidR="00BA5BF9" w:rsidRPr="00BA5BF9">
        <w:rPr>
          <w:rFonts w:ascii="Browallia New" w:hAnsi="Browallia New" w:cs="Browallia New"/>
          <w:sz w:val="30"/>
          <w:szCs w:val="30"/>
        </w:rPr>
        <w:t>See Chiang Khan Fisheries Museum (</w:t>
      </w:r>
      <w:r w:rsidR="00BA5BF9" w:rsidRPr="00BA5BF9">
        <w:rPr>
          <w:rFonts w:ascii="Browallia New" w:hAnsi="Browallia New" w:cs="Browallia New"/>
          <w:sz w:val="30"/>
          <w:szCs w:val="30"/>
          <w:cs/>
        </w:rPr>
        <w:t xml:space="preserve">2) </w:t>
      </w:r>
      <w:r w:rsidR="00BA5BF9" w:rsidRPr="00BA5BF9">
        <w:rPr>
          <w:rFonts w:ascii="Browallia New" w:hAnsi="Browallia New" w:cs="Browallia New"/>
          <w:sz w:val="30"/>
          <w:szCs w:val="30"/>
        </w:rPr>
        <w:t xml:space="preserve">Cruise designated as a tourist service point. That can cruise the atmosphere on the two sides of Thailand-Laos By the Mekong River And learn the way of fishing With a group of fishermen serving throughout the trip Since knowledge creation Various fish species In the Mekong River, sharing the history Along with providing tourists with a cruise, fishing, learning the way of life of Chiang Khan folk fishermen. Both this Rim Khong Agricultural Tourism CommunityFolk fishery with Mr. Prai Yun Sae as the group president It consists of </w:t>
      </w:r>
      <w:r w:rsidR="00BA5BF9" w:rsidRPr="00BA5BF9">
        <w:rPr>
          <w:rFonts w:ascii="Browallia New" w:hAnsi="Browallia New" w:cs="Browallia New"/>
          <w:sz w:val="30"/>
          <w:szCs w:val="30"/>
          <w:cs/>
        </w:rPr>
        <w:t xml:space="preserve">12 </w:t>
      </w:r>
      <w:r w:rsidR="00BA5BF9" w:rsidRPr="00BA5BF9">
        <w:rPr>
          <w:rFonts w:ascii="Browallia New" w:hAnsi="Browallia New" w:cs="Browallia New"/>
          <w:sz w:val="30"/>
          <w:szCs w:val="30"/>
        </w:rPr>
        <w:t>members. The group is managed by dividing the responsibilities according to the skills of the people in the group. Currently, the Rim Mekong Agricultural Tourism Community Enterprise Group, Chiang Khan District, is popular with surfers.Travel a lot Not providing enough human resources to the needs of tourists and group members, still lacking communication skills and work potential, including tourist services resulting in reduced quality</w:t>
      </w:r>
    </w:p>
    <w:p w14:paraId="695B2EC7" w14:textId="77ABFE53" w:rsidR="0027209C" w:rsidRPr="00F948C2" w:rsidRDefault="0027209C" w:rsidP="00F948C2">
      <w:pPr>
        <w:jc w:val="center"/>
        <w:rPr>
          <w:rFonts w:ascii="Browallia New" w:hAnsi="Browallia New" w:cs="Browallia New"/>
          <w:b/>
          <w:bCs/>
          <w:sz w:val="32"/>
          <w:szCs w:val="32"/>
        </w:rPr>
      </w:pPr>
      <w:r w:rsidRPr="00F948C2">
        <w:rPr>
          <w:rFonts w:ascii="Browallia New" w:hAnsi="Browallia New" w:cs="Browallia New"/>
          <w:b/>
          <w:bCs/>
          <w:sz w:val="32"/>
          <w:szCs w:val="32"/>
          <w:cs/>
        </w:rPr>
        <w:t>บทคัดย่อ</w:t>
      </w:r>
    </w:p>
    <w:p w14:paraId="5FCD2E74" w14:textId="1583EE37" w:rsidR="004F7C71" w:rsidRPr="004F7C71" w:rsidRDefault="0027209C" w:rsidP="004F7C71">
      <w:pPr>
        <w:ind w:firstLine="360"/>
        <w:jc w:val="thaiDistribute"/>
        <w:rPr>
          <w:rFonts w:ascii="Browallia New" w:hAnsi="Browallia New" w:cs="Browallia New" w:hint="cs"/>
          <w:sz w:val="30"/>
          <w:szCs w:val="30"/>
          <w:cs/>
        </w:rPr>
        <w:sectPr w:rsidR="004F7C71" w:rsidRPr="004F7C71">
          <w:pgSz w:w="11906" w:h="16838"/>
          <w:pgMar w:top="1440" w:right="1440" w:bottom="1440" w:left="1440" w:header="708" w:footer="708" w:gutter="0"/>
          <w:cols w:space="708"/>
          <w:docGrid w:linePitch="360"/>
        </w:sectPr>
      </w:pPr>
      <w:r w:rsidRPr="00F948C2">
        <w:rPr>
          <w:rFonts w:ascii="Browallia New" w:hAnsi="Browallia New" w:cs="Browallia New"/>
          <w:b/>
          <w:bCs/>
          <w:sz w:val="30"/>
          <w:szCs w:val="30"/>
          <w:cs/>
        </w:rPr>
        <w:tab/>
      </w:r>
      <w:r w:rsidRPr="00F948C2">
        <w:rPr>
          <w:rFonts w:ascii="Browallia New" w:hAnsi="Browallia New" w:cs="Browallia New"/>
          <w:sz w:val="30"/>
          <w:szCs w:val="30"/>
          <w:cs/>
        </w:rPr>
        <w:t>การวิจัยครั้งนี้เป็นการศึกษาเกี่ยวกับกระบวนการและความต้องการพัฒนากลุ่มวิสาหกิจชุมชนประมงพื้นบ้านเชียงคาน อำเภอเชียงคาน จังหวัดเลย กลุ่มวิสาหกิจชุมขนประมงพื้นบ้านเป็นกลุ่มวิสาหกิจที่มีความร่วมมือของชาวบ้าน เพื่อสร้างรายได้ให้คนในชุมชนได้มีคุณภาพชีวิตที่เพิ่มขึ้นจากเดิมที่ว่างงานหรือหางานอดิเรกทำ โดยการดูแลนักท่องเที่ยวจะมาจากคนในชุมชนดูแล และทำกิจกรรมต่างๆจนเสร็จสิ้นกิจกรรม              โดยมีกิจกรรมดังนี้ (1) ชมพิพิธภัณฑ์ประมงเชียงคาน (2) การล่องเรือกำหนดให้เป็นจุดบริการนักท่องเที่ยว              ที่สามารถล่องเรือชมบรรยากาศสองฝั่งไทย-ลาว ริมแม่น้ำโขง และเรียนรู้วิถีประมง โดยมีกลุ่มชาวประมงคอยให้บริการตลอดทริป ตั้งแต่ให้เกร็ดความรู้ พันธุ์ปลาชนิดต่างๆ ในลำน้ำโขงถ่ายทอดความเป็นมาในอดีต พร้อม</w:t>
      </w:r>
      <w:r w:rsidRPr="00F948C2">
        <w:rPr>
          <w:rFonts w:ascii="Browallia New" w:hAnsi="Browallia New" w:cs="Browallia New"/>
          <w:sz w:val="30"/>
          <w:szCs w:val="30"/>
          <w:cs/>
        </w:rPr>
        <w:lastRenderedPageBreak/>
        <w:t xml:space="preserve">ด้วยการให้บริการนักท่องเที่ยวล่องเรือจับปลาเรียนรู้วิถีชีวิตชาวประมงพื้นบ้านเชียงคาน </w:t>
      </w:r>
      <w:r w:rsidRPr="00F948C2">
        <w:rPr>
          <w:rFonts w:ascii="Browallia New" w:hAnsi="Browallia New" w:cs="Browallia New"/>
          <w:sz w:val="30"/>
          <w:szCs w:val="30"/>
          <w:cs/>
          <w:lang w:val="x-none"/>
        </w:rPr>
        <w:t>ทั้งนี้กลุ่มวิสาหกิจชุมชนท่องเที่ยวเกษตรริมโขงประมงพื้นบ้านโดยมี นายประยูน แสนแอ</w:t>
      </w:r>
      <w:r w:rsidRPr="00F948C2">
        <w:rPr>
          <w:rFonts w:ascii="Browallia New" w:hAnsi="Browallia New" w:cs="Browallia New"/>
          <w:sz w:val="30"/>
          <w:szCs w:val="30"/>
          <w:cs/>
        </w:rPr>
        <w:t xml:space="preserve"> </w:t>
      </w:r>
      <w:r w:rsidRPr="00F948C2">
        <w:rPr>
          <w:rFonts w:ascii="Browallia New" w:hAnsi="Browallia New" w:cs="Browallia New"/>
          <w:sz w:val="30"/>
          <w:szCs w:val="30"/>
          <w:cs/>
          <w:lang w:val="x-none"/>
        </w:rPr>
        <w:t>เป็นประธานกลุ่ม ประกอบด้วยสมาชิกจำนวน 12 คน มีการบริหารจัดการกลุ่มโดยแบ่งหน้าที่ความรับผิดชอบตามทักษะของคนในกลุ่มที่มี                     ในปัจจุบันกลุ่มวิสาหกิจชุมชนท่องเที่ยวเกษตรริมโขงประมงพื้นบ้านอำเภอเชียงคานจังหวัดเลยได้รับความนิยมจากนักท่องเที่ยวเป็นจำนวนมาก ส่งให้ทรัพยากรบุคคลไม่เพียงพอต่อความต้องการของนักท่องเที่ยวและสมาชิกในกลุ่มยังขาดทักษะในการสื่อสารและศักยภาพในการทำงานกลุ่มรวมถึงการบริการนักท่องเที่ยวส่งผลให้คุณภาพในการท่องเที่ยวเชิงเกษตรลดลง จึงมมีความต้องการพัฒนาภายในกลุ่มโดยต้องการฝึกอบรมเสริมทักษะการบริหารจัดการ รวมถึง</w:t>
      </w:r>
      <w:r w:rsidRPr="00F948C2">
        <w:rPr>
          <w:rFonts w:ascii="Browallia New" w:hAnsi="Browallia New" w:cs="Browallia New"/>
          <w:sz w:val="30"/>
          <w:szCs w:val="30"/>
          <w:cs/>
        </w:rPr>
        <w:t>ต้องการให้จัดการฝึกอบรมพัฒนาบุคลิกภาพ/การพูด/การบริการ เพื่อนำไปใช้ในบริหารจัดการกลุ่มวิสาหกิจชุม</w:t>
      </w:r>
      <w:r w:rsidR="004F7C71">
        <w:rPr>
          <w:rFonts w:ascii="Browallia New" w:hAnsi="Browallia New" w:cs="Browallia New" w:hint="cs"/>
          <w:sz w:val="30"/>
          <w:szCs w:val="30"/>
          <w:cs/>
        </w:rPr>
        <w:t>ชนฯ</w:t>
      </w:r>
    </w:p>
    <w:p w14:paraId="1EC28FA1" w14:textId="77777777" w:rsidR="004F7C71" w:rsidRDefault="004F7C71" w:rsidP="00A75790">
      <w:pPr>
        <w:spacing w:after="0"/>
        <w:rPr>
          <w:rFonts w:ascii="Browallia New" w:hAnsi="Browallia New" w:cs="Browallia New" w:hint="cs"/>
          <w:b/>
          <w:bCs/>
          <w:sz w:val="30"/>
          <w:szCs w:val="30"/>
          <w:cs/>
        </w:rPr>
        <w:sectPr w:rsidR="004F7C71" w:rsidSect="004F7C71">
          <w:pgSz w:w="11906" w:h="16838"/>
          <w:pgMar w:top="1440" w:right="1440" w:bottom="1440" w:left="1440" w:header="708" w:footer="708" w:gutter="0"/>
          <w:cols w:num="2" w:space="708"/>
          <w:docGrid w:linePitch="360"/>
        </w:sectPr>
      </w:pPr>
    </w:p>
    <w:p w14:paraId="60EB7584" w14:textId="77777777" w:rsidR="004F7C71" w:rsidRDefault="004F7C71" w:rsidP="004F7C71">
      <w:pPr>
        <w:spacing w:after="0"/>
        <w:ind w:firstLine="360"/>
        <w:jc w:val="center"/>
        <w:rPr>
          <w:rFonts w:ascii="Browallia New" w:hAnsi="Browallia New" w:cs="Browallia New"/>
          <w:b/>
          <w:bCs/>
          <w:sz w:val="30"/>
          <w:szCs w:val="30"/>
        </w:rPr>
      </w:pPr>
      <w:r>
        <w:rPr>
          <w:rFonts w:ascii="Browallia New" w:hAnsi="Browallia New" w:cs="Browallia New" w:hint="cs"/>
          <w:b/>
          <w:bCs/>
          <w:sz w:val="30"/>
          <w:szCs w:val="30"/>
          <w:cs/>
        </w:rPr>
        <w:t>คำนำ</w:t>
      </w:r>
    </w:p>
    <w:p w14:paraId="7C13910F" w14:textId="5945AC2F" w:rsidR="00A75790" w:rsidRPr="00F948C2" w:rsidRDefault="00A75790" w:rsidP="00A75790">
      <w:pPr>
        <w:spacing w:after="0"/>
        <w:ind w:firstLine="360"/>
        <w:jc w:val="thaiDistribute"/>
        <w:rPr>
          <w:rFonts w:ascii="Browallia New" w:hAnsi="Browallia New" w:cs="Browallia New"/>
          <w:sz w:val="30"/>
          <w:szCs w:val="30"/>
        </w:rPr>
      </w:pPr>
      <w:r w:rsidRPr="00F948C2">
        <w:rPr>
          <w:rFonts w:ascii="Browallia New" w:hAnsi="Browallia New" w:cs="Browallia New"/>
          <w:b/>
          <w:bCs/>
          <w:sz w:val="30"/>
          <w:szCs w:val="30"/>
          <w:cs/>
        </w:rPr>
        <w:tab/>
      </w:r>
      <w:r w:rsidRPr="00F948C2">
        <w:rPr>
          <w:rFonts w:ascii="Browallia New" w:hAnsi="Browallia New" w:cs="Browallia New"/>
          <w:sz w:val="30"/>
          <w:szCs w:val="30"/>
          <w:cs/>
        </w:rPr>
        <w:t>แผนพัฒนาเศรษฐกิจและสังคมแห่งชาติ ฉบับที่ 12 เป้าหมายและแนวทางการพัฒนาในช่วงแผนพัฒนาฯ ฉบับที่ 12 มีเป้าหมายการพัฒนา แผนพัฒนาฯ ฉบับที่ 12 กำหนดเป้าหมายด้านต่างๆ ในช่วงเวลา 5 ปี โดยคำนึงถึงการดำเนินการต่อยอดไปสู่แผนพัฒนาฯ ฉบับที่ 13 14 และ 15 เพื่อให้เกิดผลสัมฤทธิ์ตามเป้าหมายยุทธศาสตร์ชาติ 20 ปี และในขณะเดียวกันแผนพัฒนาฯฉบับนี้จัดทำเป้าหมายและตัวชี้วัดในรายละเอียดมากกว่าในแผนพัฒนาฯฉบับที่ผ่านมาเพื่อให้กำกับและเชื่อมโยงกับการกำหนดเป้าหมายในแผนระดับรองและแผนปฏิบัติการต่างๆได้ชัดเจนขึ้น โดยการจัดสรรงบประมาณและแผนปฏิบัติการต่างๆต้องแสดงให้เห็นถึงการเชื่อมโยงจากเป้าหมายที่เป็นผลสัมฤทธิ์ ผลลัพธ์หลักๆ กับผลผลิตในระดับแผนงานและโครงการได้ โดยเฉพาะอย่างยิ่งในแต่ละกลุ่มบูรณาการของการจัดสรรงบประมาณ รวมถึงความเชื่อมโยงถึงตัวชี้วัดผลการดำเนินงานของภาครัฐ (แผนพัฒนาเศรษฐกิจและสังคมแห่งชาติฉบับที่12 (พ.ศ. 2560 - 2564)</w:t>
      </w:r>
    </w:p>
    <w:p w14:paraId="15B0F1F9" w14:textId="77777777" w:rsidR="00A75790" w:rsidRPr="00F948C2" w:rsidRDefault="00A75790" w:rsidP="005F43CE">
      <w:pPr>
        <w:ind w:firstLine="720"/>
        <w:jc w:val="thaiDistribute"/>
        <w:rPr>
          <w:rFonts w:ascii="Browallia New" w:hAnsi="Browallia New" w:cs="Browallia New"/>
          <w:sz w:val="30"/>
          <w:szCs w:val="30"/>
        </w:rPr>
      </w:pPr>
      <w:r w:rsidRPr="00F948C2">
        <w:rPr>
          <w:rFonts w:ascii="Browallia New" w:hAnsi="Browallia New" w:cs="Browallia New"/>
          <w:sz w:val="30"/>
          <w:szCs w:val="30"/>
          <w:cs/>
        </w:rPr>
        <w:t>ยุทธศาสตร์การพัฒนาได้กล่าวถึงการพัฒนาการท่องเที่ยวในประเทศไทยอุตสาหกรรมท่องเที่ยวไทยอยู่ในภาวะขาดสมดุลและ มีความเสี่ยงต่อการเติบโตอย่างไม่ยั่งยืนค่อนข้างสูงเนื่องจากการเติบโตเป็นไปในลักษณะก้าวกระโดดจนเกิดปัญหาการรองรับไม่เพียงพอและส่งผลกระทบต่อสิ่งแวดล้อม โดยส่วนแบ่งตลาด 1 ใน 3 ของนักท่องเที่ยวทั้งหมดมาจาก 2ตลาดคือตลาดจีนและรัสเซีย และรายได้จากการท่องเที่ยวกว่า 2 ใน 3 มาจากจังหวัดท่องเที่ยวเพียง 5 จังหวัด ดังนั้น หากเกิดเหตุการณ์ทางลบในตลาดหรือจังหวัดท่องเที่ยวหลักจะส่งผลต่อการเติบโตของ</w:t>
      </w:r>
      <w:r w:rsidRPr="00F948C2">
        <w:rPr>
          <w:rFonts w:ascii="Browallia New" w:hAnsi="Browallia New" w:cs="Browallia New"/>
          <w:sz w:val="30"/>
          <w:szCs w:val="30"/>
          <w:cs/>
        </w:rPr>
        <w:t>นักท่องเที่ยวอย่างมีนัยสำคัญทันทีซึ่งเคยปรากฏชัดเจนในช่วงวิกฤตต่างๆ ที่ผ่านมา เช่นเหตุภัยพิบัติจากคลื่นสีนามิจ.ภูเก็ต เหตุมหาอุทกภัยปี 2554 และเหตุความไม่สงบทางการเมืองในกรุงเทพฯ(ยุทศาสตร์การท่องเที่ยว (พ.ศ.2558-2560)</w:t>
      </w:r>
    </w:p>
    <w:p w14:paraId="403FAB4F" w14:textId="27319F29" w:rsidR="00A75790" w:rsidRPr="00F948C2" w:rsidRDefault="00A75790" w:rsidP="005F43CE">
      <w:pPr>
        <w:ind w:firstLine="720"/>
        <w:jc w:val="thaiDistribute"/>
        <w:rPr>
          <w:rFonts w:ascii="Browallia New" w:hAnsi="Browallia New" w:cs="Browallia New"/>
          <w:sz w:val="30"/>
          <w:szCs w:val="30"/>
          <w:cs/>
        </w:rPr>
      </w:pPr>
      <w:r w:rsidRPr="00F948C2">
        <w:rPr>
          <w:rFonts w:ascii="Browallia New" w:hAnsi="Browallia New" w:cs="Browallia New"/>
          <w:sz w:val="30"/>
          <w:szCs w:val="30"/>
          <w:cs/>
        </w:rPr>
        <w:t>การกระตุ้นเศรษฐกิจการท่องเที่ยวปัจจุบันนั้นจึงมีความสำคัญในเรื่องของการเพิ่มรายได้ให้แก่ประเทศและคนในประเทศ เพื่อต้อนรับนักท่องเที่ยวต่างประเทศ และในประเทศให้มีการหมุนเวียนของเงินภายใน ประเทศอย่างต่อเนื่องทำให้การมีสถานที่ท่องเที่ยวในประเทศไทยมากขึ้นไม่ว่าจะเป็นการท่องเที่ยว (1)การท่องเที่ยวเชิงนิเวศ หมายถึงการท่องเที่ยวในแหล่งธรรมชาติที่มีอกลักษณ์เฉพาะถิ่นและแหล่งวัฒนธรรมที่เกี่ยวเนื่องกับระบบนิเวศ โดยมีกระบวนการเรียนรู้ร่วมกันของผู้ที่เกี่ยวของภายใต้การจัดการสิ่งแวดล้อมและการท่องเที่ยวอย่างมีส่วนร่วมของท้องถิ่นเพื่อมุ่งเน้นให้เกิดจิตสำนึกต่อการรักษาระบบนิเวศอย่างยั่งยืน (2) การท่องเที่ยวเชิงนิเวศทางทะเล</w:t>
      </w:r>
      <w:r w:rsidRPr="00F948C2">
        <w:rPr>
          <w:rFonts w:ascii="Browallia New" w:hAnsi="Browallia New" w:cs="Browallia New"/>
          <w:sz w:val="30"/>
          <w:szCs w:val="30"/>
        </w:rPr>
        <w:t xml:space="preserve">(marine ecotourism) </w:t>
      </w:r>
      <w:r w:rsidRPr="00F948C2">
        <w:rPr>
          <w:rFonts w:ascii="Browallia New" w:hAnsi="Browallia New" w:cs="Browallia New"/>
          <w:sz w:val="30"/>
          <w:szCs w:val="30"/>
          <w:cs/>
        </w:rPr>
        <w:t>หมายถึงการท่องเที่ยวอย่างมีความรับผิดชอบในแหล่งธรรมชาติทางทะเลที่มีเอกลักษณ์เฉพาะถิ่นและแหล่งท่องเที่ยวที่เกี่ยวเนื่องกับระบบนิเวศทางทะเล โดยมีกระบวนการเรียนรู้ร่วมกันของผู้ที่เกี่ยวของภายใต้ การจัดการสิ่งแวดล้อมและการท่องเที่ยวอย่างมีส่วนร่วมของท้องถิ่น เพื่อมุ่งให้เกิดจิตสำนึกต่อการรักษาระบบนิเวศอยางยั้งยืน (3) การท่องเที่ยวเชิงธรณีวิทยา (</w:t>
      </w:r>
      <w:r w:rsidRPr="00F948C2">
        <w:rPr>
          <w:rFonts w:ascii="Browallia New" w:hAnsi="Browallia New" w:cs="Browallia New"/>
          <w:sz w:val="30"/>
          <w:szCs w:val="30"/>
        </w:rPr>
        <w:t>geo-tourism)</w:t>
      </w:r>
      <w:r w:rsidRPr="00F948C2">
        <w:rPr>
          <w:rFonts w:ascii="Browallia New" w:hAnsi="Browallia New" w:cs="Browallia New"/>
          <w:sz w:val="30"/>
          <w:szCs w:val="30"/>
          <w:cs/>
        </w:rPr>
        <w:t xml:space="preserve"> หมายถึงการท่องเที่ยวในแหล่งธรรมชาติที่เป็น หินผา ลานหินทราย อุโมงค์โพรง ถ้ำน้ำลอด ถ้ำหินงอกหินย้อย เพื่อดูความงามของภูมิทัศน์ที่มีความแปลกของการเปลี่ยนแปลงของพื้นที่โลกศึกษาธรรมชาติของหิน </w:t>
      </w:r>
      <w:r w:rsidRPr="00F948C2">
        <w:rPr>
          <w:rFonts w:ascii="Browallia New" w:hAnsi="Browallia New" w:cs="Browallia New"/>
          <w:sz w:val="30"/>
          <w:szCs w:val="30"/>
          <w:cs/>
        </w:rPr>
        <w:lastRenderedPageBreak/>
        <w:t>ดิน แร่ต่างๆ และฟอสซิล ได้ความรู้ได้มีประสบการณ์ใหม่ บนพื้นฐานการท่องเที่ยวอย่างรับผิดชอบ มีจิตสำนึกต่อการรักษาสภาพแวดล้อมโดยประชาชนในท้องถิ่นมีส่วนร่วมต่อการจัดการการท่องเที่ยว (4) การท่องเที่ยวเชิงเกษตร (</w:t>
      </w:r>
      <w:r w:rsidRPr="00F948C2">
        <w:rPr>
          <w:rFonts w:ascii="Browallia New" w:hAnsi="Browallia New" w:cs="Browallia New"/>
          <w:sz w:val="30"/>
          <w:szCs w:val="30"/>
        </w:rPr>
        <w:t>agro tourism)</w:t>
      </w:r>
      <w:r w:rsidRPr="00F948C2">
        <w:rPr>
          <w:rFonts w:ascii="Browallia New" w:hAnsi="Browallia New" w:cs="Browallia New"/>
          <w:sz w:val="30"/>
          <w:szCs w:val="30"/>
          <w:cs/>
        </w:rPr>
        <w:t xml:space="preserve"> หมายถึงการเดินทางท่องเที่ยวไปยังพื้นที่เกษตรกรรมสวนเกษตร  สวนเกษตร สวนสมุนไพร ฟาร์มปศุสัตว์และเลี้ยงสัตว์เพื่อชื่นชมความสวยงาม ความสำเร็จและเพลิดเพลิน ในสวนเกษตร ได้ความรู้มีประสบการณ์ใหม่บนพื้นฐานความรับผิดชอบมีจิตสำนึกต่อการรักษาสภาพแวดล้อมของสถานที่แห่งนั้น  (5)การท่องเที่ยวเชิงดาราศาสตร์ (</w:t>
      </w:r>
      <w:r w:rsidRPr="00F948C2">
        <w:rPr>
          <w:rFonts w:ascii="Browallia New" w:hAnsi="Browallia New" w:cs="Browallia New"/>
          <w:sz w:val="30"/>
          <w:szCs w:val="30"/>
        </w:rPr>
        <w:t>astrological</w:t>
      </w:r>
      <w:r w:rsidRPr="00F948C2">
        <w:rPr>
          <w:rFonts w:ascii="Browallia New" w:hAnsi="Browallia New" w:cs="Browallia New"/>
          <w:sz w:val="30"/>
          <w:szCs w:val="30"/>
          <w:cs/>
        </w:rPr>
        <w:t xml:space="preserve"> </w:t>
      </w:r>
      <w:r w:rsidRPr="00F948C2">
        <w:rPr>
          <w:rFonts w:ascii="Browallia New" w:hAnsi="Browallia New" w:cs="Browallia New"/>
          <w:sz w:val="30"/>
          <w:szCs w:val="30"/>
        </w:rPr>
        <w:t xml:space="preserve">tourism) </w:t>
      </w:r>
      <w:r w:rsidRPr="00F948C2">
        <w:rPr>
          <w:rFonts w:ascii="Browallia New" w:hAnsi="Browallia New" w:cs="Browallia New"/>
          <w:sz w:val="30"/>
          <w:szCs w:val="30"/>
          <w:cs/>
        </w:rPr>
        <w:t>หมายถึงการเดินทางท่องเที่ยวเพื่อการไปชมปรากฏการณ์ทางดาราศาสตร์ที่เกิดขึ้นในแต่ละวาระ เช่น สุริยุปราคา ฝนดาวตก จันทรุปราคา และการดูดาวจักราศีที่ปรากฎในท้องฟ้าแต่ละเดือน เพื่อการเรียนรู้ระบบสุริยจักรวาลที่แสดงถึงทางเลือกการท่องเที่ยวให้แก่นักท่องเที่ยวที่อยากท่องเที่ยวตามสถานที่ต่างๆตามชอบ</w:t>
      </w:r>
    </w:p>
    <w:p w14:paraId="659BC4F9" w14:textId="77777777" w:rsidR="00A75790" w:rsidRPr="00F948C2" w:rsidRDefault="00A75790" w:rsidP="005F43CE">
      <w:pPr>
        <w:ind w:firstLine="720"/>
        <w:jc w:val="thaiDistribute"/>
        <w:rPr>
          <w:rFonts w:ascii="Browallia New" w:hAnsi="Browallia New" w:cs="Browallia New"/>
          <w:sz w:val="30"/>
          <w:szCs w:val="30"/>
          <w:cs/>
        </w:rPr>
      </w:pPr>
      <w:r w:rsidRPr="00F948C2">
        <w:rPr>
          <w:rFonts w:ascii="Browallia New" w:hAnsi="Browallia New" w:cs="Browallia New"/>
          <w:sz w:val="30"/>
          <w:szCs w:val="30"/>
          <w:cs/>
        </w:rPr>
        <w:t>จังหวัดเลยเป้นจังหวัดที่มีลักษณะภูมิประเทศเป็นที่ราบสูง มีสภาพอากาศที่เย็นสบายเกือบทั้งปี ทั้งนี้ยังมีทรัพยากรธรรมชาติที่หากหลายและอุดมสมบูรณ์ มีแหล่งท่องเที่ยงหลากหลายและวัฒนธรรมที่เป็นเอกลักษณ์ของจังหวัดเลย เช่น การละเล่นผีตาโขน ประเพณีไหลเรือไฟที่ อำเภอเชียงคาน เป็นต้น นอกจากการท่องเที่ยวเชิงวัฒนธรรมแล้ว อำเภอเชียงคานยังมีการท่องเที่ยวเชิงนิเวศ ชมความสวยงามของธรรมชาติ และวิ๔ชีวิตขิงคนในชุมชนริมโขง ถือเป็นอำเภอที่ได้รับความนิยมจากนักท่องเที่ยวเป็นจำนวนมาก</w:t>
      </w:r>
    </w:p>
    <w:p w14:paraId="23E0650B" w14:textId="77777777" w:rsidR="00A75790" w:rsidRPr="00F948C2" w:rsidRDefault="00A75790" w:rsidP="005F43CE">
      <w:pPr>
        <w:ind w:firstLine="720"/>
        <w:jc w:val="thaiDistribute"/>
        <w:rPr>
          <w:rFonts w:ascii="Browallia New" w:hAnsi="Browallia New" w:cs="Browallia New"/>
          <w:sz w:val="30"/>
          <w:szCs w:val="30"/>
        </w:rPr>
      </w:pPr>
      <w:r w:rsidRPr="00F948C2">
        <w:rPr>
          <w:rFonts w:ascii="Browallia New" w:hAnsi="Browallia New" w:cs="Browallia New"/>
          <w:sz w:val="30"/>
          <w:szCs w:val="30"/>
          <w:cs/>
        </w:rPr>
        <w:t>ดั้งนั้น อำเภอเชียงคานจังหวัดเลยจึงที่เป็นสถานที่ท่องเที่ยวชื่อดังในจังหวัดเลยอีกสถานที่หนึ่งที่มีสถานที่ท่องเที่ยวหลายแบบ ให้นักท่องเที่ยวได้ท่องเที่ยว ที่เด่นๆ คือ ถนนคนเดินเชียงคาน ภูทอก หาดนางคอย แก่งคุดคู้ ทั้งสถานที่ท่องเที่ยวเชิงเกษตรในอำเภอเชียงคานที่สำคัญคือ กลุ่มวิสาหกิจชุมชนท่องเที่ยวเกษตรริมโขงประมงพื้นบ้านเชียงคาน ที่ตั้งอยู่ 18/1 หมู่1 ตำบลเชียงคาน อำเภอเชียงคาน จังหวัดเลย ที่เป็นกลุ่มวิสาหกิจที่มีความร่วมมือของชาวบ้าน เพื่อสร้างรายได้ให้คนในชุมชนได้มีคุณภาพชีวิตที่เพิ่มขึ้นจากเดิมที่ว่างงานหรือหางานอดิเรกทำ โดยการดูแลนักท่องเที่ยวจะมาจากคนในชุมชนดูแล และทำกิจกรรมต่างๆจนเสร็จสิ้นกิจกรรม โดยมีกิจกรรมดังนี้ (1) ชมพิพิธภัณฑ์ประมงเชียงคาน (2) การล่องเรือกำหนดให้เป็นจุดบริการนักท่องเที่ยว ที่สามารถล่องเรือชมบรรยากาศสองฝั่งไทย-ลาว ริมแม่น้ำโขง และเรียนรู้วิถีประมง โดยมีกลุ่มชาวประมงคอยให้บริการตลอดทริป ตั้งแต่ให้เกร็ดความรู้ พันธุ์ปลาชนิดต่างๆ ในลำน้ำโขงถ่ายทอดความเป็นมาในอดีต พร้อมด้วยการให้บริการนักท่องเที่ยวล่องเรือจับปลาเรียนรู้วิถีชีวิตชาวประมงพื้นบ้านเชียงคาน</w:t>
      </w:r>
    </w:p>
    <w:p w14:paraId="72910FA4" w14:textId="77777777" w:rsidR="00A75790" w:rsidRPr="00F948C2" w:rsidRDefault="00A75790" w:rsidP="00A75790">
      <w:pPr>
        <w:ind w:firstLine="360"/>
        <w:jc w:val="thaiDistribute"/>
        <w:rPr>
          <w:rFonts w:ascii="Browallia New" w:hAnsi="Browallia New" w:cs="Browallia New"/>
          <w:sz w:val="30"/>
          <w:szCs w:val="30"/>
          <w:lang w:val="x-none"/>
        </w:rPr>
      </w:pPr>
      <w:r w:rsidRPr="00F948C2">
        <w:rPr>
          <w:rFonts w:ascii="Browallia New" w:hAnsi="Browallia New" w:cs="Browallia New"/>
          <w:sz w:val="30"/>
          <w:szCs w:val="30"/>
          <w:cs/>
          <w:lang w:val="x-none"/>
        </w:rPr>
        <w:t>ทั้งนี้กลุ่มวิสาหกิจชุมชนท่องเที่ยวเกษตรริมโขงประมงพื้นบ้านโดยมีนายประยูน แสนแอ</w:t>
      </w:r>
      <w:r w:rsidRPr="00F948C2">
        <w:rPr>
          <w:rFonts w:ascii="Browallia New" w:hAnsi="Browallia New" w:cs="Browallia New"/>
          <w:sz w:val="30"/>
          <w:szCs w:val="30"/>
          <w:cs/>
        </w:rPr>
        <w:t xml:space="preserve"> </w:t>
      </w:r>
      <w:r w:rsidRPr="00F948C2">
        <w:rPr>
          <w:rFonts w:ascii="Browallia New" w:hAnsi="Browallia New" w:cs="Browallia New"/>
          <w:sz w:val="30"/>
          <w:szCs w:val="30"/>
          <w:cs/>
          <w:lang w:val="x-none"/>
        </w:rPr>
        <w:t>เป็นประธานกลุ่ม ประกอบด้วยสมาชิกจำนวน 12 คน มีการบริหารจัดการกลุ่มโดยแบ่งหน้าที่ความรับผิดชอบตามทักษะของคนในกลุ่มที่มีแตกต่างกันออกไป</w:t>
      </w:r>
      <w:r w:rsidRPr="00F948C2">
        <w:rPr>
          <w:rFonts w:ascii="Browallia New" w:hAnsi="Browallia New" w:cs="Browallia New"/>
          <w:sz w:val="30"/>
          <w:szCs w:val="30"/>
          <w:lang w:val="x-none"/>
        </w:rPr>
        <w:t xml:space="preserve"> </w:t>
      </w:r>
      <w:r w:rsidRPr="00F948C2">
        <w:rPr>
          <w:rFonts w:ascii="Browallia New" w:hAnsi="Browallia New" w:cs="Browallia New"/>
          <w:sz w:val="30"/>
          <w:szCs w:val="30"/>
          <w:cs/>
          <w:lang w:val="x-none"/>
        </w:rPr>
        <w:t xml:space="preserve"> </w:t>
      </w:r>
    </w:p>
    <w:p w14:paraId="4211ECB5" w14:textId="77777777" w:rsidR="00A75790" w:rsidRPr="00F948C2" w:rsidRDefault="00A75790" w:rsidP="004F7C71">
      <w:pPr>
        <w:spacing w:after="0"/>
        <w:ind w:firstLine="720"/>
        <w:jc w:val="thaiDistribute"/>
        <w:rPr>
          <w:rFonts w:ascii="Browallia New" w:hAnsi="Browallia New" w:cs="Browallia New"/>
          <w:sz w:val="30"/>
          <w:szCs w:val="30"/>
          <w:cs/>
          <w:lang w:val="x-none"/>
        </w:rPr>
      </w:pPr>
      <w:r w:rsidRPr="00F948C2">
        <w:rPr>
          <w:rFonts w:ascii="Browallia New" w:hAnsi="Browallia New" w:cs="Browallia New"/>
          <w:sz w:val="30"/>
          <w:szCs w:val="30"/>
          <w:cs/>
          <w:lang w:val="x-none"/>
        </w:rPr>
        <w:t>ในปัจจุบันกลุ่มวิสาหกิจชุมชนท่องเที่ยวเกษตรริมโขงประมงพื้นบ้านอำเภอเชียงคานจังหวัดเลยได้รับความนิยมจากนักท่องเที่ยวเป็นจำนวนมาก ส่งให้ทรัพยากรบุคคลไม่เพียงพอต่อ</w:t>
      </w:r>
      <w:r w:rsidRPr="00F948C2">
        <w:rPr>
          <w:rFonts w:ascii="Browallia New" w:hAnsi="Browallia New" w:cs="Browallia New"/>
          <w:sz w:val="30"/>
          <w:szCs w:val="30"/>
          <w:cs/>
          <w:lang w:val="x-none"/>
        </w:rPr>
        <w:lastRenderedPageBreak/>
        <w:t>ความต้องการของนักท่องเที่ยวและสมาชิกในกลุ่มยังขาดทักษะในการสื่อสารและศักยภาพในการทำงานกลุ่มรวมถึงการบริการนักท่องเที่ยวส่งผลให้คุณภาพในการท่องเที่ยวเชิงเกษตรลดลง</w:t>
      </w:r>
    </w:p>
    <w:p w14:paraId="12DF33C3" w14:textId="3DCE7FC2" w:rsidR="004F7C71" w:rsidRPr="00A62409" w:rsidRDefault="004F7C71" w:rsidP="00A62409">
      <w:pPr>
        <w:spacing w:after="100" w:afterAutospacing="1"/>
        <w:ind w:firstLine="720"/>
        <w:jc w:val="thaiDistribute"/>
        <w:rPr>
          <w:rFonts w:ascii="Browallia New" w:hAnsi="Browallia New" w:cs="Browallia New"/>
          <w:sz w:val="30"/>
          <w:szCs w:val="30"/>
          <w:lang w:val="x-none"/>
        </w:rPr>
      </w:pPr>
      <w:r w:rsidRPr="00A62409">
        <w:rPr>
          <w:rFonts w:ascii="Browallia New" w:hAnsi="Browallia New" w:cs="Browallia New"/>
          <w:sz w:val="30"/>
          <w:szCs w:val="30"/>
          <w:cs/>
          <w:lang w:val="x-none"/>
        </w:rPr>
        <w:t>ผู้วิจัยจึงได้ศึกษากระบวนการของกลุ่มฯและความต้องการการพัฒนาของกลุ่มวิสาหกิจชุมชนประมงพื้นบ้าน อำเภอเชียงคาน จังหวัดเลย โดยมีวัตถุประสงค์ดังต่อไปนี้</w:t>
      </w:r>
      <w:r w:rsidR="00A62409">
        <w:rPr>
          <w:rFonts w:ascii="Browallia New" w:hAnsi="Browallia New" w:cs="Browallia New" w:hint="cs"/>
          <w:sz w:val="30"/>
          <w:szCs w:val="30"/>
          <w:cs/>
          <w:lang w:val="x-none"/>
        </w:rPr>
        <w:t xml:space="preserve"> (1)</w:t>
      </w:r>
      <w:r w:rsidRPr="00A62409">
        <w:rPr>
          <w:rFonts w:ascii="Browallia New" w:hAnsi="Browallia New" w:cs="Browallia New"/>
          <w:sz w:val="30"/>
          <w:szCs w:val="30"/>
          <w:cs/>
          <w:lang w:val="x-none"/>
        </w:rPr>
        <w:t>เพื่อศึกษ</w:t>
      </w:r>
      <w:r w:rsidR="00A62409">
        <w:rPr>
          <w:rFonts w:ascii="Browallia New" w:hAnsi="Browallia New" w:cs="Browallia New" w:hint="cs"/>
          <w:sz w:val="30"/>
          <w:szCs w:val="30"/>
          <w:cs/>
          <w:lang w:val="x-none"/>
        </w:rPr>
        <w:t>า</w:t>
      </w:r>
      <w:r w:rsidRPr="00A62409">
        <w:rPr>
          <w:rFonts w:ascii="Browallia New" w:hAnsi="Browallia New" w:cs="Browallia New"/>
          <w:sz w:val="30"/>
          <w:szCs w:val="30"/>
          <w:cs/>
          <w:lang w:val="x-none"/>
        </w:rPr>
        <w:t>กระบวนการของกลุ่มวิสาหกิจชุมชนประมงพื้นบ้านอำเภอเชียงคานจังหวัดเลย</w:t>
      </w:r>
      <w:r w:rsidRPr="00A62409">
        <w:rPr>
          <w:rFonts w:ascii="Browallia New" w:hAnsi="Browallia New" w:cs="Browallia New"/>
          <w:sz w:val="30"/>
          <w:szCs w:val="30"/>
          <w:lang w:val="x-none"/>
        </w:rPr>
        <w:t xml:space="preserve">  </w:t>
      </w:r>
      <w:r w:rsidR="00A62409">
        <w:rPr>
          <w:rFonts w:ascii="Browallia New" w:hAnsi="Browallia New" w:cs="Browallia New" w:hint="cs"/>
          <w:sz w:val="30"/>
          <w:szCs w:val="30"/>
          <w:cs/>
          <w:lang w:val="x-none"/>
        </w:rPr>
        <w:t>(2)</w:t>
      </w:r>
      <w:r w:rsidRPr="00A62409">
        <w:rPr>
          <w:rFonts w:ascii="Browallia New" w:hAnsi="Browallia New" w:cs="Browallia New"/>
          <w:sz w:val="30"/>
          <w:szCs w:val="30"/>
          <w:cs/>
          <w:lang w:val="x-none"/>
        </w:rPr>
        <w:t>เพื่อศึกษาความต้องการพัฒนาของกลุ่มวิสาหกิจชุมชน ประมงพื้นบ้านอำเภอเชียงคานจังหวัดเลย</w:t>
      </w:r>
    </w:p>
    <w:p w14:paraId="753B511B" w14:textId="2AE0D545" w:rsidR="004F7C71" w:rsidRDefault="00A62409" w:rsidP="00A62409">
      <w:pPr>
        <w:spacing w:after="0" w:line="240" w:lineRule="auto"/>
        <w:jc w:val="center"/>
        <w:rPr>
          <w:rFonts w:ascii="Browallia New" w:hAnsi="Browallia New" w:cs="Browallia New"/>
          <w:b/>
          <w:bCs/>
          <w:sz w:val="32"/>
          <w:szCs w:val="32"/>
          <w:lang w:val="x-none"/>
        </w:rPr>
      </w:pPr>
      <w:r w:rsidRPr="00A62409">
        <w:rPr>
          <w:rFonts w:ascii="Browallia New" w:hAnsi="Browallia New" w:cs="Browallia New" w:hint="cs"/>
          <w:b/>
          <w:bCs/>
          <w:sz w:val="32"/>
          <w:szCs w:val="32"/>
          <w:cs/>
          <w:lang w:val="x-none"/>
        </w:rPr>
        <w:t>ผล</w:t>
      </w:r>
    </w:p>
    <w:p w14:paraId="7B69CA16" w14:textId="33CD5F01" w:rsidR="00A62409" w:rsidRPr="00A62409" w:rsidRDefault="00A62409" w:rsidP="00A62409">
      <w:pPr>
        <w:spacing w:after="0" w:line="240" w:lineRule="auto"/>
        <w:ind w:firstLine="720"/>
        <w:jc w:val="thaiDistribute"/>
        <w:rPr>
          <w:rFonts w:ascii="Browallia New" w:hAnsi="Browallia New" w:cs="Browallia New"/>
          <w:sz w:val="30"/>
          <w:szCs w:val="30"/>
          <w:lang w:val="x-none"/>
        </w:rPr>
      </w:pPr>
      <w:r w:rsidRPr="00A62409">
        <w:rPr>
          <w:rFonts w:ascii="Browallia New" w:hAnsi="Browallia New" w:cs="Browallia New"/>
          <w:sz w:val="30"/>
          <w:szCs w:val="30"/>
          <w:cs/>
          <w:lang w:val="x-none"/>
        </w:rPr>
        <w:t xml:space="preserve">ผลการศึกษากระบวนการกลุ่มวิสาหกิจชุมชนฯ พบว่าภาพรวมในการบริหารจัดการกลุ่มและการทำงานกลุ่ม อยู่ในระดับมากมีค่าเฉลี่ย 3.68 โดยเรียงจากมากไปน้อย คือ การได้รับประโยชน์จากกลุ่มวิสาหกิจความรับผิดต่อหน้าที่เป็นอย่างดีและสามารถปฏิบัติงานกับสมาชิกในกลุ่มได้เป็นอย่างดี การทำงานกลุ่มที่มีแบบแผนชัดเจน/เป็นรูปแบบเดียวกัน มีการแบ่งภาระหน้าที่ที่รับผิดชอบอย่างชัดเจน เข้าร่วมกลุ่มทุกครั้งที่มีกิจกรรม ได้รับหน้าที่ตรงกับทักษะที่มีอยู่ </w:t>
      </w:r>
    </w:p>
    <w:p w14:paraId="247AB3AB" w14:textId="47DB9146" w:rsidR="00A62409" w:rsidRPr="00A62409" w:rsidRDefault="00A62409" w:rsidP="00A62409">
      <w:pPr>
        <w:spacing w:after="100" w:afterAutospacing="1" w:line="240" w:lineRule="auto"/>
        <w:ind w:firstLine="720"/>
        <w:jc w:val="thaiDistribute"/>
        <w:rPr>
          <w:rFonts w:ascii="Browallia New" w:hAnsi="Browallia New" w:cs="Browallia New"/>
          <w:sz w:val="30"/>
          <w:szCs w:val="30"/>
          <w:lang w:val="x-none"/>
        </w:rPr>
      </w:pPr>
      <w:r w:rsidRPr="00A62409">
        <w:rPr>
          <w:rFonts w:ascii="Browallia New" w:hAnsi="Browallia New" w:cs="Browallia New"/>
          <w:sz w:val="30"/>
          <w:szCs w:val="30"/>
          <w:cs/>
          <w:lang w:val="x-none"/>
        </w:rPr>
        <w:t>ผลการศึกษากระบวนการกลุ่มวิสาหกิจชุมชนฯ พบว่าสอดคล้องกับทฤษฎีการบริหารจัดการองค์กรแบบดั้งเดิม (</w:t>
      </w:r>
      <w:r w:rsidRPr="00A62409">
        <w:rPr>
          <w:rFonts w:ascii="Browallia New" w:hAnsi="Browallia New" w:cs="Browallia New"/>
          <w:sz w:val="30"/>
          <w:szCs w:val="30"/>
          <w:lang w:val="x-none"/>
        </w:rPr>
        <w:t xml:space="preserve">ClassicalTheory) </w:t>
      </w:r>
      <w:r w:rsidRPr="00A62409">
        <w:rPr>
          <w:rFonts w:ascii="Browallia New" w:hAnsi="Browallia New" w:cs="Browallia New"/>
          <w:sz w:val="30"/>
          <w:szCs w:val="30"/>
          <w:cs/>
          <w:lang w:val="x-none"/>
        </w:rPr>
        <w:t>โดยพัฒนามาพร้อมกับวิชาการด้านสังคมวิทยาและจิตวิทยา ทฤษฎีนี้การศึกษาด้านปัจจัยมนุษย์เพิ่มขึ้น มองเห็นคุณค่าและความสำคัญของบุคลากรในองค์กร การใช้ทรัพยากรบุคคลในองค์กรให้เกิด</w:t>
      </w:r>
      <w:r>
        <w:rPr>
          <w:rFonts w:ascii="Browallia New" w:hAnsi="Browallia New" w:cs="Browallia New" w:hint="cs"/>
          <w:sz w:val="30"/>
          <w:szCs w:val="30"/>
          <w:cs/>
          <w:lang w:val="x-none"/>
        </w:rPr>
        <w:t xml:space="preserve"> </w:t>
      </w:r>
      <w:r w:rsidRPr="00A62409">
        <w:rPr>
          <w:rFonts w:ascii="Browallia New" w:hAnsi="Browallia New" w:cs="Browallia New"/>
          <w:sz w:val="30"/>
          <w:szCs w:val="30"/>
          <w:cs/>
          <w:lang w:val="x-none"/>
        </w:rPr>
        <w:t>ประประโยชน์สูงสุด โดยคำนึงถึงผลผลิตเพียงอย่างเดียว ทั้งนี่สอดคล้องกับการจัดการแบบวิทยาศาสตร์ แนวคิดนี้เน้นไปที่ประสิทธิ ภาพของการทำงานเป็นหลัก และมองข้ามความสำคัญของบุคคลไปมุ่งให้มนุษย์ทำงานให้</w:t>
      </w:r>
      <w:r w:rsidRPr="00A62409">
        <w:rPr>
          <w:rFonts w:ascii="Browallia New" w:hAnsi="Browallia New" w:cs="Browallia New"/>
          <w:sz w:val="30"/>
          <w:szCs w:val="30"/>
          <w:cs/>
          <w:lang w:val="x-none"/>
        </w:rPr>
        <w:t>บรรลุผลสำเร็จตามกระบวนการควบคุมต่างๆ โดยคำนึงถึงผลผลิตเป็นสำคัญ ซึ่งขัดแย้งกับแนวคิดมนุษย์สัมพันธ์ โดยมีแนวความคิดว่าการที่จะทำงานให้บรรลุผลสำเร็จได้นั้นต้องอาศัยแรงงานคนเป็นสำคัญ แล้วมนุษย์เป็นสัตว์สังคมที่มีความต้องการหลากมิติและไร้เหตุผลด้วย ไม่ได้ทำงานเพื่อหวังตอบแทนเรื่องค่าจ้างเพียงอย่างเดียว อีกทั้งมนุษย์ทุกคนยังมีลักษณะที่แตกต่างกัน ฉะนั้นการใส่ใจเรื่องความสัมพันธ์ของบุคคลในองค์กรจึงเป็นสิ่งสำคัญที่ส่งผลต่อผลผลิตโดยตรงด้วยเช่นกัน และส่งเสริมประสิทธิภาพขององค์กรได้เป็นอย่างดีอีกด้วย</w:t>
      </w:r>
    </w:p>
    <w:p w14:paraId="0E628F36" w14:textId="09730E98" w:rsidR="00A62409" w:rsidRPr="00A62409" w:rsidRDefault="00A62409" w:rsidP="00A62409">
      <w:pPr>
        <w:spacing w:after="100" w:afterAutospacing="1" w:line="240" w:lineRule="auto"/>
        <w:jc w:val="thaiDistribute"/>
        <w:rPr>
          <w:rFonts w:ascii="Browallia New" w:hAnsi="Browallia New" w:cs="Browallia New" w:hint="cs"/>
          <w:sz w:val="30"/>
          <w:szCs w:val="30"/>
          <w:lang w:val="x-none"/>
        </w:rPr>
      </w:pPr>
      <w:r w:rsidRPr="00A62409">
        <w:rPr>
          <w:rFonts w:ascii="Browallia New" w:hAnsi="Browallia New" w:cs="Browallia New"/>
          <w:sz w:val="30"/>
          <w:szCs w:val="30"/>
          <w:cs/>
          <w:lang w:val="x-none"/>
        </w:rPr>
        <w:t>ผลการศึกษาความต้องการพัฒนากลุ่มวิสาหกิจชุมชนฯ พบว่าภาพรวมในมีความต้องการพัฒนาอยู่ในระดับมากที่สุด มีค่าเฉลี่ย 4.43 โดยเรียงจากมากไปน้อย คือ ต้องการให้หน่วยงานที่เกี่ยวข้องอนุเคราะห์งบประมาณในกรพัฒนากลุ่ม ต้องการให้จัดการฝึกอบรมพัฒนาบุคลิกภาพ/การพูด/การบริการ ต้องการให้จัดการฝึกอบรมทักษะการบริหารจัดการกลุ่มฯและต้องการให้จัดอบรมพัฒนาทักษะภาษาในการสื่อสารต่อสาธารณะ ต้องการเครือข่ายในการทำงาน/การแลกเปลี่ยนความรู้ ต้องการให้จัดการอบรมเสริมทักษะอาชีพประมง</w:t>
      </w:r>
    </w:p>
    <w:p w14:paraId="52914A6B" w14:textId="3877096C" w:rsidR="00A62409" w:rsidRPr="00A62409" w:rsidRDefault="00F50578" w:rsidP="00A62409">
      <w:pPr>
        <w:spacing w:after="0" w:line="240" w:lineRule="auto"/>
        <w:jc w:val="center"/>
        <w:rPr>
          <w:rFonts w:ascii="Browallia New" w:hAnsi="Browallia New" w:cs="Browallia New" w:hint="cs"/>
          <w:b/>
          <w:bCs/>
          <w:sz w:val="30"/>
          <w:szCs w:val="30"/>
          <w:lang w:val="x-none"/>
        </w:rPr>
      </w:pPr>
      <w:r>
        <w:rPr>
          <w:rFonts w:ascii="Browallia New" w:hAnsi="Browallia New" w:cs="Browallia New" w:hint="cs"/>
          <w:b/>
          <w:bCs/>
          <w:sz w:val="30"/>
          <w:szCs w:val="30"/>
          <w:cs/>
          <w:lang w:val="x-none"/>
        </w:rPr>
        <w:t>วิจารณ์</w:t>
      </w:r>
    </w:p>
    <w:p w14:paraId="48002008" w14:textId="07994C79" w:rsidR="00F50578" w:rsidRPr="00F50578" w:rsidRDefault="00F50578" w:rsidP="0049768C">
      <w:pPr>
        <w:spacing w:after="100" w:afterAutospacing="1"/>
        <w:jc w:val="thaiDistribute"/>
        <w:rPr>
          <w:rFonts w:ascii="Browallia New" w:hAnsi="Browallia New" w:cs="Browallia New"/>
          <w:sz w:val="30"/>
          <w:szCs w:val="30"/>
          <w:cs/>
        </w:rPr>
      </w:pPr>
      <w:r>
        <w:rPr>
          <w:rFonts w:ascii="Browallia New" w:hAnsi="Browallia New" w:cs="Browallia New"/>
          <w:b/>
          <w:bCs/>
          <w:sz w:val="30"/>
          <w:szCs w:val="30"/>
          <w:cs/>
        </w:rPr>
        <w:tab/>
      </w:r>
      <w:r w:rsidRPr="00F50578">
        <w:rPr>
          <w:rFonts w:ascii="Browallia New" w:hAnsi="Browallia New" w:cs="Browallia New"/>
          <w:sz w:val="30"/>
          <w:szCs w:val="30"/>
          <w:cs/>
        </w:rPr>
        <w:t>การศึกษาความต้องการพัฒนากลุ่มวิสาหกิจชุมชนฯ พบว่าสอดคล้องกับทฤษฎีของเฮอซ์เบิร์ก (</w:t>
      </w:r>
      <w:r w:rsidRPr="00F50578">
        <w:rPr>
          <w:rFonts w:ascii="Browallia New" w:hAnsi="Browallia New" w:cs="Browallia New"/>
          <w:sz w:val="30"/>
          <w:szCs w:val="30"/>
        </w:rPr>
        <w:t xml:space="preserve">Herzberg) </w:t>
      </w:r>
      <w:r w:rsidRPr="00F50578">
        <w:rPr>
          <w:rFonts w:ascii="Browallia New" w:hAnsi="Browallia New" w:cs="Browallia New"/>
          <w:sz w:val="30"/>
          <w:szCs w:val="30"/>
          <w:cs/>
        </w:rPr>
        <w:t xml:space="preserve">เป็นอีกทฤษฎีหนึ่งที่พัฒนามาจากทฤษฎีความต้องการของ </w:t>
      </w:r>
      <w:r w:rsidRPr="00F50578">
        <w:rPr>
          <w:rFonts w:ascii="Browallia New" w:hAnsi="Browallia New" w:cs="Browallia New"/>
          <w:sz w:val="30"/>
          <w:szCs w:val="30"/>
        </w:rPr>
        <w:t xml:space="preserve">Maslow  </w:t>
      </w:r>
      <w:r>
        <w:rPr>
          <w:rFonts w:ascii="Browallia New" w:hAnsi="Browallia New" w:cs="Browallia New"/>
          <w:sz w:val="30"/>
          <w:szCs w:val="30"/>
        </w:rPr>
        <w:t xml:space="preserve">             </w:t>
      </w:r>
      <w:r w:rsidRPr="00F50578">
        <w:rPr>
          <w:rFonts w:ascii="Browallia New" w:hAnsi="Browallia New" w:cs="Browallia New"/>
          <w:sz w:val="30"/>
          <w:szCs w:val="30"/>
          <w:cs/>
        </w:rPr>
        <w:t>ที่กล่าวถึงความพอใจ และแรงจูงใจเป็นแรงขับให้เกิดพฤติกรรมต่างๆ ของบุคคลโดยปัจจัยตัวแรก</w:t>
      </w:r>
      <w:r>
        <w:rPr>
          <w:rFonts w:ascii="Browallia New" w:hAnsi="Browallia New" w:cs="Browallia New" w:hint="cs"/>
          <w:sz w:val="30"/>
          <w:szCs w:val="30"/>
          <w:cs/>
        </w:rPr>
        <w:t xml:space="preserve"> </w:t>
      </w:r>
      <w:r w:rsidRPr="00F50578">
        <w:rPr>
          <w:rFonts w:ascii="Browallia New" w:hAnsi="Browallia New" w:cs="Browallia New"/>
          <w:sz w:val="30"/>
          <w:szCs w:val="30"/>
          <w:cs/>
        </w:rPr>
        <w:t>คือ ตัวสร้างความพอใจ (</w:t>
      </w:r>
      <w:r w:rsidRPr="00F50578">
        <w:rPr>
          <w:rFonts w:ascii="Browallia New" w:hAnsi="Browallia New" w:cs="Browallia New"/>
          <w:sz w:val="30"/>
          <w:szCs w:val="30"/>
        </w:rPr>
        <w:t xml:space="preserve">Satisfiers)  </w:t>
      </w:r>
      <w:r w:rsidRPr="00F50578">
        <w:rPr>
          <w:rFonts w:ascii="Browallia New" w:hAnsi="Browallia New" w:cs="Browallia New"/>
          <w:sz w:val="30"/>
          <w:szCs w:val="30"/>
          <w:cs/>
        </w:rPr>
        <w:t>ได้จำแนกความต้องการไว้ คือ เป็นความต้องการที่ต้องการเพิ่มความสามารถในการทำงานที่ปฏิบัติอยู่                ความต้องการที่จะเพิ่มพูนความรู้ให้มากขึ้นและ</w:t>
      </w:r>
      <w:r w:rsidRPr="00F50578">
        <w:rPr>
          <w:rFonts w:ascii="Browallia New" w:hAnsi="Browallia New" w:cs="Browallia New"/>
          <w:sz w:val="30"/>
          <w:szCs w:val="30"/>
          <w:cs/>
        </w:rPr>
        <w:lastRenderedPageBreak/>
        <w:t>ความต้องการที่จะต้องพัฒนาทัศนคติ บุคลิกภาพในการทำงาน</w:t>
      </w:r>
      <w:r>
        <w:rPr>
          <w:rFonts w:ascii="Browallia New" w:hAnsi="Browallia New" w:cs="Browallia New" w:hint="cs"/>
          <w:sz w:val="30"/>
          <w:szCs w:val="30"/>
          <w:cs/>
        </w:rPr>
        <w:t xml:space="preserve"> </w:t>
      </w:r>
      <w:r w:rsidRPr="00F50578">
        <w:rPr>
          <w:rFonts w:ascii="Browallia New" w:hAnsi="Browallia New" w:cs="Browallia New"/>
          <w:sz w:val="30"/>
          <w:szCs w:val="30"/>
          <w:cs/>
        </w:rPr>
        <w:t>ความต้องการพัฒนาจะเป็นสิ่งกระตุ้นให้บุคคลมีพฤติกรรมที่แสวงหาสิ่งต่างๆ เพื่อสนองความต้องการของตนที่เกิดขึ้นอย่างมีขั้นตอน นำไปสู่การฝึกอบรมซึ่งสอดคล้องกับแนวคิดของโนลล์ (</w:t>
      </w:r>
      <w:r w:rsidRPr="00F50578">
        <w:rPr>
          <w:rFonts w:ascii="Browallia New" w:hAnsi="Browallia New" w:cs="Browallia New"/>
          <w:sz w:val="30"/>
          <w:szCs w:val="30"/>
        </w:rPr>
        <w:t xml:space="preserve">Malcolm S. Knowles) </w:t>
      </w:r>
      <w:r w:rsidRPr="00F50578">
        <w:rPr>
          <w:rFonts w:ascii="Browallia New" w:hAnsi="Browallia New" w:cs="Browallia New"/>
          <w:sz w:val="30"/>
          <w:szCs w:val="30"/>
          <w:cs/>
        </w:rPr>
        <w:t>เป็นแนวคิดการเรียนรู้สำหรับผู้ใหญ่สมัยใหม่ (</w:t>
      </w:r>
      <w:r w:rsidRPr="00F50578">
        <w:rPr>
          <w:rFonts w:ascii="Browallia New" w:hAnsi="Browallia New" w:cs="Browallia New"/>
          <w:sz w:val="30"/>
          <w:szCs w:val="30"/>
        </w:rPr>
        <w:t xml:space="preserve">Modern Adult Learning Theory) </w:t>
      </w:r>
      <w:r w:rsidRPr="00F50578">
        <w:rPr>
          <w:rFonts w:ascii="Browallia New" w:hAnsi="Browallia New" w:cs="Browallia New"/>
          <w:sz w:val="30"/>
          <w:szCs w:val="30"/>
          <w:cs/>
        </w:rPr>
        <w:t>คือ ความต้องการและความสนใจ (</w:t>
      </w:r>
      <w:r w:rsidRPr="00F50578">
        <w:rPr>
          <w:rFonts w:ascii="Browallia New" w:hAnsi="Browallia New" w:cs="Browallia New"/>
          <w:sz w:val="30"/>
          <w:szCs w:val="30"/>
        </w:rPr>
        <w:t xml:space="preserve">Needs  and  Interests)  </w:t>
      </w:r>
      <w:r w:rsidRPr="00F50578">
        <w:rPr>
          <w:rFonts w:ascii="Browallia New" w:hAnsi="Browallia New" w:cs="Browallia New"/>
          <w:sz w:val="30"/>
          <w:szCs w:val="30"/>
          <w:cs/>
        </w:rPr>
        <w:t xml:space="preserve">ผู้ใหญ่จะถูกชักจูงให้เกิดการเรียนรู้ได้ดี ถ้าหากตรงกับความต้องการและความสนใจในประสบการณ์ที่ผ่านมา </w:t>
      </w:r>
      <w:r>
        <w:rPr>
          <w:rFonts w:ascii="Browallia New" w:hAnsi="Browallia New" w:cs="Browallia New" w:hint="cs"/>
          <w:sz w:val="30"/>
          <w:szCs w:val="30"/>
          <w:cs/>
        </w:rPr>
        <w:t xml:space="preserve">     </w:t>
      </w:r>
      <w:r w:rsidRPr="00F50578">
        <w:rPr>
          <w:rFonts w:ascii="Browallia New" w:hAnsi="Browallia New" w:cs="Browallia New"/>
          <w:sz w:val="30"/>
          <w:szCs w:val="30"/>
          <w:cs/>
        </w:rPr>
        <w:t>ก็จะเกิดความพึงพอใจ</w:t>
      </w:r>
    </w:p>
    <w:p w14:paraId="47D9BFA1" w14:textId="17F269F0" w:rsidR="00F50578" w:rsidRDefault="0049768C" w:rsidP="0049768C">
      <w:pPr>
        <w:spacing w:after="0"/>
        <w:jc w:val="center"/>
        <w:rPr>
          <w:rFonts w:ascii="Browallia New" w:hAnsi="Browallia New" w:cs="Browallia New"/>
          <w:b/>
          <w:bCs/>
          <w:sz w:val="32"/>
          <w:szCs w:val="32"/>
        </w:rPr>
      </w:pPr>
      <w:r w:rsidRPr="0049768C">
        <w:rPr>
          <w:rFonts w:ascii="Browallia New" w:hAnsi="Browallia New" w:cs="Browallia New" w:hint="cs"/>
          <w:b/>
          <w:bCs/>
          <w:sz w:val="32"/>
          <w:szCs w:val="32"/>
          <w:cs/>
        </w:rPr>
        <w:t>คำขอบคุณ</w:t>
      </w:r>
    </w:p>
    <w:p w14:paraId="5DC35A46" w14:textId="77777777" w:rsidR="0049768C" w:rsidRPr="0049768C" w:rsidRDefault="0049768C" w:rsidP="0049768C">
      <w:pPr>
        <w:spacing w:after="0"/>
        <w:jc w:val="thaiDistribute"/>
        <w:rPr>
          <w:rFonts w:ascii="Browallia New" w:hAnsi="Browallia New" w:cs="Browallia New"/>
          <w:sz w:val="30"/>
          <w:szCs w:val="30"/>
        </w:rPr>
      </w:pPr>
      <w:r>
        <w:rPr>
          <w:rFonts w:ascii="Browallia New" w:hAnsi="Browallia New" w:cs="Browallia New"/>
          <w:b/>
          <w:bCs/>
          <w:sz w:val="32"/>
          <w:szCs w:val="32"/>
        </w:rPr>
        <w:tab/>
      </w:r>
      <w:r w:rsidRPr="0049768C">
        <w:rPr>
          <w:rFonts w:ascii="Browallia New" w:hAnsi="Browallia New" w:cs="Browallia New"/>
          <w:sz w:val="30"/>
          <w:szCs w:val="30"/>
          <w:cs/>
        </w:rPr>
        <w:t>การศึกษาวิจัยเรื่องกระบวนการและความต้องการพัฒนากลุ่มวิสาหกิจชุมชนประมงพื้นบ้านเชียงคาน อำเภอเชียงคาน จังหวัดเลย งานวิจัยนี้สำเร็จลงได้ด้วยดีเนื่องจากได้รับความกรุณาอย่างสูงจาก นายประยูนแสนแอ ประธานกลุ่มวิสาหกิจชุมชนประมงพื้นบ้านเชียงคาน อำเภอเชียงคาน จังหวัดเลย ที่กรุณาให้ศึกษากลุ่มวิสาหกิจฯ และขอกราบขอบพระคุณเป็นอย่างสูงไว้ ณ ที่นี้ด้วย</w:t>
      </w:r>
    </w:p>
    <w:p w14:paraId="2A6B1E53" w14:textId="71A64B4E" w:rsidR="0049768C" w:rsidRPr="0049768C" w:rsidRDefault="0049768C" w:rsidP="0049768C">
      <w:pPr>
        <w:spacing w:after="100" w:afterAutospacing="1"/>
        <w:jc w:val="thaiDistribute"/>
        <w:rPr>
          <w:rFonts w:ascii="Browallia New" w:hAnsi="Browallia New" w:cs="Browallia New"/>
          <w:sz w:val="30"/>
          <w:szCs w:val="30"/>
        </w:rPr>
      </w:pPr>
      <w:r w:rsidRPr="0049768C">
        <w:rPr>
          <w:rFonts w:ascii="Browallia New" w:hAnsi="Browallia New" w:cs="Browallia New"/>
          <w:sz w:val="30"/>
          <w:szCs w:val="30"/>
        </w:rPr>
        <w:tab/>
      </w:r>
      <w:r w:rsidRPr="0049768C">
        <w:rPr>
          <w:rFonts w:ascii="Browallia New" w:hAnsi="Browallia New" w:cs="Browallia New"/>
          <w:sz w:val="30"/>
          <w:szCs w:val="30"/>
          <w:cs/>
        </w:rPr>
        <w:t xml:space="preserve">ขอขอบพระคุณ ผู้ช่วยศาสตราจารย์ </w:t>
      </w:r>
      <w:r>
        <w:rPr>
          <w:rFonts w:ascii="Browallia New" w:hAnsi="Browallia New" w:cs="Browallia New" w:hint="cs"/>
          <w:sz w:val="30"/>
          <w:szCs w:val="30"/>
          <w:cs/>
        </w:rPr>
        <w:t xml:space="preserve">               </w:t>
      </w:r>
      <w:r w:rsidRPr="0049768C">
        <w:rPr>
          <w:rFonts w:ascii="Browallia New" w:hAnsi="Browallia New" w:cs="Browallia New"/>
          <w:sz w:val="30"/>
          <w:szCs w:val="30"/>
          <w:cs/>
        </w:rPr>
        <w:t>ดร.วิชญ์ มะลิต้น ที่ให้ข้อมูลต่างๆที่เอื้อต่อการทำการวิจัย จนทำให้งานวิจัยสำเร็จลุล่วงด้วยดี</w:t>
      </w:r>
    </w:p>
    <w:p w14:paraId="49D6D954" w14:textId="65DD4686" w:rsidR="0049768C" w:rsidRPr="0049768C" w:rsidRDefault="0049768C" w:rsidP="0049768C">
      <w:pPr>
        <w:spacing w:after="100" w:afterAutospacing="1"/>
        <w:jc w:val="thaiDistribute"/>
        <w:rPr>
          <w:rFonts w:ascii="Browallia New" w:hAnsi="Browallia New" w:cs="Browallia New"/>
          <w:sz w:val="30"/>
          <w:szCs w:val="30"/>
        </w:rPr>
      </w:pPr>
      <w:r w:rsidRPr="0049768C">
        <w:rPr>
          <w:rFonts w:ascii="Browallia New" w:hAnsi="Browallia New" w:cs="Browallia New"/>
          <w:sz w:val="30"/>
          <w:szCs w:val="30"/>
        </w:rPr>
        <w:tab/>
      </w:r>
      <w:r w:rsidRPr="0049768C">
        <w:rPr>
          <w:rFonts w:ascii="Browallia New" w:hAnsi="Browallia New" w:cs="Browallia New"/>
          <w:sz w:val="30"/>
          <w:szCs w:val="30"/>
          <w:cs/>
        </w:rPr>
        <w:t xml:space="preserve">อนึ่ง ผู้วิจัยหวังว่า งานวิจัยฉบับนี้จะมีประโยชน์อยู่ไม่น้อย จึงขอมอบส่วนดี ทั้งหมดนี้ให้แก่ </w:t>
      </w:r>
      <w:r>
        <w:rPr>
          <w:rFonts w:ascii="Browallia New" w:hAnsi="Browallia New" w:cs="Browallia New" w:hint="cs"/>
          <w:sz w:val="30"/>
          <w:szCs w:val="30"/>
          <w:cs/>
        </w:rPr>
        <w:t xml:space="preserve">อาจารย์กิติศักศิ์ ทองมีทิพย์ </w:t>
      </w:r>
      <w:r w:rsidRPr="0049768C">
        <w:rPr>
          <w:rFonts w:ascii="Browallia New" w:hAnsi="Browallia New" w:cs="Browallia New"/>
          <w:sz w:val="30"/>
          <w:szCs w:val="30"/>
          <w:cs/>
        </w:rPr>
        <w:t>อาจารย์ที่ปรึกษาวิจัย และเหล่าคณาจารย์ที่ได้ประสิทธิประสาทวิชาจนทำให้ผลงานวิจัยเป็นประโยชน์ต่อผู้ที่เกี่ยวข้องและขอมอบความกตัญญูกตเวทิตาคุณ แด่บิดา มารดา และผู้มี พระคุณทุกท่าน สำหรับข้อบกพร่องต่างๆ ที่อาจจะเกิดขึ้นนั้น ผู้วิจัยขอน้อมรับผิดเพียง ผู้เดียวและยินดีที่จะรับฟัง</w:t>
      </w:r>
      <w:r w:rsidRPr="0049768C">
        <w:rPr>
          <w:rFonts w:ascii="Browallia New" w:hAnsi="Browallia New" w:cs="Browallia New"/>
          <w:sz w:val="30"/>
          <w:szCs w:val="30"/>
          <w:cs/>
        </w:rPr>
        <w:t>คำแนะนำจากทุกท่านที่ได้เข้ามาศึกษาเพื่อเป็นประโยชน์ในการพัฒนางานวิจัยต่อไป</w:t>
      </w:r>
    </w:p>
    <w:p w14:paraId="3A1F773F" w14:textId="34DD6B5B" w:rsidR="0049768C" w:rsidRDefault="0049768C" w:rsidP="00A81D2D">
      <w:pPr>
        <w:spacing w:after="0"/>
        <w:jc w:val="center"/>
        <w:rPr>
          <w:rFonts w:ascii="Browallia New" w:hAnsi="Browallia New" w:cs="Browallia New"/>
          <w:b/>
          <w:bCs/>
          <w:sz w:val="32"/>
          <w:szCs w:val="32"/>
        </w:rPr>
      </w:pPr>
      <w:r>
        <w:rPr>
          <w:rFonts w:ascii="Browallia New" w:hAnsi="Browallia New" w:cs="Browallia New" w:hint="cs"/>
          <w:b/>
          <w:bCs/>
          <w:sz w:val="32"/>
          <w:szCs w:val="32"/>
          <w:cs/>
        </w:rPr>
        <w:t>เอกสารอ้างอิง</w:t>
      </w:r>
    </w:p>
    <w:p w14:paraId="0339E0FA" w14:textId="77777777" w:rsidR="00A81D2D" w:rsidRPr="00A81D2D" w:rsidRDefault="00A81D2D" w:rsidP="00A81D2D">
      <w:pPr>
        <w:spacing w:after="0"/>
        <w:jc w:val="thaiDistribute"/>
        <w:rPr>
          <w:rFonts w:ascii="Browallia New" w:hAnsi="Browallia New" w:cs="Browallia New"/>
          <w:sz w:val="30"/>
          <w:szCs w:val="30"/>
        </w:rPr>
      </w:pPr>
      <w:r w:rsidRPr="00A81D2D">
        <w:rPr>
          <w:rFonts w:ascii="Browallia New" w:hAnsi="Browallia New" w:cs="Browallia New"/>
          <w:sz w:val="30"/>
          <w:szCs w:val="30"/>
          <w:cs/>
        </w:rPr>
        <w:t xml:space="preserve">สิตสดา. (2551). ทฤษฎีการจัดองค์กร. [เว็บบล็อก]. สืบค้นจาก </w:t>
      </w:r>
      <w:r w:rsidRPr="00A81D2D">
        <w:rPr>
          <w:rFonts w:ascii="Browallia New" w:hAnsi="Browallia New" w:cs="Browallia New"/>
          <w:sz w:val="30"/>
          <w:szCs w:val="30"/>
        </w:rPr>
        <w:t>https://chetsada.wordpress.com/</w:t>
      </w:r>
      <w:r w:rsidRPr="00A81D2D">
        <w:rPr>
          <w:rFonts w:ascii="Browallia New" w:hAnsi="Browallia New" w:cs="Browallia New"/>
          <w:sz w:val="30"/>
          <w:szCs w:val="30"/>
          <w:cs/>
        </w:rPr>
        <w:t>2008 (สืบค้นเมื่อ 18 ก.ค. 2565).</w:t>
      </w:r>
    </w:p>
    <w:p w14:paraId="5E789B27" w14:textId="77777777" w:rsidR="00A81D2D" w:rsidRPr="00A81D2D" w:rsidRDefault="00A81D2D" w:rsidP="00A81D2D">
      <w:pPr>
        <w:spacing w:after="0"/>
        <w:jc w:val="thaiDistribute"/>
        <w:rPr>
          <w:rFonts w:ascii="Browallia New" w:hAnsi="Browallia New" w:cs="Browallia New"/>
          <w:sz w:val="30"/>
          <w:szCs w:val="30"/>
        </w:rPr>
      </w:pPr>
      <w:r w:rsidRPr="00A81D2D">
        <w:rPr>
          <w:rFonts w:ascii="Browallia New" w:hAnsi="Browallia New" w:cs="Browallia New"/>
          <w:sz w:val="30"/>
          <w:szCs w:val="30"/>
          <w:cs/>
        </w:rPr>
        <w:t>พิไลพรรณ อินทรักษา. (2550). การพัฒนาการพัฒนาบุคลากร เพื่อเพิ่มประสิทธิภาพในการทำงาน. (วิทยานิพนธ์มหาบัณฑิต</w:t>
      </w:r>
      <w:r w:rsidRPr="00A81D2D">
        <w:rPr>
          <w:rFonts w:ascii="Browallia New" w:hAnsi="Browallia New" w:cs="Browallia New"/>
          <w:sz w:val="30"/>
          <w:szCs w:val="30"/>
        </w:rPr>
        <w:t xml:space="preserve">, </w:t>
      </w:r>
      <w:r w:rsidRPr="00A81D2D">
        <w:rPr>
          <w:rFonts w:ascii="Browallia New" w:hAnsi="Browallia New" w:cs="Browallia New"/>
          <w:sz w:val="30"/>
          <w:szCs w:val="30"/>
          <w:cs/>
        </w:rPr>
        <w:t>มหาวิทยาลัยเอเชียอาคเนย์).</w:t>
      </w:r>
    </w:p>
    <w:p w14:paraId="53E51A2F" w14:textId="77777777" w:rsidR="00A81D2D" w:rsidRPr="00A81D2D" w:rsidRDefault="00A81D2D" w:rsidP="00A81D2D">
      <w:pPr>
        <w:spacing w:after="0"/>
        <w:jc w:val="thaiDistribute"/>
        <w:rPr>
          <w:rFonts w:ascii="Browallia New" w:hAnsi="Browallia New" w:cs="Browallia New"/>
          <w:sz w:val="30"/>
          <w:szCs w:val="30"/>
        </w:rPr>
      </w:pPr>
      <w:r w:rsidRPr="00A81D2D">
        <w:rPr>
          <w:rFonts w:ascii="Browallia New" w:hAnsi="Browallia New" w:cs="Browallia New"/>
          <w:sz w:val="30"/>
          <w:szCs w:val="30"/>
          <w:cs/>
        </w:rPr>
        <w:t xml:space="preserve">วชิรวัชร งามละม่อม. (2558). แนวคิดและทฤษฎีเกี่ยวกับความต้องการ. [เว็บบล็อก]. สืบค้าจาก  </w:t>
      </w:r>
      <w:r w:rsidRPr="00A81D2D">
        <w:rPr>
          <w:rFonts w:ascii="Browallia New" w:hAnsi="Browallia New" w:cs="Browallia New"/>
          <w:sz w:val="30"/>
          <w:szCs w:val="30"/>
        </w:rPr>
        <w:t>https://learningofpublic.blogspot.com/</w:t>
      </w:r>
      <w:r w:rsidRPr="00A81D2D">
        <w:rPr>
          <w:rFonts w:ascii="Browallia New" w:hAnsi="Browallia New" w:cs="Browallia New"/>
          <w:sz w:val="30"/>
          <w:szCs w:val="30"/>
          <w:cs/>
        </w:rPr>
        <w:t>2015/09/</w:t>
      </w:r>
      <w:r w:rsidRPr="00A81D2D">
        <w:rPr>
          <w:rFonts w:ascii="Browallia New" w:hAnsi="Browallia New" w:cs="Browallia New"/>
          <w:sz w:val="30"/>
          <w:szCs w:val="30"/>
        </w:rPr>
        <w:t>blog-post_</w:t>
      </w:r>
      <w:r w:rsidRPr="00A81D2D">
        <w:rPr>
          <w:rFonts w:ascii="Browallia New" w:hAnsi="Browallia New" w:cs="Browallia New"/>
          <w:sz w:val="30"/>
          <w:szCs w:val="30"/>
          <w:cs/>
        </w:rPr>
        <w:t>9.</w:t>
      </w:r>
      <w:r w:rsidRPr="00A81D2D">
        <w:rPr>
          <w:rFonts w:ascii="Browallia New" w:hAnsi="Browallia New" w:cs="Browallia New"/>
          <w:sz w:val="30"/>
          <w:szCs w:val="30"/>
        </w:rPr>
        <w:t>html (</w:t>
      </w:r>
      <w:r w:rsidRPr="00A81D2D">
        <w:rPr>
          <w:rFonts w:ascii="Browallia New" w:hAnsi="Browallia New" w:cs="Browallia New"/>
          <w:sz w:val="30"/>
          <w:szCs w:val="30"/>
          <w:cs/>
        </w:rPr>
        <w:t>สืบค้นเมื่อ 18 ก.ค. 2565).</w:t>
      </w:r>
    </w:p>
    <w:p w14:paraId="2D6C541B" w14:textId="172A66F3" w:rsidR="0049768C" w:rsidRPr="00A81D2D" w:rsidRDefault="00A81D2D" w:rsidP="00A81D2D">
      <w:pPr>
        <w:spacing w:after="0"/>
        <w:jc w:val="thaiDistribute"/>
        <w:rPr>
          <w:rFonts w:ascii="Browallia New" w:hAnsi="Browallia New" w:cs="Browallia New" w:hint="cs"/>
          <w:sz w:val="30"/>
          <w:szCs w:val="30"/>
        </w:rPr>
      </w:pPr>
      <w:r w:rsidRPr="00A81D2D">
        <w:rPr>
          <w:rFonts w:ascii="Browallia New" w:hAnsi="Browallia New" w:cs="Browallia New"/>
          <w:sz w:val="30"/>
          <w:szCs w:val="30"/>
          <w:cs/>
        </w:rPr>
        <w:t xml:space="preserve">ไม่ระบุชื่อผู้เขียน. แนวคิดและทฤษฎีด้านการบริหารจัดการ. (2565). [เว็บบล็อก]. สืบค้นจาก </w:t>
      </w:r>
      <w:r w:rsidRPr="00A81D2D">
        <w:rPr>
          <w:rFonts w:ascii="Browallia New" w:hAnsi="Browallia New" w:cs="Browallia New"/>
          <w:sz w:val="30"/>
          <w:szCs w:val="30"/>
        </w:rPr>
        <w:t>https://th.hrnote.asia/orgdevelopment/</w:t>
      </w:r>
      <w:r w:rsidRPr="00A81D2D">
        <w:rPr>
          <w:rFonts w:ascii="Browallia New" w:hAnsi="Browallia New" w:cs="Browallia New"/>
          <w:sz w:val="30"/>
          <w:szCs w:val="30"/>
          <w:cs/>
        </w:rPr>
        <w:t>190419-</w:t>
      </w:r>
      <w:r w:rsidRPr="00A81D2D">
        <w:rPr>
          <w:rFonts w:ascii="Browallia New" w:hAnsi="Browallia New" w:cs="Browallia New"/>
          <w:sz w:val="30"/>
          <w:szCs w:val="30"/>
        </w:rPr>
        <w:t>management-concept/ (</w:t>
      </w:r>
      <w:r w:rsidRPr="00A81D2D">
        <w:rPr>
          <w:rFonts w:ascii="Browallia New" w:hAnsi="Browallia New" w:cs="Browallia New"/>
          <w:sz w:val="30"/>
          <w:szCs w:val="30"/>
          <w:cs/>
        </w:rPr>
        <w:t>สืบค้นเมื่อ 18 ก.ค. 2565).</w:t>
      </w:r>
    </w:p>
    <w:p w14:paraId="678DC516" w14:textId="44CEC451" w:rsidR="0049768C" w:rsidRDefault="0049768C" w:rsidP="0049768C">
      <w:pPr>
        <w:spacing w:after="100" w:afterAutospacing="1"/>
        <w:jc w:val="center"/>
        <w:rPr>
          <w:rFonts w:ascii="Browallia New" w:hAnsi="Browallia New" w:cs="Browallia New"/>
          <w:b/>
          <w:bCs/>
          <w:sz w:val="32"/>
          <w:szCs w:val="32"/>
        </w:rPr>
      </w:pPr>
    </w:p>
    <w:p w14:paraId="4B4E43C6" w14:textId="148ACF6F" w:rsidR="0049768C" w:rsidRDefault="0049768C" w:rsidP="00420E16">
      <w:pPr>
        <w:spacing w:after="100" w:afterAutospacing="1"/>
        <w:jc w:val="center"/>
        <w:rPr>
          <w:rFonts w:ascii="Browallia New" w:hAnsi="Browallia New" w:cs="Browallia New"/>
          <w:b/>
          <w:bCs/>
          <w:sz w:val="32"/>
          <w:szCs w:val="32"/>
        </w:rPr>
      </w:pPr>
    </w:p>
    <w:p w14:paraId="2C449A43" w14:textId="5EDEB403" w:rsidR="0049768C" w:rsidRDefault="0049768C" w:rsidP="0049768C">
      <w:pPr>
        <w:spacing w:after="100" w:afterAutospacing="1"/>
        <w:jc w:val="center"/>
        <w:rPr>
          <w:rFonts w:ascii="Browallia New" w:hAnsi="Browallia New" w:cs="Browallia New"/>
          <w:b/>
          <w:bCs/>
          <w:sz w:val="32"/>
          <w:szCs w:val="32"/>
        </w:rPr>
      </w:pPr>
    </w:p>
    <w:p w14:paraId="20ACAF5C" w14:textId="77777777" w:rsidR="0049768C" w:rsidRDefault="0049768C" w:rsidP="0049768C">
      <w:pPr>
        <w:spacing w:after="100" w:afterAutospacing="1"/>
        <w:jc w:val="center"/>
        <w:rPr>
          <w:rFonts w:ascii="Browallia New" w:hAnsi="Browallia New" w:cs="Browallia New"/>
          <w:b/>
          <w:bCs/>
          <w:sz w:val="32"/>
          <w:szCs w:val="32"/>
        </w:rPr>
      </w:pPr>
    </w:p>
    <w:p w14:paraId="64C2959C" w14:textId="77777777" w:rsidR="0049768C" w:rsidRPr="0049768C" w:rsidRDefault="0049768C" w:rsidP="0049768C">
      <w:pPr>
        <w:spacing w:after="100" w:afterAutospacing="1"/>
        <w:jc w:val="center"/>
        <w:rPr>
          <w:rFonts w:ascii="Browallia New" w:hAnsi="Browallia New" w:cs="Browallia New"/>
          <w:b/>
          <w:bCs/>
          <w:sz w:val="32"/>
          <w:szCs w:val="32"/>
        </w:rPr>
      </w:pPr>
    </w:p>
    <w:p w14:paraId="2A20FE50" w14:textId="77777777" w:rsidR="00F50578" w:rsidRDefault="00F50578" w:rsidP="00F50578">
      <w:pPr>
        <w:spacing w:after="0"/>
        <w:jc w:val="thaiDistribute"/>
        <w:rPr>
          <w:rFonts w:ascii="Browallia New" w:hAnsi="Browallia New" w:cs="Browallia New"/>
          <w:sz w:val="30"/>
          <w:szCs w:val="30"/>
        </w:rPr>
      </w:pPr>
    </w:p>
    <w:p w14:paraId="13DCA1CD" w14:textId="77777777" w:rsidR="00F50578" w:rsidRDefault="00F50578" w:rsidP="00F50578">
      <w:pPr>
        <w:spacing w:after="0"/>
        <w:jc w:val="thaiDistribute"/>
        <w:rPr>
          <w:rFonts w:ascii="Browallia New" w:hAnsi="Browallia New" w:cs="Browallia New"/>
          <w:sz w:val="30"/>
          <w:szCs w:val="30"/>
        </w:rPr>
      </w:pPr>
    </w:p>
    <w:p w14:paraId="06C53A62" w14:textId="77777777" w:rsidR="00F50578" w:rsidRDefault="00F50578" w:rsidP="00F50578">
      <w:pPr>
        <w:spacing w:after="0"/>
        <w:jc w:val="thaiDistribute"/>
        <w:rPr>
          <w:rFonts w:ascii="Browallia New" w:hAnsi="Browallia New" w:cs="Browallia New"/>
          <w:sz w:val="30"/>
          <w:szCs w:val="30"/>
        </w:rPr>
      </w:pPr>
    </w:p>
    <w:p w14:paraId="379ACF5A" w14:textId="77777777" w:rsidR="00F50578" w:rsidRDefault="00F50578" w:rsidP="00F50578">
      <w:pPr>
        <w:spacing w:after="0"/>
        <w:jc w:val="thaiDistribute"/>
        <w:rPr>
          <w:rFonts w:ascii="Browallia New" w:hAnsi="Browallia New" w:cs="Browallia New"/>
          <w:sz w:val="30"/>
          <w:szCs w:val="30"/>
        </w:rPr>
      </w:pPr>
    </w:p>
    <w:p w14:paraId="3FEA690C" w14:textId="77777777" w:rsidR="00F50578" w:rsidRDefault="00F50578" w:rsidP="00F50578">
      <w:pPr>
        <w:spacing w:after="0"/>
        <w:jc w:val="thaiDistribute"/>
        <w:rPr>
          <w:rFonts w:ascii="Browallia New" w:hAnsi="Browallia New" w:cs="Browallia New"/>
          <w:sz w:val="30"/>
          <w:szCs w:val="30"/>
        </w:rPr>
      </w:pPr>
    </w:p>
    <w:p w14:paraId="307142A6" w14:textId="77777777" w:rsidR="00F50578" w:rsidRDefault="00F50578" w:rsidP="00F50578">
      <w:pPr>
        <w:spacing w:after="0"/>
        <w:jc w:val="thaiDistribute"/>
        <w:rPr>
          <w:rFonts w:ascii="Browallia New" w:hAnsi="Browallia New" w:cs="Browallia New"/>
          <w:sz w:val="30"/>
          <w:szCs w:val="30"/>
        </w:rPr>
      </w:pPr>
    </w:p>
    <w:p w14:paraId="76F57681" w14:textId="77777777" w:rsidR="00F50578" w:rsidRDefault="00F50578" w:rsidP="00F50578">
      <w:pPr>
        <w:spacing w:after="0"/>
        <w:jc w:val="thaiDistribute"/>
        <w:rPr>
          <w:rFonts w:ascii="Browallia New" w:hAnsi="Browallia New" w:cs="Browallia New"/>
          <w:sz w:val="30"/>
          <w:szCs w:val="30"/>
        </w:rPr>
      </w:pPr>
    </w:p>
    <w:p w14:paraId="5D5106CA" w14:textId="7F4B6FE5" w:rsidR="004F7C71" w:rsidRPr="00F50578" w:rsidRDefault="004F7C71" w:rsidP="00F50578">
      <w:pPr>
        <w:spacing w:after="0"/>
        <w:jc w:val="thaiDistribute"/>
        <w:rPr>
          <w:rFonts w:ascii="Browallia New" w:hAnsi="Browallia New" w:cs="Browallia New" w:hint="cs"/>
          <w:sz w:val="30"/>
          <w:szCs w:val="30"/>
        </w:rPr>
      </w:pPr>
    </w:p>
    <w:p w14:paraId="270C498B" w14:textId="290CC5EB" w:rsidR="00EC5C41" w:rsidRPr="00F50578" w:rsidRDefault="00EC5C41" w:rsidP="00F50578">
      <w:pPr>
        <w:spacing w:after="0"/>
        <w:jc w:val="thaiDistribute"/>
        <w:rPr>
          <w:rFonts w:ascii="Browallia New" w:hAnsi="Browallia New" w:cs="Browallia New" w:hint="cs"/>
          <w:sz w:val="30"/>
          <w:szCs w:val="30"/>
        </w:rPr>
      </w:pPr>
    </w:p>
    <w:p w14:paraId="245302D8" w14:textId="3E4D18B4" w:rsidR="00EC5C41" w:rsidRPr="00F50578" w:rsidRDefault="00EC5C41" w:rsidP="00F50578">
      <w:pPr>
        <w:spacing w:after="240"/>
        <w:jc w:val="thaiDistribute"/>
        <w:rPr>
          <w:rFonts w:ascii="Browallia New" w:hAnsi="Browallia New" w:cs="Browallia New"/>
          <w:sz w:val="30"/>
          <w:szCs w:val="30"/>
        </w:rPr>
      </w:pPr>
    </w:p>
    <w:p w14:paraId="2EB9859D" w14:textId="1E4791CF" w:rsidR="00F948C2" w:rsidRPr="00F50578" w:rsidRDefault="00F948C2" w:rsidP="00F50578">
      <w:pPr>
        <w:spacing w:after="240"/>
        <w:jc w:val="thaiDistribute"/>
        <w:rPr>
          <w:rFonts w:ascii="Browallia New" w:hAnsi="Browallia New" w:cs="Browallia New"/>
          <w:sz w:val="30"/>
          <w:szCs w:val="30"/>
        </w:rPr>
      </w:pPr>
    </w:p>
    <w:p w14:paraId="3AB16766" w14:textId="42D88C8C" w:rsidR="00F948C2" w:rsidRPr="00F50578" w:rsidRDefault="00F948C2" w:rsidP="00F50578">
      <w:pPr>
        <w:spacing w:after="240"/>
        <w:jc w:val="thaiDistribute"/>
        <w:rPr>
          <w:rFonts w:ascii="Browallia New" w:hAnsi="Browallia New" w:cs="Browallia New"/>
          <w:sz w:val="30"/>
          <w:szCs w:val="30"/>
        </w:rPr>
      </w:pPr>
    </w:p>
    <w:p w14:paraId="22C05779" w14:textId="77777777" w:rsidR="004F7C71" w:rsidRPr="00F50578" w:rsidRDefault="004F7C71" w:rsidP="00F50578">
      <w:pPr>
        <w:spacing w:after="240"/>
        <w:jc w:val="thaiDistribute"/>
        <w:rPr>
          <w:rFonts w:ascii="Browallia New" w:hAnsi="Browallia New" w:cs="Browallia New"/>
          <w:sz w:val="30"/>
          <w:szCs w:val="30"/>
          <w:cs/>
        </w:rPr>
        <w:sectPr w:rsidR="004F7C71" w:rsidRPr="00F50578" w:rsidSect="004F7C71">
          <w:type w:val="continuous"/>
          <w:pgSz w:w="11906" w:h="16838"/>
          <w:pgMar w:top="1440" w:right="1440" w:bottom="1440" w:left="1440" w:header="708" w:footer="708" w:gutter="0"/>
          <w:cols w:num="2" w:space="708"/>
          <w:docGrid w:linePitch="360"/>
        </w:sectPr>
      </w:pPr>
    </w:p>
    <w:p w14:paraId="47A4456C" w14:textId="04082504" w:rsidR="00F948C2" w:rsidRDefault="00F948C2" w:rsidP="005F43CE">
      <w:pPr>
        <w:spacing w:after="240"/>
        <w:rPr>
          <w:rFonts w:ascii="Browallia New" w:hAnsi="Browallia New" w:cs="Browallia New" w:hint="cs"/>
          <w:b/>
          <w:bCs/>
          <w:sz w:val="30"/>
          <w:szCs w:val="30"/>
        </w:rPr>
      </w:pPr>
    </w:p>
    <w:p w14:paraId="4780C9B1" w14:textId="32C670D4" w:rsidR="00F948C2" w:rsidRDefault="00F948C2" w:rsidP="005F43CE">
      <w:pPr>
        <w:spacing w:after="240"/>
        <w:rPr>
          <w:rFonts w:ascii="Browallia New" w:hAnsi="Browallia New" w:cs="Browallia New"/>
          <w:b/>
          <w:bCs/>
          <w:sz w:val="30"/>
          <w:szCs w:val="30"/>
        </w:rPr>
      </w:pPr>
    </w:p>
    <w:p w14:paraId="01E35394" w14:textId="090A1116" w:rsidR="00F948C2" w:rsidRDefault="00F948C2" w:rsidP="005F43CE">
      <w:pPr>
        <w:spacing w:after="240"/>
        <w:rPr>
          <w:rFonts w:ascii="Browallia New" w:hAnsi="Browallia New" w:cs="Browallia New"/>
          <w:b/>
          <w:bCs/>
          <w:sz w:val="30"/>
          <w:szCs w:val="30"/>
        </w:rPr>
      </w:pPr>
    </w:p>
    <w:p w14:paraId="623E34EF" w14:textId="0781B1A6" w:rsidR="00F948C2" w:rsidRDefault="00F948C2" w:rsidP="005F43CE">
      <w:pPr>
        <w:spacing w:after="240"/>
        <w:rPr>
          <w:rFonts w:ascii="Browallia New" w:hAnsi="Browallia New" w:cs="Browallia New"/>
          <w:b/>
          <w:bCs/>
          <w:sz w:val="30"/>
          <w:szCs w:val="30"/>
        </w:rPr>
      </w:pPr>
    </w:p>
    <w:p w14:paraId="1588E907" w14:textId="40605C1A" w:rsidR="00F948C2" w:rsidRPr="00A62409" w:rsidRDefault="00F948C2" w:rsidP="005F43CE">
      <w:pPr>
        <w:spacing w:after="240"/>
        <w:rPr>
          <w:rFonts w:ascii="Browallia New" w:hAnsi="Browallia New" w:cs="Browallia New"/>
          <w:b/>
          <w:bCs/>
          <w:sz w:val="30"/>
          <w:szCs w:val="30"/>
        </w:rPr>
      </w:pPr>
    </w:p>
    <w:p w14:paraId="4BBA31E1" w14:textId="77777777" w:rsidR="00F948C2" w:rsidRPr="00F948C2" w:rsidRDefault="00F948C2" w:rsidP="005F43CE">
      <w:pPr>
        <w:spacing w:after="240"/>
        <w:rPr>
          <w:rFonts w:ascii="Browallia New" w:hAnsi="Browallia New" w:cs="Browallia New" w:hint="cs"/>
          <w:b/>
          <w:bCs/>
          <w:sz w:val="30"/>
          <w:szCs w:val="30"/>
        </w:rPr>
      </w:pPr>
    </w:p>
    <w:p w14:paraId="78971F3E" w14:textId="77777777" w:rsidR="00EC5C41" w:rsidRPr="00F948C2" w:rsidRDefault="00EC5C41" w:rsidP="005F43CE">
      <w:pPr>
        <w:spacing w:after="240"/>
        <w:rPr>
          <w:rFonts w:ascii="Browallia New" w:hAnsi="Browallia New" w:cs="Browallia New"/>
          <w:b/>
          <w:bCs/>
          <w:sz w:val="30"/>
          <w:szCs w:val="30"/>
        </w:rPr>
      </w:pPr>
    </w:p>
    <w:p w14:paraId="2CA32153" w14:textId="2F5C9A22" w:rsidR="0027209C" w:rsidRPr="00F948C2" w:rsidRDefault="0027209C" w:rsidP="00292158">
      <w:pPr>
        <w:spacing w:after="240"/>
        <w:jc w:val="center"/>
        <w:rPr>
          <w:rFonts w:ascii="Browallia New" w:hAnsi="Browallia New" w:cs="Browallia New" w:hint="cs"/>
          <w:sz w:val="30"/>
          <w:szCs w:val="30"/>
          <w:cs/>
        </w:rPr>
      </w:pPr>
    </w:p>
    <w:sectPr w:rsidR="0027209C" w:rsidRPr="00F948C2" w:rsidSect="004F7C71">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Browallia New">
    <w:panose1 w:val="020B06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37782"/>
    <w:multiLevelType w:val="hybridMultilevel"/>
    <w:tmpl w:val="C78018E6"/>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E7922D1"/>
    <w:multiLevelType w:val="multilevel"/>
    <w:tmpl w:val="BECACE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BAF4B55"/>
    <w:multiLevelType w:val="multilevel"/>
    <w:tmpl w:val="5BE4C86A"/>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sz w:val="28"/>
      </w:rPr>
    </w:lvl>
    <w:lvl w:ilvl="2">
      <w:start w:val="1"/>
      <w:numFmt w:val="decimal"/>
      <w:isLgl/>
      <w:lvlText w:val="%1.%2.%3"/>
      <w:lvlJc w:val="left"/>
      <w:pPr>
        <w:ind w:left="1800" w:hanging="1080"/>
      </w:pPr>
      <w:rPr>
        <w:rFonts w:hint="default"/>
        <w:sz w:val="28"/>
      </w:rPr>
    </w:lvl>
    <w:lvl w:ilvl="3">
      <w:start w:val="1"/>
      <w:numFmt w:val="decimal"/>
      <w:isLgl/>
      <w:lvlText w:val="%1.%2.%3.%4"/>
      <w:lvlJc w:val="left"/>
      <w:pPr>
        <w:ind w:left="1800" w:hanging="1080"/>
      </w:pPr>
      <w:rPr>
        <w:rFonts w:hint="default"/>
        <w:sz w:val="28"/>
      </w:rPr>
    </w:lvl>
    <w:lvl w:ilvl="4">
      <w:start w:val="1"/>
      <w:numFmt w:val="decimal"/>
      <w:isLgl/>
      <w:lvlText w:val="%1.%2.%3.%4.%5"/>
      <w:lvlJc w:val="left"/>
      <w:pPr>
        <w:ind w:left="2160" w:hanging="1440"/>
      </w:pPr>
      <w:rPr>
        <w:rFonts w:hint="default"/>
        <w:sz w:val="28"/>
      </w:rPr>
    </w:lvl>
    <w:lvl w:ilvl="5">
      <w:start w:val="1"/>
      <w:numFmt w:val="decimal"/>
      <w:isLgl/>
      <w:lvlText w:val="%1.%2.%3.%4.%5.%6"/>
      <w:lvlJc w:val="left"/>
      <w:pPr>
        <w:ind w:left="2520" w:hanging="1800"/>
      </w:pPr>
      <w:rPr>
        <w:rFonts w:hint="default"/>
        <w:sz w:val="28"/>
      </w:rPr>
    </w:lvl>
    <w:lvl w:ilvl="6">
      <w:start w:val="1"/>
      <w:numFmt w:val="decimal"/>
      <w:isLgl/>
      <w:lvlText w:val="%1.%2.%3.%4.%5.%6.%7"/>
      <w:lvlJc w:val="left"/>
      <w:pPr>
        <w:ind w:left="2880" w:hanging="2160"/>
      </w:pPr>
      <w:rPr>
        <w:rFonts w:hint="default"/>
        <w:sz w:val="28"/>
      </w:rPr>
    </w:lvl>
    <w:lvl w:ilvl="7">
      <w:start w:val="1"/>
      <w:numFmt w:val="decimal"/>
      <w:isLgl/>
      <w:lvlText w:val="%1.%2.%3.%4.%5.%6.%7.%8"/>
      <w:lvlJc w:val="left"/>
      <w:pPr>
        <w:ind w:left="3240" w:hanging="2520"/>
      </w:pPr>
      <w:rPr>
        <w:rFonts w:hint="default"/>
        <w:sz w:val="28"/>
      </w:rPr>
    </w:lvl>
    <w:lvl w:ilvl="8">
      <w:start w:val="1"/>
      <w:numFmt w:val="decimal"/>
      <w:isLgl/>
      <w:lvlText w:val="%1.%2.%3.%4.%5.%6.%7.%8.%9"/>
      <w:lvlJc w:val="left"/>
      <w:pPr>
        <w:ind w:left="3240" w:hanging="2520"/>
      </w:pPr>
      <w:rPr>
        <w:rFonts w:hint="default"/>
        <w:sz w:val="28"/>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09C"/>
    <w:rsid w:val="002020C1"/>
    <w:rsid w:val="0027209C"/>
    <w:rsid w:val="00292158"/>
    <w:rsid w:val="003777D0"/>
    <w:rsid w:val="00420E16"/>
    <w:rsid w:val="0049768C"/>
    <w:rsid w:val="004F7C71"/>
    <w:rsid w:val="005F43CE"/>
    <w:rsid w:val="007D7F55"/>
    <w:rsid w:val="00A62409"/>
    <w:rsid w:val="00A75790"/>
    <w:rsid w:val="00A81D2D"/>
    <w:rsid w:val="00BA5BF9"/>
    <w:rsid w:val="00CF6A6C"/>
    <w:rsid w:val="00D148D4"/>
    <w:rsid w:val="00DB08FF"/>
    <w:rsid w:val="00EC5C41"/>
    <w:rsid w:val="00F50578"/>
    <w:rsid w:val="00F948C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F0882"/>
  <w15:chartTrackingRefBased/>
  <w15:docId w15:val="{DED686A0-055E-4FFC-AF71-3C0A5883B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209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48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7</Pages>
  <Words>2043</Words>
  <Characters>11650</Characters>
  <Application>Microsoft Office Word</Application>
  <DocSecurity>0</DocSecurity>
  <Lines>97</Lines>
  <Paragraphs>27</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13666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AvsMorLoeii</dc:creator>
  <cp:keywords/>
  <dc:description/>
  <cp:lastModifiedBy>AvsMorLoeii</cp:lastModifiedBy>
  <cp:revision>9</cp:revision>
  <dcterms:created xsi:type="dcterms:W3CDTF">2022-10-29T08:21:00Z</dcterms:created>
  <dcterms:modified xsi:type="dcterms:W3CDTF">2022-11-04T05:30:00Z</dcterms:modified>
</cp:coreProperties>
</file>