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C47" w:rsidRPr="00F722D1" w:rsidRDefault="000140C9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56"/>
          <w:szCs w:val="56"/>
        </w:rPr>
      </w:pPr>
      <w:r w:rsidRPr="00F722D1">
        <w:rPr>
          <w:rFonts w:ascii="TH SarabunPSK" w:eastAsia="Sarabun" w:hAnsi="TH SarabunPSK" w:cs="TH SarabunPSK"/>
          <w:b/>
          <w:bCs/>
          <w:sz w:val="56"/>
          <w:szCs w:val="56"/>
          <w:cs/>
        </w:rPr>
        <w:t>แบบฟอร์มติดตามผล</w:t>
      </w:r>
    </w:p>
    <w:p w:rsidR="00207C47" w:rsidRPr="00F722D1" w:rsidRDefault="000140C9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56"/>
          <w:szCs w:val="56"/>
        </w:rPr>
      </w:pPr>
      <w:r w:rsidRPr="00F722D1">
        <w:rPr>
          <w:rFonts w:ascii="TH SarabunPSK" w:eastAsia="Sarabun" w:hAnsi="TH SarabunPSK" w:cs="TH SarabunPSK"/>
          <w:b/>
          <w:bCs/>
          <w:sz w:val="56"/>
          <w:szCs w:val="56"/>
          <w:cs/>
        </w:rPr>
        <w:t>แผนปฏิบัติราชการเพื่อการพัฒนามหาวิทยาลัยราช</w:t>
      </w:r>
      <w:proofErr w:type="spellStart"/>
      <w:r w:rsidRPr="00F722D1">
        <w:rPr>
          <w:rFonts w:ascii="TH SarabunPSK" w:eastAsia="Sarabun" w:hAnsi="TH SarabunPSK" w:cs="TH SarabunPSK"/>
          <w:b/>
          <w:bCs/>
          <w:sz w:val="56"/>
          <w:szCs w:val="56"/>
          <w:cs/>
        </w:rPr>
        <w:t>ภัฏ</w:t>
      </w:r>
      <w:proofErr w:type="spellEnd"/>
      <w:r w:rsidRPr="00F722D1">
        <w:rPr>
          <w:rFonts w:ascii="TH SarabunPSK" w:eastAsia="Sarabun" w:hAnsi="TH SarabunPSK" w:cs="TH SarabunPSK"/>
          <w:b/>
          <w:bCs/>
          <w:sz w:val="56"/>
          <w:szCs w:val="56"/>
          <w:cs/>
        </w:rPr>
        <w:t xml:space="preserve">เลย ระยะ </w:t>
      </w:r>
      <w:r w:rsidRPr="00F722D1">
        <w:rPr>
          <w:rFonts w:ascii="TH SarabunPSK" w:eastAsia="Sarabun" w:hAnsi="TH SarabunPSK" w:cs="TH SarabunPSK"/>
          <w:b/>
          <w:sz w:val="56"/>
          <w:szCs w:val="56"/>
        </w:rPr>
        <w:t xml:space="preserve">4 </w:t>
      </w:r>
      <w:r w:rsidRPr="00F722D1">
        <w:rPr>
          <w:rFonts w:ascii="TH SarabunPSK" w:eastAsia="Sarabun" w:hAnsi="TH SarabunPSK" w:cs="TH SarabunPSK"/>
          <w:b/>
          <w:bCs/>
          <w:sz w:val="56"/>
          <w:szCs w:val="56"/>
          <w:cs/>
        </w:rPr>
        <w:t xml:space="preserve">ปี </w:t>
      </w:r>
      <w:r w:rsidRPr="00F722D1">
        <w:rPr>
          <w:rFonts w:ascii="TH SarabunPSK" w:eastAsia="Sarabun" w:hAnsi="TH SarabunPSK" w:cs="TH SarabunPSK"/>
          <w:b/>
          <w:sz w:val="56"/>
          <w:szCs w:val="56"/>
        </w:rPr>
        <w:t>(</w:t>
      </w:r>
      <w:r w:rsidRPr="00F722D1">
        <w:rPr>
          <w:rFonts w:ascii="TH SarabunPSK" w:eastAsia="Sarabun" w:hAnsi="TH SarabunPSK" w:cs="TH SarabunPSK"/>
          <w:b/>
          <w:bCs/>
          <w:sz w:val="56"/>
          <w:szCs w:val="56"/>
          <w:cs/>
        </w:rPr>
        <w:t>พ</w:t>
      </w:r>
      <w:r w:rsidRPr="00F722D1">
        <w:rPr>
          <w:rFonts w:ascii="TH SarabunPSK" w:eastAsia="Sarabun" w:hAnsi="TH SarabunPSK" w:cs="TH SarabunPSK"/>
          <w:b/>
          <w:sz w:val="56"/>
          <w:szCs w:val="56"/>
        </w:rPr>
        <w:t>.</w:t>
      </w:r>
      <w:r w:rsidRPr="00F722D1">
        <w:rPr>
          <w:rFonts w:ascii="TH SarabunPSK" w:eastAsia="Sarabun" w:hAnsi="TH SarabunPSK" w:cs="TH SarabunPSK"/>
          <w:b/>
          <w:bCs/>
          <w:sz w:val="56"/>
          <w:szCs w:val="56"/>
          <w:cs/>
        </w:rPr>
        <w:t>ศ</w:t>
      </w:r>
      <w:r w:rsidRPr="00F722D1">
        <w:rPr>
          <w:rFonts w:ascii="TH SarabunPSK" w:eastAsia="Sarabun" w:hAnsi="TH SarabunPSK" w:cs="TH SarabunPSK"/>
          <w:b/>
          <w:sz w:val="56"/>
          <w:szCs w:val="56"/>
        </w:rPr>
        <w:t>. 2565 - 2568)</w:t>
      </w:r>
    </w:p>
    <w:p w:rsidR="00207C47" w:rsidRPr="00F722D1" w:rsidRDefault="000140C9">
      <w:pPr>
        <w:spacing w:after="0" w:line="240" w:lineRule="auto"/>
        <w:jc w:val="center"/>
        <w:rPr>
          <w:rFonts w:ascii="TH SarabunPSK" w:eastAsia="Sarabun" w:hAnsi="TH SarabunPSK" w:cs="TH SarabunPSK"/>
          <w:b/>
          <w:sz w:val="92"/>
          <w:szCs w:val="92"/>
        </w:rPr>
      </w:pPr>
      <w:r w:rsidRPr="00F722D1">
        <w:rPr>
          <w:rFonts w:ascii="TH SarabunPSK" w:eastAsia="Sarabun" w:hAnsi="TH SarabunPSK" w:cs="TH SarabunPSK"/>
          <w:b/>
          <w:bCs/>
          <w:sz w:val="92"/>
          <w:szCs w:val="92"/>
          <w:cs/>
        </w:rPr>
        <w:t xml:space="preserve">ด้านที่ </w:t>
      </w:r>
      <w:r w:rsidRPr="00F722D1">
        <w:rPr>
          <w:rFonts w:ascii="TH SarabunPSK" w:eastAsia="Sarabun" w:hAnsi="TH SarabunPSK" w:cs="TH SarabunPSK"/>
          <w:b/>
          <w:sz w:val="92"/>
          <w:szCs w:val="92"/>
        </w:rPr>
        <w:t xml:space="preserve">1 </w:t>
      </w:r>
      <w:r w:rsidRPr="00F722D1">
        <w:rPr>
          <w:rFonts w:ascii="TH SarabunPSK" w:eastAsia="Sarabun" w:hAnsi="TH SarabunPSK" w:cs="TH SarabunPSK"/>
          <w:b/>
          <w:bCs/>
          <w:sz w:val="92"/>
          <w:szCs w:val="92"/>
          <w:cs/>
        </w:rPr>
        <w:t>การพัฒนาท้องถิ่น</w:t>
      </w:r>
    </w:p>
    <w:p w:rsidR="00207C47" w:rsidRDefault="00207C47">
      <w:pPr>
        <w:spacing w:after="0"/>
        <w:rPr>
          <w:rFonts w:ascii="TH SarabunPSK" w:eastAsia="Sarabun" w:hAnsi="TH SarabunPSK" w:cs="TH SarabunPSK"/>
          <w:b/>
          <w:sz w:val="32"/>
          <w:szCs w:val="32"/>
          <w:u w:val="single"/>
        </w:rPr>
      </w:pPr>
    </w:p>
    <w:p w:rsidR="00A218BE" w:rsidRPr="00A218BE" w:rsidRDefault="00A218BE">
      <w:pPr>
        <w:spacing w:after="0"/>
        <w:rPr>
          <w:rFonts w:ascii="TH SarabunPSK" w:eastAsia="Sarabun" w:hAnsi="TH SarabunPSK" w:cs="TH SarabunPSK"/>
          <w:b/>
          <w:sz w:val="32"/>
          <w:szCs w:val="32"/>
          <w:u w:val="single"/>
        </w:rPr>
      </w:pPr>
    </w:p>
    <w:p w:rsidR="00207C47" w:rsidRPr="00A218BE" w:rsidRDefault="000140C9">
      <w:pPr>
        <w:spacing w:after="0" w:line="240" w:lineRule="auto"/>
        <w:jc w:val="center"/>
        <w:rPr>
          <w:rFonts w:ascii="TH SarabunPSK" w:eastAsia="Sarabun" w:hAnsi="TH SarabunPSK" w:cs="TH SarabunPSK"/>
          <w:sz w:val="48"/>
          <w:szCs w:val="48"/>
          <w:u w:val="single"/>
        </w:rPr>
      </w:pPr>
      <w:r w:rsidRPr="00A218BE">
        <w:rPr>
          <w:rFonts w:ascii="TH SarabunPSK" w:eastAsia="Sarabun" w:hAnsi="TH SarabunPSK" w:cs="TH SarabunPSK"/>
          <w:b/>
          <w:bCs/>
          <w:sz w:val="48"/>
          <w:szCs w:val="48"/>
          <w:u w:val="single"/>
          <w:cs/>
        </w:rPr>
        <w:t>คำชี้แจง</w:t>
      </w:r>
    </w:p>
    <w:p w:rsidR="00207C47" w:rsidRPr="00A218BE" w:rsidRDefault="000140C9">
      <w:pPr>
        <w:spacing w:after="0" w:line="240" w:lineRule="auto"/>
        <w:rPr>
          <w:rFonts w:ascii="TH SarabunPSK" w:eastAsia="Sarabun" w:hAnsi="TH SarabunPSK" w:cs="TH SarabunPSK"/>
          <w:b/>
          <w:sz w:val="32"/>
          <w:szCs w:val="32"/>
        </w:rPr>
      </w:pPr>
      <w:r w:rsidRPr="00A218BE">
        <w:rPr>
          <w:rFonts w:ascii="TH SarabunPSK" w:eastAsia="Sarabun" w:hAnsi="TH SarabunPSK" w:cs="TH SarabunPSK"/>
          <w:b/>
          <w:sz w:val="32"/>
          <w:szCs w:val="32"/>
        </w:rPr>
        <w:t xml:space="preserve">1. </w:t>
      </w:r>
      <w:r w:rsidRPr="00A218BE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โปรดรายงานผลการดำเนินงาน รอบ </w:t>
      </w:r>
      <w:r w:rsidRPr="00A218BE">
        <w:rPr>
          <w:rFonts w:ascii="TH SarabunPSK" w:eastAsia="Sarabun" w:hAnsi="TH SarabunPSK" w:cs="TH SarabunPSK"/>
          <w:b/>
          <w:sz w:val="32"/>
          <w:szCs w:val="32"/>
        </w:rPr>
        <w:t xml:space="preserve">12 </w:t>
      </w:r>
      <w:r w:rsidRPr="00A218BE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เดือน </w:t>
      </w:r>
      <w:r w:rsidRPr="00A218BE">
        <w:rPr>
          <w:rFonts w:ascii="TH SarabunPSK" w:eastAsia="Sarabun" w:hAnsi="TH SarabunPSK" w:cs="TH SarabunPSK"/>
          <w:b/>
          <w:sz w:val="32"/>
          <w:szCs w:val="32"/>
        </w:rPr>
        <w:t>(</w:t>
      </w:r>
      <w:r w:rsidRPr="00A218BE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ตุลาคม </w:t>
      </w:r>
      <w:r w:rsidRPr="00A218BE">
        <w:rPr>
          <w:rFonts w:ascii="TH SarabunPSK" w:eastAsia="Sarabun" w:hAnsi="TH SarabunPSK" w:cs="TH SarabunPSK"/>
          <w:b/>
          <w:sz w:val="32"/>
          <w:szCs w:val="32"/>
        </w:rPr>
        <w:t xml:space="preserve">2564 - </w:t>
      </w:r>
      <w:r w:rsidRPr="00A218BE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กันยายน </w:t>
      </w:r>
      <w:r w:rsidRPr="00A218BE">
        <w:rPr>
          <w:rFonts w:ascii="TH SarabunPSK" w:eastAsia="Sarabun" w:hAnsi="TH SarabunPSK" w:cs="TH SarabunPSK"/>
          <w:b/>
          <w:sz w:val="32"/>
          <w:szCs w:val="32"/>
        </w:rPr>
        <w:t xml:space="preserve">2565) </w:t>
      </w:r>
      <w:r w:rsidRPr="00A218BE">
        <w:rPr>
          <w:rFonts w:ascii="TH SarabunPSK" w:eastAsia="Sarabun" w:hAnsi="TH SarabunPSK" w:cs="TH SarabunPSK"/>
          <w:b/>
          <w:bCs/>
          <w:sz w:val="32"/>
          <w:szCs w:val="32"/>
          <w:cs/>
        </w:rPr>
        <w:t>ในคอลัม</w:t>
      </w:r>
      <w:bookmarkStart w:id="0" w:name="_GoBack"/>
      <w:bookmarkEnd w:id="0"/>
      <w:r w:rsidRPr="00A218BE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น์ที่ </w:t>
      </w:r>
      <w:r w:rsidRPr="00A218BE">
        <w:rPr>
          <w:rFonts w:ascii="TH SarabunPSK" w:eastAsia="Sarabun" w:hAnsi="TH SarabunPSK" w:cs="TH SarabunPSK"/>
          <w:b/>
          <w:sz w:val="32"/>
          <w:szCs w:val="32"/>
        </w:rPr>
        <w:t xml:space="preserve">5-6 </w:t>
      </w:r>
      <w:r w:rsidRPr="00A218BE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ลงในแบบฟอร์มรายงานออนไลน์ </w:t>
      </w:r>
      <w:r w:rsidRPr="00A218BE">
        <w:rPr>
          <w:rFonts w:ascii="TH SarabunPSK" w:eastAsia="Sarabun" w:hAnsi="TH SarabunPSK" w:cs="TH SarabunPSK"/>
          <w:b/>
          <w:sz w:val="32"/>
          <w:szCs w:val="32"/>
        </w:rPr>
        <w:t xml:space="preserve">(Google Docs) </w:t>
      </w:r>
    </w:p>
    <w:p w:rsidR="00207C47" w:rsidRPr="00A218BE" w:rsidRDefault="000140C9">
      <w:pPr>
        <w:spacing w:after="0" w:line="240" w:lineRule="auto"/>
        <w:rPr>
          <w:rFonts w:ascii="TH SarabunPSK" w:eastAsia="Sarabun" w:hAnsi="TH SarabunPSK" w:cs="TH SarabunPSK"/>
          <w:sz w:val="32"/>
          <w:szCs w:val="32"/>
        </w:rPr>
      </w:pPr>
      <w:r w:rsidRPr="00A218BE">
        <w:rPr>
          <w:rFonts w:ascii="TH SarabunPSK" w:eastAsia="Sarabun" w:hAnsi="TH SarabunPSK" w:cs="TH SarabunPSK"/>
          <w:b/>
          <w:sz w:val="32"/>
          <w:szCs w:val="32"/>
        </w:rPr>
        <w:t xml:space="preserve"> </w:t>
      </w:r>
      <w:r w:rsidRPr="00A218BE">
        <w:rPr>
          <w:rFonts w:ascii="TH SarabunPSK" w:eastAsia="Sarabun" w:hAnsi="TH SarabunPSK" w:cs="TH SarabunPSK"/>
          <w:b/>
          <w:sz w:val="32"/>
          <w:szCs w:val="32"/>
        </w:rPr>
        <w:tab/>
      </w:r>
      <w:r w:rsidRPr="00A218BE">
        <w:rPr>
          <w:rFonts w:ascii="TH SarabunPSK" w:eastAsia="Sarabun" w:hAnsi="TH SarabunPSK" w:cs="TH SarabunPSK"/>
          <w:sz w:val="32"/>
          <w:szCs w:val="32"/>
        </w:rPr>
        <w:t xml:space="preserve">1) </w:t>
      </w:r>
      <w:r w:rsidRPr="00A218BE">
        <w:rPr>
          <w:rFonts w:ascii="TH SarabunPSK" w:eastAsia="Sarabun" w:hAnsi="TH SarabunPSK" w:cs="TH SarabunPSK"/>
          <w:sz w:val="32"/>
          <w:szCs w:val="32"/>
          <w:cs/>
        </w:rPr>
        <w:t xml:space="preserve">โปรดระบุผลการดำเนินงาน </w:t>
      </w:r>
      <w:r w:rsidRPr="00A218BE">
        <w:rPr>
          <w:rFonts w:ascii="TH SarabunPSK" w:eastAsia="Sarabun" w:hAnsi="TH SarabunPSK" w:cs="TH SarabunPSK"/>
          <w:sz w:val="32"/>
          <w:szCs w:val="32"/>
        </w:rPr>
        <w:t>(</w:t>
      </w:r>
      <w:r w:rsidRPr="00A218BE">
        <w:rPr>
          <w:rFonts w:ascii="TH SarabunPSK" w:eastAsia="Sarabun" w:hAnsi="TH SarabunPSK" w:cs="TH SarabunPSK"/>
          <w:sz w:val="24"/>
          <w:szCs w:val="24"/>
          <w:cs/>
        </w:rPr>
        <w:t xml:space="preserve">บรรลุ </w:t>
      </w:r>
      <w:r w:rsidRPr="00A218BE">
        <w:rPr>
          <w:rFonts w:ascii="TH SarabunPSK" w:eastAsia="Sarabun" w:hAnsi="TH SarabunPSK" w:cs="TH SarabunPSK"/>
          <w:sz w:val="24"/>
          <w:szCs w:val="24"/>
        </w:rPr>
        <w:t>(√) /</w:t>
      </w:r>
      <w:r w:rsidRPr="00A218BE">
        <w:rPr>
          <w:rFonts w:ascii="TH SarabunPSK" w:eastAsia="Sarabun" w:hAnsi="TH SarabunPSK" w:cs="TH SarabunPSK"/>
          <w:sz w:val="24"/>
          <w:szCs w:val="24"/>
          <w:cs/>
        </w:rPr>
        <w:t xml:space="preserve">ไม่บรรลุ </w:t>
      </w:r>
      <w:r w:rsidRPr="00A218BE">
        <w:rPr>
          <w:rFonts w:ascii="TH SarabunPSK" w:eastAsia="Sarabun" w:hAnsi="TH SarabunPSK" w:cs="TH SarabunPSK"/>
          <w:sz w:val="24"/>
          <w:szCs w:val="24"/>
        </w:rPr>
        <w:t>(</w:t>
      </w:r>
      <w:r w:rsidRPr="00A218BE">
        <w:rPr>
          <w:rFonts w:ascii="Segoe UI Symbol" w:eastAsia="Wingdings 2" w:hAnsi="Segoe UI Symbol" w:cs="Segoe UI Symbol"/>
          <w:sz w:val="24"/>
          <w:szCs w:val="24"/>
        </w:rPr>
        <w:t>🗴</w:t>
      </w:r>
      <w:r w:rsidRPr="00A218BE">
        <w:rPr>
          <w:rFonts w:ascii="TH SarabunPSK" w:eastAsia="Sarabun" w:hAnsi="TH SarabunPSK" w:cs="TH SarabunPSK"/>
          <w:sz w:val="24"/>
          <w:szCs w:val="24"/>
        </w:rPr>
        <w:t xml:space="preserve">)) </w:t>
      </w:r>
      <w:r w:rsidRPr="00A218BE">
        <w:rPr>
          <w:rFonts w:ascii="TH SarabunPSK" w:eastAsia="Sarabun" w:hAnsi="TH SarabunPSK" w:cs="TH SarabunPSK"/>
          <w:sz w:val="32"/>
          <w:szCs w:val="32"/>
          <w:cs/>
        </w:rPr>
        <w:t xml:space="preserve">ในคอลัมน์ที่ </w:t>
      </w:r>
      <w:r w:rsidRPr="00A218BE">
        <w:rPr>
          <w:rFonts w:ascii="TH SarabunPSK" w:eastAsia="Sarabun" w:hAnsi="TH SarabunPSK" w:cs="TH SarabunPSK"/>
          <w:sz w:val="32"/>
          <w:szCs w:val="32"/>
        </w:rPr>
        <w:t>5</w:t>
      </w:r>
    </w:p>
    <w:p w:rsidR="00207C47" w:rsidRPr="00A218BE" w:rsidRDefault="000140C9">
      <w:pPr>
        <w:spacing w:after="0" w:line="240" w:lineRule="auto"/>
        <w:ind w:firstLine="720"/>
        <w:rPr>
          <w:rFonts w:ascii="TH SarabunPSK" w:eastAsia="Sarabun" w:hAnsi="TH SarabunPSK" w:cs="TH SarabunPSK"/>
          <w:sz w:val="32"/>
          <w:szCs w:val="32"/>
        </w:rPr>
      </w:pPr>
      <w:r w:rsidRPr="00A218BE">
        <w:rPr>
          <w:rFonts w:ascii="TH SarabunPSK" w:eastAsia="Sarabun" w:hAnsi="TH SarabunPSK" w:cs="TH SarabunPSK"/>
          <w:sz w:val="32"/>
          <w:szCs w:val="32"/>
        </w:rPr>
        <w:t xml:space="preserve">2) </w:t>
      </w:r>
      <w:r w:rsidRPr="00A218BE">
        <w:rPr>
          <w:rFonts w:ascii="TH SarabunPSK" w:eastAsia="Sarabun" w:hAnsi="TH SarabunPSK" w:cs="TH SarabunPSK"/>
          <w:sz w:val="32"/>
          <w:szCs w:val="32"/>
          <w:cs/>
        </w:rPr>
        <w:t xml:space="preserve">โปรดรายงานรายละเอียดผลการดำเนินงานรอบ </w:t>
      </w:r>
      <w:r w:rsidRPr="00A218BE">
        <w:rPr>
          <w:rFonts w:ascii="TH SarabunPSK" w:eastAsia="Sarabun" w:hAnsi="TH SarabunPSK" w:cs="TH SarabunPSK"/>
          <w:sz w:val="32"/>
          <w:szCs w:val="32"/>
        </w:rPr>
        <w:t xml:space="preserve">12 </w:t>
      </w:r>
      <w:r w:rsidRPr="00A218BE">
        <w:rPr>
          <w:rFonts w:ascii="TH SarabunPSK" w:eastAsia="Sarabun" w:hAnsi="TH SarabunPSK" w:cs="TH SarabunPSK"/>
          <w:sz w:val="32"/>
          <w:szCs w:val="32"/>
          <w:cs/>
        </w:rPr>
        <w:t xml:space="preserve">เดือน ในคอลัมน์ที่ </w:t>
      </w:r>
      <w:r w:rsidRPr="00A218BE">
        <w:rPr>
          <w:rFonts w:ascii="TH SarabunPSK" w:eastAsia="Sarabun" w:hAnsi="TH SarabunPSK" w:cs="TH SarabunPSK"/>
          <w:sz w:val="32"/>
          <w:szCs w:val="32"/>
        </w:rPr>
        <w:t xml:space="preserve">6 </w:t>
      </w:r>
    </w:p>
    <w:p w:rsidR="00207C47" w:rsidRPr="00A218BE" w:rsidRDefault="000140C9">
      <w:pPr>
        <w:spacing w:after="0" w:line="240" w:lineRule="auto"/>
        <w:ind w:firstLine="709"/>
        <w:rPr>
          <w:rFonts w:ascii="TH SarabunPSK" w:eastAsia="Sarabun" w:hAnsi="TH SarabunPSK" w:cs="TH SarabunPSK"/>
          <w:sz w:val="32"/>
          <w:szCs w:val="32"/>
        </w:rPr>
      </w:pPr>
      <w:r w:rsidRPr="00A218BE">
        <w:rPr>
          <w:rFonts w:ascii="TH SarabunPSK" w:eastAsia="Sarabun" w:hAnsi="TH SarabunPSK" w:cs="TH SarabunPSK"/>
          <w:sz w:val="32"/>
          <w:szCs w:val="32"/>
        </w:rPr>
        <w:t xml:space="preserve">3) </w:t>
      </w:r>
      <w:r w:rsidRPr="00A218BE">
        <w:rPr>
          <w:rFonts w:ascii="TH SarabunPSK" w:eastAsia="Sarabun" w:hAnsi="TH SarabunPSK" w:cs="TH SarabunPSK"/>
          <w:sz w:val="32"/>
          <w:szCs w:val="32"/>
          <w:cs/>
        </w:rPr>
        <w:t xml:space="preserve">โปรดเลือกรายการทุกข้อ พร้อมระบุรายละเอียดในคอลัมน์ที่ </w:t>
      </w:r>
      <w:r w:rsidRPr="00A218BE">
        <w:rPr>
          <w:rFonts w:ascii="TH SarabunPSK" w:eastAsia="Sarabun" w:hAnsi="TH SarabunPSK" w:cs="TH SarabunPSK"/>
          <w:sz w:val="32"/>
          <w:szCs w:val="32"/>
        </w:rPr>
        <w:t xml:space="preserve">6 </w:t>
      </w:r>
    </w:p>
    <w:p w:rsidR="00207C47" w:rsidRPr="00A218BE" w:rsidRDefault="00207C47">
      <w:pPr>
        <w:spacing w:after="0" w:line="240" w:lineRule="auto"/>
        <w:ind w:firstLine="709"/>
        <w:rPr>
          <w:rFonts w:ascii="TH SarabunPSK" w:eastAsia="Sarabun" w:hAnsi="TH SarabunPSK" w:cs="TH SarabunPSK"/>
          <w:sz w:val="32"/>
          <w:szCs w:val="32"/>
        </w:rPr>
      </w:pPr>
    </w:p>
    <w:p w:rsidR="00207C47" w:rsidRPr="00A218BE" w:rsidRDefault="000140C9">
      <w:pPr>
        <w:spacing w:after="0" w:line="240" w:lineRule="auto"/>
        <w:rPr>
          <w:rFonts w:ascii="TH SarabunPSK" w:eastAsia="Sarabun" w:hAnsi="TH SarabunPSK" w:cs="TH SarabunPSK"/>
          <w:b/>
          <w:sz w:val="144"/>
          <w:szCs w:val="144"/>
        </w:rPr>
        <w:sectPr w:rsidR="00207C47" w:rsidRPr="00A218BE">
          <w:headerReference w:type="default" r:id="rId7"/>
          <w:pgSz w:w="16838" w:h="11906" w:orient="landscape"/>
          <w:pgMar w:top="1440" w:right="1440" w:bottom="849" w:left="1418" w:header="714" w:footer="709" w:gutter="0"/>
          <w:pgNumType w:start="1"/>
          <w:cols w:space="720"/>
          <w:titlePg/>
        </w:sectPr>
      </w:pPr>
      <w:r w:rsidRPr="00A218BE">
        <w:rPr>
          <w:rFonts w:ascii="TH SarabunPSK" w:eastAsia="Sarabun" w:hAnsi="TH SarabunPSK" w:cs="TH SarabunPSK"/>
          <w:b/>
          <w:sz w:val="32"/>
          <w:szCs w:val="32"/>
        </w:rPr>
        <w:t xml:space="preserve">2. </w:t>
      </w:r>
      <w:r w:rsidRPr="00A218BE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โปรดรายงานผลการดำเนินงาน ภายในวันที่ </w:t>
      </w:r>
      <w:r w:rsidRPr="00A218BE">
        <w:rPr>
          <w:rFonts w:ascii="TH SarabunPSK" w:eastAsia="Sarabun" w:hAnsi="TH SarabunPSK" w:cs="TH SarabunPSK"/>
          <w:b/>
          <w:sz w:val="32"/>
          <w:szCs w:val="32"/>
        </w:rPr>
        <w:t xml:space="preserve">30 </w:t>
      </w:r>
      <w:r w:rsidRPr="00A218BE">
        <w:rPr>
          <w:rFonts w:ascii="TH SarabunPSK" w:eastAsia="Sarabun" w:hAnsi="TH SarabunPSK" w:cs="TH SarabunPSK"/>
          <w:b/>
          <w:bCs/>
          <w:sz w:val="32"/>
          <w:szCs w:val="32"/>
          <w:cs/>
        </w:rPr>
        <w:t>พฤศจิกายน พ</w:t>
      </w:r>
      <w:r w:rsidRPr="00A218BE">
        <w:rPr>
          <w:rFonts w:ascii="TH SarabunPSK" w:eastAsia="Sarabun" w:hAnsi="TH SarabunPSK" w:cs="TH SarabunPSK"/>
          <w:b/>
          <w:sz w:val="32"/>
          <w:szCs w:val="32"/>
        </w:rPr>
        <w:t>.</w:t>
      </w:r>
      <w:r w:rsidRPr="00A218BE">
        <w:rPr>
          <w:rFonts w:ascii="TH SarabunPSK" w:eastAsia="Sarabun" w:hAnsi="TH SarabunPSK" w:cs="TH SarabunPSK"/>
          <w:b/>
          <w:bCs/>
          <w:sz w:val="32"/>
          <w:szCs w:val="32"/>
          <w:cs/>
        </w:rPr>
        <w:t>ศ</w:t>
      </w:r>
      <w:r w:rsidRPr="00A218BE">
        <w:rPr>
          <w:rFonts w:ascii="TH SarabunPSK" w:eastAsia="Sarabun" w:hAnsi="TH SarabunPSK" w:cs="TH SarabunPSK"/>
          <w:b/>
          <w:sz w:val="32"/>
          <w:szCs w:val="32"/>
        </w:rPr>
        <w:t>. 2565</w:t>
      </w:r>
    </w:p>
    <w:tbl>
      <w:tblPr>
        <w:tblStyle w:val="af4"/>
        <w:tblW w:w="15593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2522"/>
        <w:gridCol w:w="3611"/>
        <w:gridCol w:w="1914"/>
        <w:gridCol w:w="1346"/>
        <w:gridCol w:w="5670"/>
      </w:tblGrid>
      <w:tr w:rsidR="00207C47" w:rsidRPr="00A218BE">
        <w:trPr>
          <w:trHeight w:val="340"/>
          <w:tblHeader/>
        </w:trPr>
        <w:tc>
          <w:tcPr>
            <w:tcW w:w="530" w:type="dxa"/>
            <w:vMerge w:val="restart"/>
            <w:shd w:val="clear" w:color="auto" w:fill="DEEBF6"/>
          </w:tcPr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bookmarkStart w:id="1" w:name="_heading=h.gjdgxs" w:colFirst="0" w:colLast="0"/>
            <w:bookmarkEnd w:id="1"/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lastRenderedPageBreak/>
              <w:t>(1)</w:t>
            </w:r>
          </w:p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ลำ</w:t>
            </w:r>
          </w:p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ดับ</w:t>
            </w:r>
          </w:p>
        </w:tc>
        <w:tc>
          <w:tcPr>
            <w:tcW w:w="2522" w:type="dxa"/>
            <w:vMerge w:val="restart"/>
            <w:shd w:val="clear" w:color="auto" w:fill="DEEBF6"/>
          </w:tcPr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 xml:space="preserve">(2) </w:t>
            </w: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 xml:space="preserve">แผนงาน 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/</w:t>
            </w: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โครงการ</w:t>
            </w:r>
          </w:p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(</w:t>
            </w: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การพัฒนาท้องถิ่น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)</w:t>
            </w:r>
          </w:p>
        </w:tc>
        <w:tc>
          <w:tcPr>
            <w:tcW w:w="3611" w:type="dxa"/>
            <w:vMerge w:val="restart"/>
            <w:shd w:val="clear" w:color="auto" w:fill="DEEBF6"/>
          </w:tcPr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 xml:space="preserve">(3) </w:t>
            </w: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เป้าหมายและตัวชี้วัดความสำเร็จ</w:t>
            </w:r>
          </w:p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 xml:space="preserve">ในการดำเนินงานแผนปฏิบัติราชการฯ </w:t>
            </w:r>
          </w:p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ปี พ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.</w:t>
            </w: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ศ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. 2565</w:t>
            </w:r>
          </w:p>
        </w:tc>
        <w:tc>
          <w:tcPr>
            <w:tcW w:w="1914" w:type="dxa"/>
            <w:vMerge w:val="restart"/>
            <w:shd w:val="clear" w:color="auto" w:fill="DEEBF6"/>
          </w:tcPr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 xml:space="preserve">(4) </w:t>
            </w: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ผู้รับผิดชอบ</w:t>
            </w:r>
          </w:p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ดำเนินแผนงาน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/</w:t>
            </w: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โครงการ</w:t>
            </w:r>
          </w:p>
        </w:tc>
        <w:tc>
          <w:tcPr>
            <w:tcW w:w="7016" w:type="dxa"/>
            <w:gridSpan w:val="2"/>
            <w:shd w:val="clear" w:color="auto" w:fill="DEEBF6"/>
          </w:tcPr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 xml:space="preserve">ผลการดำเนินงาน 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(</w:t>
            </w: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ต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.</w:t>
            </w: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ค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 xml:space="preserve">. 64 - </w:t>
            </w: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ก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.</w:t>
            </w: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ย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. 65)</w:t>
            </w:r>
          </w:p>
        </w:tc>
      </w:tr>
      <w:tr w:rsidR="00207C47" w:rsidRPr="00A218BE">
        <w:trPr>
          <w:trHeight w:val="651"/>
          <w:tblHeader/>
        </w:trPr>
        <w:tc>
          <w:tcPr>
            <w:tcW w:w="530" w:type="dxa"/>
            <w:vMerge/>
            <w:shd w:val="clear" w:color="auto" w:fill="DEEBF6"/>
          </w:tcPr>
          <w:p w:rsidR="00207C47" w:rsidRPr="00A218BE" w:rsidRDefault="0020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</w:p>
        </w:tc>
        <w:tc>
          <w:tcPr>
            <w:tcW w:w="2522" w:type="dxa"/>
            <w:vMerge/>
            <w:shd w:val="clear" w:color="auto" w:fill="DEEBF6"/>
          </w:tcPr>
          <w:p w:rsidR="00207C47" w:rsidRPr="00A218BE" w:rsidRDefault="0020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</w:p>
        </w:tc>
        <w:tc>
          <w:tcPr>
            <w:tcW w:w="3611" w:type="dxa"/>
            <w:vMerge/>
            <w:shd w:val="clear" w:color="auto" w:fill="DEEBF6"/>
          </w:tcPr>
          <w:p w:rsidR="00207C47" w:rsidRPr="00A218BE" w:rsidRDefault="0020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</w:p>
        </w:tc>
        <w:tc>
          <w:tcPr>
            <w:tcW w:w="1914" w:type="dxa"/>
            <w:vMerge/>
            <w:shd w:val="clear" w:color="auto" w:fill="DEEBF6"/>
          </w:tcPr>
          <w:p w:rsidR="00207C47" w:rsidRPr="00A218BE" w:rsidRDefault="00207C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</w:p>
        </w:tc>
        <w:tc>
          <w:tcPr>
            <w:tcW w:w="1346" w:type="dxa"/>
            <w:tcBorders>
              <w:bottom w:val="single" w:sz="4" w:space="0" w:color="000000"/>
            </w:tcBorders>
            <w:shd w:val="clear" w:color="auto" w:fill="DEEBF6"/>
          </w:tcPr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 xml:space="preserve">(5) </w:t>
            </w: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 xml:space="preserve">บรรลุ 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(√) /</w:t>
            </w:r>
          </w:p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 xml:space="preserve">ไม่บรรลุ 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(</w:t>
            </w:r>
            <w:r w:rsidRPr="00A218BE">
              <w:rPr>
                <w:rFonts w:ascii="Segoe UI Symbol" w:eastAsia="Wingdings 2" w:hAnsi="Segoe UI Symbol" w:cs="Segoe UI Symbol"/>
                <w:b/>
                <w:sz w:val="24"/>
                <w:szCs w:val="24"/>
              </w:rPr>
              <w:t>🗴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)</w:t>
            </w:r>
          </w:p>
        </w:tc>
        <w:tc>
          <w:tcPr>
            <w:tcW w:w="5670" w:type="dxa"/>
            <w:tcBorders>
              <w:bottom w:val="single" w:sz="4" w:space="0" w:color="000000"/>
            </w:tcBorders>
            <w:shd w:val="clear" w:color="auto" w:fill="DEEBF6"/>
          </w:tcPr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 xml:space="preserve">(6) </w:t>
            </w: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รายละเอียด</w:t>
            </w:r>
          </w:p>
          <w:p w:rsidR="00207C47" w:rsidRPr="00A218BE" w:rsidRDefault="000140C9">
            <w:pPr>
              <w:spacing w:after="0" w:line="240" w:lineRule="auto"/>
              <w:jc w:val="center"/>
              <w:rPr>
                <w:rFonts w:ascii="TH SarabunPSK" w:eastAsia="Sarabun" w:hAnsi="TH SarabunPSK" w:cs="TH SarabunPSK"/>
                <w:b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(</w:t>
            </w:r>
            <w:r w:rsidRPr="00A218BE">
              <w:rPr>
                <w:rFonts w:ascii="TH SarabunPSK" w:eastAsia="Sarabun" w:hAnsi="TH SarabunPSK" w:cs="TH SarabunPSK"/>
                <w:b/>
                <w:bCs/>
                <w:sz w:val="24"/>
                <w:szCs w:val="24"/>
                <w:cs/>
              </w:rPr>
              <w:t>หากอยู่ระหว่างดำเนินการโปรดระบุเพิ่มเติม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>)</w:t>
            </w: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1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แผนงานยุทธศาสตร์เสริมสร้าง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พลังทางสังคม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: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โครงการยุทธศาสตร์มหาวิทยาลัย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ราช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ภัฏ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เพื่อการพัฒนาท้องถิ่น</w:t>
            </w:r>
          </w:p>
        </w:tc>
        <w:tc>
          <w:tcPr>
            <w:tcW w:w="3611" w:type="dxa"/>
          </w:tcPr>
          <w:p w:rsidR="00207C47" w:rsidRPr="00A218BE" w:rsidRDefault="000140C9">
            <w:pPr>
              <w:tabs>
                <w:tab w:val="left" w:pos="993"/>
              </w:tabs>
              <w:spacing w:after="0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มีแผนงานรองรับนโยบายยุทธศาสตร์มหาวิทยาลัยราช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ภัฏ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(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หากมีการเปลี่ยนแปลงแผนงาน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)</w:t>
            </w:r>
          </w:p>
          <w:p w:rsidR="00207C47" w:rsidRPr="00A218BE" w:rsidRDefault="000140C9">
            <w:pPr>
              <w:tabs>
                <w:tab w:val="left" w:pos="993"/>
              </w:tabs>
              <w:spacing w:after="0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มีคำของบประมาณที่เกี่ยวข้องกับยุทธศาสตร์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2566</w:t>
            </w:r>
          </w:p>
          <w:p w:rsidR="00207C47" w:rsidRPr="00A218BE" w:rsidRDefault="000140C9">
            <w:pPr>
              <w:tabs>
                <w:tab w:val="left" w:pos="993"/>
              </w:tabs>
              <w:spacing w:after="0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สร้างกลไกการมีส่วนร่วมของโครงการยุทธศาสตร์มหาวิทยาลัยราช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ภัฏ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 ทุกโครงการ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ได้จัดทำรายงานผลการดำเนินงานในปีงบประมาณ พ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ศ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. 2565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มีกระบวนการถอดบทเรียนการดำเนินโครงการ ปีงบประมาณ พ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ศ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. 2565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tabs>
                <w:tab w:val="left" w:pos="993"/>
              </w:tabs>
              <w:spacing w:before="240" w:after="0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0"/>
                <w:id w:val="861394834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รองอธิการบดีฝ่ายนโยบายและแผน และกิจการพิเศษ</w:t>
                </w:r>
              </w:sdtContent>
            </w:sdt>
          </w:p>
          <w:p w:rsidR="00207C47" w:rsidRPr="00A218BE" w:rsidRDefault="00683905">
            <w:pPr>
              <w:tabs>
                <w:tab w:val="left" w:pos="993"/>
              </w:tabs>
              <w:spacing w:before="240" w:after="0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1"/>
                <w:id w:val="1714463555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กองนโยบายและแผน</w:t>
                </w:r>
              </w:sdtContent>
            </w:sdt>
          </w:p>
          <w:p w:rsidR="00207C47" w:rsidRPr="00A218BE" w:rsidRDefault="00683905">
            <w:pPr>
              <w:tabs>
                <w:tab w:val="left" w:pos="993"/>
              </w:tabs>
              <w:spacing w:before="240" w:after="0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2"/>
                <w:id w:val="-1803915697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3.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ทุกคณะ สำนัก ศูนย์ และ หน่วยงานภายใน</w:t>
                </w:r>
              </w:sdtContent>
            </w:sdt>
          </w:p>
          <w:p w:rsidR="00207C47" w:rsidRPr="00A218BE" w:rsidRDefault="000140C9">
            <w:pPr>
              <w:tabs>
                <w:tab w:val="left" w:pos="993"/>
              </w:tabs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Arial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346" w:type="dxa"/>
            <w:shd w:val="clear" w:color="auto" w:fill="auto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250222102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  <w:shd w:val="clear" w:color="auto" w:fill="auto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660191434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-797895561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1883290529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751700724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-1171874241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1582294848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2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แผนงานศูนย์บ่มเพาะวิสาหกิจ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(UBI)</w:t>
            </w:r>
            <w:r w:rsidRPr="00A218BE">
              <w:rPr>
                <w:rFonts w:ascii="TH SarabunPSK" w:eastAsia="Sarabun" w:hAnsi="TH SarabunPSK" w:cs="TH SarabunPSK"/>
                <w:b/>
                <w:sz w:val="24"/>
                <w:szCs w:val="24"/>
              </w:rPr>
              <w:t xml:space="preserve">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เพื่อสร้างผู้ประกอบการยุคใหม่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(Start Up)</w:t>
            </w:r>
          </w:p>
        </w:tc>
        <w:tc>
          <w:tcPr>
            <w:tcW w:w="3611" w:type="dxa"/>
          </w:tcPr>
          <w:p w:rsidR="00207C47" w:rsidRPr="00A218BE" w:rsidRDefault="000140C9">
            <w:pPr>
              <w:spacing w:after="0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ได้ผู้ประกอบการรายใหม่ ไม่น้อยกว่า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รายต่อปี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สร้างมูลค่าการซื้อขายให้กับผู้ประกอบการไม่น้อยกว่าร้อยละ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ต่อปี</w:t>
            </w:r>
          </w:p>
        </w:tc>
        <w:tc>
          <w:tcPr>
            <w:tcW w:w="1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tabs>
                <w:tab w:val="left" w:pos="993"/>
              </w:tabs>
              <w:spacing w:before="240" w:after="0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3"/>
                <w:id w:val="805058612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รองอธิการบดีฝ่ายนโยบายและแผน และกิจการพิเศษ</w:t>
                </w:r>
              </w:sdtContent>
            </w:sdt>
          </w:p>
          <w:p w:rsidR="00207C47" w:rsidRPr="00A218BE" w:rsidRDefault="00683905">
            <w:pPr>
              <w:tabs>
                <w:tab w:val="left" w:pos="993"/>
              </w:tabs>
              <w:spacing w:before="240" w:after="0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4"/>
                <w:id w:val="1768727254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ศูนย์บ่มเพาะวิสาหกิจ</w:t>
                </w:r>
              </w:sdtContent>
            </w:sdt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274841403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459918188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-906670993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1209654886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-342323559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-323987108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2079291828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tabs>
                <w:tab w:val="left" w:pos="993"/>
              </w:tabs>
              <w:spacing w:after="0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70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>3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แผนงานศูนย์ฝึกเกษตรมหาวิทยาลัย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ราช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ภัฏ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เลย 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ซำ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ไก่เขี่ย</w:t>
            </w:r>
          </w:p>
        </w:tc>
        <w:tc>
          <w:tcPr>
            <w:tcW w:w="3611" w:type="dxa"/>
          </w:tcPr>
          <w:p w:rsidR="00207C47" w:rsidRPr="00A218BE" w:rsidRDefault="000140C9">
            <w:pPr>
              <w:spacing w:after="0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ได้ศูนย์การเรียนรู้เพื่อการพัฒนาท้องถิ่น เป็นศูนย์การถ่ายทอดความองค์ความรู้ และการพัฒนาทักษะ ให้คำแนะนำในการประกอบอาชีพ การถ่ายทอดปรัชญาเศรษฐกิจพอเพียง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เป็นแหล่งถ่ายทอดองค์ความรู้ด้านการพัฒนาผลิตภัณฑ์เกษตรพืช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-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ปศุสัตว์ ปลอดภัยตามมาตรฐานกรมวิชาการเกษตรและมาตรฐานสากล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(Smart Farm)</w:t>
            </w:r>
          </w:p>
        </w:tc>
        <w:tc>
          <w:tcPr>
            <w:tcW w:w="1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tabs>
                <w:tab w:val="left" w:pos="993"/>
              </w:tabs>
              <w:spacing w:before="240" w:after="0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5"/>
                <w:id w:val="1106543591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รองอธิการบดีฝ่ายนโยบายและแผน และกิจการพิเศษ</w:t>
                </w:r>
              </w:sdtContent>
            </w:sdt>
          </w:p>
          <w:p w:rsidR="00207C47" w:rsidRPr="00A218BE" w:rsidRDefault="00683905">
            <w:pPr>
              <w:tabs>
                <w:tab w:val="left" w:pos="993"/>
              </w:tabs>
              <w:spacing w:before="240" w:after="0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6"/>
                <w:id w:val="-1954169825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คณะวิทยาศาสตร์และเทคโนโลยี</w:t>
                </w:r>
              </w:sdtContent>
            </w:sdt>
          </w:p>
          <w:p w:rsidR="00207C47" w:rsidRPr="00A218BE" w:rsidRDefault="00683905">
            <w:pPr>
              <w:tabs>
                <w:tab w:val="left" w:pos="993"/>
              </w:tabs>
              <w:spacing w:before="240" w:after="0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7"/>
                <w:id w:val="1357541503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3.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คณะเทคโนโลยีอุตสาหกรรม</w:t>
                </w:r>
              </w:sdtContent>
            </w:sdt>
          </w:p>
          <w:p w:rsidR="00207C47" w:rsidRPr="00A218BE" w:rsidRDefault="00683905">
            <w:pPr>
              <w:tabs>
                <w:tab w:val="left" w:pos="993"/>
              </w:tabs>
              <w:spacing w:before="240" w:after="0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8"/>
                <w:id w:val="616722657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4.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คณะวิทยาการจัดการ</w:t>
                </w:r>
              </w:sdtContent>
            </w:sdt>
          </w:p>
          <w:p w:rsidR="00207C47" w:rsidRPr="00A218BE" w:rsidRDefault="00683905">
            <w:pPr>
              <w:tabs>
                <w:tab w:val="left" w:pos="993"/>
              </w:tabs>
              <w:spacing w:before="240" w:after="0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9"/>
                <w:id w:val="-1102638961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5.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คณะ</w:t>
                </w:r>
                <w:proofErr w:type="spellStart"/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มนุษ</w:t>
                </w:r>
                <w:proofErr w:type="spellEnd"/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ศาสตร์และสังคมศาสตร์</w:t>
                </w:r>
              </w:sdtContent>
            </w:sdt>
          </w:p>
          <w:p w:rsidR="00207C47" w:rsidRPr="00A218BE" w:rsidRDefault="000140C9">
            <w:pPr>
              <w:tabs>
                <w:tab w:val="left" w:pos="993"/>
              </w:tabs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Arial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568204910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1985253184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-698894409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-787704905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1792972891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-1326337324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223943309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tabs>
                <w:tab w:val="left" w:pos="993"/>
              </w:tabs>
              <w:spacing w:after="0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>4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แผนงานหน่วยปฏิบัติการส่วนหน้า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ของกระทรวงการอุดมศึกษา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วิทยาศาสตร์วิจัย และนวัตกรรม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หรือ 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อว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ส่วนหน้า</w:t>
            </w:r>
          </w:p>
        </w:tc>
        <w:tc>
          <w:tcPr>
            <w:tcW w:w="3611" w:type="dxa"/>
          </w:tcPr>
          <w:p w:rsidR="00207C47" w:rsidRPr="00A218BE" w:rsidRDefault="000140C9">
            <w:pPr>
              <w:spacing w:after="0"/>
              <w:ind w:left="48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ได้สำนักงานหน่วยปฏิบัติราชการส่วนหน้าของกระทรวงการอุดมศึกษา หรือ 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อว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.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ส่วนหน้า</w:t>
            </w:r>
          </w:p>
          <w:p w:rsidR="00207C47" w:rsidRPr="00A218BE" w:rsidRDefault="000140C9">
            <w:pPr>
              <w:spacing w:after="0"/>
              <w:ind w:left="48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มีระบบสารสนเทศผลการดำเนินงานของอุดมศึกษาและผลการดำเนินงานในพื้นที่จังหวัดเลย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3.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แผนงานเพิ่มมูลค่าเหง้ามันสำปะหลังและเศษไม้ยางพาราในพื้นที่ของเกษตรกรเพื่อแปรูป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เป็นเชื้อเพลิงแข็ง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(RDF)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หรับเตาเผาเชื้อเพลิงใน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กระบวนการอบยางพารา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แผนงานเสริมสร้างและพัฒนาศักยภาพ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“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ธนาคารน้ำใต้ดิน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”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องค์การบริหารส่วนตำบลจอมศรี จังหวัดเลย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งานอัต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ลักษณ์อาหารมงคลท้องถิ่น  เพื่อยกระดับสู่การท่องเที่ยววัฒนธรรมอาหาร    เชิงสร้างสรรค์ลุ่มแม่น้ำโขง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 xml:space="preserve">6.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แผนงานการเสริมสร้างเศรษฐกิจฐานราก ให้กับชุมชนกลุ่มไม้ดอกไม้ประดับ        ด้วยนวัตกรรมเกษตร</w:t>
            </w:r>
          </w:p>
        </w:tc>
        <w:tc>
          <w:tcPr>
            <w:tcW w:w="1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10"/>
                <w:id w:val="2025043679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รองอธิการบดีฝ่ายนโยบายและแผน และกิจการพิเศษ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11"/>
                <w:id w:val="-82764558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กองนโยบายและแผน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12"/>
                <w:id w:val="-1229832922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3.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หน่วยปฏิบัติการส่วนหน้า ประจำจังหวัดเลย</w:t>
                </w:r>
              </w:sdtContent>
            </w:sdt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1992258747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503651369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1580213622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-765836302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lastRenderedPageBreak/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1682550491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1691310914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-548615004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>5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แผนงานการดำเนินโครงการ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ยุทธศาสตร์มหาวิทยาลัยราช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ภัฏ</w:t>
            </w:r>
            <w:proofErr w:type="spellEnd"/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เพื่อการพัฒนาท้องถิ่น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เน้นเป้าหมายมหาวิทยาลัย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เพื่อการพัฒนาอย่างยั่งยืน ตามเกณฑ์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SDGs </w:t>
            </w:r>
          </w:p>
        </w:tc>
        <w:tc>
          <w:tcPr>
            <w:tcW w:w="3611" w:type="dxa"/>
          </w:tcPr>
          <w:p w:rsidR="00207C47" w:rsidRPr="00A218BE" w:rsidRDefault="000140C9">
            <w:pPr>
              <w:spacing w:after="0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พัฒนาท้องถิ่นภายใต้ยุทธศาสตร์ </w:t>
            </w:r>
          </w:p>
          <w:p w:rsidR="00207C47" w:rsidRPr="00A218BE" w:rsidRDefault="000140C9">
            <w:pPr>
              <w:spacing w:after="0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4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ด้าน  ได้แก่ การพัฒนาท้องถิ่น </w:t>
            </w:r>
          </w:p>
          <w:p w:rsidR="00207C47" w:rsidRPr="00A218BE" w:rsidRDefault="000140C9">
            <w:pPr>
              <w:spacing w:after="0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การผลิตและพัฒนาครู การยกระดับคุณภาพการศึกษา การบริหารจัดการ โดยปี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2565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จะมุ่งเน้นการพัฒนาท้องถิ่นอย่างยั่งยืน การผลิตและการพัฒนาครู มืออาชีพตามทิศทางของท่านพลเอก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ดาว์พงษ์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 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รัตน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สุวรรณ องคมนตรี</w:t>
            </w:r>
          </w:p>
        </w:tc>
        <w:tc>
          <w:tcPr>
            <w:tcW w:w="1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13"/>
                <w:id w:val="611316383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รองอธิการบดีฝ่ายนโยบายและแผน และกิจการพิเศษ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14"/>
                <w:id w:val="566309305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กองนโยบายและแผน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15"/>
                <w:id w:val="-877854867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3.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ทุกคณะ สำนัก หน่วยงาน</w:t>
                </w:r>
              </w:sdtContent>
            </w:sdt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1782574556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1623771242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1274144388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-1321177279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1630296468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-244284102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-444057073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>6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bookmarkStart w:id="2" w:name="_heading=h.30j0zll" w:colFirst="0" w:colLast="0"/>
            <w:bookmarkEnd w:id="2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แผนงานศูนย์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โล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จิ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สติก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และ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การค้าชายแดน</w:t>
            </w:r>
          </w:p>
        </w:tc>
        <w:tc>
          <w:tcPr>
            <w:tcW w:w="3611" w:type="dxa"/>
          </w:tcPr>
          <w:p w:rsidR="00207C47" w:rsidRPr="00A218BE" w:rsidRDefault="000140C9">
            <w:pPr>
              <w:spacing w:after="0"/>
              <w:ind w:left="38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ดำเนินการสำเร็จตามข้อตกลง</w:t>
            </w:r>
          </w:p>
          <w:p w:rsidR="00207C47" w:rsidRPr="00A218BE" w:rsidRDefault="000140C9">
            <w:pPr>
              <w:spacing w:after="0"/>
              <w:ind w:left="38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แรงงานด้าน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โล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จิ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สติกส์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ในพื้นที่จังหวัดเลย และจังหวัดขอนแก่น ผ่านการทดสอบมาตรฐานฝีมือแรงงาน ไม่น้อยกว่าปีละ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200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คน</w:t>
            </w:r>
          </w:p>
          <w:p w:rsidR="00207C47" w:rsidRPr="00A218BE" w:rsidRDefault="000140C9">
            <w:pPr>
              <w:spacing w:after="0"/>
              <w:ind w:left="38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รายได้ของผู้ประกอบการที่เข้าร่วมโครงการ มีผลประกอบการจากการเข้าร่วมโครงการมีรายได้เพิ่มขึ้นร้อยละ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20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ต่อปี</w:t>
            </w:r>
          </w:p>
          <w:p w:rsidR="00207C47" w:rsidRPr="00A218BE" w:rsidRDefault="000140C9">
            <w:pPr>
              <w:spacing w:after="0"/>
              <w:ind w:left="38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การดำเนินโครงการฯ กองทุนพิเศษแม่โขงล้านช้าง ตามข้อตกลงความร่วมมือกับสาธารณรัฐประชาธิปไตยประชาชนจีน</w:t>
            </w:r>
          </w:p>
        </w:tc>
        <w:tc>
          <w:tcPr>
            <w:tcW w:w="1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16"/>
                <w:id w:val="1481106651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รองอธิการบดีฝ่ายนโยบายและแผน และกิจการพิเศษ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17"/>
                <w:id w:val="438338656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ศูนย์</w:t>
                </w:r>
                <w:proofErr w:type="spellStart"/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โล</w:t>
                </w:r>
                <w:proofErr w:type="spellEnd"/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จิ</w:t>
                </w:r>
                <w:proofErr w:type="spellStart"/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สติก</w:t>
                </w:r>
                <w:proofErr w:type="spellEnd"/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และการค้าชายแดน</w:t>
                </w:r>
              </w:sdtContent>
            </w:sdt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1304244736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1866933721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-15962021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-2002265608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1602172172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1451223348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-665149961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>7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bookmarkStart w:id="3" w:name="_heading=h.1fob9te" w:colFirst="0" w:colLast="0"/>
            <w:bookmarkEnd w:id="3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แผนงานเสริมสร้างและพัฒนา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บุคลากรด้านการวิจัยให้มีศักยภาพ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สู่การเป็นนวัตกรรมวิจัยท้องถิ่น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(Local Research Innovator: LRI)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พัฒนาศักยภาพนักวิจัยที่มี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ประสบการณ์สู่การเป็นนวัตกรรมวิจัย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ท้องถิ่น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พัฒนานักวิจัยหน้าใหม่สู่การเป็น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นักวิจัยเชิงพื้นที่มืออาชีพ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พัฒนาระบบพี่เลี้ยงและ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โค้ชนักวิจัย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(Research Mentoring &amp; Coaching   System)</w:t>
            </w:r>
          </w:p>
        </w:tc>
        <w:tc>
          <w:tcPr>
            <w:tcW w:w="3611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bookmarkStart w:id="4" w:name="_heading=h.3znysh7" w:colFirst="0" w:colLast="0"/>
            <w:bookmarkEnd w:id="4"/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ได้นวัตกรรมวิจัยท้องถิ่นจำนวนเพิ่มขึ้น ร้อยละ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ต่อปี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ได้นักวิจัยหน้าใหม่เพิ่มขึ้น ร้อยละ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ต่อปี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3.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ได้นักวิจัยเชิงพื้นที่มืออาชีพเพิ่มขึ้น ร้อยละ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ต่อปี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4.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ได้พี่เลี้ยงนักวิจัยอย่างน้อย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คนต่อปี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5.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ได้โค้ชนักวิจัยอย่างน้อย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คน ต่อปี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 </w:t>
            </w:r>
          </w:p>
        </w:tc>
        <w:tc>
          <w:tcPr>
            <w:tcW w:w="1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18"/>
                <w:id w:val="-1069569733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รองอธิการบดีฝ่ายวิจัยและประกันคุณภาพ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19"/>
                <w:id w:val="-1854104871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สถาบันวิจัยและพัฒนา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20"/>
                <w:id w:val="-522548952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3.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คณะทุกคณะ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21"/>
                <w:id w:val="561830970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4.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สำนักวิชาศึกษาทั่วไป</w:t>
                </w:r>
              </w:sdtContent>
            </w:sdt>
          </w:p>
          <w:p w:rsidR="00207C47" w:rsidRPr="00A218BE" w:rsidRDefault="000140C9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Arial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1006476952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1959141604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-1488451789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2039054079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199443703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-1024936672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1529164759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>8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bookmarkStart w:id="5" w:name="_heading=h.2et92p0" w:colFirst="0" w:colLast="0"/>
            <w:bookmarkEnd w:id="5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แผนงานขับเคลื่อนและหนุนเสริม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งานวิจัยที่เป็นจุดเน้นของมหาวิทยาลัยตามโมเดลเศรษฐกิจใหม่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(BCG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Model)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สู่การพัฒนาที่ยั่งยืน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(SDGs)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พัฒนาโจทย์วิจัยตามจุดเน้นของ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มหาวิทยาลัยตามโมเดลเศรษฐกิจใหม่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สร้างความร่วมมือกับภาคี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ภายนอกในการพัฒนาโจทย์วิจัย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เชิงพื้นที่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3.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สร้างกลุ่มงานวิจัยตามจุดเน้น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4.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พัฒนาคลังข้อมูลข้อเสนอ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โครงการวิจัย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(Research Proposal Bank)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5.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ผลักดันการร่วมทุนกับภาคเอกชน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เพื่อให้เกิดการขับเคลื่อนงานวิจัยสู่การใช้ประโยชน์ในเชิงพาณิชย์</w:t>
            </w:r>
          </w:p>
        </w:tc>
        <w:tc>
          <w:tcPr>
            <w:tcW w:w="3611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ได้งานวิจัยตามจุดเน้นของมหาวิทยาลัยตามโมเดลเศรษฐกิจใหม่ จำนวนอย่างน้อย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เรื่องต่อปี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ได้ภาคีภายนอก จำนวนอย่างน้อย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ภาคีต่อปี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3.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ได้กลุ่มงานวิจัยตามจุดเน้น จำนวนอย่างน้อย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3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กลุ่มต่อปี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4.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ได้การร่วมทุนกับภาคเอกชนเพื่อให้เกิดการขับเคลื่อน งานวิจัยสู่การใช้ประโยชน์ในเชิงพาณิชย์ จำนวนอย่างน้อย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โครงการต่อปี</w:t>
            </w:r>
          </w:p>
        </w:tc>
        <w:tc>
          <w:tcPr>
            <w:tcW w:w="1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22"/>
                <w:id w:val="31855753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รองอธิการบดีฝ่ายวิจัยและประกันคุณภาพ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23"/>
                <w:id w:val="305513103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สถาบันวิจัยและพัฒนา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24"/>
                <w:id w:val="1584730488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3.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คณะทุกคณะ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25"/>
                <w:id w:val="-2145640808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4.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สำนักวิชาศึกษาทั่วไป</w:t>
                </w:r>
              </w:sdtContent>
            </w:sdt>
          </w:p>
          <w:p w:rsidR="00207C47" w:rsidRPr="00A218BE" w:rsidRDefault="000140C9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Arial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1497906001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2019856693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1638834384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-715585196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-1246831672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799708947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-961563846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9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bookmarkStart w:id="6" w:name="_heading=h.tyjcwt" w:colFirst="0" w:colLast="0"/>
            <w:bookmarkEnd w:id="6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แผนงานส่งเสริมกลไกระบบนิเวศการวิจัย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(Research Ecosystem)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เพื่อรับใช้สังคม ชุมชนท้องถิ่น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พัฒนาระบบสารสนเทศงานวิจัย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lastRenderedPageBreak/>
              <w:t>แบบครบวงจร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ปรับปรุงกฎระเบียบให้สอดคล้อง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กับสถานการณ์และสนับสนุนการ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ทำงานของนักวิจัย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จัดหาสิ่งสนับสนุนการทำงานวิจัย อาทิ โปรแกรมวิเคราะห์ข้อมูล โปรแกรมตรวจสอบการคัดลอก ระบบสืบค้นงานวิจัย โปรแกรมการอ้างอิง เป็นต้น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4.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สร้างแรงจูงใจในการพัฒนา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การวิจัยที่ก่อให้เกิดประโยชน์ต่อสังคม ชุมชนท้องถิ่น</w:t>
            </w:r>
          </w:p>
        </w:tc>
        <w:tc>
          <w:tcPr>
            <w:tcW w:w="3611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เสนอของบประมาณเพื่อพัฒนาระบบสารสนเทศงานวิจัยแบบครบวงจร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ระบบ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มีกฎระเบียบที่ได้รับการปรับปรุงให้สอดคล้องกับสถานการณ์และสนับสนุนการทำงานของนักวิจัย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ร้อยละ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20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ของจำนวนระเบียบที่มีอยู่ต่อปี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 xml:space="preserve">3.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มีสิ่งสนับสนุนการทำงานวิจัยได้แก่ โปรแกรมตรวจสอบการคัดลอก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 </w:t>
            </w:r>
            <w:proofErr w:type="gram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โปรแกรม  และเสนอของบประมาณจัดซื้อโปรแกรมจัดการบรรณานุกรม</w:t>
            </w:r>
            <w:proofErr w:type="gram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 และโปรแกรมวิเคราะห์ข้อมูลรวม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3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โปรแกรมได้แก่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Endnote, 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Matlab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และ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SPSS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4.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มีการสร้างแรงจูงใจให้เกิดงานวิจัย ที่เป็นประโยชน์ต่อสังคม ชุมชนท้องถิ่น ได้แก่ การให้รางวัลนักวิจัยดีเด่น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26"/>
                <w:id w:val="-83607429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รองอธิการบดีฝ่ายวิจัยและประกันคุณภาพ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27"/>
                <w:id w:val="104628843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สถาบันวิจัยและพัฒนา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28"/>
                <w:id w:val="-1580139889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3.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คณะทุกคณะ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29"/>
                <w:id w:val="-1433191887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4.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สำนักวิชาศึกษาทั่วไป</w:t>
                </w:r>
              </w:sdtContent>
            </w:sdt>
          </w:p>
          <w:p w:rsidR="00207C47" w:rsidRPr="00A218BE" w:rsidRDefault="000140C9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Arial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2118833362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413690119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-2120475969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-604666949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31801480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-1911620070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-7105101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>10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bookmarkStart w:id="7" w:name="_heading=h.3dy6vkm" w:colFirst="0" w:colLast="0"/>
            <w:bookmarkEnd w:id="7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แผนงานส่งเสริมการเผยแพร่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ผลงานวิจัยในวารสารวิชาการ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ระดับชาติและนานาชาติ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(Top-tier 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Journals)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ยกระดับวารสารวิชาการและวิจัย ของมหาวิทยาลัยราช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ภัฏ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เลย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ส่งเสริมและสนับสนุนการเผยแพร่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ผลงานวิจัยในวารสารวิชาการ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ระดับชาติและนานาชาติ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(Top-tier 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>Journals)</w:t>
            </w:r>
          </w:p>
        </w:tc>
        <w:tc>
          <w:tcPr>
            <w:tcW w:w="3611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วารสารวิชาการของมหาวิทยาลัย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ราช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ภัฏ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เลยที่เป็นวารสารใหม่ เข้ารับการประเมินให้อยู่ในฐาน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TCI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หรือได้รับการยกระดับให้อยู่ในฐาน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TCI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ที่สูงขึ้นอย่างน้อย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วารสารต่อปี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มีสัดส่วนผลงานวิจัยที่ได้รับการเผยแพร่ในวารสารวิชาการระดับชาติและนานาชาติ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(Top-tier Journals)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จำนวนอย่างน้อยร้อยละ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ต่อปี        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จำนวนบทความวิจัยที่ได้รับการอ้างอิง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(Citation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ใน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 xml:space="preserve">Refereed journal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หรือในฐานข้อมูล ระดับนานาชาติ 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เรื่องต่อปี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30"/>
                <w:id w:val="-902140340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รองอธิการบดีฝ่ายวิจัยและประกันคุณภาพ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31"/>
                <w:id w:val="-1468046580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สถาบันวิจัยและพัฒนา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32"/>
                <w:id w:val="687805996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3.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คณะทุกคณะ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33"/>
                <w:id w:val="-655690991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4.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สำนักวิชาศึกษาทั่วไป</w:t>
                </w:r>
              </w:sdtContent>
            </w:sdt>
          </w:p>
          <w:p w:rsidR="00207C47" w:rsidRPr="00A218BE" w:rsidRDefault="000140C9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Arial" w:hAnsi="TH SarabunPSK" w:cs="TH SarabunPSK"/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581866435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1144431748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-2018417815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-1285943101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511491044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-282255712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1801563301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>11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bookmarkStart w:id="8" w:name="_heading=h.1t3h5sf" w:colFirst="0" w:colLast="0"/>
            <w:bookmarkEnd w:id="8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แผนงานส่งเสริมการนำผลงานวิจัย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และนวัตกรรมไปใช้ประโยชน์ และการยื่นขอจดทะเบียนทรัพย์สิน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ทางปัญญา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สร้างกลไกการนำผลงานวิจัย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/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นวัตกรรมไปใช้ประโยชน์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    1.1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สร้างความรู้ความเข้าใจและ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ความสำคัญให้กับนักวิจัยและผู้ใช้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ประโยชน์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    1.2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จับคู่ความร่วมมือระหว่างผู้ใช้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ประโยชน์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(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ภาครัฐ ภาคเอกชน และชุมชน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)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กับนักวิจัย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    1.3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สร้างเครื่องมือเพื่อช่วยให้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นักวิจัยออกแบบงานวิจัยให้สามารถ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lastRenderedPageBreak/>
              <w:t>สร้างผลงานวิจัย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นวัตกรรมที่สามารถนำไปใช้ประโยชน์ได้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   1.4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สร้างเครื่องมือเพื่อการจัดการ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ความรู้ในรูปแบบอิน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โฟ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กราฟิก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   1.5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สร้างแพลตฟอร์มคลังความรู้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ผลงานวิจัย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นวัตกรรมที่สามารถ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นำไปใช้ประโยชน์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   1.6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ติดตามและวัดผลการนำ ผลงานวิจัย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นวัตกรรมไปใช้ประโยชน์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สร้างกลไกการนำผลงานวิจัย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และนวัตกรรมไปสู่การยื่นขอจด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ทะเบียนทรัพย์สินทางปัญญา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611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มีผลงานวิจัยและนวัตกรรมไปใช้ประโยชน์ จำนวนอย่างน้อยร้อยละ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30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ต่อปี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มีผลงานวิจัยและนวัตกรรมไปสู่การยื่นขอจดทะเบียนลิขสิทธิ์ อย่างน้อยร้อยละ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ต่อปี                   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                      3.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มีผลงานวิจัยและนวัตกรรมไปสู่การยื่นของจดทะเบียน สิทธิบัตรและอนุสิทธิบัตร จำนวนอย่างน้อย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ชิ้นงาน</w:t>
            </w:r>
          </w:p>
        </w:tc>
        <w:tc>
          <w:tcPr>
            <w:tcW w:w="1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34"/>
                <w:id w:val="1101305276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รองอธิการบดีฝ่ายวิจัยและประกันคุณภาพ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35"/>
                <w:id w:val="-1625236167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สถาบันวิจัยและพัฒนา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36"/>
                <w:id w:val="974651626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3.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คณะทุกคณะ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37"/>
                <w:id w:val="1517189701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4.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สำนักวิชาศึกษาทั่วไป</w:t>
                </w:r>
              </w:sdtContent>
            </w:sdt>
          </w:p>
          <w:p w:rsidR="00207C47" w:rsidRPr="00A218BE" w:rsidRDefault="000140C9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Arial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961640970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199476621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-1085537231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-1376115635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lastRenderedPageBreak/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768022957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1533802483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-2145271656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>12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bookmarkStart w:id="9" w:name="_heading=h.4d34og8" w:colFirst="0" w:colLast="0"/>
            <w:bookmarkEnd w:id="9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แผนงานขับเคลื่อนและหนุนเสริมงานบริการวิชาการและงานโครงการ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พระราชดำริฯ ของมหาวิทยาลัย สู่การพัฒนาท้องถิ่น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อย่างยั่งยืน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(Local Sustainable 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Development Goals: LSDGs</w:t>
            </w:r>
            <w:proofErr w:type="gramStart"/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)</w:t>
            </w:r>
            <w:proofErr w:type="gramEnd"/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สร้างความรู้ความเข้าใจ และความตระหนักถึงความสำคัญ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ของงานบริการวิชาการสู่การสร้าง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ผลงานวิชาการรับใช้สังคม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พัฒนาแผนการสร้างความสัมพันธ์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กับชุมชนของมหาวิทยาลัย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3.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กำกับติดตามงานบริการวิชาการ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ของมหาวิทยาลัยสู่การพัฒนาท้องถิ่น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อย่างยั่งยืน</w:t>
            </w:r>
          </w:p>
          <w:p w:rsidR="00207C47" w:rsidRPr="00A218BE" w:rsidRDefault="00207C47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  <w:p w:rsidR="00207C47" w:rsidRPr="00A218BE" w:rsidRDefault="00207C47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611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มีนวัตกรรมจากการบริการวิชาการที่มีส่วนในการพัฒนาท้องถิ่นอย่างยั่งยืน จำนวนอย่างน้อย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นวัตกรรม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ได้แผนการสร้างความสัมพันธ์กับชุมชนของมหาวิทยาลัย จำนวนอย่างน้อย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แผนต่อปี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3.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มีระบบติดตามงานบริการวิชาการของมหาวิทยาลัยสู่การพัฒนาท้องถิ่นอย่างยั่งยืน อย่างน้อยจำนวน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ระบบ</w:t>
            </w:r>
          </w:p>
        </w:tc>
        <w:tc>
          <w:tcPr>
            <w:tcW w:w="1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38"/>
                <w:id w:val="-97951861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รองอธิการบดีฝ่ายวิจัยและประกันคุณภาพ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39"/>
                <w:id w:val="-1469742336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สถาบันวิจัยและพัฒนา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40"/>
                <w:id w:val="20526190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3.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คณะทุกคณะ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41"/>
                <w:id w:val="-1293126398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4.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สำนักวิชาศึกษาทั่วไป</w:t>
                </w:r>
              </w:sdtContent>
            </w:sdt>
          </w:p>
          <w:p w:rsidR="00207C47" w:rsidRPr="00A218BE" w:rsidRDefault="000140C9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Arial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1023195071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377357783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-207290006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245989965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419797788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493068820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-1517699709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>13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bookmarkStart w:id="10" w:name="_heading=h.2s8eyo1" w:colFirst="0" w:colLast="0"/>
            <w:bookmarkEnd w:id="10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แผนงานเสริมสร้างความเข้มแข็ง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งานบริการวิชาการและงานโครงการ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พระราชดำริฯ โดยการบูร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ณา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การ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ร่วมกับภาคีเครือข่าย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: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พัฒนาภาคีเครือข่ายการสร้าง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ความสัมพันธ์กับชุมชนของ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มหาวิทยาลัย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(LRU Social Network)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อาทิ พัฒนาศักยภาพผู้นำชุมชน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ท้องถิ่น หนุนเสริมกลไกขับเคลื่อน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ภาคีเครือข่าย</w:t>
            </w:r>
          </w:p>
          <w:p w:rsidR="00207C47" w:rsidRPr="00A218BE" w:rsidRDefault="00207C47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3611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มีภาคีเครือข่ายการสร้างความสัมพันธ์กับชุมชนของมหาวิทยาลัย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(LRU Social Network)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จำนวนอย่างน้อย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ภาคีต่อปี</w:t>
            </w:r>
          </w:p>
        </w:tc>
        <w:tc>
          <w:tcPr>
            <w:tcW w:w="1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42"/>
                <w:id w:val="823556488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รองอธิการบดีฝ่ายวิจัยและประกันคุณภาพ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43"/>
                <w:id w:val="-1497028212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สถาบันวิจัยและพัฒนา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44"/>
                <w:id w:val="481050286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3.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คณะทุกคณะ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45"/>
                <w:id w:val="-352416888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4.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สำนักวิชาศึกษาทั่วไป</w:t>
                </w:r>
              </w:sdtContent>
            </w:sdt>
          </w:p>
          <w:p w:rsidR="00207C47" w:rsidRPr="00A218BE" w:rsidRDefault="000140C9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Arial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1227943390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1583324702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1383987383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1045846930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998671839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1539952363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-1146519595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>14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bookmarkStart w:id="11" w:name="_heading=h.17dp8vu" w:colFirst="0" w:colLast="0"/>
            <w:bookmarkEnd w:id="11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แผนงานเชื่อมโยงผลงานบริการ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วิชาการและงานโครงการพระราช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ดำริฯ สู่การพัฒนาโจทย์วิจัย 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ด้วย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Services to Research Cycle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(S2R Cycle)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สังเคราะห์ข้อมูลจากการบริการ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วิชาการสู่การพัฒนาโจทย์วิจัยที่สอดคล้องกับโมเดลเศรษฐกิจใหม่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(BCG Economy)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สู่การพัฒนาที่ยั่งยืน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(SDGs)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ใช้ประโยชน์จากผลงานวิจัย สู่การบริการวิชาการเพื่อยกระดับ</w:t>
            </w:r>
          </w:p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เศรษฐกิจฐานราก สังคม สิ่งแวดล้อม สู่การพัฒนาที่ยั่งยืน</w:t>
            </w:r>
          </w:p>
        </w:tc>
        <w:tc>
          <w:tcPr>
            <w:tcW w:w="3611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ได้โจทย์วิจัย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ข้อเสนอโครงการวิจัย จำนวนอย่างน้อย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5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โจทย์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ข้อเสนอต่อปี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ชุมชนมีรายได้เพิ่มขึ้นอย่างน้อยร้อยละ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10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ต่อปี หรือมีดัชนีชี้วัดคุณภาพชีวิตที่เพิ่มขึ้น ร้อยละ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10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ต่อปี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br/>
              <w:t xml:space="preserve"> </w:t>
            </w:r>
          </w:p>
        </w:tc>
        <w:tc>
          <w:tcPr>
            <w:tcW w:w="1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46"/>
                <w:id w:val="1054280507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รองอธิการบดีฝ่ายวิจัยและประกันคุณภาพ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47"/>
                <w:id w:val="717558949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สถาบันวิจัยและพัฒนา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48"/>
                <w:id w:val="1509099327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3.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คณะทุกคณะ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49"/>
                <w:id w:val="1394237592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4.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สำนักวิชาศึกษาทั่วไป</w:t>
                </w:r>
              </w:sdtContent>
            </w:sdt>
          </w:p>
          <w:p w:rsidR="00207C47" w:rsidRPr="00A218BE" w:rsidRDefault="000140C9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Arial" w:hAnsi="TH SarabunPSK" w:cs="TH SarabunPSK"/>
                <w:sz w:val="24"/>
                <w:szCs w:val="24"/>
              </w:rPr>
              <w:t xml:space="preserve"> </w:t>
            </w:r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1894013565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440819785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-854648798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1421639393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-1129428646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-237988060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-1247604490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lastRenderedPageBreak/>
              <w:t>15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bookmarkStart w:id="12" w:name="_heading=h.3rdcrjn" w:colFirst="0" w:colLast="0"/>
            <w:bookmarkEnd w:id="12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แผนงานทำนุบำรุง  เผยแพร่พระพุทธศาสนา ศิลปวัฒนธรรม ประเพณีท้องถิ่น</w:t>
            </w:r>
          </w:p>
        </w:tc>
        <w:tc>
          <w:tcPr>
            <w:tcW w:w="3611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1.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มีแผนงานฟื้นฟู อนุรักษ์ ศิลปะประเพณีท้องถิ่น และทำนุบำรุงพระพุทธศาสนา ไม่น้อยกว่า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20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โครงการ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ปลูกจิตสำนึก ด้านจิตอาสา ความภาคภูมิใจในสถาบันหลัก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(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ชาติ ศาสนา พระมหากษัตริย์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)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และประเพณีวัฒนธรรมท้องถิ่น นักศึกษาไม่น้อยกว่า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1,000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คน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อนุรักษ์ และสืบสานประเพณี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ฮีตสิบ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สองคอ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งสิบ</w:t>
            </w:r>
            <w:proofErr w:type="spellEnd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สี่ ไม่น้อยกว่า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โครงการ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เผยแพร่ศิลปวัฒนธรรมทั้งในหรือต่างประเทศ 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ครั้ง ในรูปแบบออนไลน์ หรือ </w:t>
            </w:r>
            <w:proofErr w:type="spellStart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ออนไซต์</w:t>
            </w:r>
            <w:proofErr w:type="spellEnd"/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สร้างเครือข่ายความร่วมมือ ทางด้านศิลปวัฒนธรรม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(MOU)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อย่างน้อย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แห่ง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50"/>
                <w:id w:val="-188230344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รองอธิการบดีฝ่ายพัฒนานักศึกษา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51"/>
                <w:id w:val="751932033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สำนักศิลปะและวัฒนธรรม</w:t>
                </w:r>
              </w:sdtContent>
            </w:sdt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1150514635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2040547173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1682797156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-2144561716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981279324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-530057187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622725588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  <w:tr w:rsidR="00207C47" w:rsidRPr="00A218BE">
        <w:trPr>
          <w:trHeight w:val="275"/>
        </w:trPr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>16</w:t>
            </w:r>
          </w:p>
        </w:tc>
        <w:tc>
          <w:tcPr>
            <w:tcW w:w="2522" w:type="dxa"/>
          </w:tcPr>
          <w:p w:rsidR="00207C47" w:rsidRPr="00A218BE" w:rsidRDefault="000140C9">
            <w:pPr>
              <w:tabs>
                <w:tab w:val="left" w:pos="522"/>
              </w:tabs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bookmarkStart w:id="13" w:name="_heading=h.26in1rg" w:colFirst="0" w:colLast="0"/>
            <w:bookmarkEnd w:id="13"/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แผนงานพัฒนาแหล่งเรียนรู้ทางด้าน ศิลปะและวัฒนธรรม</w:t>
            </w:r>
          </w:p>
        </w:tc>
        <w:tc>
          <w:tcPr>
            <w:tcW w:w="3611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พัฒนาพิพิธภัณฑ์ศิลปวัฒนธรรมจังหวัดเลย ที่ได้มาตรฐาน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 xml:space="preserve">สร้างแหล่งเรียนรู้ด้านศิลปวัฒนธรรมให้กับชุมชนไม่น้อยกว่า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</w:rPr>
              <w:t xml:space="preserve">1 </w:t>
            </w:r>
            <w:r w:rsidRPr="00A218BE">
              <w:rPr>
                <w:rFonts w:ascii="TH SarabunPSK" w:eastAsia="Sarabun" w:hAnsi="TH SarabunPSK" w:cs="TH SarabunPSK"/>
                <w:sz w:val="24"/>
                <w:szCs w:val="24"/>
                <w:cs/>
              </w:rPr>
              <w:t>แหล่งเรียนรู้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  <w:tc>
          <w:tcPr>
            <w:tcW w:w="191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52"/>
                <w:id w:val="-1332610191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1.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รองอธิการบดีฝ่ายพัฒนานักศึกษา</w:t>
                </w:r>
              </w:sdtContent>
            </w:sdt>
          </w:p>
          <w:p w:rsidR="00207C47" w:rsidRPr="00A218BE" w:rsidRDefault="00683905">
            <w:pPr>
              <w:spacing w:before="240" w:after="0" w:line="276" w:lineRule="auto"/>
              <w:rPr>
                <w:rFonts w:ascii="TH SarabunPSK" w:eastAsia="Arial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</w:rPr>
                <w:tag w:val="goog_rdk_53"/>
                <w:id w:val="-1825729322"/>
              </w:sdtPr>
              <w:sdtEndPr/>
              <w:sdtContent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</w:rPr>
                  <w:t xml:space="preserve">2. </w:t>
                </w:r>
                <w:r w:rsidR="000140C9" w:rsidRPr="00A218BE">
                  <w:rPr>
                    <w:rFonts w:ascii="TH SarabunPSK" w:eastAsia="Arial Unicode MS" w:hAnsi="TH SarabunPSK" w:cs="TH SarabunPSK"/>
                    <w:sz w:val="24"/>
                    <w:szCs w:val="24"/>
                    <w:cs/>
                  </w:rPr>
                  <w:t>สำนักศิลปะและวัฒนธรรม</w:t>
                </w:r>
              </w:sdtContent>
            </w:sdt>
          </w:p>
        </w:tc>
        <w:tc>
          <w:tcPr>
            <w:tcW w:w="1346" w:type="dxa"/>
          </w:tcPr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-345084512"/>
                <w:dropDownList>
                  <w:listItem w:displayText="เลือกรายการ" w:value="เลือกรายการ"/>
                  <w:listItem w:displayText="บรรลุ (X)" w:value="บรรลุ (X)"/>
                  <w:listItem w:displayText="ไม่บรรลุ(/)" w:value="ไม่บรรลุ(/)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</w:tc>
        <w:tc>
          <w:tcPr>
            <w:tcW w:w="5670" w:type="dxa"/>
          </w:tcPr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ผลการดำเนินงาน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1.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โครงการ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/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แผนงาน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โครงการ"/>
                <w:id w:val="585898331"/>
                <w:dropDownList>
                  <w:listItem w:displayText="เลือกรายการ" w:value="เลือกรายการ"/>
                  <w:listItem w:displayText="1) โครงการ (ระบุ)" w:value="1) โครงการ (ระบุ)"/>
                  <w:listItem w:displayText="2) ไม่มีโครงการ" w:value="2) ไม่มีโครงการ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2.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กิจกรรม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กิจกรรม"/>
                <w:id w:val="1043962308"/>
                <w:dropDownList>
                  <w:listItem w:displayText="เลือกรายการ" w:value="เลือกรายการ"/>
                  <w:listItem w:displayText="1)  กิจกรรม (ระบุ)" w:value="1)  กิจกรรม (ระบุ)"/>
                  <w:listItem w:displayText="2) ไม่มีกิจกรรม" w:value="2) ไม่มีกิจกรรม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3.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ผลการเบิกจ่ายงบประมาณ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ลการเบิกจ่ายงบประมาณ"/>
                <w:id w:val="1773574217"/>
                <w:dropDownList>
                  <w:listItem w:displayText="เลือกรายการ" w:value="เลือกรายการ"/>
                  <w:listItem w:displayText="1) ได้รับจัดสรรงบประมาณ" w:value="1) ได้รับจัดสรรงบประมาณ"/>
                  <w:listItem w:displayText="2) ไม่ได้รับจัดสรรงบประมาณ" w:value="2) ไม่ได้รับจัดสรรงบประมาณ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3.1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งบประมาณจัดสรร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…….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       3.2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งบประมาณเบิกจ่าย</w:t>
            </w: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…..…</w:t>
            </w:r>
            <w:proofErr w:type="gramStart"/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..(</w:t>
            </w:r>
            <w:proofErr w:type="gramEnd"/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ตัวเลข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)....... (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ตัวอักษร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>)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4.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ปัญหา อุปสรรค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ปัญหา อุปสรรค"/>
                <w:id w:val="622888137"/>
                <w:dropDownList>
                  <w:listItem w:displayText="ตัวเลือกรายการ" w:value="ตัวเลือกรายการ"/>
                  <w:listItem w:displayText="1) มีปัญหา อุปสรรค (ระบุ)" w:value="1) มีปัญหา อุปสรรค (ระบุ)"/>
                  <w:listItem w:displayText="2) ไม่มีปัญหาอุปสรรค" w:value="2) ไม่มีปัญหาอุปสรรค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ตัวเลือกรายการ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5.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>ข้อเสนอแนะ</w:t>
            </w: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ข้อเสนอแนะ"/>
                <w:id w:val="1853130863"/>
                <w:dropDownList>
                  <w:listItem w:displayText="เลือกรายการ" w:value="เลือกรายการ"/>
                  <w:listItem w:displayText="1) มีข้อเสนอแนะ (ระบุ)" w:value="1) มีข้อเสนอแนะ (ระบุ)"/>
                  <w:listItem w:displayText="2) ไม่มีข้อเสนอแนะ" w:value="2) ไม่มีข้อเสนอแนะ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เลือกรายการ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0140C9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r w:rsidRPr="00A218BE">
              <w:rPr>
                <w:rFonts w:ascii="TH SarabunPSK" w:eastAsia="Sarabun" w:hAnsi="TH SarabunPSK" w:cs="TH SarabunPSK"/>
                <w:sz w:val="18"/>
                <w:szCs w:val="18"/>
              </w:rPr>
              <w:t xml:space="preserve">6. </w:t>
            </w:r>
            <w:r w:rsidRPr="00A218BE">
              <w:rPr>
                <w:rFonts w:ascii="TH SarabunPSK" w:eastAsia="Sarabun" w:hAnsi="TH SarabunPSK" w:cs="TH SarabunPSK"/>
                <w:sz w:val="18"/>
                <w:szCs w:val="18"/>
                <w:cs/>
              </w:rPr>
              <w:t xml:space="preserve">ผู้ประสานให้ข้อมูล </w:t>
            </w:r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</w:p>
          <w:p w:rsidR="00207C47" w:rsidRPr="00A218BE" w:rsidRDefault="00683905">
            <w:pPr>
              <w:spacing w:after="0" w:line="240" w:lineRule="auto"/>
              <w:rPr>
                <w:rFonts w:ascii="TH SarabunPSK" w:eastAsia="Sarabun" w:hAnsi="TH SarabunPSK" w:cs="TH SarabunPSK"/>
                <w:sz w:val="18"/>
                <w:szCs w:val="18"/>
              </w:rPr>
            </w:pPr>
            <w:sdt>
              <w:sdtPr>
                <w:rPr>
                  <w:rFonts w:ascii="TH SarabunPSK" w:hAnsi="TH SarabunPSK" w:cs="TH SarabunPSK"/>
                  <w:cs/>
                </w:rPr>
                <w:alias w:val="ผู้ประสาน"/>
                <w:id w:val="-1670909107"/>
                <w:dropDownList>
                  <w:listItem w:displayText="โปรดระบุ" w:value="โปรดระบุ"/>
                  <w:listItem w:displayText="1) ชื่อ-สกุล" w:value="1) ชื่อ-สกุล"/>
                  <w:listItem w:displayText="2) โทรศัพท์/ไอดีไลน์" w:value="2) โทรศัพท์/ไอดีไลน์"/>
                </w:dropDownList>
              </w:sdtPr>
              <w:sdtEndPr/>
              <w:sdtContent>
                <w:r w:rsidR="000140C9" w:rsidRPr="00A218BE">
                  <w:rPr>
                    <w:rFonts w:ascii="TH SarabunPSK" w:eastAsia="Sarabun" w:hAnsi="TH SarabunPSK" w:cs="TH SarabunPSK"/>
                    <w:color w:val="B10202"/>
                    <w:sz w:val="18"/>
                    <w:szCs w:val="18"/>
                    <w:shd w:val="clear" w:color="auto" w:fill="FFCFC9"/>
                    <w:cs/>
                  </w:rPr>
                  <w:t>โปรดระบุ</w:t>
                </w:r>
              </w:sdtContent>
            </w:sdt>
          </w:p>
          <w:p w:rsidR="00207C47" w:rsidRPr="00A218BE" w:rsidRDefault="00207C47">
            <w:pPr>
              <w:spacing w:after="0" w:line="240" w:lineRule="auto"/>
              <w:rPr>
                <w:rFonts w:ascii="TH SarabunPSK" w:eastAsia="Sarabun" w:hAnsi="TH SarabunPSK" w:cs="TH SarabunPSK"/>
                <w:sz w:val="24"/>
                <w:szCs w:val="24"/>
              </w:rPr>
            </w:pPr>
          </w:p>
        </w:tc>
      </w:tr>
    </w:tbl>
    <w:p w:rsidR="00207C47" w:rsidRPr="00A218BE" w:rsidRDefault="00207C47">
      <w:pPr>
        <w:spacing w:after="0" w:line="240" w:lineRule="auto"/>
        <w:rPr>
          <w:rFonts w:ascii="TH SarabunPSK" w:eastAsia="Sarabun" w:hAnsi="TH SarabunPSK" w:cs="TH SarabunPSK"/>
          <w:b/>
          <w:sz w:val="28"/>
          <w:szCs w:val="28"/>
        </w:rPr>
      </w:pPr>
    </w:p>
    <w:p w:rsidR="00207C47" w:rsidRPr="00A218BE" w:rsidRDefault="00207C47">
      <w:pPr>
        <w:rPr>
          <w:rFonts w:ascii="TH SarabunPSK" w:eastAsia="Sarabun" w:hAnsi="TH SarabunPSK" w:cs="TH SarabunPSK"/>
          <w:b/>
          <w:sz w:val="72"/>
          <w:szCs w:val="72"/>
        </w:rPr>
      </w:pPr>
    </w:p>
    <w:sectPr w:rsidR="00207C47" w:rsidRPr="00A218BE">
      <w:headerReference w:type="first" r:id="rId8"/>
      <w:pgSz w:w="16838" w:h="11906" w:orient="landscape"/>
      <w:pgMar w:top="1440" w:right="1440" w:bottom="849" w:left="1418" w:header="714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3905" w:rsidRDefault="00683905">
      <w:pPr>
        <w:spacing w:after="0" w:line="240" w:lineRule="auto"/>
      </w:pPr>
      <w:r>
        <w:separator/>
      </w:r>
    </w:p>
  </w:endnote>
  <w:endnote w:type="continuationSeparator" w:id="0">
    <w:p w:rsidR="00683905" w:rsidRDefault="00683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phemia">
    <w:panose1 w:val="00000000000000000000"/>
    <w:charset w:val="00"/>
    <w:family w:val="roman"/>
    <w:notTrueType/>
    <w:pitch w:val="default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rabun">
    <w:altName w:val="Times New Roman"/>
    <w:charset w:val="00"/>
    <w:family w:val="auto"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3905" w:rsidRDefault="00683905">
      <w:pPr>
        <w:spacing w:after="0" w:line="240" w:lineRule="auto"/>
      </w:pPr>
      <w:r>
        <w:separator/>
      </w:r>
    </w:p>
  </w:footnote>
  <w:footnote w:type="continuationSeparator" w:id="0">
    <w:p w:rsidR="00683905" w:rsidRDefault="006839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C47" w:rsidRPr="00A218BE" w:rsidRDefault="00014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H SarabunPSK" w:eastAsia="Sarabun" w:hAnsi="TH SarabunPSK" w:cs="TH SarabunPSK"/>
        <w:color w:val="000000"/>
        <w:sz w:val="32"/>
        <w:szCs w:val="32"/>
      </w:rPr>
    </w:pPr>
    <w:r w:rsidRPr="00A218BE">
      <w:rPr>
        <w:rFonts w:ascii="TH SarabunPSK" w:eastAsia="Sarabun" w:hAnsi="TH SarabunPSK" w:cs="TH SarabunPSK"/>
        <w:color w:val="000000"/>
        <w:sz w:val="32"/>
        <w:szCs w:val="32"/>
      </w:rPr>
      <w:fldChar w:fldCharType="begin"/>
    </w:r>
    <w:r w:rsidRPr="00A218BE">
      <w:rPr>
        <w:rFonts w:ascii="TH SarabunPSK" w:eastAsia="Sarabun" w:hAnsi="TH SarabunPSK" w:cs="TH SarabunPSK"/>
        <w:color w:val="000000"/>
        <w:sz w:val="32"/>
        <w:szCs w:val="32"/>
      </w:rPr>
      <w:instrText>PAGE</w:instrText>
    </w:r>
    <w:r w:rsidRPr="00A218BE">
      <w:rPr>
        <w:rFonts w:ascii="TH SarabunPSK" w:eastAsia="Sarabun" w:hAnsi="TH SarabunPSK" w:cs="TH SarabunPSK"/>
        <w:color w:val="000000"/>
        <w:sz w:val="32"/>
        <w:szCs w:val="32"/>
      </w:rPr>
      <w:fldChar w:fldCharType="separate"/>
    </w:r>
    <w:r w:rsidR="00F722D1">
      <w:rPr>
        <w:rFonts w:ascii="TH SarabunPSK" w:eastAsia="Sarabun" w:hAnsi="TH SarabunPSK" w:cs="TH SarabunPSK"/>
        <w:noProof/>
        <w:color w:val="000000"/>
        <w:sz w:val="32"/>
        <w:szCs w:val="32"/>
      </w:rPr>
      <w:t>13</w:t>
    </w:r>
    <w:r w:rsidRPr="00A218BE">
      <w:rPr>
        <w:rFonts w:ascii="TH SarabunPSK" w:eastAsia="Sarabun" w:hAnsi="TH SarabunPSK" w:cs="TH SarabunPSK"/>
        <w:color w:val="000000"/>
        <w:sz w:val="32"/>
        <w:szCs w:val="32"/>
      </w:rPr>
      <w:fldChar w:fldCharType="end"/>
    </w:r>
  </w:p>
  <w:p w:rsidR="00207C47" w:rsidRDefault="00207C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75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C47" w:rsidRPr="00A218BE" w:rsidRDefault="000140C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TH SarabunPSK" w:eastAsia="Sarabun" w:hAnsi="TH SarabunPSK" w:cs="TH SarabunPSK"/>
        <w:color w:val="000000"/>
        <w:sz w:val="32"/>
        <w:szCs w:val="32"/>
      </w:rPr>
    </w:pPr>
    <w:r w:rsidRPr="00A218BE">
      <w:rPr>
        <w:rFonts w:ascii="TH SarabunPSK" w:eastAsia="Sarabun" w:hAnsi="TH SarabunPSK" w:cs="TH SarabunPSK"/>
        <w:color w:val="000000"/>
        <w:sz w:val="32"/>
        <w:szCs w:val="32"/>
      </w:rPr>
      <w:fldChar w:fldCharType="begin"/>
    </w:r>
    <w:r w:rsidRPr="00A218BE">
      <w:rPr>
        <w:rFonts w:ascii="TH SarabunPSK" w:eastAsia="Sarabun" w:hAnsi="TH SarabunPSK" w:cs="TH SarabunPSK"/>
        <w:color w:val="000000"/>
        <w:sz w:val="32"/>
        <w:szCs w:val="32"/>
      </w:rPr>
      <w:instrText>PAGE</w:instrText>
    </w:r>
    <w:r w:rsidRPr="00A218BE">
      <w:rPr>
        <w:rFonts w:ascii="TH SarabunPSK" w:eastAsia="Sarabun" w:hAnsi="TH SarabunPSK" w:cs="TH SarabunPSK"/>
        <w:color w:val="000000"/>
        <w:sz w:val="32"/>
        <w:szCs w:val="32"/>
      </w:rPr>
      <w:fldChar w:fldCharType="separate"/>
    </w:r>
    <w:r w:rsidR="00F722D1">
      <w:rPr>
        <w:rFonts w:ascii="TH SarabunPSK" w:eastAsia="Sarabun" w:hAnsi="TH SarabunPSK" w:cs="TH SarabunPSK"/>
        <w:noProof/>
        <w:color w:val="000000"/>
        <w:sz w:val="32"/>
        <w:szCs w:val="32"/>
      </w:rPr>
      <w:t>1</w:t>
    </w:r>
    <w:r w:rsidRPr="00A218BE">
      <w:rPr>
        <w:rFonts w:ascii="TH SarabunPSK" w:eastAsia="Sarabun" w:hAnsi="TH SarabunPSK" w:cs="TH SarabunPSK"/>
        <w:color w:val="000000"/>
        <w:sz w:val="32"/>
        <w:szCs w:val="32"/>
      </w:rPr>
      <w:fldChar w:fldCharType="end"/>
    </w:r>
  </w:p>
  <w:p w:rsidR="00207C47" w:rsidRDefault="00207C4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Sarabun" w:eastAsia="Sarabun" w:hAnsi="Sarabun" w:cs="Sarabun"/>
        <w:color w:val="00000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C47"/>
    <w:rsid w:val="000140C9"/>
    <w:rsid w:val="00207C47"/>
    <w:rsid w:val="00213055"/>
    <w:rsid w:val="00683905"/>
    <w:rsid w:val="00765CFB"/>
    <w:rsid w:val="00A218BE"/>
    <w:rsid w:val="00F7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23D6654-0A12-4186-977C-7526B640B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758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F110A"/>
    <w:pPr>
      <w:keepNext/>
      <w:keepLines/>
      <w:spacing w:before="200" w:after="0"/>
      <w:outlineLvl w:val="1"/>
    </w:pPr>
    <w:rPr>
      <w:rFonts w:ascii="Calibri Light" w:eastAsia="Times New Roman" w:hAnsi="Calibri Light" w:cs="Angsana New"/>
      <w:color w:val="2F5496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110A"/>
    <w:pPr>
      <w:keepNext/>
      <w:keepLines/>
      <w:spacing w:before="200" w:after="0"/>
      <w:outlineLvl w:val="2"/>
    </w:pPr>
    <w:rPr>
      <w:rFonts w:ascii="Calibri Light" w:eastAsia="Times New Roman" w:hAnsi="Calibri Light" w:cs="Angsana New"/>
      <w:color w:val="1F3763"/>
      <w:sz w:val="24"/>
      <w:szCs w:val="30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aliases w:val="Table Heading,(ก) List Paragraph,รายการย่อหน้า 1,วงกลม,ย่อหน้า# 1,Inhaltsverzeichnis,eq2,List Paragraph3,En tête 1,List Para 1,TOC etc.,List Paragraph - RFP,Bullet Styles para,List Title,ย่อย3,table,List Paragraph5,List Paragraph1,ÂèÍÂ3"/>
    <w:basedOn w:val="a"/>
    <w:link w:val="a5"/>
    <w:uiPriority w:val="34"/>
    <w:qFormat/>
    <w:rsid w:val="006C75C0"/>
    <w:pPr>
      <w:ind w:left="720"/>
      <w:contextualSpacing/>
    </w:pPr>
  </w:style>
  <w:style w:type="character" w:customStyle="1" w:styleId="a5">
    <w:name w:val="รายการย่อหน้า อักขระ"/>
    <w:aliases w:val="Table Heading อักขระ,(ก) List Paragraph อักขระ,รายการย่อหน้า 1 อักขระ,วงกลม อักขระ,ย่อหน้า# 1 อักขระ,Inhaltsverzeichnis อักขระ,eq2 อักขระ,List Paragraph3 อักขระ,En tête 1 อักขระ,List Para 1 อักขระ,TOC etc. อักขระ,List Title อักขระ"/>
    <w:link w:val="a4"/>
    <w:uiPriority w:val="34"/>
    <w:qFormat/>
    <w:rsid w:val="00F53215"/>
  </w:style>
  <w:style w:type="paragraph" w:customStyle="1" w:styleId="Default">
    <w:name w:val="Default"/>
    <w:rsid w:val="00F4159F"/>
    <w:pPr>
      <w:autoSpaceDE w:val="0"/>
      <w:autoSpaceDN w:val="0"/>
      <w:adjustRightInd w:val="0"/>
      <w:spacing w:after="0" w:line="240" w:lineRule="auto"/>
    </w:pPr>
    <w:rPr>
      <w:rFonts w:ascii="Euphemia" w:hAnsi="Euphemia" w:cs="Euphemia"/>
      <w:color w:val="000000"/>
      <w:sz w:val="24"/>
      <w:szCs w:val="24"/>
    </w:rPr>
  </w:style>
  <w:style w:type="character" w:customStyle="1" w:styleId="FontStyle123">
    <w:name w:val="Font Style123"/>
    <w:uiPriority w:val="99"/>
    <w:rsid w:val="00037D72"/>
    <w:rPr>
      <w:rFonts w:ascii="Angsana New" w:hAnsi="Angsana New" w:cs="Angsana New"/>
      <w:color w:val="000000"/>
      <w:sz w:val="32"/>
      <w:szCs w:val="32"/>
      <w:lang w:bidi="th-TH"/>
    </w:rPr>
  </w:style>
  <w:style w:type="table" w:customStyle="1" w:styleId="TableGrid1">
    <w:name w:val="Table Grid1"/>
    <w:basedOn w:val="a1"/>
    <w:next w:val="a6"/>
    <w:uiPriority w:val="59"/>
    <w:rsid w:val="003F22D9"/>
    <w:pPr>
      <w:spacing w:after="0" w:line="240" w:lineRule="auto"/>
    </w:pPr>
    <w:rPr>
      <w:rFonts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3F2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AD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หัวกระดาษ อักขระ"/>
    <w:basedOn w:val="a0"/>
    <w:link w:val="a7"/>
    <w:uiPriority w:val="99"/>
    <w:rsid w:val="00AD6009"/>
  </w:style>
  <w:style w:type="paragraph" w:styleId="a9">
    <w:name w:val="footer"/>
    <w:basedOn w:val="a"/>
    <w:link w:val="aa"/>
    <w:uiPriority w:val="99"/>
    <w:unhideWhenUsed/>
    <w:rsid w:val="00AD60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ท้ายกระดาษ อักขระ"/>
    <w:basedOn w:val="a0"/>
    <w:link w:val="a9"/>
    <w:uiPriority w:val="99"/>
    <w:rsid w:val="00AD6009"/>
  </w:style>
  <w:style w:type="paragraph" w:styleId="ab">
    <w:name w:val="Balloon Text"/>
    <w:basedOn w:val="a"/>
    <w:link w:val="ac"/>
    <w:uiPriority w:val="99"/>
    <w:semiHidden/>
    <w:unhideWhenUsed/>
    <w:rsid w:val="002E587E"/>
    <w:pPr>
      <w:spacing w:after="0" w:line="240" w:lineRule="auto"/>
    </w:pPr>
    <w:rPr>
      <w:rFonts w:ascii="Leelawadee" w:hAnsi="Leelawadee" w:cs="Angsana New"/>
      <w:sz w:val="18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2E587E"/>
    <w:rPr>
      <w:rFonts w:ascii="Leelawadee" w:hAnsi="Leelawadee" w:cs="Angsana New"/>
      <w:sz w:val="18"/>
      <w:szCs w:val="22"/>
    </w:rPr>
  </w:style>
  <w:style w:type="paragraph" w:styleId="ad">
    <w:name w:val="No Spacing"/>
    <w:link w:val="ae"/>
    <w:uiPriority w:val="1"/>
    <w:qFormat/>
    <w:rsid w:val="006108E2"/>
    <w:pPr>
      <w:spacing w:after="0" w:line="240" w:lineRule="auto"/>
    </w:pPr>
  </w:style>
  <w:style w:type="paragraph" w:styleId="af">
    <w:name w:val="Normal (Web)"/>
    <w:basedOn w:val="a"/>
    <w:uiPriority w:val="99"/>
    <w:semiHidden/>
    <w:unhideWhenUsed/>
    <w:rsid w:val="00F441AF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table" w:customStyle="1" w:styleId="10">
    <w:name w:val="เส้นตาราง1"/>
    <w:basedOn w:val="a1"/>
    <w:next w:val="a6"/>
    <w:uiPriority w:val="59"/>
    <w:rsid w:val="00080A9D"/>
    <w:pPr>
      <w:spacing w:after="0" w:line="240" w:lineRule="auto"/>
    </w:pPr>
    <w:rPr>
      <w:rFonts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">
    <w:name w:val="ไม่มีรายการ1"/>
    <w:next w:val="a2"/>
    <w:uiPriority w:val="99"/>
    <w:semiHidden/>
    <w:unhideWhenUsed/>
    <w:rsid w:val="004D79F8"/>
  </w:style>
  <w:style w:type="paragraph" w:customStyle="1" w:styleId="msonormal0">
    <w:name w:val="msonormal"/>
    <w:basedOn w:val="a"/>
    <w:rsid w:val="004D79F8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ae">
    <w:name w:val="ไม่มีการเว้นระยะห่าง อักขระ"/>
    <w:link w:val="ad"/>
    <w:uiPriority w:val="1"/>
    <w:locked/>
    <w:rsid w:val="004D79F8"/>
  </w:style>
  <w:style w:type="table" w:customStyle="1" w:styleId="21">
    <w:name w:val="เส้นตาราง2"/>
    <w:basedOn w:val="a1"/>
    <w:next w:val="a6"/>
    <w:uiPriority w:val="59"/>
    <w:rsid w:val="004D79F8"/>
    <w:pPr>
      <w:spacing w:after="0" w:line="240" w:lineRule="auto"/>
    </w:pPr>
    <w:rPr>
      <w:rFonts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เส้นตาราง21"/>
    <w:basedOn w:val="a1"/>
    <w:uiPriority w:val="59"/>
    <w:rsid w:val="004D79F8"/>
    <w:pPr>
      <w:spacing w:after="0" w:line="240" w:lineRule="auto"/>
    </w:pPr>
    <w:rPr>
      <w:rFonts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22">
    <w:name w:val="ไม่มีรายการ2"/>
    <w:next w:val="a2"/>
    <w:uiPriority w:val="99"/>
    <w:semiHidden/>
    <w:unhideWhenUsed/>
    <w:rsid w:val="00156C0F"/>
  </w:style>
  <w:style w:type="table" w:customStyle="1" w:styleId="TableGrid11">
    <w:name w:val="Table Grid11"/>
    <w:basedOn w:val="a1"/>
    <w:next w:val="a6"/>
    <w:uiPriority w:val="59"/>
    <w:rsid w:val="00156C0F"/>
    <w:pPr>
      <w:spacing w:after="0" w:line="240" w:lineRule="auto"/>
    </w:pPr>
    <w:rPr>
      <w:rFonts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1">
    <w:name w:val="เส้นตาราง3"/>
    <w:basedOn w:val="a1"/>
    <w:next w:val="a6"/>
    <w:uiPriority w:val="39"/>
    <w:rsid w:val="00156C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เส้นตาราง11"/>
    <w:basedOn w:val="a1"/>
    <w:next w:val="a6"/>
    <w:uiPriority w:val="59"/>
    <w:rsid w:val="00156C0F"/>
    <w:pPr>
      <w:spacing w:after="0" w:line="240" w:lineRule="auto"/>
    </w:pPr>
    <w:rPr>
      <w:rFonts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111">
    <w:name w:val="ไม่มีรายการ11"/>
    <w:next w:val="a2"/>
    <w:uiPriority w:val="99"/>
    <w:semiHidden/>
    <w:unhideWhenUsed/>
    <w:rsid w:val="00156C0F"/>
  </w:style>
  <w:style w:type="table" w:customStyle="1" w:styleId="220">
    <w:name w:val="เส้นตาราง22"/>
    <w:basedOn w:val="a1"/>
    <w:next w:val="a6"/>
    <w:uiPriority w:val="59"/>
    <w:rsid w:val="00156C0F"/>
    <w:pPr>
      <w:spacing w:after="0" w:line="240" w:lineRule="auto"/>
    </w:pPr>
    <w:rPr>
      <w:rFonts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1">
    <w:name w:val="เส้นตาราง211"/>
    <w:basedOn w:val="a1"/>
    <w:uiPriority w:val="59"/>
    <w:rsid w:val="00156C0F"/>
    <w:pPr>
      <w:spacing w:after="0" w:line="240" w:lineRule="auto"/>
    </w:pPr>
    <w:rPr>
      <w:rFonts w:cs="Cordi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2">
    <w:name w:val="หัวเรื่อง 21"/>
    <w:basedOn w:val="a"/>
    <w:next w:val="a"/>
    <w:uiPriority w:val="9"/>
    <w:semiHidden/>
    <w:unhideWhenUsed/>
    <w:qFormat/>
    <w:rsid w:val="000F110A"/>
    <w:pPr>
      <w:keepNext/>
      <w:keepLines/>
      <w:spacing w:before="40" w:after="0"/>
      <w:outlineLvl w:val="1"/>
    </w:pPr>
    <w:rPr>
      <w:rFonts w:ascii="Calibri Light" w:eastAsia="Times New Roman" w:hAnsi="Calibri Light" w:cs="Angsana New"/>
      <w:color w:val="2F5496"/>
      <w:sz w:val="26"/>
      <w:szCs w:val="33"/>
    </w:rPr>
  </w:style>
  <w:style w:type="paragraph" w:customStyle="1" w:styleId="310">
    <w:name w:val="หัวเรื่อง 31"/>
    <w:basedOn w:val="a"/>
    <w:next w:val="a"/>
    <w:uiPriority w:val="9"/>
    <w:unhideWhenUsed/>
    <w:qFormat/>
    <w:rsid w:val="000F110A"/>
    <w:pPr>
      <w:keepNext/>
      <w:keepLines/>
      <w:spacing w:before="40" w:after="0"/>
      <w:outlineLvl w:val="2"/>
    </w:pPr>
    <w:rPr>
      <w:rFonts w:ascii="Calibri Light" w:eastAsia="Times New Roman" w:hAnsi="Calibri Light" w:cs="Angsana New"/>
      <w:color w:val="1F3763"/>
      <w:sz w:val="24"/>
      <w:szCs w:val="3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0F110A"/>
    <w:rPr>
      <w:rFonts w:ascii="Calibri Light" w:eastAsia="Times New Roman" w:hAnsi="Calibri Light" w:cs="Angsana New"/>
      <w:color w:val="2F5496"/>
      <w:sz w:val="26"/>
      <w:szCs w:val="33"/>
    </w:rPr>
  </w:style>
  <w:style w:type="character" w:customStyle="1" w:styleId="30">
    <w:name w:val="หัวเรื่อง 3 อักขระ"/>
    <w:basedOn w:val="a0"/>
    <w:link w:val="3"/>
    <w:uiPriority w:val="9"/>
    <w:rsid w:val="000F110A"/>
    <w:rPr>
      <w:rFonts w:ascii="Calibri Light" w:eastAsia="Times New Roman" w:hAnsi="Calibri Light" w:cs="Angsana New"/>
      <w:color w:val="1F3763"/>
      <w:sz w:val="24"/>
      <w:szCs w:val="30"/>
    </w:rPr>
  </w:style>
  <w:style w:type="character" w:styleId="af0">
    <w:name w:val="Emphasis"/>
    <w:basedOn w:val="a0"/>
    <w:uiPriority w:val="20"/>
    <w:qFormat/>
    <w:rsid w:val="000F110A"/>
    <w:rPr>
      <w:i/>
      <w:iCs/>
    </w:rPr>
  </w:style>
  <w:style w:type="character" w:styleId="af1">
    <w:name w:val="Hyperlink"/>
    <w:basedOn w:val="a0"/>
    <w:uiPriority w:val="99"/>
    <w:semiHidden/>
    <w:unhideWhenUsed/>
    <w:rsid w:val="000F110A"/>
    <w:rPr>
      <w:color w:val="0563C1"/>
      <w:u w:val="single"/>
    </w:rPr>
  </w:style>
  <w:style w:type="character" w:styleId="af2">
    <w:name w:val="FollowedHyperlink"/>
    <w:basedOn w:val="a0"/>
    <w:uiPriority w:val="99"/>
    <w:semiHidden/>
    <w:unhideWhenUsed/>
    <w:rsid w:val="000F110A"/>
    <w:rPr>
      <w:color w:val="954F72"/>
      <w:u w:val="single"/>
    </w:rPr>
  </w:style>
  <w:style w:type="paragraph" w:customStyle="1" w:styleId="font5">
    <w:name w:val="font5"/>
    <w:basedOn w:val="a"/>
    <w:rsid w:val="000F110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font6">
    <w:name w:val="font6"/>
    <w:basedOn w:val="a"/>
    <w:rsid w:val="000F110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font7">
    <w:name w:val="font7"/>
    <w:basedOn w:val="a"/>
    <w:rsid w:val="000F110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font8">
    <w:name w:val="font8"/>
    <w:basedOn w:val="a"/>
    <w:rsid w:val="000F110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000000"/>
      <w:sz w:val="28"/>
    </w:rPr>
  </w:style>
  <w:style w:type="paragraph" w:customStyle="1" w:styleId="font9">
    <w:name w:val="font9"/>
    <w:basedOn w:val="a"/>
    <w:rsid w:val="000F110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color w:val="000000"/>
      <w:sz w:val="28"/>
      <w:u w:val="single"/>
    </w:rPr>
  </w:style>
  <w:style w:type="paragraph" w:customStyle="1" w:styleId="xl65">
    <w:name w:val="xl65"/>
    <w:basedOn w:val="a"/>
    <w:rsid w:val="000F110A"/>
    <w:pPr>
      <w:spacing w:before="100" w:beforeAutospacing="1" w:after="100" w:afterAutospacing="1" w:line="240" w:lineRule="auto"/>
    </w:pPr>
    <w:rPr>
      <w:rFonts w:ascii="TH SarabunPSK" w:eastAsia="Times New Roman" w:hAnsi="TH SarabunPSK" w:cs="TH SarabunPSK"/>
      <w:b/>
      <w:bCs/>
      <w:sz w:val="32"/>
      <w:szCs w:val="32"/>
    </w:rPr>
  </w:style>
  <w:style w:type="paragraph" w:customStyle="1" w:styleId="xl66">
    <w:name w:val="xl66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67">
    <w:name w:val="xl67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68">
    <w:name w:val="xl68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69">
    <w:name w:val="xl69"/>
    <w:basedOn w:val="a"/>
    <w:rsid w:val="000F110A"/>
    <w:pP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70">
    <w:name w:val="xl70"/>
    <w:basedOn w:val="a"/>
    <w:rsid w:val="000F110A"/>
    <w:pP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71">
    <w:name w:val="xl71"/>
    <w:basedOn w:val="a"/>
    <w:rsid w:val="000F110A"/>
    <w:pP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72">
    <w:name w:val="xl72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73">
    <w:name w:val="xl73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74">
    <w:name w:val="xl74"/>
    <w:basedOn w:val="a"/>
    <w:rsid w:val="000F110A"/>
    <w:pP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75">
    <w:name w:val="xl75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76">
    <w:name w:val="xl76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77">
    <w:name w:val="xl77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78">
    <w:name w:val="xl78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79">
    <w:name w:val="xl79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80">
    <w:name w:val="xl80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81">
    <w:name w:val="xl81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82">
    <w:name w:val="xl82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83">
    <w:name w:val="xl83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84">
    <w:name w:val="xl84"/>
    <w:basedOn w:val="a"/>
    <w:rsid w:val="000F110A"/>
    <w:pPr>
      <w:shd w:val="clear" w:color="000000" w:fill="FFFFFF"/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85">
    <w:name w:val="xl85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center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86">
    <w:name w:val="xl86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87">
    <w:name w:val="xl87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color w:val="FF0000"/>
      <w:sz w:val="28"/>
    </w:rPr>
  </w:style>
  <w:style w:type="paragraph" w:customStyle="1" w:styleId="xl88">
    <w:name w:val="xl88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89">
    <w:name w:val="xl89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color w:val="000000"/>
      <w:sz w:val="28"/>
    </w:rPr>
  </w:style>
  <w:style w:type="paragraph" w:customStyle="1" w:styleId="xl90">
    <w:name w:val="xl90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color w:val="FF0000"/>
      <w:sz w:val="28"/>
    </w:rPr>
  </w:style>
  <w:style w:type="paragraph" w:customStyle="1" w:styleId="xl91">
    <w:name w:val="xl91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color w:val="FF0000"/>
      <w:sz w:val="28"/>
    </w:rPr>
  </w:style>
  <w:style w:type="paragraph" w:customStyle="1" w:styleId="xl92">
    <w:name w:val="xl92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sz w:val="28"/>
    </w:rPr>
  </w:style>
  <w:style w:type="paragraph" w:customStyle="1" w:styleId="xl93">
    <w:name w:val="xl93"/>
    <w:basedOn w:val="a"/>
    <w:rsid w:val="000F110A"/>
    <w:pP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b/>
      <w:bCs/>
      <w:sz w:val="36"/>
      <w:szCs w:val="36"/>
    </w:rPr>
  </w:style>
  <w:style w:type="paragraph" w:customStyle="1" w:styleId="xl94">
    <w:name w:val="xl94"/>
    <w:basedOn w:val="a"/>
    <w:rsid w:val="000F110A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95">
    <w:name w:val="xl95"/>
    <w:basedOn w:val="a"/>
    <w:rsid w:val="000F110A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96">
    <w:name w:val="xl96"/>
    <w:basedOn w:val="a"/>
    <w:rsid w:val="000F110A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97">
    <w:name w:val="xl97"/>
    <w:basedOn w:val="a"/>
    <w:rsid w:val="000F110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98">
    <w:name w:val="xl98"/>
    <w:basedOn w:val="a"/>
    <w:rsid w:val="000F110A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TH SarabunPSK" w:eastAsia="Times New Roman" w:hAnsi="TH SarabunPSK" w:cs="TH SarabunPSK"/>
      <w:b/>
      <w:bCs/>
      <w:sz w:val="28"/>
    </w:rPr>
  </w:style>
  <w:style w:type="paragraph" w:customStyle="1" w:styleId="xl99">
    <w:name w:val="xl99"/>
    <w:basedOn w:val="a"/>
    <w:rsid w:val="000F110A"/>
    <w:pPr>
      <w:spacing w:before="100" w:beforeAutospacing="1" w:after="100" w:afterAutospacing="1" w:line="240" w:lineRule="auto"/>
      <w:textAlignment w:val="top"/>
    </w:pPr>
    <w:rPr>
      <w:rFonts w:ascii="TH SarabunPSK" w:eastAsia="Times New Roman" w:hAnsi="TH SarabunPSK" w:cs="TH SarabunPSK"/>
      <w:b/>
      <w:bCs/>
      <w:sz w:val="28"/>
    </w:rPr>
  </w:style>
  <w:style w:type="character" w:customStyle="1" w:styleId="213">
    <w:name w:val="หัวเรื่อง 2 อักขระ1"/>
    <w:basedOn w:val="a0"/>
    <w:uiPriority w:val="9"/>
    <w:semiHidden/>
    <w:rsid w:val="000F110A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customStyle="1" w:styleId="311">
    <w:name w:val="หัวเรื่อง 3 อักขระ1"/>
    <w:basedOn w:val="a0"/>
    <w:uiPriority w:val="9"/>
    <w:semiHidden/>
    <w:rsid w:val="000F110A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customStyle="1" w:styleId="Body">
    <w:name w:val="Body"/>
    <w:rsid w:val="009956EC"/>
    <w:pPr>
      <w:spacing w:after="200" w:line="276" w:lineRule="auto"/>
    </w:pPr>
    <w:rPr>
      <w:rFonts w:eastAsia="Arial Unicode MS"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f3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21go5T4lqt9TUYrgvuuhU3ALoA==">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2532</Words>
  <Characters>14439</Characters>
  <Application>Microsoft Office Word</Application>
  <DocSecurity>0</DocSecurity>
  <Lines>120</Lines>
  <Paragraphs>33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Name</dc:creator>
  <cp:lastModifiedBy>bbcom001@outlook.com</cp:lastModifiedBy>
  <cp:revision>4</cp:revision>
  <dcterms:created xsi:type="dcterms:W3CDTF">2022-11-30T01:40:00Z</dcterms:created>
  <dcterms:modified xsi:type="dcterms:W3CDTF">2022-11-30T06:05:00Z</dcterms:modified>
</cp:coreProperties>
</file>