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CB21E" w14:textId="31F42056" w:rsidR="00B733DD" w:rsidRPr="00146E8F" w:rsidRDefault="00B733DD" w:rsidP="000D5A8F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46E8F">
        <w:rPr>
          <w:rFonts w:ascii="TH SarabunPSK" w:hAnsi="TH SarabunPSK" w:cs="TH SarabunPSK" w:hint="cs"/>
          <w:b/>
          <w:bCs/>
          <w:sz w:val="34"/>
          <w:szCs w:val="34"/>
          <w:cs/>
        </w:rPr>
        <w:t>ผลของการใช้รูปแบบเกมเป็นฐาน (</w:t>
      </w:r>
      <w:r w:rsidRPr="00146E8F">
        <w:rPr>
          <w:rFonts w:ascii="TH SarabunPSK" w:hAnsi="TH SarabunPSK" w:cs="TH SarabunPSK" w:hint="cs"/>
          <w:b/>
          <w:bCs/>
          <w:sz w:val="34"/>
          <w:szCs w:val="34"/>
        </w:rPr>
        <w:t>Game-based Learning)</w:t>
      </w:r>
      <w:r w:rsidRPr="00146E8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ร่วมกับชุดฝึกทักษะ เรื่อง การคูณและ</w:t>
      </w:r>
      <w:r w:rsidR="00146E8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 </w:t>
      </w:r>
      <w:r w:rsidRPr="00146E8F">
        <w:rPr>
          <w:rFonts w:ascii="TH SarabunPSK" w:hAnsi="TH SarabunPSK" w:cs="TH SarabunPSK" w:hint="cs"/>
          <w:b/>
          <w:bCs/>
          <w:sz w:val="34"/>
          <w:szCs w:val="34"/>
          <w:cs/>
        </w:rPr>
        <w:t>การหารเลขยกกำลัง</w:t>
      </w:r>
      <w:r w:rsidR="00146E8F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146E8F">
        <w:rPr>
          <w:rFonts w:ascii="TH SarabunPSK" w:hAnsi="TH SarabunPSK" w:cs="TH SarabunPSK" w:hint="cs"/>
          <w:b/>
          <w:bCs/>
          <w:sz w:val="34"/>
          <w:szCs w:val="34"/>
          <w:cs/>
        </w:rPr>
        <w:t>เมื่อเลขชี้กำลังเป็นจำนวนเต็มบวก ของนักเรียนชั้นมัธยมศึกษาปีที่ 2</w:t>
      </w:r>
    </w:p>
    <w:p w14:paraId="47B954B6" w14:textId="41ACD3F4" w:rsidR="008929B0" w:rsidRPr="00146E8F" w:rsidRDefault="00B733DD" w:rsidP="000D5A8F">
      <w:pPr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46E8F">
        <w:rPr>
          <w:rFonts w:ascii="TH SarabunPSK" w:hAnsi="TH SarabunPSK" w:cs="TH SarabunPSK" w:hint="cs"/>
          <w:b/>
          <w:bCs/>
          <w:sz w:val="34"/>
          <w:szCs w:val="34"/>
        </w:rPr>
        <w:t xml:space="preserve">The effect of using game-based learning in combination with skill sets story Multiplication and division of exponents when the exponent is a positive integer of </w:t>
      </w:r>
      <w:proofErr w:type="spellStart"/>
      <w:r w:rsidRPr="00146E8F">
        <w:rPr>
          <w:rFonts w:ascii="TH SarabunPSK" w:hAnsi="TH SarabunPSK" w:cs="TH SarabunPSK" w:hint="cs"/>
          <w:b/>
          <w:bCs/>
          <w:sz w:val="34"/>
          <w:szCs w:val="34"/>
        </w:rPr>
        <w:t>Mathayomsuksa</w:t>
      </w:r>
      <w:proofErr w:type="spellEnd"/>
      <w:r w:rsidRPr="00146E8F">
        <w:rPr>
          <w:rFonts w:ascii="TH SarabunPSK" w:hAnsi="TH SarabunPSK" w:cs="TH SarabunPSK" w:hint="cs"/>
          <w:b/>
          <w:bCs/>
          <w:sz w:val="34"/>
          <w:szCs w:val="34"/>
        </w:rPr>
        <w:t xml:space="preserve"> 2</w:t>
      </w:r>
    </w:p>
    <w:p w14:paraId="2BF3B471" w14:textId="64B73CB9" w:rsidR="008D5930" w:rsidRPr="00146E8F" w:rsidRDefault="00B733DD" w:rsidP="000D5A8F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146E8F">
        <w:rPr>
          <w:rFonts w:ascii="TH SarabunPSK" w:hAnsi="TH SarabunPSK" w:cs="TH SarabunPSK" w:hint="cs"/>
          <w:sz w:val="28"/>
          <w:szCs w:val="28"/>
          <w:cs/>
        </w:rPr>
        <w:t>อนัญญา</w:t>
      </w:r>
      <w:proofErr w:type="spellEnd"/>
      <w:r w:rsidRPr="00146E8F">
        <w:rPr>
          <w:rFonts w:ascii="TH SarabunPSK" w:hAnsi="TH SarabunPSK" w:cs="TH SarabunPSK" w:hint="cs"/>
          <w:sz w:val="28"/>
          <w:szCs w:val="28"/>
          <w:cs/>
        </w:rPr>
        <w:t xml:space="preserve"> บุญโชติ</w:t>
      </w:r>
      <w:r w:rsidR="004F428D" w:rsidRPr="00146E8F">
        <w:rPr>
          <w:rFonts w:ascii="TH SarabunPSK" w:hAnsi="TH SarabunPSK" w:cs="TH SarabunPSK" w:hint="cs"/>
          <w:sz w:val="28"/>
          <w:szCs w:val="28"/>
          <w:vertAlign w:val="superscript"/>
        </w:rPr>
        <w:t>1</w:t>
      </w:r>
      <w:r w:rsidR="004F428D" w:rsidRPr="00146E8F">
        <w:rPr>
          <w:rFonts w:ascii="TH SarabunPSK" w:hAnsi="TH SarabunPSK" w:cs="TH SarabunPSK" w:hint="cs"/>
          <w:b/>
          <w:bCs/>
          <w:sz w:val="28"/>
          <w:szCs w:val="28"/>
        </w:rPr>
        <w:t xml:space="preserve">   </w:t>
      </w:r>
      <w:r w:rsidRPr="00146E8F">
        <w:rPr>
          <w:rFonts w:ascii="TH SarabunPSK" w:hAnsi="TH SarabunPSK" w:cs="TH SarabunPSK" w:hint="cs"/>
          <w:sz w:val="28"/>
          <w:szCs w:val="28"/>
          <w:cs/>
        </w:rPr>
        <w:t>เสาวภาคย์ วงษ์ไกร</w:t>
      </w:r>
      <w:r w:rsidR="004F428D" w:rsidRPr="00146E8F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="000F4149" w:rsidRPr="00146E8F">
        <w:rPr>
          <w:rFonts w:ascii="TH SarabunPSK" w:hAnsi="TH SarabunPSK" w:cs="TH SarabunPSK" w:hint="cs"/>
          <w:b/>
          <w:bCs/>
          <w:sz w:val="28"/>
          <w:szCs w:val="28"/>
        </w:rPr>
        <w:t xml:space="preserve">  </w:t>
      </w:r>
      <w:r w:rsidRPr="00146E8F">
        <w:rPr>
          <w:rFonts w:ascii="TH SarabunPSK" w:hAnsi="TH SarabunPSK" w:cs="TH SarabunPSK" w:hint="cs"/>
          <w:sz w:val="28"/>
          <w:szCs w:val="28"/>
          <w:cs/>
        </w:rPr>
        <w:t>ลำพูน หล้าพันธ์</w:t>
      </w:r>
      <w:r w:rsidR="000F4149" w:rsidRPr="00146E8F">
        <w:rPr>
          <w:rFonts w:ascii="TH SarabunPSK" w:hAnsi="TH SarabunPSK" w:cs="TH SarabunPSK" w:hint="cs"/>
          <w:sz w:val="28"/>
          <w:szCs w:val="28"/>
          <w:vertAlign w:val="superscript"/>
        </w:rPr>
        <w:t>3</w:t>
      </w:r>
    </w:p>
    <w:p w14:paraId="51772A8C" w14:textId="45A63E3B" w:rsidR="00146E8F" w:rsidRPr="00263191" w:rsidRDefault="00146E8F" w:rsidP="000D5A8F">
      <w:pPr>
        <w:pStyle w:val="af3"/>
        <w:ind w:left="64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197A2930" w14:textId="63A82BD4" w:rsidR="00C3329C" w:rsidRPr="0068270E" w:rsidRDefault="00146E8F" w:rsidP="000D5A8F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63191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>
        <w:rPr>
          <w:rFonts w:ascii="TH SarabunPSK" w:hAnsi="TH SarabunPSK" w:cs="TH SarabunPSK"/>
          <w:sz w:val="28"/>
          <w:szCs w:val="28"/>
        </w:rPr>
        <w:t>06-2538-5959</w:t>
      </w:r>
    </w:p>
    <w:p w14:paraId="7E8AC3FE" w14:textId="77777777" w:rsidR="0081626B" w:rsidRPr="00146E8F" w:rsidRDefault="00C3329C" w:rsidP="000D5A8F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146E8F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25D7A8DE" w14:textId="324DFEF6" w:rsidR="00B733DD" w:rsidRPr="00146E8F" w:rsidRDefault="00B733DD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bookmarkStart w:id="0" w:name="_Hlk123110373"/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</w:t>
      </w:r>
      <w:bookmarkStart w:id="1" w:name="_Hlk123114873"/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bookmarkStart w:id="2" w:name="_Hlk123115786"/>
      <w:r w:rsidR="00E64322" w:rsidRPr="00146E8F">
        <w:rPr>
          <w:rFonts w:ascii="TH SarabunPSK" w:hAnsi="TH SarabunPSK" w:cs="TH SarabunPSK"/>
          <w:sz w:val="28"/>
          <w:szCs w:val="28"/>
          <w:cs/>
        </w:rPr>
        <w:t>ง</w:t>
      </w:r>
      <w:r w:rsidRPr="00146E8F">
        <w:rPr>
          <w:rFonts w:ascii="TH SarabunPSK" w:hAnsi="TH SarabunPSK" w:cs="TH SarabunPSK"/>
          <w:sz w:val="28"/>
          <w:szCs w:val="28"/>
          <w:cs/>
        </w:rPr>
        <w:t>านวิจัยนี้มีวัตถุประสงค์เพื่อ 1) เพื่อศึกษาประสิทธิภาพของชุดฝึกทักษะ เรื่อง การคูณและการหารเลขยกกำลังเมื่อเลขชี้กำลังเป็นจำนวนเต็มบวกสำหรับนักเรียนชั้นมัธยมศึกษาปีที่ 2 ให้มีประสิทธิภาพตามเกณฑ์เท่ากับ 75/75 2) เพื่อเปรียบเทียบผลสัมฤทธิ์ทางการเรียนโดยใช้รูปแบบการสอนแบบเกมเป็นฐาน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 xml:space="preserve">Game-based Learning) </w:t>
      </w:r>
      <w:r w:rsidRPr="00146E8F">
        <w:rPr>
          <w:rFonts w:ascii="TH SarabunPSK" w:hAnsi="TH SarabunPSK" w:cs="TH SarabunPSK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 ชั้นมัธยมศึกษาปีที่ 2 ก่อนเรียนและหลังเรียน 3) เพื่อศึกษาความพึงพอใจต่อการจัดการเรียนรู้โดยใช้รูปแบบการสอนแบบเกมเป็นฐาน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 xml:space="preserve">GBL) </w:t>
      </w:r>
      <w:r w:rsidRPr="00146E8F">
        <w:rPr>
          <w:rFonts w:ascii="TH SarabunPSK" w:hAnsi="TH SarabunPSK" w:cs="TH SarabunPSK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 ของนักเรียนชั้นมัธยมศึกษาปีที่ 2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กลุ่มตัวอย่างที่ใช้ในการวิจัย คือ นักเรียนชั้นมัธยมศึกษาปีที่ 2/5 จำนวน 40 คน โรงเรียนเชียงคาน อำเภอเชียงคาน จังหวัดเลย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เลือก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>กลุ่มตัวอย่างแบบเจาะจง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และใช้แผนการวิจัยแบบศึกษากลุ่มเดียววัดสองครั้ง</w:t>
      </w:r>
      <w:r w:rsidR="00C14B39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เครื่องมือที่ใช้ในการวิจัยประกอบด้วย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แผนการจัดการเรียนรู้ จำนวน 4 แผน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ชุดฝึกทักษะ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>จำนวน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4 ชุด เครื่องมือที่ใช้ในการเก็บรวบรวมข้อมูล ได้แก่ แบบทดสอบวัดผลสัมฤทธิ์ทางการเรียนวิชาคณิตศาสตร์ เป็นแบบปรนัย ชนิดเลือกตอบ 4 ตัวเลือก จำนวน 30 ข้อ แบบทดสอบก่อนเรียนหลังเรียนของชุดฝึกทักษะ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วิชาคณิตศาสตร์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แบ่งเป็น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4 ชุด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แบบสอบถามความพึงพอใจ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เป็นแบบมาตราส่วนประมาณค่า (</w:t>
      </w:r>
      <w:r w:rsidRPr="00146E8F">
        <w:rPr>
          <w:rFonts w:ascii="TH SarabunPSK" w:hAnsi="TH SarabunPSK" w:cs="TH SarabunPSK"/>
          <w:sz w:val="28"/>
          <w:szCs w:val="28"/>
        </w:rPr>
        <w:t>Rating Scale)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5 ระดับ</w:t>
      </w:r>
      <w:r w:rsidR="00E64322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มีคำถามรวม 10 ข้อ สถิติที่ใช้ในการวิเคราะห์ข้อมูล ได้แก่ ร้อยละ ค่าเฉลี่ย ส่วนเบี่ยงเบนมาตรฐาน การหาประสิทธิภาพของชุดฝึกทักษะ การวิเคราะห์ความแตกต่างคะแนนสอบก่อนเรียนและหลังเรียน</w:t>
      </w:r>
    </w:p>
    <w:bookmarkEnd w:id="2"/>
    <w:p w14:paraId="1BF61D06" w14:textId="466F2ADC" w:rsidR="006873D6" w:rsidRPr="00146E8F" w:rsidRDefault="00B733DD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</w:t>
      </w:r>
      <w:bookmarkStart w:id="3" w:name="_Hlk123116123"/>
      <w:r w:rsidRPr="00146E8F">
        <w:rPr>
          <w:rFonts w:ascii="TH SarabunPSK" w:hAnsi="TH SarabunPSK" w:cs="TH SarabunPSK"/>
          <w:sz w:val="28"/>
          <w:szCs w:val="28"/>
          <w:cs/>
        </w:rPr>
        <w:t>ผลการวิจัยพบว่า 1) ผลการศึกษาประสิทธิภาพของชุดฝึกทักษะวิชาคณิตศาสตร์ เรื่อง การคูณและการหารเลขยกกำลังเมื่อเลขชี้กำลังเป็นจำนวนเต็มบวก สำหรับนักเรียนชั้นมัธยมศึกษาปีที่ 2 มีประสิทธิภาพ สูงกว่าตามเกณฑ์ 86.29/83.67 2) นักเรียนชั้นมัธยมศึกษาปีที่ 2 ที่ได้รับการจัดกิจกรรมการเรียนการสอน โดยรูปแบบเกมเป็นฐาน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 xml:space="preserve">Game-based Learning) </w:t>
      </w:r>
      <w:r w:rsidRPr="00146E8F">
        <w:rPr>
          <w:rFonts w:ascii="TH SarabunPSK" w:hAnsi="TH SarabunPSK" w:cs="TH SarabunPSK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 มีผลสัมฤทธิ์ทางการเรียนหลังเรียนสูงกว่าก่อนเรียนอย่างมีนัยสำคัญทางสถิติที่ระดับ .05 3) ความพึงพอใจต่อการจัดการเรียนรู้โดยใช้รูปแบบการสอนแบบเกมเป็นฐาน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 xml:space="preserve">GBL) </w:t>
      </w:r>
      <w:r w:rsidRPr="00146E8F">
        <w:rPr>
          <w:rFonts w:ascii="TH SarabunPSK" w:hAnsi="TH SarabunPSK" w:cs="TH SarabunPSK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 ของนักเรียนชั้นมัธยมศึกษาปีที่ 2 อยู่ในระดับมาก</w:t>
      </w:r>
      <w:bookmarkEnd w:id="3"/>
    </w:p>
    <w:bookmarkEnd w:id="1"/>
    <w:p w14:paraId="4BC4407A" w14:textId="77777777" w:rsidR="006873D6" w:rsidRPr="00146E8F" w:rsidRDefault="006873D6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16"/>
          <w:szCs w:val="16"/>
        </w:rPr>
      </w:pPr>
    </w:p>
    <w:bookmarkEnd w:id="0"/>
    <w:p w14:paraId="1C7506B8" w14:textId="74AF27CA" w:rsidR="00DC33E2" w:rsidRDefault="00DC33E2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146E8F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>รูปแบบเกมเป็นฐาน (</w:t>
      </w:r>
      <w:r w:rsidR="00723735" w:rsidRPr="00146E8F">
        <w:rPr>
          <w:rFonts w:ascii="TH SarabunPSK" w:hAnsi="TH SarabunPSK" w:cs="TH SarabunPSK"/>
          <w:sz w:val="28"/>
          <w:szCs w:val="28"/>
        </w:rPr>
        <w:t>Game-based Learning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723735"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="00723735" w:rsidRPr="00146E8F">
        <w:rPr>
          <w:rFonts w:ascii="TH SarabunPSK" w:hAnsi="TH SarabunPSK" w:cs="TH SarabunPSK"/>
          <w:sz w:val="28"/>
          <w:szCs w:val="28"/>
          <w:cs/>
        </w:rPr>
        <w:t xml:space="preserve">ชุดฝึกทักษะ </w:t>
      </w:r>
      <w:r w:rsidR="00D00C9D"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="00D00C9D" w:rsidRPr="00146E8F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</w:t>
      </w:r>
    </w:p>
    <w:p w14:paraId="79F1AC9C" w14:textId="77777777" w:rsidR="00146E8F" w:rsidRPr="00146E8F" w:rsidRDefault="00146E8F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508F6F4C" w14:textId="77777777" w:rsidR="00DC33E2" w:rsidRPr="00146E8F" w:rsidRDefault="00DC33E2" w:rsidP="000D5A8F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146E8F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EAACC6B" w14:textId="77777777" w:rsidR="00146E8F" w:rsidRDefault="00D00C9D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                </w:t>
      </w:r>
      <w:r w:rsidR="004906B5" w:rsidRPr="00146E8F">
        <w:rPr>
          <w:rFonts w:ascii="TH SarabunPSK" w:hAnsi="TH SarabunPSK" w:cs="TH SarabunPSK"/>
          <w:sz w:val="28"/>
          <w:szCs w:val="28"/>
        </w:rPr>
        <w:t xml:space="preserve">The objectives of this research are to 1) study the effectiveness of skill sets on multiplication and exponential division when exponents are positive integers for </w:t>
      </w:r>
      <w:proofErr w:type="spellStart"/>
      <w:r w:rsidR="004906B5" w:rsidRPr="00146E8F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4906B5" w:rsidRPr="00146E8F">
        <w:rPr>
          <w:rFonts w:ascii="TH SarabunPSK" w:hAnsi="TH SarabunPSK" w:cs="TH SarabunPSK"/>
          <w:sz w:val="28"/>
          <w:szCs w:val="28"/>
        </w:rPr>
        <w:t xml:space="preserve"> 2 with an efficiency of 75/75 2) to compare achievement using a game-based teaching model. </w:t>
      </w:r>
      <w:proofErr w:type="gramStart"/>
      <w:r w:rsidR="004906B5" w:rsidRPr="00146E8F">
        <w:rPr>
          <w:rFonts w:ascii="TH SarabunPSK" w:hAnsi="TH SarabunPSK" w:cs="TH SarabunPSK"/>
          <w:sz w:val="28"/>
          <w:szCs w:val="28"/>
        </w:rPr>
        <w:t>(Game-based learning) in conjunction with a skill set on multiplication and division of exponents when the exponent is a positive integer.</w:t>
      </w:r>
      <w:proofErr w:type="gramEnd"/>
      <w:r w:rsidR="004906B5" w:rsidRPr="00146E8F">
        <w:rPr>
          <w:rFonts w:ascii="TH SarabunPSK" w:hAnsi="TH SarabunPSK" w:cs="TH SarabunPSK"/>
          <w:sz w:val="28"/>
          <w:szCs w:val="28"/>
        </w:rPr>
        <w:t xml:space="preserve"> 2) To study the satisfaction of learning management using a game-based teaching model. In conjunction with the skill set on multiplication and dividing exponents when the exponent is a positive integer, the sample used in the research was 40 </w:t>
      </w:r>
      <w:proofErr w:type="spellStart"/>
      <w:r w:rsidR="004906B5" w:rsidRPr="00146E8F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4906B5" w:rsidRPr="00146E8F">
        <w:rPr>
          <w:rFonts w:ascii="TH SarabunPSK" w:hAnsi="TH SarabunPSK" w:cs="TH SarabunPSK"/>
          <w:sz w:val="28"/>
          <w:szCs w:val="28"/>
        </w:rPr>
        <w:t xml:space="preserve"> 2 students, Chiang Khan School, Chiang Khan District, </w:t>
      </w:r>
      <w:proofErr w:type="spellStart"/>
      <w:proofErr w:type="gramStart"/>
      <w:r w:rsidR="004906B5" w:rsidRPr="00146E8F">
        <w:rPr>
          <w:rFonts w:ascii="TH SarabunPSK" w:hAnsi="TH SarabunPSK" w:cs="TH SarabunPSK"/>
          <w:sz w:val="28"/>
          <w:szCs w:val="28"/>
        </w:rPr>
        <w:t>Loei</w:t>
      </w:r>
      <w:proofErr w:type="spellEnd"/>
      <w:proofErr w:type="gramEnd"/>
      <w:r w:rsidR="004906B5" w:rsidRPr="00146E8F">
        <w:rPr>
          <w:rFonts w:ascii="TH SarabunPSK" w:hAnsi="TH SarabunPSK" w:cs="TH SarabunPSK"/>
          <w:sz w:val="28"/>
          <w:szCs w:val="28"/>
        </w:rPr>
        <w:t xml:space="preserve"> Province. Select a specific sample and </w:t>
      </w:r>
    </w:p>
    <w:p w14:paraId="2EF3DD46" w14:textId="6E4046C6" w:rsidR="00146E8F" w:rsidRDefault="00146E8F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E5F56" wp14:editId="7F05C30E">
                <wp:simplePos x="0" y="0"/>
                <wp:positionH relativeFrom="column">
                  <wp:posOffset>-92133</wp:posOffset>
                </wp:positionH>
                <wp:positionV relativeFrom="paragraph">
                  <wp:posOffset>184612</wp:posOffset>
                </wp:positionV>
                <wp:extent cx="6318885" cy="827405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2D8C3" w14:textId="77777777" w:rsidR="00146E8F" w:rsidRPr="00146E8F" w:rsidRDefault="00146E8F" w:rsidP="00146E8F">
                            <w:pPr>
                              <w:pBdr>
                                <w:top w:val="single" w:sz="4" w:space="0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146E8F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6D52771F" w14:textId="77777777" w:rsidR="00146E8F" w:rsidRPr="00146E8F" w:rsidRDefault="00146E8F" w:rsidP="00146E8F">
                            <w:pP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146E8F">
                              <w:rPr>
                                <w:rFonts w:asciiTheme="minorBidi" w:hAnsiTheme="minorBidi" w:cstheme="minorBidi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0FB0C8A4" w14:textId="77777777" w:rsidR="00146E8F" w:rsidRPr="00146E8F" w:rsidRDefault="00146E8F" w:rsidP="00146E8F">
                            <w:pP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  <w:cs/>
                              </w:rPr>
                            </w:pPr>
                            <w:r w:rsidRPr="00146E8F">
                              <w:rPr>
                                <w:rFonts w:asciiTheme="minorBidi" w:hAnsiTheme="minorBidi" w:cstheme="minorBidi"/>
                                <w:vertAlign w:val="superscript"/>
                                <w:cs/>
                              </w:rPr>
                              <w:t>3</w:t>
                            </w:r>
                            <w:r w:rsidRPr="00146E8F">
                              <w:rPr>
                                <w:rFonts w:asciiTheme="minorBidi" w:hAnsiTheme="minorBidi" w:cstheme="minorBidi"/>
                                <w:cs/>
                              </w:rPr>
                              <w:t xml:space="preserve"> ครูชำนาญการพิเศษ กลุ่มสาระการเรียนรู้คณิตศาสตร์ โรงเรียนเชียงคาน อำเภอเชียงคาน จังหวัดเลย </w:t>
                            </w:r>
                          </w:p>
                          <w:p w14:paraId="0C0DF01B" w14:textId="77777777" w:rsidR="00146E8F" w:rsidRDefault="00146E8F" w:rsidP="00146E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7.25pt;margin-top:14.55pt;width:497.5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" stroked="f">
                <v:textbox>
                  <w:txbxContent>
                    <w:p w14:paraId="0852D8C3" w14:textId="77777777" w:rsidR="00146E8F" w:rsidRPr="00146E8F" w:rsidRDefault="00146E8F" w:rsidP="00146E8F">
                      <w:pPr>
                        <w:pBdr>
                          <w:top w:val="single" w:sz="4" w:space="0" w:color="auto"/>
                        </w:pBd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146E8F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</w:r>
                      <w:proofErr w:type="spellStart"/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6D52771F" w14:textId="77777777" w:rsidR="00146E8F" w:rsidRPr="00146E8F" w:rsidRDefault="00146E8F" w:rsidP="00146E8F">
                      <w:pP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146E8F">
                        <w:rPr>
                          <w:rFonts w:asciiTheme="minorBidi" w:hAnsiTheme="minorBidi" w:cstheme="minorBidi"/>
                          <w:vertAlign w:val="superscript"/>
                          <w:cs/>
                        </w:rPr>
                        <w:t xml:space="preserve">2 </w:t>
                      </w:r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0FB0C8A4" w14:textId="77777777" w:rsidR="00146E8F" w:rsidRPr="00146E8F" w:rsidRDefault="00146E8F" w:rsidP="00146E8F">
                      <w:pP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  <w:cs/>
                        </w:rPr>
                      </w:pPr>
                      <w:r w:rsidRPr="00146E8F">
                        <w:rPr>
                          <w:rFonts w:asciiTheme="minorBidi" w:hAnsiTheme="minorBidi" w:cstheme="minorBidi"/>
                          <w:vertAlign w:val="superscript"/>
                          <w:cs/>
                        </w:rPr>
                        <w:t>3</w:t>
                      </w:r>
                      <w:r w:rsidRPr="00146E8F">
                        <w:rPr>
                          <w:rFonts w:asciiTheme="minorBidi" w:hAnsiTheme="minorBidi" w:cstheme="minorBidi"/>
                          <w:cs/>
                        </w:rPr>
                        <w:t xml:space="preserve"> ครูชำนาญการพิเศษ กลุ่มสาระการเรียนรู้คณิตศาสตร์ โรงเรียนเชียงคาน อำเภอเชียงคาน จังหวัดเลย </w:t>
                      </w:r>
                    </w:p>
                    <w:p w14:paraId="0C0DF01B" w14:textId="77777777" w:rsidR="00146E8F" w:rsidRDefault="00146E8F" w:rsidP="00146E8F"/>
                  </w:txbxContent>
                </v:textbox>
              </v:shape>
            </w:pict>
          </mc:Fallback>
        </mc:AlternateContent>
      </w:r>
    </w:p>
    <w:p w14:paraId="5C7C8F55" w14:textId="4F398F6E" w:rsidR="00146E8F" w:rsidRDefault="00146E8F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3193A5F8" w14:textId="77777777" w:rsidR="00146E8F" w:rsidRDefault="00146E8F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73CFFDC2" w14:textId="6970FF02" w:rsidR="004906B5" w:rsidRPr="00146E8F" w:rsidRDefault="004906B5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proofErr w:type="gramStart"/>
      <w:r w:rsidRPr="00146E8F">
        <w:rPr>
          <w:rFonts w:ascii="TH SarabunPSK" w:hAnsi="TH SarabunPSK" w:cs="TH SarabunPSK"/>
          <w:sz w:val="28"/>
          <w:szCs w:val="28"/>
        </w:rPr>
        <w:lastRenderedPageBreak/>
        <w:t>use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a single study plan to measure it twice. The tools used in the research include: 4 learning management plans, 4 skill training kits The set of tools used to collect data include the Mathematics Achievement Test, multiple choice, 4 choice, 30 questions, the pre-school test of the Mathematics Skills Training Set, divided into 4 sets, satisfaction questionnaire, 5 rating scales, 10 questions, statistics used to analyze the data, namely percentage, average, standard deviation. Finding out the effectiveness of a skill set Analysis of differences in pre-test and post-test scores</w:t>
      </w:r>
    </w:p>
    <w:p w14:paraId="3007800E" w14:textId="573E01DA" w:rsidR="00D00C9D" w:rsidRPr="00146E8F" w:rsidRDefault="004906B5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</w:t>
      </w:r>
      <w:r w:rsidR="00D00C9D" w:rsidRPr="00146E8F">
        <w:rPr>
          <w:rFonts w:ascii="TH SarabunPSK" w:hAnsi="TH SarabunPSK" w:cs="TH SarabunPSK"/>
          <w:sz w:val="28"/>
          <w:szCs w:val="28"/>
        </w:rPr>
        <w:t xml:space="preserve">             The results of study are 1) </w:t>
      </w:r>
      <w:proofErr w:type="gramStart"/>
      <w:r w:rsidR="00D00C9D" w:rsidRPr="00146E8F">
        <w:rPr>
          <w:rFonts w:ascii="TH SarabunPSK" w:hAnsi="TH SarabunPSK" w:cs="TH SarabunPSK"/>
          <w:sz w:val="28"/>
          <w:szCs w:val="28"/>
        </w:rPr>
        <w:t>The</w:t>
      </w:r>
      <w:proofErr w:type="gramEnd"/>
      <w:r w:rsidR="00D00C9D" w:rsidRPr="00146E8F">
        <w:rPr>
          <w:rFonts w:ascii="TH SarabunPSK" w:hAnsi="TH SarabunPSK" w:cs="TH SarabunPSK"/>
          <w:sz w:val="28"/>
          <w:szCs w:val="28"/>
        </w:rPr>
        <w:t xml:space="preserve"> results of the study on the efficiency of the Mathematics Skills Training Set on multiplication and division of exponents when exponents were positive integers. </w:t>
      </w:r>
      <w:proofErr w:type="gramStart"/>
      <w:r w:rsidR="00D00C9D" w:rsidRPr="00146E8F">
        <w:rPr>
          <w:rFonts w:ascii="TH SarabunPSK" w:hAnsi="TH SarabunPSK" w:cs="TH SarabunPSK"/>
          <w:sz w:val="28"/>
          <w:szCs w:val="28"/>
        </w:rPr>
        <w:t xml:space="preserve">For students in </w:t>
      </w:r>
      <w:proofErr w:type="spellStart"/>
      <w:r w:rsidR="00D00C9D" w:rsidRPr="00146E8F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00C9D" w:rsidRPr="00146E8F">
        <w:rPr>
          <w:rFonts w:ascii="TH SarabunPSK" w:hAnsi="TH SarabunPSK" w:cs="TH SarabunPSK"/>
          <w:sz w:val="28"/>
          <w:szCs w:val="28"/>
        </w:rPr>
        <w:t xml:space="preserve"> 2, effective.</w:t>
      </w:r>
      <w:proofErr w:type="gramEnd"/>
      <w:r w:rsidR="00D00C9D" w:rsidRPr="00146E8F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="00D00C9D" w:rsidRPr="00146E8F">
        <w:rPr>
          <w:rFonts w:ascii="TH SarabunPSK" w:hAnsi="TH SarabunPSK" w:cs="TH SarabunPSK"/>
          <w:sz w:val="28"/>
          <w:szCs w:val="28"/>
        </w:rPr>
        <w:t>higher</w:t>
      </w:r>
      <w:proofErr w:type="gramEnd"/>
      <w:r w:rsidR="00D00C9D" w:rsidRPr="00146E8F">
        <w:rPr>
          <w:rFonts w:ascii="TH SarabunPSK" w:hAnsi="TH SarabunPSK" w:cs="TH SarabunPSK"/>
          <w:sz w:val="28"/>
          <w:szCs w:val="28"/>
        </w:rPr>
        <w:t xml:space="preserve"> than the criteria of 86.29/83.67 2) </w:t>
      </w:r>
      <w:proofErr w:type="spellStart"/>
      <w:r w:rsidR="00D00C9D" w:rsidRPr="00146E8F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00C9D" w:rsidRPr="00146E8F">
        <w:rPr>
          <w:rFonts w:ascii="TH SarabunPSK" w:hAnsi="TH SarabunPSK" w:cs="TH SarabunPSK"/>
          <w:sz w:val="28"/>
          <w:szCs w:val="28"/>
        </w:rPr>
        <w:t xml:space="preserve"> 2 students who received teaching and learning activities The game format is Game-based Learning together with the skill set on multiplication and division of exponents when the exponent is a positive integer. have higher academic achievement after school than before 3) Satisfaction with learning management by using a game-based teaching model (GBL) together with the skill set on multiplication and division of exponents when exponents were positive integer of students in </w:t>
      </w:r>
      <w:proofErr w:type="spellStart"/>
      <w:r w:rsidR="00D00C9D" w:rsidRPr="00146E8F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D00C9D" w:rsidRPr="00146E8F">
        <w:rPr>
          <w:rFonts w:ascii="TH SarabunPSK" w:hAnsi="TH SarabunPSK" w:cs="TH SarabunPSK"/>
          <w:sz w:val="28"/>
          <w:szCs w:val="28"/>
        </w:rPr>
        <w:t xml:space="preserve"> 2 is at a high level</w:t>
      </w:r>
    </w:p>
    <w:p w14:paraId="3578750F" w14:textId="77777777" w:rsidR="00D00C9D" w:rsidRPr="00146E8F" w:rsidRDefault="00D00C9D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2AC8612B" w14:textId="77777777" w:rsidR="00D00C9D" w:rsidRPr="00146E8F" w:rsidRDefault="00D00C9D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146E8F">
        <w:rPr>
          <w:rFonts w:ascii="TH SarabunPSK" w:hAnsi="TH SarabunPSK" w:cs="TH SarabunPSK"/>
          <w:sz w:val="28"/>
          <w:szCs w:val="28"/>
        </w:rPr>
        <w:t xml:space="preserve"> Game-based learning, skill sets, achievements</w:t>
      </w:r>
    </w:p>
    <w:p w14:paraId="4662253C" w14:textId="77777777" w:rsidR="006873D6" w:rsidRPr="00146E8F" w:rsidRDefault="006873D6" w:rsidP="000D5A8F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  <w:sectPr w:rsidR="006873D6" w:rsidRPr="00146E8F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644FF1B5" w14:textId="77777777" w:rsidR="001820C3" w:rsidRPr="00146E8F" w:rsidRDefault="001820C3" w:rsidP="000D5A8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3E3B4677" w14:textId="69F8877D" w:rsidR="0081626B" w:rsidRPr="00146E8F" w:rsidRDefault="001820C3" w:rsidP="000D5A8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146E8F">
        <w:rPr>
          <w:rFonts w:ascii="TH SarabunPSK" w:hAnsi="TH SarabunPSK" w:cs="TH SarabunPSK"/>
          <w:b/>
          <w:bCs/>
          <w:sz w:val="30"/>
          <w:szCs w:val="30"/>
          <w:cs/>
        </w:rPr>
        <w:t>ค</w:t>
      </w:r>
      <w:r w:rsidR="009F6918" w:rsidRPr="00146E8F">
        <w:rPr>
          <w:rFonts w:ascii="TH SarabunPSK" w:hAnsi="TH SarabunPSK" w:cs="TH SarabunPSK"/>
          <w:b/>
          <w:bCs/>
          <w:sz w:val="30"/>
          <w:szCs w:val="30"/>
          <w:cs/>
        </w:rPr>
        <w:t>วามเป็นมาของปัญหา</w:t>
      </w:r>
    </w:p>
    <w:p w14:paraId="788C0CA5" w14:textId="5823DAAD" w:rsidR="001820C3" w:rsidRPr="00146E8F" w:rsidRDefault="001820C3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เนื่องจากคณิตศาสตร์ทำให้มนุษย์มีความคิดริเริ่มสร้างสรรค์ คิดอย่างมีเหตุผล เป็นระบบ 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แก้ปัญหาได้อย่างถูกต้องเหมาะสม และสามารถนำไปใช้ในชีวิตจริงได้อย่างมีประสิทธิภาพ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จากความสำคัญของคณิตศาสตร์ดังกล่าว หลักสูตรแกนกลางการศึกษา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  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ขั้นพื้นฐาน พุทธศักราช 2551 ในมาตรฐานการเรียนรู้และตัวชี้วัด (ฉบับปรับปรุง พ.ศ. 2560) จึงได้กำหนดเป้าหมายในการเรียนคณิตศาสตร์เพื่อให้ผู้เรียนมีทักษะที่จำเป็นสำหรับการเรียนรู้ในศตวรรษที่ 21 นั่นคือ ให้ผู้เรียนมีทักษะด้านการคิดวิเคราะห์ การคิดอย่างมีวิจารณญาณ การแก้ปัญหา การคิดสร้างสรรค์ การใช้เทคโนโลยี การสื่อสารและการร่วมมือ ซึ่งจะส่งผลให้ผู้เรียนรู้เท่าทันการเปลี่ยนแปลงของระบบเศรษฐกิจ สังคม วัฒนธรรมและสภาพแวดล้อม สามารถแข่งขันและอยู่ร่วมกับประชาคมโลกได้ ทั้งนี้การจัดการเรียนรู้คณิตศาสตร์ที่ประสบความสำเร็จนั้น 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              </w:t>
      </w:r>
      <w:r w:rsidRPr="00146E8F">
        <w:rPr>
          <w:rFonts w:ascii="TH SarabunPSK" w:hAnsi="TH SarabunPSK" w:cs="TH SarabunPSK"/>
          <w:sz w:val="28"/>
          <w:szCs w:val="28"/>
          <w:cs/>
        </w:rPr>
        <w:t>จะต้องเตรียมผู้เรียนให้มีความพร้อมที่จะเรียนรู้สิ่งต่าง ๆ พร้อมที่จะประกอบอาชีพเมื่อจบการศึกษา หรือสามารถศึกษาต่อในระดับที่สูงขึ้น ดังนั้นสถานศึกษาควรจัดการเรียนรู้ให้เหมาะสมตามศักยภาพของผู้เรียน (กระทรวงศึกษาธิการ</w:t>
      </w:r>
      <w:r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Pr="00146E8F">
        <w:rPr>
          <w:rFonts w:ascii="TH SarabunPSK" w:hAnsi="TH SarabunPSK" w:cs="TH SarabunPSK"/>
          <w:sz w:val="28"/>
          <w:szCs w:val="28"/>
          <w:cs/>
        </w:rPr>
        <w:t>2560: 1)</w:t>
      </w:r>
    </w:p>
    <w:p w14:paraId="2FCE1D90" w14:textId="6E597F4E" w:rsidR="001820C3" w:rsidRPr="00146E8F" w:rsidRDefault="001820C3" w:rsidP="000D5A8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จากการที่ผู้วิจัยได้ทำการสอนนักเรียนระดับชั้นมัธยมศึกษาปีที่ 2 โรงเรียนเชียงคาน  อำเภอเชียงคาน จังหวัดเลย จำนวน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3 ห้องเรียน ซึ่งในระหว่างการจัดการเรียนการสอนในหน่วยการเรียนรู้ที่ 1 เรื่อง ทฤษฎีบทพีทา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โกรัส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และหน่วยการเรียนรู้ที่ 2 เรื่องระบบจำนวนจริง เนื่องจากมีเนื้อหาในเรื่องเลขยกกำลังเข้ามาเกี่ยวข้อง พบว่านักเรียนไม่สามารถหาค่าของเลขยกกำลังได้ ผู้วิจัยจึงได้ศึกษาและสังเกตพฤติกรรมของนักเรียน ทบทวนความรู้เรื่อง เลขยกกำลัง การหาผลคูณและการการหาผลหารเลขยกกำลัง รวมถึงการทำแบบฝึกหัดหรือใบงานต่าง ๆ และการทดสอบเก็บคะแนนหลังเรียนในหน่วยที่ 1 และหน่วยที่ 2 เพื่อติดตามผลการเรียนรู้ของนักเรียน พบว่านักเรียน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Pr="00146E8F">
        <w:rPr>
          <w:rFonts w:ascii="TH SarabunPSK" w:hAnsi="TH SarabunPSK" w:cs="TH SarabunPSK"/>
          <w:sz w:val="28"/>
          <w:szCs w:val="28"/>
          <w:cs/>
        </w:rPr>
        <w:t>ชั้นมัธยมศึกษาปีที่ 2/5 มีปัญหาในเรื่องการหาค่าของเลขยกกำลัง แยกเป็นประเด็นปัญหาได้ดังนี้ นักเรียนไม่เข้าใจความหมายของเลขยกกำลัง นักเรียนไม่สามารถเขียนจำนวนให้อยู่รูปเลขยกกำลังได้ นักเรียนไม่สามารถหาค่าของ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เลขยกกำลังได้ นักเรียนไม่สามารถคูณเลขยกกำลังเมื่อเลขชี้กำลังเป็นจำนวนเต็มบวกได้ นักเรียนไม่สามารถหาร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เลขยกกำลังเมื่อเลขชี้กำลังเป็นจำนวนเต็มบวกได้</w:t>
      </w:r>
    </w:p>
    <w:p w14:paraId="1150EE77" w14:textId="4B08729D" w:rsidR="001820C3" w:rsidRPr="00146E8F" w:rsidRDefault="001820C3" w:rsidP="000D5A8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 จากประเด็นปัญหาดังกล่าว แสดงให้เห็นว่านักเรียนมีปัญหาในสาระการเรียนรู้คณิตศาสตร์เรื่องเลขยกกำลัง โดยมีประเด็นปัญหาเรื่องความหมายของเลขยกกำลัง การเขียนจำนวนให้อยู่ในรูปเลขยกกำลัง การหาค่าของเลขยกกำลัง การคูณและการหารเลขยกกำลังเมื่อเลขชี้กำลังเป็นจำนวนเต็มบวก จากปัญหาดังกล่าว ผู้วิจัยได้สอบถามและหาสาเหตุของปัญหาพบว่า นักเรียนไม่เข้าใจว่าเลขชี้กำลังคือตัวเลขแสดงจำนวนตัวคูณของฐาน นักเรียนไม่สามารถคูณจำนวนเต็มได้ และนักเรียนไม่สามารถคูณและหารเลขยกกำลังได้ เนื่องจากการเรียนการสอนในชั้นมัธยมปีที่ 1 เป็นการสอนรูปแบบออนไลน์ จากสถานการณ์ </w:t>
      </w:r>
      <w:proofErr w:type="spellStart"/>
      <w:r w:rsidRPr="00146E8F">
        <w:rPr>
          <w:rFonts w:ascii="TH SarabunPSK" w:hAnsi="TH SarabunPSK" w:cs="TH SarabunPSK"/>
          <w:sz w:val="28"/>
          <w:szCs w:val="28"/>
        </w:rPr>
        <w:t>covid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>-</w:t>
      </w:r>
      <w:r w:rsidRPr="00146E8F">
        <w:rPr>
          <w:rFonts w:ascii="TH SarabunPSK" w:hAnsi="TH SarabunPSK" w:cs="TH SarabunPSK"/>
          <w:sz w:val="28"/>
          <w:szCs w:val="28"/>
          <w:cs/>
        </w:rPr>
        <w:t>19 ทำให้นักเรียนไม่เข้าใจในเนื้อหาที่เรียน และจากสภาพการจัดการเรียนรู้ที่ยังคงเน้นรูปแบบการบรรยายอันเนื่องมาจากระยะเวลาการเรียนการสอน</w:t>
      </w:r>
      <w:r w:rsidR="00ED0234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ที่มีจำนวนจำกัดแต่เนื้อหาหลักสูตรที่ผู้เรียนต้องเรียนมีจำนวนมาก ทำให้ผู้เรียนเกิดความเบื่อหน่าย ไม่ชอบเรียนคณิตศาสตร์ ส่งผลให้ผลสัมฤทธิ์</w:t>
      </w:r>
      <w:r w:rsidRPr="00146E8F">
        <w:rPr>
          <w:rFonts w:ascii="TH SarabunPSK" w:hAnsi="TH SarabunPSK" w:cs="TH SarabunPSK"/>
          <w:sz w:val="28"/>
          <w:szCs w:val="28"/>
          <w:cs/>
        </w:rPr>
        <w:lastRenderedPageBreak/>
        <w:t>ทางการเรียนต่ำ นักเรียนขาดทักษะการแก้ปัญหา ไม่สามารถเชื่อมโยงความรู้ที่เรียนไปใช้ในชีวิตประจำวันได้ (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พัณณ์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ชิตา</w:t>
      </w:r>
      <w:r w:rsidR="00ED0234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ศุภาศิ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ริ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พีรยศ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Pr="00146E8F">
        <w:rPr>
          <w:rFonts w:ascii="TH SarabunPSK" w:hAnsi="TH SarabunPSK" w:cs="TH SarabunPSK"/>
          <w:sz w:val="28"/>
          <w:szCs w:val="28"/>
          <w:cs/>
        </w:rPr>
        <w:t>2561)</w:t>
      </w:r>
    </w:p>
    <w:p w14:paraId="68D8F3D7" w14:textId="12035E74" w:rsidR="001820C3" w:rsidRPr="00146E8F" w:rsidRDefault="00ED0234" w:rsidP="000D5A8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การสอนโดยใช้รูปแบบเกมเป็นฐาน (</w:t>
      </w:r>
      <w:r w:rsidR="001820C3" w:rsidRPr="00146E8F">
        <w:rPr>
          <w:rFonts w:ascii="TH SarabunPSK" w:hAnsi="TH SarabunPSK" w:cs="TH SarabunPSK"/>
          <w:sz w:val="28"/>
          <w:szCs w:val="28"/>
        </w:rPr>
        <w:t xml:space="preserve">Game-based Learning)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เป็นรูปแบบการสอนที่ผู้วิจัยสร้างขึ้นใช้สำหรับการเรียนการสอนในรายวิชาคณิตศาสตร์ การออกแบบและเทคโนโลยีที่ช่วยให้ผู้เรียนเกิดการเรียนรู้ตามวัตถุประสงค์ที่กำหนด โดยเป็นการสอนที่มีการใช้เกมเป็นกิจกรรมการเรียนการสอนในขั้นตอนใดขั้นตอนหนึ่ง หรือในหลายขั้นตอนของการสอน เช่น ขั้นนำเข้าสู่บทเรียน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ขั้นฝึก</w:t>
      </w:r>
      <w:r w:rsidRPr="00146E8F">
        <w:rPr>
          <w:rFonts w:ascii="TH SarabunPSK" w:hAnsi="TH SarabunPSK" w:cs="TH SarabunPSK"/>
          <w:sz w:val="28"/>
          <w:szCs w:val="28"/>
          <w:cs/>
        </w:rPr>
        <w:t>สอน ขั้น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 xml:space="preserve">ทักษะ และขั้นสรุป เป็นรูปแบบที่มีการให้ผู้เรียนเล่นเกมตามกติกา และนำเนื้อหาข้อมูลของเกม พฤติกรรมการเล่น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และผลการเล่นเกมของผู้เรียน มาใช้ในการอภิปรายเพื่อสรุปการเรียนรู้ผ่านเกมเป็นฐาน เป็นรูปแบบการเรียนรู้ที่ได้รับความนิยมอย่างแพร่หลายมากขึ้น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 xml:space="preserve">ในปัจจุบัน เป็นเพราะการที่ผู้เรียนเกิดมาในยุคที่เครื่องมืออิเล็กทรอนิกส์ จึงมีผลทำให้ ความชอบ ความถนัด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และความสนใจของผู้เรียนต่อรูปแบบการเรียนรู้และการที่ผู้เรียนได้มีส่วนร่วมและลงมือปฏิบัติจะทำให้ผู้เรียนเกิดทักษะในการเรียนรู้ ดาวประดับ เรือง</w:t>
      </w:r>
      <w:proofErr w:type="spellStart"/>
      <w:r w:rsidR="001820C3" w:rsidRPr="00146E8F">
        <w:rPr>
          <w:rFonts w:ascii="TH SarabunPSK" w:hAnsi="TH SarabunPSK" w:cs="TH SarabunPSK"/>
          <w:sz w:val="28"/>
          <w:szCs w:val="28"/>
          <w:cs/>
        </w:rPr>
        <w:t>ศิริ</w:t>
      </w:r>
      <w:proofErr w:type="spellEnd"/>
      <w:r w:rsidR="001820C3" w:rsidRPr="00146E8F">
        <w:rPr>
          <w:rFonts w:ascii="TH SarabunPSK" w:hAnsi="TH SarabunPSK" w:cs="TH SarabunPSK"/>
          <w:sz w:val="28"/>
          <w:szCs w:val="28"/>
          <w:cs/>
        </w:rPr>
        <w:t xml:space="preserve"> (2563) ได้ศึกษา พัฒนาการสอนแบบใช้เกมเป็นฐาน (</w:t>
      </w:r>
      <w:r w:rsidR="001820C3" w:rsidRPr="00146E8F">
        <w:rPr>
          <w:rFonts w:ascii="TH SarabunPSK" w:hAnsi="TH SarabunPSK" w:cs="TH SarabunPSK"/>
          <w:sz w:val="28"/>
          <w:szCs w:val="28"/>
        </w:rPr>
        <w:t xml:space="preserve">Game Based Learning)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ในรายวิชาคณิตศาสตร์สังคมศึกษาศาสนาและวัฒนธรรมและการออกแบบและเทคโนโลยี  โดยใช้วิธีการจัดการเรียนการสอนแบบเกม (</w:t>
      </w:r>
      <w:r w:rsidR="001820C3" w:rsidRPr="00146E8F">
        <w:rPr>
          <w:rFonts w:ascii="TH SarabunPSK" w:hAnsi="TH SarabunPSK" w:cs="TH SarabunPSK"/>
          <w:sz w:val="28"/>
          <w:szCs w:val="28"/>
        </w:rPr>
        <w:t xml:space="preserve">Game Best Learning) 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ชื่อเกม “</w:t>
      </w:r>
      <w:proofErr w:type="spellStart"/>
      <w:r w:rsidR="001820C3" w:rsidRPr="00146E8F">
        <w:rPr>
          <w:rFonts w:ascii="TH SarabunPSK" w:hAnsi="TH SarabunPSK" w:cs="TH SarabunPSK"/>
          <w:sz w:val="28"/>
          <w:szCs w:val="28"/>
        </w:rPr>
        <w:t>Vonder</w:t>
      </w:r>
      <w:proofErr w:type="spellEnd"/>
      <w:r w:rsidR="001820C3" w:rsidRPr="00146E8F">
        <w:rPr>
          <w:rFonts w:ascii="TH SarabunPSK" w:hAnsi="TH SarabunPSK" w:cs="TH SarabunPSK"/>
          <w:sz w:val="28"/>
          <w:szCs w:val="28"/>
        </w:rPr>
        <w:t xml:space="preserve"> go”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ผลการวิจัยพบว่า ในภาพรวมนักเรียนได้คะแนนเฉลี่ยผลสัมฤทธิ์ทางการเรียนก่อนเรียนเท่ากับ 5.4 คิดเป็นร้อยละ 54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หลังเรียนเท่ากับ 8.4 คิดเป็นร้อยละ 84.0 จากคะแนนเต็ม 100 คะแนน</w:t>
      </w:r>
    </w:p>
    <w:p w14:paraId="660F6A2D" w14:textId="32292C51" w:rsidR="001820C3" w:rsidRPr="00146E8F" w:rsidRDefault="00ED0234" w:rsidP="000D5A8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ชุดฝึกทักษะคือ แบบฝึกหัดที่สร้างขึ้นเพื่อที่จะใช้เป็นเครื่องมือในการจัดกิจกรรมการเรียนการสอนช่วยแก้ปัญหาความบกพร่องทางการเรียนของผู้เรียน ทำให้ผู้เรียนได้ฝึกปฏิบัติจนเกิดความรู้ความชำนาญมากขึ้น และยังเป็นการเปิดโอกาสให้นักเรียนที่สนใจได้ศึกษาค้นคว้าเพิ่มเติม ชุดฝึกที่ดีต้องมีความเหมาะสมกับผู้เรียน มีเนื้อหาที่เข้าใจง่าย เรียงลำดับเนื้อหาจากง่ายไปหายากทำให้ผู้เรียนเกิดความภาคภูมิใจในการทำกิจกรรมนั้น ๆ (</w:t>
      </w:r>
      <w:proofErr w:type="spellStart"/>
      <w:r w:rsidR="001820C3" w:rsidRPr="00146E8F">
        <w:rPr>
          <w:rFonts w:ascii="TH SarabunPSK" w:hAnsi="TH SarabunPSK" w:cs="TH SarabunPSK"/>
          <w:sz w:val="28"/>
          <w:szCs w:val="28"/>
          <w:cs/>
        </w:rPr>
        <w:t>สุนีย์</w:t>
      </w:r>
      <w:proofErr w:type="spellEnd"/>
      <w:r w:rsidR="001820C3" w:rsidRPr="00146E8F">
        <w:rPr>
          <w:rFonts w:ascii="TH SarabunPSK" w:hAnsi="TH SarabunPSK" w:cs="TH SarabunPSK"/>
          <w:sz w:val="28"/>
          <w:szCs w:val="28"/>
          <w:cs/>
        </w:rPr>
        <w:t xml:space="preserve"> พจีเจิม</w:t>
      </w:r>
      <w:r w:rsidR="001820C3"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2557) ได้กล่าวว่า แบบฝึกทักษะมีความสำคัญในการ</w:t>
      </w:r>
      <w:proofErr w:type="spellStart"/>
      <w:r w:rsidR="001820C3" w:rsidRPr="00146E8F">
        <w:rPr>
          <w:rFonts w:ascii="TH SarabunPSK" w:hAnsi="TH SarabunPSK" w:cs="TH SarabunPSK"/>
          <w:sz w:val="28"/>
          <w:szCs w:val="28"/>
          <w:cs/>
        </w:rPr>
        <w:t>ฝึกษะ</w:t>
      </w:r>
      <w:proofErr w:type="spellEnd"/>
      <w:r w:rsidR="001820C3" w:rsidRPr="00146E8F">
        <w:rPr>
          <w:rFonts w:ascii="TH SarabunPSK" w:hAnsi="TH SarabunPSK" w:cs="TH SarabunPSK"/>
          <w:sz w:val="28"/>
          <w:szCs w:val="28"/>
          <w:cs/>
        </w:rPr>
        <w:t>ให้เกิดความชำนาญ ผู้เรียนได้เกิดการเรียนรู้จากการปฏิบัติด้วยตนเอง ช่วยให้ผู้เรียนสามารถฝึกทักษะได้สมบูรณ์ยิ่งขึ้น หากแต่ต้องได้รับการฝึกหลาย ๆ ครั้ง หลายรูปแบบ เมื่อผู้เรียนได้รับการฝึกแล้วก็สามารถพัฒนาตนเองได้ดีอย่างแน่นอน นับได้ว่าแบบฝึกมีประโยชน์ต่อครูผู้สอนและนักเรียน และ (</w:t>
      </w:r>
      <w:proofErr w:type="spellStart"/>
      <w:r w:rsidR="001820C3" w:rsidRPr="00146E8F">
        <w:rPr>
          <w:rFonts w:ascii="TH SarabunPSK" w:hAnsi="TH SarabunPSK" w:cs="TH SarabunPSK"/>
          <w:sz w:val="28"/>
          <w:szCs w:val="28"/>
          <w:cs/>
        </w:rPr>
        <w:t>อุษณีย์</w:t>
      </w:r>
      <w:proofErr w:type="spellEnd"/>
      <w:r w:rsidR="001820C3" w:rsidRPr="00146E8F">
        <w:rPr>
          <w:rFonts w:ascii="TH SarabunPSK" w:hAnsi="TH SarabunPSK" w:cs="TH SarabunPSK"/>
          <w:sz w:val="28"/>
          <w:szCs w:val="28"/>
          <w:cs/>
        </w:rPr>
        <w:t xml:space="preserve"> เสือจันทร์</w:t>
      </w:r>
      <w:r w:rsidR="001820C3"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2553) ได้กล่าวว่า แบบฝึกช่วยในการฝึกเสริมทักษะ ทำให้จดจำเนื้อหาได้คงทน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820C3" w:rsidRPr="00146E8F">
        <w:rPr>
          <w:rFonts w:ascii="TH SarabunPSK" w:hAnsi="TH SarabunPSK" w:cs="TH SarabunPSK"/>
          <w:sz w:val="28"/>
          <w:szCs w:val="28"/>
          <w:cs/>
        </w:rPr>
        <w:t>มีเจตคติที่ดีต่อวิชาที่เรียน สามารถนำมาแก้ปัญหาเป็นรายบุคคลและรายกลุ่มได้ดี เป็นเครื่องมือที่ครูผู้สอนใช้ประเมินผลการเรียนรู้ได้เป็นอย่างดีว่านักเรียนเข้าใจมากน้อยเพียงใด</w:t>
      </w:r>
    </w:p>
    <w:p w14:paraId="59A3ED06" w14:textId="0210B619" w:rsidR="00345B26" w:rsidRPr="00146E8F" w:rsidRDefault="001820C3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จากปัญหาดังกล่าวผู้วิจัยจึงสนใจที่จะศึกษาผลของการใช้ชุดฝึกทักษะ เรื่องการคูณและการหารเลขยกกำลังเมื่อเลขชี้กำลังเป็นจำนวนเต็มบวก เพื่อช่วยแก้ปัญหาความบกพร่องทางการเรียนของนักเรียน ทำให้นักเรียนได้ฝึกปฏิบัติจนเกิดความรู้ความชำนาญมากขึ้น และยังเป็นการเปิดโอกาสให้นักเรียนที่สนใจได้ศึกษาค้นคว้าเพิ่มเติม ร่วมกับรูปแบบเกมเป็นฐาน </w:t>
      </w:r>
      <w:r w:rsidRPr="00146E8F">
        <w:rPr>
          <w:rFonts w:ascii="TH SarabunPSK" w:hAnsi="TH SarabunPSK" w:cs="TH SarabunPSK"/>
          <w:sz w:val="28"/>
          <w:szCs w:val="28"/>
        </w:rPr>
        <w:t xml:space="preserve">Game-based Learning (GBL)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คือ วิธีการสอนผ่านเกมเพื่อให้นักเรียนเกิดการเรียนโดยผสมผสานระหว่างเกมกับเนื้อหาที่เรียนอย่างลงตัว การใช้ </w:t>
      </w:r>
      <w:r w:rsidRPr="00146E8F">
        <w:rPr>
          <w:rFonts w:ascii="TH SarabunPSK" w:hAnsi="TH SarabunPSK" w:cs="TH SarabunPSK"/>
          <w:sz w:val="28"/>
          <w:szCs w:val="28"/>
        </w:rPr>
        <w:t xml:space="preserve">GBL </w:t>
      </w:r>
      <w:r w:rsidRPr="00146E8F">
        <w:rPr>
          <w:rFonts w:ascii="TH SarabunPSK" w:hAnsi="TH SarabunPSK" w:cs="TH SarabunPSK"/>
          <w:sz w:val="28"/>
          <w:szCs w:val="28"/>
          <w:cs/>
        </w:rPr>
        <w:t>ในการสอนจะช่วยกระตุ้นให้นักเรียนตื่นตัวระหว่างการเรียนในคาบเรียน รวมถึงช่วยสรุปเนื้อหาที่ได้เรียนในคาบเรียน ผ่านคำถามที่จะใช้เล่นในเกม เพื่อให้นักเรียนได้ทบทวนเนื้อหาทั้งหมดก่อนเลิกเรียน</w:t>
      </w:r>
      <w:r w:rsidR="00ED0234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การใช้ </w:t>
      </w:r>
      <w:r w:rsidRPr="00146E8F">
        <w:rPr>
          <w:rFonts w:ascii="TH SarabunPSK" w:hAnsi="TH SarabunPSK" w:cs="TH SarabunPSK"/>
          <w:sz w:val="28"/>
          <w:szCs w:val="28"/>
        </w:rPr>
        <w:t xml:space="preserve">GBL </w:t>
      </w:r>
      <w:r w:rsidRPr="00146E8F">
        <w:rPr>
          <w:rFonts w:ascii="TH SarabunPSK" w:hAnsi="TH SarabunPSK" w:cs="TH SarabunPSK"/>
          <w:sz w:val="28"/>
          <w:szCs w:val="28"/>
          <w:cs/>
        </w:rPr>
        <w:t>ยังช่วยให้นักเรียนมีปฏิสัมพันธ์ผ่านการพูดคุยกันเพื่อกระตุ้นให้เกิดกระบวนการเรียนรู้ด้วยตัวเองและเพื่อศึกษาความสามารถในการแก้ปัญหาทางคณิตศาสตร์</w:t>
      </w:r>
    </w:p>
    <w:p w14:paraId="0F7661B8" w14:textId="77777777" w:rsidR="004906B5" w:rsidRPr="00146E8F" w:rsidRDefault="004906B5" w:rsidP="000D5A8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0C8E8E9" w14:textId="77777777" w:rsidR="0081626B" w:rsidRPr="00146E8F" w:rsidRDefault="009F6918" w:rsidP="000D5A8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46E8F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146E8F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5F8801E7" w14:textId="65C3EF92" w:rsidR="0068270E" w:rsidRPr="00146E8F" w:rsidRDefault="0068270E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1. ประสิทธิภาพของชุดฝึกทักษะ เรื่อง การคูณและการหารเลขยกกำลังเมื่อเลขชี้กำลังเป็นจำนวนเต็มบวก สำหรับนักเรียนชั้นมัธยมศึกษาปีที่ 2 มีประสิทธิภาพตามเกณฑ์ 75/75</w:t>
      </w:r>
    </w:p>
    <w:p w14:paraId="7FBDE084" w14:textId="44409A9C" w:rsidR="0068270E" w:rsidRPr="00146E8F" w:rsidRDefault="0068270E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2. นักเรียนชั้นมัธยมศึกษาปีที่ 2 ที่ได้รับการจัดกิจกรรมการเรียนการสอนโดยรูปแบบเกมเป็นฐาน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 xml:space="preserve">Game-based Learning) </w:t>
      </w:r>
      <w:r w:rsidRPr="00146E8F">
        <w:rPr>
          <w:rFonts w:ascii="TH SarabunPSK" w:hAnsi="TH SarabunPSK" w:cs="TH SarabunPSK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</w:t>
      </w:r>
      <w:r w:rsidR="00146E8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มีผลสัมฤทธิ์ทางการเรียน หลังเรียนสูงกว่าก่อนเรียน</w:t>
      </w:r>
    </w:p>
    <w:p w14:paraId="153CCBEC" w14:textId="7D782012" w:rsidR="00C77146" w:rsidRDefault="0068270E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3. ความพึงพอใจต่อการจัดการเรียนรู้โดยใช้รูปแบบการสอนแบบเกมเป็นฐาน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 xml:space="preserve">GBL) </w:t>
      </w:r>
      <w:r w:rsidRPr="00146E8F">
        <w:rPr>
          <w:rFonts w:ascii="TH SarabunPSK" w:hAnsi="TH SarabunPSK" w:cs="TH SarabunPSK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 ของนักเรียนชั้นมัธยมศึกษาปีที่ 2 อยู่ในระดับมาก</w:t>
      </w:r>
    </w:p>
    <w:p w14:paraId="047344BC" w14:textId="77777777" w:rsidR="00146E8F" w:rsidRPr="00146E8F" w:rsidRDefault="00146E8F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867D395" w14:textId="77777777" w:rsidR="0081626B" w:rsidRPr="00146E8F" w:rsidRDefault="0081626B" w:rsidP="000D5A8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46E8F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22CD379" w14:textId="415EAD09" w:rsidR="009F6918" w:rsidRPr="00146E8F" w:rsidRDefault="009F6918" w:rsidP="000D5A8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146E8F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2CB9825B" w14:textId="3CB851C1" w:rsidR="009F6918" w:rsidRPr="00146E8F" w:rsidRDefault="006873D6" w:rsidP="000D5A8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การวิจัยกึ่งทดลอง (</w:t>
      </w:r>
      <w:r w:rsidR="0068270E" w:rsidRPr="00146E8F">
        <w:rPr>
          <w:rFonts w:ascii="TH SarabunPSK" w:hAnsi="TH SarabunPSK" w:cs="TH SarabunPSK"/>
          <w:sz w:val="28"/>
          <w:szCs w:val="28"/>
        </w:rPr>
        <w:t>Quasi-Experimental Research)</w:t>
      </w:r>
    </w:p>
    <w:p w14:paraId="6DE0E063" w14:textId="68210D28" w:rsidR="0004086F" w:rsidRPr="00146E8F" w:rsidRDefault="009F6918" w:rsidP="000D5A8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>2.</w:t>
      </w:r>
      <w:r w:rsidR="0081626B" w:rsidRPr="00146E8F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  </w:t>
      </w:r>
    </w:p>
    <w:p w14:paraId="16793140" w14:textId="7A51B173" w:rsidR="00AC3A82" w:rsidRPr="00146E8F" w:rsidRDefault="002A0FDB" w:rsidP="000D5A8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lastRenderedPageBreak/>
        <w:tab/>
        <w:t>2.1</w:t>
      </w:r>
      <w:r w:rsidRPr="00146E8F">
        <w:rPr>
          <w:rFonts w:ascii="TH SarabunPSK" w:hAnsi="TH SarabunPSK" w:cs="TH SarabunPSK"/>
          <w:sz w:val="28"/>
          <w:szCs w:val="28"/>
        </w:rPr>
        <w:tab/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ประชากรที่ใช้ในการวิจัย ได้แก่ นักเรียนชั้นมัธยมศึกษาปีที่ 2 ภาคเรียนที่ 1 ปีการศึกษา 2565 โรงเรียนเชียงคาน อำเภอเชียงคาน จังหวัดเลย จำนวน 8 ห้องเรียน รวมทั้งหมด 326 คน</w:t>
      </w:r>
      <w:r w:rsidR="00AC3A82" w:rsidRPr="00146E8F">
        <w:rPr>
          <w:rFonts w:ascii="TH SarabunPSK" w:hAnsi="TH SarabunPSK" w:cs="TH SarabunPSK"/>
          <w:sz w:val="28"/>
          <w:szCs w:val="28"/>
        </w:rPr>
        <w:tab/>
      </w:r>
    </w:p>
    <w:p w14:paraId="2161FB26" w14:textId="55208CE1" w:rsidR="0068270E" w:rsidRPr="00146E8F" w:rsidRDefault="002A0FDB" w:rsidP="000D5A8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2.2</w:t>
      </w:r>
      <w:r w:rsidR="004906B5" w:rsidRPr="00146E8F">
        <w:rPr>
          <w:rFonts w:ascii="TH SarabunPSK" w:hAnsi="TH SarabunPSK" w:cs="TH SarabunPSK"/>
          <w:sz w:val="28"/>
          <w:szCs w:val="28"/>
        </w:rPr>
        <w:t xml:space="preserve"> 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กลุ่มตัวอย่างที่ใช้ในงานวิจัย</w:t>
      </w:r>
      <w:proofErr w:type="gramEnd"/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 ได้แก่ นักเรียนชั้นมัธยมศึกษาปีที่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2/5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40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คน โรงเรียนเชียงคาน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อำเภอเชียงคาน จังหวัดเลย เลือกแบบเจาะจง</w:t>
      </w:r>
    </w:p>
    <w:p w14:paraId="21EE779D" w14:textId="057901BE" w:rsidR="002A0FDB" w:rsidRPr="00146E8F" w:rsidRDefault="002065F5" w:rsidP="000D5A8F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>3.</w:t>
      </w:r>
      <w:r w:rsidR="0081626B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146E8F">
        <w:rPr>
          <w:rFonts w:ascii="TH SarabunPSK" w:hAnsi="TH SarabunPSK" w:cs="TH SarabunPSK"/>
          <w:sz w:val="28"/>
          <w:szCs w:val="28"/>
          <w:cs/>
        </w:rPr>
        <w:tab/>
      </w:r>
      <w:r w:rsidRPr="00146E8F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546F9115" w14:textId="5CC97080" w:rsidR="002A0FDB" w:rsidRPr="00146E8F" w:rsidRDefault="002A0FDB" w:rsidP="000D5A8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  <w:t>3.1</w:t>
      </w:r>
      <w:r w:rsidRPr="00146E8F">
        <w:rPr>
          <w:rFonts w:ascii="TH SarabunPSK" w:hAnsi="TH SarabunPSK" w:cs="TH SarabunPSK"/>
          <w:sz w:val="28"/>
          <w:szCs w:val="28"/>
        </w:rPr>
        <w:tab/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แผนการจัดการเรียนรู้รายวิชาคณิตศาสตร์ โดยใช้รูปแบบการสอนแบบเกมเป็นฐาน (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GBL)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เรื่อง 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การคูณและการหารเลขยกกำลังเมื่อเลขชี้กำลังเป็นจำนวนเต็มบวก ชั้นมัธยมศึกษาปีที่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2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ประกอบด้วยแผนการจัดการเรียนรู้ จำนวน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4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แผน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เวลา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10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ชั่วโมง</w:t>
      </w:r>
    </w:p>
    <w:p w14:paraId="4DFD1D7E" w14:textId="36EDB365" w:rsidR="0068270E" w:rsidRPr="00146E8F" w:rsidRDefault="002A0FDB" w:rsidP="000D5A8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  <w:t>3.2</w:t>
      </w:r>
      <w:r w:rsidRPr="00146E8F">
        <w:rPr>
          <w:rFonts w:ascii="TH SarabunPSK" w:hAnsi="TH SarabunPSK" w:cs="TH SarabunPSK"/>
          <w:sz w:val="28"/>
          <w:szCs w:val="28"/>
        </w:rPr>
        <w:tab/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ชุดฝึกทักษะวิชาคณิตศาสตร์ เรื่อง การคูณและการหารเลขยกกำลังเมื่อเลขชี้กำลังเป็นจำนวนเต็มบวก ชั้นมัธยมศึกษาปีที่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2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แบ่งเป็น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4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ชุด ชุดละ </w:t>
      </w:r>
      <w:r w:rsidR="0068270E" w:rsidRPr="00146E8F">
        <w:rPr>
          <w:rFonts w:ascii="TH SarabunPSK" w:hAnsi="TH SarabunPSK" w:cs="TH SarabunPSK"/>
          <w:sz w:val="28"/>
          <w:szCs w:val="28"/>
        </w:rPr>
        <w:t xml:space="preserve">20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 xml:space="preserve">คะแนน </w:t>
      </w:r>
    </w:p>
    <w:p w14:paraId="6B7A8B36" w14:textId="76FEB263" w:rsidR="0068270E" w:rsidRPr="00146E8F" w:rsidRDefault="0068270E" w:rsidP="000D5A8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3.3</w:t>
      </w:r>
      <w:r w:rsidR="004906B5" w:rsidRPr="00146E8F">
        <w:rPr>
          <w:rFonts w:ascii="TH SarabunPSK" w:hAnsi="TH SarabunPSK" w:cs="TH SarabunPSK"/>
          <w:sz w:val="28"/>
          <w:szCs w:val="28"/>
        </w:rPr>
        <w:t xml:space="preserve">  </w:t>
      </w:r>
      <w:r w:rsidRPr="00146E8F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แบบทดสอบวัดผลสัมฤทธิ์ทางการเรียนวิชาคณิตศาสตร์</w:t>
      </w:r>
      <w:proofErr w:type="gramEnd"/>
      <w:r w:rsidRPr="00146E8F">
        <w:rPr>
          <w:rFonts w:ascii="TH SarabunPSK" w:hAnsi="TH SarabunPSK" w:cs="TH SarabunPSK"/>
          <w:sz w:val="28"/>
          <w:szCs w:val="28"/>
          <w:cs/>
        </w:rPr>
        <w:t xml:space="preserve"> เรื่อง การคูณและการหารเลขยกกำลังเมื่อเลขชี้กำลังเป็นจำนวนเต็มบวก ชั้นมัธยมศึกษาปีที่ </w:t>
      </w:r>
      <w:r w:rsidRPr="00146E8F">
        <w:rPr>
          <w:rFonts w:ascii="TH SarabunPSK" w:hAnsi="TH SarabunPSK" w:cs="TH SarabunPSK"/>
          <w:sz w:val="28"/>
          <w:szCs w:val="28"/>
        </w:rPr>
        <w:t xml:space="preserve">2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เป็นแบบปรนัย ชนิดเลือกตอบ </w:t>
      </w:r>
      <w:r w:rsidRPr="00146E8F">
        <w:rPr>
          <w:rFonts w:ascii="TH SarabunPSK" w:hAnsi="TH SarabunPSK" w:cs="TH SarabunPSK"/>
          <w:sz w:val="28"/>
          <w:szCs w:val="28"/>
        </w:rPr>
        <w:t xml:space="preserve">4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ตัวเลือก จำนวน </w:t>
      </w:r>
      <w:r w:rsidRPr="00146E8F">
        <w:rPr>
          <w:rFonts w:ascii="TH SarabunPSK" w:hAnsi="TH SarabunPSK" w:cs="TH SarabunPSK"/>
          <w:sz w:val="28"/>
          <w:szCs w:val="28"/>
        </w:rPr>
        <w:t xml:space="preserve">30 </w:t>
      </w:r>
      <w:r w:rsidRPr="00146E8F">
        <w:rPr>
          <w:rFonts w:ascii="TH SarabunPSK" w:hAnsi="TH SarabunPSK" w:cs="TH SarabunPSK"/>
          <w:sz w:val="28"/>
          <w:szCs w:val="28"/>
          <w:cs/>
        </w:rPr>
        <w:t>ข้อ</w:t>
      </w:r>
    </w:p>
    <w:p w14:paraId="1FF841C8" w14:textId="5807FBD0" w:rsidR="0068270E" w:rsidRPr="00146E8F" w:rsidRDefault="0068270E" w:rsidP="000D5A8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3.4</w:t>
      </w:r>
      <w:r w:rsidR="004906B5" w:rsidRPr="00146E8F">
        <w:rPr>
          <w:rFonts w:ascii="TH SarabunPSK" w:hAnsi="TH SarabunPSK" w:cs="TH SarabunPSK"/>
          <w:sz w:val="28"/>
          <w:szCs w:val="28"/>
        </w:rPr>
        <w:t xml:space="preserve">  </w:t>
      </w:r>
      <w:r w:rsidRPr="00146E8F">
        <w:rPr>
          <w:rFonts w:ascii="TH SarabunPSK" w:hAnsi="TH SarabunPSK" w:cs="TH SarabunPSK"/>
          <w:sz w:val="28"/>
          <w:szCs w:val="28"/>
          <w:cs/>
        </w:rPr>
        <w:t>แบบทดสอบก่อนเรียนหลังเรียนของชุดฝึกทักษะวิชาคณิตศาสตร์</w:t>
      </w:r>
      <w:proofErr w:type="gramEnd"/>
      <w:r w:rsidRPr="00146E8F">
        <w:rPr>
          <w:rFonts w:ascii="TH SarabunPSK" w:hAnsi="TH SarabunPSK" w:cs="TH SarabunPSK"/>
          <w:sz w:val="28"/>
          <w:szCs w:val="28"/>
          <w:cs/>
        </w:rPr>
        <w:t xml:space="preserve"> เรื่อง การคูณและการหารเลขยกกำลังเมื่อเลขชี้กำลังเป็นจำนวนเต็มบวก ชั้นมัธยมศึกษาปีที่ </w:t>
      </w:r>
      <w:r w:rsidRPr="00146E8F">
        <w:rPr>
          <w:rFonts w:ascii="TH SarabunPSK" w:hAnsi="TH SarabunPSK" w:cs="TH SarabunPSK"/>
          <w:sz w:val="28"/>
          <w:szCs w:val="28"/>
        </w:rPr>
        <w:t xml:space="preserve">2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แบ่งเป็น </w:t>
      </w:r>
      <w:r w:rsidRPr="00146E8F">
        <w:rPr>
          <w:rFonts w:ascii="TH SarabunPSK" w:hAnsi="TH SarabunPSK" w:cs="TH SarabunPSK"/>
          <w:sz w:val="28"/>
          <w:szCs w:val="28"/>
        </w:rPr>
        <w:t xml:space="preserve">4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ชุด (ก่อนเรียนและหลังเรียนฉบับเดียวกัน) ชุดละ </w:t>
      </w:r>
      <w:r w:rsidRPr="00146E8F">
        <w:rPr>
          <w:rFonts w:ascii="TH SarabunPSK" w:hAnsi="TH SarabunPSK" w:cs="TH SarabunPSK"/>
          <w:sz w:val="28"/>
          <w:szCs w:val="28"/>
        </w:rPr>
        <w:t xml:space="preserve">10 </w:t>
      </w:r>
      <w:r w:rsidRPr="00146E8F">
        <w:rPr>
          <w:rFonts w:ascii="TH SarabunPSK" w:hAnsi="TH SarabunPSK" w:cs="TH SarabunPSK"/>
          <w:sz w:val="28"/>
          <w:szCs w:val="28"/>
          <w:cs/>
        </w:rPr>
        <w:t>คะแนน</w:t>
      </w:r>
    </w:p>
    <w:p w14:paraId="65086CDD" w14:textId="536E6596" w:rsidR="0068270E" w:rsidRPr="00146E8F" w:rsidRDefault="0068270E" w:rsidP="000D5A8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3.5</w:t>
      </w:r>
      <w:r w:rsidR="004906B5" w:rsidRPr="00146E8F">
        <w:rPr>
          <w:rFonts w:ascii="TH SarabunPSK" w:hAnsi="TH SarabunPSK" w:cs="TH SarabunPSK"/>
          <w:sz w:val="28"/>
          <w:szCs w:val="28"/>
        </w:rPr>
        <w:t xml:space="preserve">  </w:t>
      </w:r>
      <w:r w:rsidRPr="00146E8F">
        <w:rPr>
          <w:rFonts w:ascii="TH SarabunPSK" w:hAnsi="TH SarabunPSK" w:cs="TH SarabunPSK"/>
          <w:sz w:val="28"/>
          <w:szCs w:val="28"/>
          <w:cs/>
        </w:rPr>
        <w:t>แบบสอบถามความพึงพอใจที่มีต่อการเรียนวิชาคณิตศาสตร์โดยใช้ชุดฝึกทักษะ</w:t>
      </w:r>
      <w:proofErr w:type="gramEnd"/>
      <w:r w:rsidRPr="00146E8F">
        <w:rPr>
          <w:rFonts w:ascii="TH SarabunPSK" w:hAnsi="TH SarabunPSK" w:cs="TH SarabunPSK"/>
          <w:sz w:val="28"/>
          <w:szCs w:val="28"/>
          <w:cs/>
        </w:rPr>
        <w:t xml:space="preserve"> เรื่อง การคูณและการหารเลขยกกำลังเมื่อเลขชี้กำลังเป็นจำนวนเต็มบวก เป็นแบบมาตราส่วนประมาณค่า (</w:t>
      </w:r>
      <w:r w:rsidRPr="00146E8F">
        <w:rPr>
          <w:rFonts w:ascii="TH SarabunPSK" w:hAnsi="TH SarabunPSK" w:cs="TH SarabunPSK"/>
          <w:sz w:val="28"/>
          <w:szCs w:val="28"/>
        </w:rPr>
        <w:t xml:space="preserve">Rating Scale) 5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ระดับ มีคำถามรวม </w:t>
      </w:r>
      <w:r w:rsidRPr="00146E8F">
        <w:rPr>
          <w:rFonts w:ascii="TH SarabunPSK" w:hAnsi="TH SarabunPSK" w:cs="TH SarabunPSK"/>
          <w:sz w:val="28"/>
          <w:szCs w:val="28"/>
        </w:rPr>
        <w:t xml:space="preserve">10 </w:t>
      </w:r>
      <w:r w:rsidRPr="00146E8F">
        <w:rPr>
          <w:rFonts w:ascii="TH SarabunPSK" w:hAnsi="TH SarabunPSK" w:cs="TH SarabunPSK"/>
          <w:sz w:val="28"/>
          <w:szCs w:val="28"/>
          <w:cs/>
        </w:rPr>
        <w:t>ข้อ</w:t>
      </w:r>
    </w:p>
    <w:p w14:paraId="2C0EBF7F" w14:textId="5169415B" w:rsidR="0004086F" w:rsidRPr="00146E8F" w:rsidRDefault="002065F5" w:rsidP="000D5A8F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>4.</w:t>
      </w:r>
      <w:r w:rsidR="0081626B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146E8F">
        <w:rPr>
          <w:rFonts w:ascii="TH SarabunPSK" w:hAnsi="TH SarabunPSK" w:cs="TH SarabunPSK"/>
          <w:sz w:val="28"/>
          <w:szCs w:val="28"/>
          <w:cs/>
        </w:rPr>
        <w:tab/>
      </w:r>
      <w:r w:rsidRPr="00146E8F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4772DE81" w14:textId="77777777" w:rsidR="0068270E" w:rsidRPr="00146E8F" w:rsidRDefault="002A0FDB" w:rsidP="000D5A8F">
      <w:pPr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r w:rsidR="0068270E" w:rsidRPr="00146E8F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</w:t>
      </w:r>
      <w:r w:rsidR="0068270E" w:rsidRPr="00146E8F">
        <w:rPr>
          <w:rFonts w:ascii="TH SarabunPSK" w:hAnsi="TH SarabunPSK" w:cs="TH SarabunPSK"/>
          <w:sz w:val="28"/>
          <w:szCs w:val="28"/>
          <w:cs/>
        </w:rPr>
        <w:t>ผู้วิจัยได้ดำเนินการตามขั้นตอน ดังนี้</w:t>
      </w:r>
    </w:p>
    <w:p w14:paraId="1CCEC951" w14:textId="2C3CEE7A" w:rsidR="0068270E" w:rsidRPr="00146E8F" w:rsidRDefault="0068270E" w:rsidP="000D5A8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           1. </w:t>
      </w:r>
      <w:r w:rsidRPr="00146E8F">
        <w:rPr>
          <w:rFonts w:ascii="TH SarabunPSK" w:hAnsi="TH SarabunPSK" w:cs="TH SarabunPSK"/>
          <w:sz w:val="28"/>
          <w:szCs w:val="28"/>
          <w:cs/>
        </w:rPr>
        <w:t>ศึกษาข้อมูลรายละเอียดในการสอนวิชาคณิตศาสตร์ เรื่อง การคูณและการหารเลขยกกำลังเมื่อ</w:t>
      </w:r>
      <w:r w:rsidR="00E76C8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เลขชี้กำลังเป็นจำนวนเต็มบวก ของนักเรียนชั้นมัธยมศึกษาปีที่ 2 และการใช้กิจกรรมการเรียนรู้โดยใช้เทคนิคเกมเป็นฐาน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>Game-based Learning</w:t>
      </w:r>
      <w:r w:rsidRPr="00146E8F">
        <w:rPr>
          <w:rFonts w:ascii="TH SarabunPSK" w:hAnsi="TH SarabunPSK" w:cs="TH SarabunPSK"/>
          <w:sz w:val="28"/>
          <w:szCs w:val="28"/>
          <w:cs/>
        </w:rPr>
        <w:t>) ร่วมกับชุดฝึกทักษะ</w:t>
      </w:r>
    </w:p>
    <w:p w14:paraId="440DE2B8" w14:textId="389577CB" w:rsidR="0068270E" w:rsidRPr="00146E8F" w:rsidRDefault="0068270E" w:rsidP="000D5A8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 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2. กำหนดแผนการทดลอง โดยใช้รูปแบบ</w:t>
      </w:r>
      <w:bookmarkStart w:id="4" w:name="_Hlk123114290"/>
      <w:r w:rsidRPr="00146E8F">
        <w:rPr>
          <w:rFonts w:ascii="TH SarabunPSK" w:hAnsi="TH SarabunPSK" w:cs="TH SarabunPSK"/>
          <w:sz w:val="28"/>
          <w:szCs w:val="28"/>
          <w:cs/>
        </w:rPr>
        <w:t>การวิจัย กึ่งทดลอง (</w:t>
      </w:r>
      <w:r w:rsidRPr="00146E8F">
        <w:rPr>
          <w:rFonts w:ascii="TH SarabunPSK" w:hAnsi="TH SarabunPSK" w:cs="TH SarabunPSK"/>
          <w:sz w:val="28"/>
          <w:szCs w:val="28"/>
        </w:rPr>
        <w:t>Quasi-Experimental Research)</w:t>
      </w:r>
      <w:bookmarkEnd w:id="4"/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แบบแผนการวิจัยแบบ </w:t>
      </w:r>
      <w:r w:rsidRPr="00146E8F">
        <w:rPr>
          <w:rFonts w:ascii="TH SarabunPSK" w:hAnsi="TH SarabunPSK" w:cs="TH SarabunPSK"/>
          <w:sz w:val="28"/>
          <w:szCs w:val="28"/>
        </w:rPr>
        <w:t>One group Pretest-Posttest Design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คือการวิจัยแบบศึกษากลุ่มเดียววัดสองครั้ง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โดยผู้วิจัยได้ทำการทดสอบกลุ่มตัวอย่าง ก่อนและหลังการจัดการเรียนรู้เรื่อง การคูณและการหารเลขยกกำลังเมื่อเลขชี้กำลังเป็นจำนวนเต็มบวก ของนักเรียนชั้นมัธยมศึกษาปีที่ 2 โดยใช้เทคนิคเกมเป็นฐาน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46E8F">
        <w:rPr>
          <w:rFonts w:ascii="TH SarabunPSK" w:hAnsi="TH SarabunPSK" w:cs="TH SarabunPSK"/>
          <w:sz w:val="28"/>
          <w:szCs w:val="28"/>
        </w:rPr>
        <w:t>Game-based Learning</w:t>
      </w:r>
      <w:r w:rsidRPr="00146E8F">
        <w:rPr>
          <w:rFonts w:ascii="TH SarabunPSK" w:hAnsi="TH SarabunPSK" w:cs="TH SarabunPSK"/>
          <w:sz w:val="28"/>
          <w:szCs w:val="28"/>
          <w:cs/>
        </w:rPr>
        <w:t>) ร่วมกับชุดฝึกทักษะ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โดยมีลักษณะการทดลองดังตาราง ดังนี้</w:t>
      </w:r>
    </w:p>
    <w:p w14:paraId="63BF92D2" w14:textId="77777777" w:rsidR="0068270E" w:rsidRPr="00146E8F" w:rsidRDefault="0068270E" w:rsidP="000D5A8F">
      <w:pPr>
        <w:tabs>
          <w:tab w:val="left" w:pos="547"/>
          <w:tab w:val="left" w:pos="994"/>
          <w:tab w:val="left" w:pos="1440"/>
          <w:tab w:val="left" w:pos="1987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ตารางที่ 1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รูปแบบการวิจัย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05"/>
        <w:gridCol w:w="3098"/>
        <w:gridCol w:w="1555"/>
        <w:gridCol w:w="3389"/>
      </w:tblGrid>
      <w:tr w:rsidR="0068270E" w:rsidRPr="00146E8F" w14:paraId="273C7FDD" w14:textId="77777777" w:rsidTr="007C308F">
        <w:tc>
          <w:tcPr>
            <w:tcW w:w="1710" w:type="dxa"/>
            <w:vAlign w:val="center"/>
          </w:tcPr>
          <w:p w14:paraId="4770644C" w14:textId="77777777" w:rsidR="0068270E" w:rsidRPr="00146E8F" w:rsidRDefault="0068270E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กลุ่มตัวอย่าง</w:t>
            </w:r>
          </w:p>
        </w:tc>
        <w:tc>
          <w:tcPr>
            <w:tcW w:w="3110" w:type="dxa"/>
            <w:vAlign w:val="center"/>
          </w:tcPr>
          <w:p w14:paraId="3DC48190" w14:textId="233680FE" w:rsidR="0068270E" w:rsidRPr="00146E8F" w:rsidRDefault="0068270E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การทดสอบก่อนการทดลอง</w:t>
            </w: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6AB55DE" w14:textId="77777777" w:rsidR="0068270E" w:rsidRPr="00146E8F" w:rsidRDefault="0068270E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การทดลอง</w:t>
            </w:r>
          </w:p>
        </w:tc>
        <w:tc>
          <w:tcPr>
            <w:tcW w:w="3402" w:type="dxa"/>
            <w:vAlign w:val="center"/>
          </w:tcPr>
          <w:p w14:paraId="6609F658" w14:textId="0A413250" w:rsidR="0068270E" w:rsidRPr="00146E8F" w:rsidRDefault="0068270E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การทดสอบหลังการทดลอง </w:t>
            </w:r>
          </w:p>
        </w:tc>
      </w:tr>
      <w:tr w:rsidR="0068270E" w:rsidRPr="00146E8F" w14:paraId="7270041C" w14:textId="77777777" w:rsidTr="007C308F">
        <w:tc>
          <w:tcPr>
            <w:tcW w:w="1710" w:type="dxa"/>
            <w:vAlign w:val="center"/>
          </w:tcPr>
          <w:p w14:paraId="5701F85B" w14:textId="77777777" w:rsidR="0068270E" w:rsidRPr="00146E8F" w:rsidRDefault="0068270E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E</w:t>
            </w:r>
          </w:p>
        </w:tc>
        <w:tc>
          <w:tcPr>
            <w:tcW w:w="3110" w:type="dxa"/>
          </w:tcPr>
          <w:p w14:paraId="01A1A84F" w14:textId="5A7F1337" w:rsidR="0068270E" w:rsidRPr="00E76C87" w:rsidRDefault="00E76C87" w:rsidP="000D5A8F">
            <w:pPr>
              <w:pStyle w:val="af2"/>
              <w:tabs>
                <w:tab w:val="left" w:pos="547"/>
                <w:tab w:val="left" w:pos="994"/>
                <w:tab w:val="left" w:pos="1440"/>
                <w:tab w:val="left" w:pos="1987"/>
              </w:tabs>
              <w:spacing w:after="0" w:line="240" w:lineRule="auto"/>
              <w:ind w:left="167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76C87">
              <w:rPr>
                <w:rFonts w:ascii="TH SarabunPSK" w:hAnsi="TH SarabunPSK" w:cs="TH SarabunPSK"/>
                <w:sz w:val="28"/>
              </w:rPr>
              <w:t>O</w:t>
            </w:r>
            <w:r w:rsidRPr="00E76C87">
              <w:rPr>
                <w:rFonts w:ascii="TH SarabunPSK" w:hAnsi="TH SarabunPSK" w:cs="TH SarabunPSK"/>
                <w:sz w:val="28"/>
                <w:vertAlign w:val="subscript"/>
                <w:cs/>
              </w:rPr>
              <w:t>1</w:t>
            </w:r>
          </w:p>
        </w:tc>
        <w:tc>
          <w:tcPr>
            <w:tcW w:w="1559" w:type="dxa"/>
            <w:vAlign w:val="center"/>
          </w:tcPr>
          <w:p w14:paraId="31C28BBB" w14:textId="77777777" w:rsidR="0068270E" w:rsidRPr="00146E8F" w:rsidRDefault="0068270E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X</w:t>
            </w:r>
          </w:p>
        </w:tc>
        <w:tc>
          <w:tcPr>
            <w:tcW w:w="3402" w:type="dxa"/>
          </w:tcPr>
          <w:p w14:paraId="0F776525" w14:textId="6D84AF4B" w:rsidR="0068270E" w:rsidRPr="000D5A8F" w:rsidRDefault="00E76C87" w:rsidP="000D5A8F">
            <w:pPr>
              <w:tabs>
                <w:tab w:val="left" w:pos="547"/>
                <w:tab w:val="left" w:pos="994"/>
                <w:tab w:val="left" w:pos="1440"/>
                <w:tab w:val="left" w:pos="1987"/>
              </w:tabs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D5A8F">
              <w:rPr>
                <w:rFonts w:ascii="TH SarabunPSK" w:hAnsi="TH SarabunPSK" w:cs="TH SarabunPSK"/>
                <w:sz w:val="28"/>
                <w:szCs w:val="28"/>
              </w:rPr>
              <w:t>O</w:t>
            </w:r>
            <w:r w:rsidRPr="000D5A8F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</w:p>
        </w:tc>
      </w:tr>
    </w:tbl>
    <w:p w14:paraId="4E5A8930" w14:textId="77777777" w:rsidR="0068270E" w:rsidRPr="00146E8F" w:rsidRDefault="0068270E" w:rsidP="000D5A8F">
      <w:pPr>
        <w:tabs>
          <w:tab w:val="left" w:pos="851"/>
          <w:tab w:val="left" w:pos="1134"/>
          <w:tab w:val="left" w:pos="1559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24DE4F6" w14:textId="77777777" w:rsidR="0068270E" w:rsidRPr="00146E8F" w:rsidRDefault="0068270E" w:rsidP="000D5A8F">
      <w:pPr>
        <w:tabs>
          <w:tab w:val="left" w:pos="851"/>
          <w:tab w:val="left" w:pos="1134"/>
          <w:tab w:val="left" w:pos="155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ab/>
        <w:t>สัญลักษณ์ที่ใช้ในรูปแบบการวิจัย</w:t>
      </w:r>
    </w:p>
    <w:p w14:paraId="015561C6" w14:textId="77777777" w:rsidR="0068270E" w:rsidRPr="00146E8F" w:rsidRDefault="0068270E" w:rsidP="000D5A8F">
      <w:pPr>
        <w:tabs>
          <w:tab w:val="left" w:pos="851"/>
          <w:tab w:val="left" w:pos="1134"/>
          <w:tab w:val="left" w:pos="155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r w:rsidRPr="00146E8F">
        <w:rPr>
          <w:rFonts w:ascii="TH SarabunPSK" w:hAnsi="TH SarabunPSK" w:cs="TH SarabunPSK"/>
          <w:sz w:val="28"/>
          <w:szCs w:val="28"/>
        </w:rPr>
        <w:tab/>
        <w:t xml:space="preserve">E </w:t>
      </w:r>
      <w:r w:rsidRPr="00146E8F">
        <w:rPr>
          <w:rFonts w:ascii="TH SarabunPSK" w:hAnsi="TH SarabunPSK" w:cs="TH SarabunPSK"/>
          <w:sz w:val="28"/>
          <w:szCs w:val="28"/>
        </w:rPr>
        <w:tab/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แทน </w:t>
      </w:r>
      <w:r w:rsidRPr="00146E8F">
        <w:rPr>
          <w:rFonts w:ascii="TH SarabunPSK" w:hAnsi="TH SarabunPSK" w:cs="TH SarabunPSK"/>
          <w:sz w:val="28"/>
          <w:szCs w:val="28"/>
          <w:cs/>
        </w:rPr>
        <w:tab/>
        <w:t>กลุ่มทดลอง (</w:t>
      </w:r>
      <w:r w:rsidRPr="00146E8F">
        <w:rPr>
          <w:rFonts w:ascii="TH SarabunPSK" w:hAnsi="TH SarabunPSK" w:cs="TH SarabunPSK"/>
          <w:sz w:val="28"/>
          <w:szCs w:val="28"/>
        </w:rPr>
        <w:t>Experimental Group)</w:t>
      </w:r>
    </w:p>
    <w:p w14:paraId="4394A972" w14:textId="77777777" w:rsidR="0068270E" w:rsidRPr="00146E8F" w:rsidRDefault="0068270E" w:rsidP="000D5A8F">
      <w:pPr>
        <w:tabs>
          <w:tab w:val="left" w:pos="851"/>
          <w:tab w:val="left" w:pos="1134"/>
          <w:tab w:val="left" w:pos="155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r w:rsidRPr="00146E8F">
        <w:rPr>
          <w:rFonts w:ascii="TH SarabunPSK" w:hAnsi="TH SarabunPSK" w:cs="TH SarabunPSK"/>
          <w:sz w:val="28"/>
          <w:szCs w:val="28"/>
        </w:rPr>
        <w:tab/>
        <w:t xml:space="preserve">X </w:t>
      </w:r>
      <w:r w:rsidRPr="00146E8F">
        <w:rPr>
          <w:rFonts w:ascii="TH SarabunPSK" w:hAnsi="TH SarabunPSK" w:cs="TH SarabunPSK"/>
          <w:sz w:val="28"/>
          <w:szCs w:val="28"/>
        </w:rPr>
        <w:tab/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แทน </w:t>
      </w:r>
      <w:r w:rsidRPr="00146E8F">
        <w:rPr>
          <w:rFonts w:ascii="TH SarabunPSK" w:hAnsi="TH SarabunPSK" w:cs="TH SarabunPSK"/>
          <w:sz w:val="28"/>
          <w:szCs w:val="28"/>
          <w:cs/>
        </w:rPr>
        <w:tab/>
        <w:t>การจัดกิจกรรมการเรียนรู้โดยใช้รูปแบบเกม</w:t>
      </w:r>
    </w:p>
    <w:p w14:paraId="393553F3" w14:textId="77777777" w:rsidR="0068270E" w:rsidRPr="00146E8F" w:rsidRDefault="0068270E" w:rsidP="000D5A8F">
      <w:pPr>
        <w:tabs>
          <w:tab w:val="left" w:pos="851"/>
          <w:tab w:val="left" w:pos="1134"/>
          <w:tab w:val="left" w:pos="155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r w:rsidRPr="00146E8F">
        <w:rPr>
          <w:rFonts w:ascii="TH SarabunPSK" w:hAnsi="TH SarabunPSK" w:cs="TH SarabunPSK"/>
          <w:sz w:val="28"/>
          <w:szCs w:val="28"/>
        </w:rPr>
        <w:tab/>
        <w:t>O</w:t>
      </w:r>
      <w:r w:rsidRPr="00146E8F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ab/>
        <w:t xml:space="preserve">แทน </w:t>
      </w:r>
      <w:r w:rsidRPr="00146E8F">
        <w:rPr>
          <w:rFonts w:ascii="TH SarabunPSK" w:hAnsi="TH SarabunPSK" w:cs="TH SarabunPSK"/>
          <w:sz w:val="28"/>
          <w:szCs w:val="28"/>
          <w:cs/>
        </w:rPr>
        <w:tab/>
        <w:t>การทดสอบก่อนการทดลอง (</w:t>
      </w:r>
      <w:r w:rsidRPr="00146E8F">
        <w:rPr>
          <w:rFonts w:ascii="TH SarabunPSK" w:hAnsi="TH SarabunPSK" w:cs="TH SarabunPSK"/>
          <w:sz w:val="28"/>
          <w:szCs w:val="28"/>
        </w:rPr>
        <w:t>Pretest)</w:t>
      </w:r>
    </w:p>
    <w:p w14:paraId="4DE25A55" w14:textId="083E906D" w:rsidR="0068270E" w:rsidRPr="00146E8F" w:rsidRDefault="0068270E" w:rsidP="000D5A8F">
      <w:pPr>
        <w:tabs>
          <w:tab w:val="left" w:pos="851"/>
          <w:tab w:val="left" w:pos="1134"/>
          <w:tab w:val="left" w:pos="1559"/>
        </w:tabs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ab/>
      </w:r>
      <w:r w:rsidRPr="00146E8F">
        <w:rPr>
          <w:rFonts w:ascii="TH SarabunPSK" w:hAnsi="TH SarabunPSK" w:cs="TH SarabunPSK"/>
          <w:sz w:val="28"/>
          <w:szCs w:val="28"/>
        </w:rPr>
        <w:tab/>
        <w:t>O</w:t>
      </w:r>
      <w:r w:rsidRPr="00146E8F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ab/>
        <w:t xml:space="preserve">แทน </w:t>
      </w:r>
      <w:r w:rsidRPr="00146E8F">
        <w:rPr>
          <w:rFonts w:ascii="TH SarabunPSK" w:hAnsi="TH SarabunPSK" w:cs="TH SarabunPSK"/>
          <w:sz w:val="28"/>
          <w:szCs w:val="28"/>
          <w:cs/>
        </w:rPr>
        <w:tab/>
        <w:t>การทดสอบหลังการทดลอง (</w:t>
      </w:r>
      <w:r w:rsidRPr="00146E8F">
        <w:rPr>
          <w:rFonts w:ascii="TH SarabunPSK" w:hAnsi="TH SarabunPSK" w:cs="TH SarabunPSK"/>
          <w:sz w:val="28"/>
          <w:szCs w:val="28"/>
        </w:rPr>
        <w:t>Posttest)</w:t>
      </w:r>
    </w:p>
    <w:p w14:paraId="7FB04C89" w14:textId="0A73B398" w:rsidR="0068270E" w:rsidRPr="00146E8F" w:rsidRDefault="0068270E" w:rsidP="000D5A8F">
      <w:pPr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           </w:t>
      </w:r>
      <w:r w:rsidR="00273956" w:rsidRPr="00146E8F">
        <w:rPr>
          <w:rFonts w:ascii="TH SarabunPSK" w:hAnsi="TH SarabunPSK" w:cs="TH SarabunPSK"/>
          <w:sz w:val="28"/>
          <w:szCs w:val="28"/>
        </w:rPr>
        <w:t xml:space="preserve">  </w:t>
      </w:r>
      <w:r w:rsidRPr="00146E8F">
        <w:rPr>
          <w:rFonts w:ascii="TH SarabunPSK" w:hAnsi="TH SarabunPSK" w:cs="TH SarabunPSK"/>
          <w:sz w:val="28"/>
          <w:szCs w:val="28"/>
        </w:rPr>
        <w:t xml:space="preserve">3. </w:t>
      </w:r>
      <w:r w:rsidRPr="00146E8F">
        <w:rPr>
          <w:rFonts w:ascii="TH SarabunPSK" w:hAnsi="TH SarabunPSK" w:cs="TH SarabunPSK"/>
          <w:sz w:val="28"/>
          <w:szCs w:val="28"/>
          <w:cs/>
        </w:rPr>
        <w:t>กำหนดกลุ่มประชากรและกลุ่มตัวอย่าง</w:t>
      </w:r>
    </w:p>
    <w:p w14:paraId="297525EC" w14:textId="6B2BC7C2" w:rsidR="0068270E" w:rsidRPr="00146E8F" w:rsidRDefault="0068270E" w:rsidP="000D5A8F">
      <w:pPr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 </w:t>
      </w:r>
      <w:r w:rsidR="004906B5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65C16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4. สร้างเครื่องมือที่ใช้ในการวิจัย</w:t>
      </w:r>
    </w:p>
    <w:p w14:paraId="4F60D1DA" w14:textId="77777777" w:rsidR="00BC1B26" w:rsidRPr="00146E8F" w:rsidRDefault="002065F5" w:rsidP="000D5A8F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ผลการวิจัย</w:t>
      </w:r>
    </w:p>
    <w:p w14:paraId="52CBB1CA" w14:textId="1645C776" w:rsidR="001D2E52" w:rsidRPr="00146E8F" w:rsidRDefault="001D2E52" w:rsidP="000D5A8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="00273956" w:rsidRPr="00146E8F">
        <w:rPr>
          <w:rFonts w:ascii="TH SarabunPSK" w:hAnsi="TH SarabunPSK" w:cs="TH SarabunPSK"/>
          <w:b/>
          <w:bCs/>
          <w:sz w:val="28"/>
          <w:szCs w:val="28"/>
          <w:cs/>
        </w:rPr>
        <w:t>2</w:t>
      </w: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ผลการวิเคราะห์ประสิทธิภาพของชุดฝึกทักษะ เรื่อง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การคูณและการหารเลขยกกำลังเมื่อเลขชี้กำลังเป็นจำนวนเต็มบวก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ของนักเรียนชั้นมัธยมศึกษาปีที่ 2 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3397"/>
        <w:gridCol w:w="1843"/>
        <w:gridCol w:w="992"/>
        <w:gridCol w:w="993"/>
        <w:gridCol w:w="1071"/>
      </w:tblGrid>
      <w:tr w:rsidR="001D2E52" w:rsidRPr="00146E8F" w14:paraId="05F49E60" w14:textId="77777777" w:rsidTr="000D5A8F">
        <w:tc>
          <w:tcPr>
            <w:tcW w:w="3397" w:type="dxa"/>
            <w:vAlign w:val="center"/>
          </w:tcPr>
          <w:p w14:paraId="6B707A28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843" w:type="dxa"/>
            <w:vAlign w:val="center"/>
          </w:tcPr>
          <w:p w14:paraId="550B4053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992" w:type="dxa"/>
            <w:vAlign w:val="center"/>
          </w:tcPr>
          <w:p w14:paraId="2BAF8A4B" w14:textId="77777777" w:rsidR="001D2E52" w:rsidRPr="00146E8F" w:rsidRDefault="007A6919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3" w:type="dxa"/>
            <w:vAlign w:val="center"/>
          </w:tcPr>
          <w:p w14:paraId="0859266F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S.D.</w:t>
            </w:r>
          </w:p>
        </w:tc>
        <w:tc>
          <w:tcPr>
            <w:tcW w:w="1071" w:type="dxa"/>
            <w:vAlign w:val="center"/>
          </w:tcPr>
          <w:p w14:paraId="5F2412DD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ร้อยละ</w:t>
            </w:r>
          </w:p>
        </w:tc>
      </w:tr>
      <w:tr w:rsidR="001D2E52" w:rsidRPr="00146E8F" w14:paraId="469CB7AD" w14:textId="77777777" w:rsidTr="000D5A8F">
        <w:tc>
          <w:tcPr>
            <w:tcW w:w="3397" w:type="dxa"/>
          </w:tcPr>
          <w:p w14:paraId="146C868B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  <w:cs/>
              </w:rPr>
              <w:t>ประสิทธิภาพของกระบวนการ 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w:rPr>
                      <w:rFonts w:ascii="Cambria Math" w:hAnsi="Cambria Math" w:cs="TH SarabunPSK"/>
                    </w:rPr>
                    <m:t>1</m:t>
                  </m:r>
                </m:sub>
              </m:sSub>
            </m:oMath>
            <w:r w:rsidRPr="00146E8F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227248C8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120</w:t>
            </w:r>
          </w:p>
        </w:tc>
        <w:tc>
          <w:tcPr>
            <w:tcW w:w="992" w:type="dxa"/>
          </w:tcPr>
          <w:p w14:paraId="155EE2AC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103.55</w:t>
            </w:r>
          </w:p>
        </w:tc>
        <w:tc>
          <w:tcPr>
            <w:tcW w:w="993" w:type="dxa"/>
          </w:tcPr>
          <w:p w14:paraId="742A94EE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7.96</w:t>
            </w:r>
          </w:p>
        </w:tc>
        <w:tc>
          <w:tcPr>
            <w:tcW w:w="1071" w:type="dxa"/>
          </w:tcPr>
          <w:p w14:paraId="20A0745C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86.29</w:t>
            </w:r>
          </w:p>
        </w:tc>
      </w:tr>
      <w:tr w:rsidR="001D2E52" w:rsidRPr="00146E8F" w14:paraId="5BFBCDA9" w14:textId="77777777" w:rsidTr="000D5A8F">
        <w:tc>
          <w:tcPr>
            <w:tcW w:w="3397" w:type="dxa"/>
          </w:tcPr>
          <w:p w14:paraId="053F41EA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  <w:cs/>
              </w:rPr>
              <w:t>ประสิทธิภาพของผลลัพธ์</w:t>
            </w:r>
            <w:r w:rsidRPr="00146E8F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0D5A8F">
              <w:rPr>
                <w:rFonts w:ascii="TH SarabunPSK" w:hAnsi="TH SarabunPSK" w:cs="TH SarabunPSK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H SarabunPSK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</w:rPr>
                    <m:t>E</m:t>
                  </m:r>
                </m:e>
                <m:sub>
                  <m:r>
                    <w:rPr>
                      <w:rFonts w:ascii="Cambria Math" w:hAnsi="Cambria Math" w:cs="TH SarabunPSK"/>
                    </w:rPr>
                    <m:t>2</m:t>
                  </m:r>
                </m:sub>
              </m:sSub>
            </m:oMath>
            <w:r w:rsidRPr="00146E8F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66D06E38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14:paraId="65214DBB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25.10</w:t>
            </w:r>
          </w:p>
        </w:tc>
        <w:tc>
          <w:tcPr>
            <w:tcW w:w="993" w:type="dxa"/>
          </w:tcPr>
          <w:p w14:paraId="49AFF4A5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1.46</w:t>
            </w:r>
          </w:p>
        </w:tc>
        <w:tc>
          <w:tcPr>
            <w:tcW w:w="1071" w:type="dxa"/>
          </w:tcPr>
          <w:p w14:paraId="7E49457D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83.67</w:t>
            </w:r>
          </w:p>
        </w:tc>
      </w:tr>
      <w:tr w:rsidR="001D2E52" w:rsidRPr="00146E8F" w14:paraId="3697C77C" w14:textId="77777777" w:rsidTr="000D5A8F">
        <w:tc>
          <w:tcPr>
            <w:tcW w:w="8296" w:type="dxa"/>
            <w:gridSpan w:val="5"/>
          </w:tcPr>
          <w:p w14:paraId="660DB2F8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sz w:val="28"/>
                <w:szCs w:val="28"/>
                <w:cs/>
              </w:rPr>
              <w:t>ประสิทธิภาพของ</w:t>
            </w:r>
            <w:r w:rsidRPr="00146E8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ชุดฝึกทักษะ  </w:t>
            </w:r>
            <w:r w:rsidRPr="00146E8F">
              <w:rPr>
                <w:rFonts w:ascii="TH SarabunPSK" w:hAnsi="TH SarabunPSK" w:cs="TH SarabunPSK"/>
                <w:i/>
                <w:sz w:val="28"/>
                <w:szCs w:val="28"/>
              </w:rPr>
              <w:t xml:space="preserve">= </w:t>
            </w: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86.29/83.67</w:t>
            </w:r>
          </w:p>
        </w:tc>
      </w:tr>
    </w:tbl>
    <w:p w14:paraId="77CCAF65" w14:textId="7A417663" w:rsidR="001D2E52" w:rsidRPr="00146E8F" w:rsidRDefault="001D2E52" w:rsidP="000D5A8F">
      <w:pPr>
        <w:jc w:val="thaiDistribute"/>
        <w:rPr>
          <w:rFonts w:ascii="TH SarabunPSK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lastRenderedPageBreak/>
        <w:t xml:space="preserve">           จากตารางที่ </w:t>
      </w:r>
      <w:r w:rsidR="00273956"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2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 แสดงให้เห็นว่า ประสิทธิภาพของกระบวนการ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="TH SarabunPSK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H SarabunPSK"/>
              </w:rPr>
              <m:t>1</m:t>
            </m:r>
          </m:sub>
        </m:sSub>
      </m:oMath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) และประสิทธิภาพ ของผลลัพธ์ </w:t>
      </w:r>
      <w:r w:rsidRPr="00146E8F">
        <w:rPr>
          <w:rFonts w:ascii="TH SarabunPSK" w:hAnsi="TH SarabunPSK" w:cs="TH SarabunPSK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H SarabunPSK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H SarabunPSK"/>
              </w:rPr>
              <m:t>E</m:t>
            </m:r>
          </m:e>
          <m:sub>
            <m:r>
              <w:rPr>
                <w:rFonts w:ascii="Cambria Math" w:hAnsi="Cambria Math" w:cs="TH SarabunPSK"/>
              </w:rPr>
              <m:t>2</m:t>
            </m:r>
          </m:sub>
        </m:sSub>
      </m:oMath>
      <w:r w:rsidRPr="00146E8F">
        <w:rPr>
          <w:rFonts w:ascii="TH SarabunPSK" w:hAnsi="TH SarabunPSK" w:cs="TH SarabunPSK"/>
          <w:sz w:val="28"/>
          <w:szCs w:val="28"/>
        </w:rPr>
        <w:t xml:space="preserve">)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ของชุดฝึกทักษะ เรื่อง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การคูณและการหารเลขยกกำลังเมื่อเลขชี้กำลังเป็นจำนวนเต็มบวก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ของนักเรียนชั้นมัธยมศึกษาปีที่ 2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มีค่า</w:t>
      </w:r>
      <w:r w:rsidRPr="00146E8F">
        <w:rPr>
          <w:rFonts w:ascii="TH SarabunPSK" w:hAnsi="TH SarabunPSK" w:cs="TH SarabunPSK"/>
          <w:i/>
          <w:sz w:val="28"/>
          <w:szCs w:val="28"/>
          <w:cs/>
        </w:rPr>
        <w:t xml:space="preserve">เท่ากับ </w:t>
      </w:r>
      <w:r w:rsidRPr="00146E8F">
        <w:rPr>
          <w:rFonts w:ascii="TH SarabunPSK" w:hAnsi="TH SarabunPSK" w:cs="TH SarabunPSK"/>
          <w:iCs/>
          <w:sz w:val="28"/>
          <w:szCs w:val="28"/>
        </w:rPr>
        <w:t>86.29</w:t>
      </w:r>
      <w:r w:rsidRPr="00146E8F">
        <w:rPr>
          <w:rFonts w:ascii="TH SarabunPSK" w:hAnsi="TH SarabunPSK" w:cs="TH SarabunPSK"/>
          <w:i/>
          <w:sz w:val="28"/>
          <w:szCs w:val="28"/>
          <w:cs/>
        </w:rPr>
        <w:t xml:space="preserve"> และ 83.67 ตามลำดับ ดังนั้นชุดฝึกทักษะ เรื่อง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การคูณและการหารเลขยกกำลังเมื่อเลขชี้กำลังเป็นจำนวนเต็มบวก </w:t>
      </w:r>
      <w:r w:rsidRPr="00146E8F">
        <w:rPr>
          <w:rFonts w:ascii="TH SarabunPSK" w:hAnsi="TH SarabunPSK" w:cs="TH SarabunPSK"/>
          <w:i/>
          <w:sz w:val="28"/>
          <w:szCs w:val="28"/>
          <w:cs/>
        </w:rPr>
        <w:t>ของนักเรียนชั้นมัธยมศึกษาปีที่ 2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i/>
          <w:sz w:val="28"/>
          <w:szCs w:val="28"/>
          <w:cs/>
        </w:rPr>
        <w:t xml:space="preserve">จึงมีประสิทธิภาพเท่ากับ </w:t>
      </w:r>
      <w:r w:rsidRPr="00146E8F">
        <w:rPr>
          <w:rFonts w:ascii="TH SarabunPSK" w:hAnsi="TH SarabunPSK" w:cs="TH SarabunPSK"/>
          <w:iCs/>
          <w:sz w:val="28"/>
          <w:szCs w:val="28"/>
        </w:rPr>
        <w:t>86.29/83.67</w:t>
      </w:r>
    </w:p>
    <w:p w14:paraId="3C67BA9D" w14:textId="77777777" w:rsidR="000D5A8F" w:rsidRDefault="000D5A8F" w:rsidP="000D5A8F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02719D3F" w14:textId="55BD713D" w:rsidR="001D2E52" w:rsidRPr="00146E8F" w:rsidRDefault="001D2E52" w:rsidP="000D5A8F">
      <w:pPr>
        <w:jc w:val="thaiDistribute"/>
        <w:rPr>
          <w:rFonts w:ascii="TH SarabunPSK" w:hAnsi="TH SarabunPSK" w:cs="TH SarabunPSK"/>
          <w:iCs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ตารางที่</w:t>
      </w:r>
      <w:r w:rsidRPr="00146E8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73956" w:rsidRPr="00146E8F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146E8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ผลการเปรียบเทียบผลสัมฤทธิ์ทางการเรียนของนักเรียนก่อนเรียนและหลังเรียน เรื่อง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การคูณและการหารเลขยกกำลังเมื่อเลขชี้กำลังเป็นจำนวนเต็มบวก </w:t>
      </w:r>
      <w:r w:rsidRPr="00146E8F">
        <w:rPr>
          <w:rFonts w:ascii="TH SarabunPSK" w:hAnsi="TH SarabunPSK" w:cs="TH SarabunPSK"/>
          <w:sz w:val="28"/>
          <w:szCs w:val="28"/>
          <w:cs/>
        </w:rPr>
        <w:t>โดยใช้รูปแบบการสอนแบบเกมเป็นฐาน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>GBL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) ร่วมกับชุดฝึกทักษะ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ของนักเรียนชั้นมัธยมศึกษาปีที่ 2 โดยใช้การทดสอบค่าที (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t-test dependent)</w:t>
      </w:r>
    </w:p>
    <w:tbl>
      <w:tblPr>
        <w:tblStyle w:val="af"/>
        <w:tblW w:w="909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8"/>
        <w:gridCol w:w="1220"/>
        <w:gridCol w:w="901"/>
        <w:gridCol w:w="748"/>
        <w:gridCol w:w="863"/>
        <w:gridCol w:w="818"/>
        <w:gridCol w:w="892"/>
        <w:gridCol w:w="1332"/>
      </w:tblGrid>
      <w:tr w:rsidR="001D2E52" w:rsidRPr="00146E8F" w14:paraId="58FE6777" w14:textId="77777777" w:rsidTr="000D5A8F">
        <w:trPr>
          <w:trHeight w:val="395"/>
          <w:jc w:val="center"/>
        </w:trPr>
        <w:tc>
          <w:tcPr>
            <w:tcW w:w="2318" w:type="dxa"/>
            <w:vMerge w:val="restart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AA2E8F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ผลสัมฤทธิ์ทาง</w:t>
            </w:r>
          </w:p>
          <w:p w14:paraId="2AC91864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การเรียนคณิตศาสตร์</w:t>
            </w:r>
          </w:p>
        </w:tc>
        <w:tc>
          <w:tcPr>
            <w:tcW w:w="1220" w:type="dxa"/>
            <w:vMerge w:val="restart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FB98925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649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14:paraId="0BCF41F6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681" w:type="dxa"/>
            <w:gridSpan w:val="2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922350A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92" w:type="dxa"/>
            <w:vMerge w:val="restart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0597CBA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332" w:type="dxa"/>
            <w:vMerge w:val="restart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412B8F9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Sig</w:t>
            </w:r>
          </w:p>
          <w:p w14:paraId="7D4EF448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1-tailed</w:t>
            </w:r>
            <w:r w:rsidRPr="00146E8F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1D2E52" w:rsidRPr="00146E8F" w14:paraId="44C11570" w14:textId="77777777" w:rsidTr="000D5A8F">
        <w:trPr>
          <w:trHeight w:val="388"/>
          <w:jc w:val="center"/>
        </w:trPr>
        <w:tc>
          <w:tcPr>
            <w:tcW w:w="2318" w:type="dxa"/>
            <w:vMerge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2D41D11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1220" w:type="dxa"/>
            <w:vMerge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0E6BF10B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9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5E0ADAA2" w14:textId="6889AD97" w:rsidR="001D2E52" w:rsidRPr="00146E8F" w:rsidRDefault="000D5A8F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="001D2E52" w:rsidRPr="00146E8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1725610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86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A5C7C26" w14:textId="65D721B2" w:rsidR="001D2E52" w:rsidRPr="00146E8F" w:rsidRDefault="000D5A8F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iCs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="001D2E52" w:rsidRPr="00146E8F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4913C3ED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892" w:type="dxa"/>
            <w:vMerge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6503A56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2" w:type="dxa"/>
            <w:vMerge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EDAA38D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1D2E52" w:rsidRPr="00146E8F" w14:paraId="252B72A5" w14:textId="77777777" w:rsidTr="007C308F">
        <w:trPr>
          <w:jc w:val="center"/>
        </w:trPr>
        <w:tc>
          <w:tcPr>
            <w:tcW w:w="2318" w:type="dxa"/>
            <w:vMerge/>
            <w:tcBorders>
              <w:top w:val="single" w:sz="1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E6052E3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1058A935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30</w:t>
            </w:r>
          </w:p>
        </w:tc>
        <w:tc>
          <w:tcPr>
            <w:tcW w:w="90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4600875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15.33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</w:tcBorders>
            <w:vAlign w:val="center"/>
          </w:tcPr>
          <w:p w14:paraId="63313ECD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2.13</w:t>
            </w:r>
          </w:p>
        </w:tc>
        <w:tc>
          <w:tcPr>
            <w:tcW w:w="863" w:type="dxa"/>
            <w:tcBorders>
              <w:top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343378E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24.05</w:t>
            </w:r>
          </w:p>
        </w:tc>
        <w:tc>
          <w:tcPr>
            <w:tcW w:w="818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74B730CD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2.07</w:t>
            </w:r>
          </w:p>
        </w:tc>
        <w:tc>
          <w:tcPr>
            <w:tcW w:w="8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32D8302B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17.92*</w:t>
            </w:r>
          </w:p>
        </w:tc>
        <w:tc>
          <w:tcPr>
            <w:tcW w:w="133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2ABCB9AA" w14:textId="77777777" w:rsidR="001D2E52" w:rsidRPr="00146E8F" w:rsidRDefault="001D2E52" w:rsidP="000D5A8F">
            <w:pPr>
              <w:tabs>
                <w:tab w:val="left" w:pos="547"/>
              </w:tabs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sz w:val="28"/>
                <w:szCs w:val="28"/>
              </w:rPr>
              <w:t>0.0000</w:t>
            </w:r>
          </w:p>
        </w:tc>
      </w:tr>
    </w:tbl>
    <w:p w14:paraId="0ED9ED26" w14:textId="77777777" w:rsidR="001D2E52" w:rsidRPr="00146E8F" w:rsidRDefault="001D2E52" w:rsidP="000D5A8F">
      <w:pPr>
        <w:jc w:val="thaiDistribute"/>
        <w:rPr>
          <w:rFonts w:ascii="TH SarabunPSK" w:hAnsi="TH SarabunPSK" w:cs="TH SarabunPSK"/>
          <w:b/>
          <w:bCs/>
          <w:iCs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>*</w:t>
      </w:r>
      <w:r w:rsidRPr="00146E8F">
        <w:rPr>
          <w:rFonts w:ascii="TH SarabunPSK" w:hAnsi="TH SarabunPSK" w:cs="TH SarabunPSK"/>
          <w:sz w:val="28"/>
          <w:szCs w:val="28"/>
          <w:cs/>
        </w:rPr>
        <w:t>มีนัยสำคัญทางสถิติที่ระดับ .</w:t>
      </w:r>
      <w:r w:rsidRPr="00146E8F">
        <w:rPr>
          <w:rFonts w:ascii="TH SarabunPSK" w:hAnsi="TH SarabunPSK" w:cs="TH SarabunPSK"/>
          <w:sz w:val="28"/>
          <w:szCs w:val="28"/>
        </w:rPr>
        <w:t>05</w:t>
      </w:r>
      <w:r w:rsidRPr="00146E8F">
        <w:rPr>
          <w:rFonts w:ascii="TH SarabunPSK" w:hAnsi="TH SarabunPSK" w:cs="TH SarabunPSK"/>
          <w:sz w:val="28"/>
          <w:szCs w:val="28"/>
        </w:rPr>
        <w:tab/>
      </w:r>
    </w:p>
    <w:p w14:paraId="596B900A" w14:textId="2C906FB0" w:rsidR="001D2E52" w:rsidRPr="00146E8F" w:rsidRDefault="001D2E52" w:rsidP="000D5A8F">
      <w:pPr>
        <w:jc w:val="thaiDistribute"/>
        <w:rPr>
          <w:rFonts w:ascii="TH SarabunPSK" w:hAnsi="TH SarabunPSK" w:cs="TH SarabunPSK"/>
          <w:iCs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iCs/>
          <w:color w:val="000000"/>
          <w:sz w:val="28"/>
          <w:szCs w:val="28"/>
        </w:rPr>
        <w:tab/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จากตารางที่ </w:t>
      </w:r>
      <w:r w:rsidR="00273956"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3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พบว่า ผลสัมฤทธิ์ทางการเรียนของนักเรียนชั้นมัธยมศึกษาปีที่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2</w:t>
      </w:r>
      <w:r w:rsidRPr="00146E8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ที่ได้รับการจัดกิจกรรมการเรียนรู้โดยใช้รูปแบบการสอนแบบเกมเป็นฐานร่วมกับชุดฝึกทักษะ หลังเรียนสูงกว่าก่อนเรียน </w:t>
      </w:r>
      <w:r w:rsidRPr="00146E8F">
        <w:rPr>
          <w:rFonts w:ascii="TH SarabunPSK" w:hAnsi="TH SarabunPSK" w:cs="TH SarabunPSK"/>
          <w:sz w:val="28"/>
          <w:szCs w:val="28"/>
          <w:cs/>
        </w:rPr>
        <w:t>อย่างมีนัยสำคัญทางสถิติที่ระดับ .</w:t>
      </w:r>
      <w:r w:rsidRPr="00146E8F">
        <w:rPr>
          <w:rFonts w:ascii="TH SarabunPSK" w:hAnsi="TH SarabunPSK" w:cs="TH SarabunPSK"/>
          <w:sz w:val="28"/>
          <w:szCs w:val="28"/>
        </w:rPr>
        <w:t>05</w:t>
      </w:r>
    </w:p>
    <w:p w14:paraId="09349F15" w14:textId="77777777" w:rsidR="000D5A8F" w:rsidRDefault="000D5A8F" w:rsidP="000D5A8F">
      <w:pPr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0E81A32E" w14:textId="6B95AFBF" w:rsidR="001D2E52" w:rsidRPr="00146E8F" w:rsidRDefault="001D2E52" w:rsidP="000D5A8F">
      <w:pPr>
        <w:jc w:val="thaiDistribute"/>
        <w:rPr>
          <w:rFonts w:ascii="TH SarabunPSK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ตารางที่</w:t>
      </w:r>
      <w:r w:rsidRPr="00146E8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73956" w:rsidRPr="00146E8F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146E8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ความพึงพอใจที่มีต่อการเรียนคณิตศาสตร์โดยใช้รูปแบบการสอนแบบเกมเป็นฐานร่วมกับชุดฝึกทักษะ เรื่อง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การคูณและการหารเลขยกกำลังเมื่อเลขชี้กำลังเป็นจำนวนเต็ม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บวก ของนักเรียนระดับชั้นมัธยมศึกษาปีที่ 2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524"/>
        <w:gridCol w:w="708"/>
        <w:gridCol w:w="709"/>
        <w:gridCol w:w="1744"/>
      </w:tblGrid>
      <w:tr w:rsidR="001D2E52" w:rsidRPr="00146E8F" w14:paraId="30CCC1EF" w14:textId="77777777" w:rsidTr="000D5A8F">
        <w:trPr>
          <w:jc w:val="center"/>
        </w:trPr>
        <w:tc>
          <w:tcPr>
            <w:tcW w:w="5524" w:type="dxa"/>
            <w:vMerge w:val="restart"/>
            <w:vAlign w:val="center"/>
          </w:tcPr>
          <w:p w14:paraId="1E5DE37F" w14:textId="77777777" w:rsidR="001D2E52" w:rsidRPr="000D5A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bookmarkStart w:id="5" w:name="_Hlk114253928"/>
            <w:r w:rsidRPr="000D5A8F"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3161" w:type="dxa"/>
            <w:gridSpan w:val="3"/>
            <w:vAlign w:val="center"/>
          </w:tcPr>
          <w:p w14:paraId="12ED3311" w14:textId="77777777" w:rsidR="001D2E52" w:rsidRPr="000D5A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</w:rPr>
            </w:pPr>
            <w:r w:rsidRPr="000D5A8F"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  <w:t>การวิเคราะห์ทางสถิติ</w:t>
            </w:r>
          </w:p>
        </w:tc>
      </w:tr>
      <w:tr w:rsidR="001D2E52" w:rsidRPr="00146E8F" w14:paraId="082A0A82" w14:textId="77777777" w:rsidTr="000D5A8F">
        <w:trPr>
          <w:trHeight w:val="339"/>
          <w:jc w:val="center"/>
        </w:trPr>
        <w:tc>
          <w:tcPr>
            <w:tcW w:w="5524" w:type="dxa"/>
            <w:vMerge/>
            <w:vAlign w:val="center"/>
          </w:tcPr>
          <w:p w14:paraId="3A38AE7D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8AC1E2" w14:textId="48A5E8AF" w:rsidR="001D2E52" w:rsidRPr="00146E8F" w:rsidRDefault="000D5A8F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9" w:type="dxa"/>
            <w:vAlign w:val="center"/>
          </w:tcPr>
          <w:p w14:paraId="053CD817" w14:textId="2168A002" w:rsidR="001D2E52" w:rsidRPr="00146E8F" w:rsidRDefault="000D5A8F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ascii="TH SarabunPSK" w:hAnsi="TH SarabunPSK" w:cs="TH SarabunPSK"/>
                    <w:b/>
                    <w:bCs/>
                    <w:sz w:val="28"/>
                    <w:szCs w:val="28"/>
                  </w:rPr>
                  <m:t>S.D.</m:t>
                </m:r>
              </m:oMath>
            </m:oMathPara>
          </w:p>
        </w:tc>
        <w:tc>
          <w:tcPr>
            <w:tcW w:w="1744" w:type="dxa"/>
            <w:vAlign w:val="center"/>
          </w:tcPr>
          <w:p w14:paraId="0A3AADCB" w14:textId="77777777" w:rsidR="001D2E52" w:rsidRPr="000D5A8F" w:rsidRDefault="001D2E52" w:rsidP="000D5A8F">
            <w:pPr>
              <w:jc w:val="center"/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</w:pPr>
            <w:r w:rsidRPr="000D5A8F">
              <w:rPr>
                <w:rFonts w:ascii="TH SarabunPSK" w:hAnsi="TH SarabunPSK" w:cs="TH SarabunPSK"/>
                <w:b/>
                <w:bCs/>
                <w:i/>
                <w:color w:val="000000"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1D2E52" w:rsidRPr="00146E8F" w14:paraId="6FB662F1" w14:textId="77777777" w:rsidTr="000D5A8F">
        <w:trPr>
          <w:jc w:val="center"/>
        </w:trPr>
        <w:tc>
          <w:tcPr>
            <w:tcW w:w="5524" w:type="dxa"/>
          </w:tcPr>
          <w:p w14:paraId="4FE1D4D3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1.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sz w:val="28"/>
                <w:szCs w:val="28"/>
                <w:cs/>
              </w:rPr>
              <w:t>แบบฝึกทักษะมีขั้นตอนชัดเจน</w:t>
            </w:r>
          </w:p>
        </w:tc>
        <w:tc>
          <w:tcPr>
            <w:tcW w:w="708" w:type="dxa"/>
          </w:tcPr>
          <w:p w14:paraId="25AE73F4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3.63</w:t>
            </w:r>
          </w:p>
        </w:tc>
        <w:tc>
          <w:tcPr>
            <w:tcW w:w="709" w:type="dxa"/>
          </w:tcPr>
          <w:p w14:paraId="30A30E31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0.77</w:t>
            </w:r>
          </w:p>
        </w:tc>
        <w:tc>
          <w:tcPr>
            <w:tcW w:w="1744" w:type="dxa"/>
          </w:tcPr>
          <w:p w14:paraId="7A642A44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1ACF09A8" w14:textId="77777777" w:rsidTr="000D5A8F">
        <w:trPr>
          <w:jc w:val="center"/>
        </w:trPr>
        <w:tc>
          <w:tcPr>
            <w:tcW w:w="5524" w:type="dxa"/>
          </w:tcPr>
          <w:p w14:paraId="42FEBBA6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2.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แบบฝึกทักษะเรียงจากง่ายไปหายาก</w:t>
            </w:r>
          </w:p>
        </w:tc>
        <w:tc>
          <w:tcPr>
            <w:tcW w:w="708" w:type="dxa"/>
          </w:tcPr>
          <w:p w14:paraId="4171B223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709" w:type="dxa"/>
          </w:tcPr>
          <w:p w14:paraId="41CBB298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0.84</w:t>
            </w:r>
          </w:p>
        </w:tc>
        <w:tc>
          <w:tcPr>
            <w:tcW w:w="1744" w:type="dxa"/>
          </w:tcPr>
          <w:p w14:paraId="3E8F4ECE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31A6146F" w14:textId="77777777" w:rsidTr="000D5A8F">
        <w:trPr>
          <w:jc w:val="center"/>
        </w:trPr>
        <w:tc>
          <w:tcPr>
            <w:tcW w:w="5524" w:type="dxa"/>
          </w:tcPr>
          <w:p w14:paraId="13B23D30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แบบฝึกทักษะมีความน่าสนใจ</w:t>
            </w:r>
          </w:p>
        </w:tc>
        <w:tc>
          <w:tcPr>
            <w:tcW w:w="708" w:type="dxa"/>
          </w:tcPr>
          <w:p w14:paraId="37E21508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709" w:type="dxa"/>
          </w:tcPr>
          <w:p w14:paraId="774DAF64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0.90</w:t>
            </w:r>
          </w:p>
        </w:tc>
        <w:tc>
          <w:tcPr>
            <w:tcW w:w="1744" w:type="dxa"/>
          </w:tcPr>
          <w:p w14:paraId="7A4E8736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0C6712C1" w14:textId="77777777" w:rsidTr="000D5A8F">
        <w:trPr>
          <w:jc w:val="center"/>
        </w:trPr>
        <w:tc>
          <w:tcPr>
            <w:tcW w:w="5524" w:type="dxa"/>
          </w:tcPr>
          <w:p w14:paraId="4B6ABCDE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4.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แบบฝึกทักษะทำให้นักเรียนสนใจการเรียนมากขึ้น</w:t>
            </w:r>
          </w:p>
        </w:tc>
        <w:tc>
          <w:tcPr>
            <w:tcW w:w="708" w:type="dxa"/>
          </w:tcPr>
          <w:p w14:paraId="58DC629E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709" w:type="dxa"/>
          </w:tcPr>
          <w:p w14:paraId="19C03CAA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0.86</w:t>
            </w:r>
          </w:p>
        </w:tc>
        <w:tc>
          <w:tcPr>
            <w:tcW w:w="1744" w:type="dxa"/>
          </w:tcPr>
          <w:p w14:paraId="7EE4037F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7B81AB80" w14:textId="77777777" w:rsidTr="000D5A8F">
        <w:trPr>
          <w:jc w:val="center"/>
        </w:trPr>
        <w:tc>
          <w:tcPr>
            <w:tcW w:w="5524" w:type="dxa"/>
          </w:tcPr>
          <w:p w14:paraId="69473414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5.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การจัดกิจกรรมการเรียนการสอนทำให้เข้าใจเนื้อหาง่ายขึ้น</w:t>
            </w:r>
          </w:p>
        </w:tc>
        <w:tc>
          <w:tcPr>
            <w:tcW w:w="708" w:type="dxa"/>
          </w:tcPr>
          <w:p w14:paraId="6BA5C56B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4.73</w:t>
            </w:r>
          </w:p>
        </w:tc>
        <w:tc>
          <w:tcPr>
            <w:tcW w:w="709" w:type="dxa"/>
          </w:tcPr>
          <w:p w14:paraId="51939820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0.45</w:t>
            </w:r>
          </w:p>
        </w:tc>
        <w:tc>
          <w:tcPr>
            <w:tcW w:w="1744" w:type="dxa"/>
          </w:tcPr>
          <w:p w14:paraId="263FE003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tr w:rsidR="001D2E52" w:rsidRPr="00146E8F" w14:paraId="0AE12E53" w14:textId="77777777" w:rsidTr="000D5A8F">
        <w:trPr>
          <w:jc w:val="center"/>
        </w:trPr>
        <w:tc>
          <w:tcPr>
            <w:tcW w:w="5524" w:type="dxa"/>
          </w:tcPr>
          <w:p w14:paraId="389D5A97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6.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นักเรียนทุกคนมีส่วนร่วมอย่างทั่วถึง</w:t>
            </w:r>
          </w:p>
        </w:tc>
        <w:tc>
          <w:tcPr>
            <w:tcW w:w="708" w:type="dxa"/>
          </w:tcPr>
          <w:p w14:paraId="07A92DE6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3.93</w:t>
            </w:r>
          </w:p>
        </w:tc>
        <w:tc>
          <w:tcPr>
            <w:tcW w:w="709" w:type="dxa"/>
          </w:tcPr>
          <w:p w14:paraId="00527845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0.83</w:t>
            </w:r>
          </w:p>
        </w:tc>
        <w:tc>
          <w:tcPr>
            <w:tcW w:w="1744" w:type="dxa"/>
          </w:tcPr>
          <w:p w14:paraId="76DCACE1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7004C7C3" w14:textId="77777777" w:rsidTr="000D5A8F">
        <w:trPr>
          <w:jc w:val="center"/>
        </w:trPr>
        <w:tc>
          <w:tcPr>
            <w:tcW w:w="5524" w:type="dxa"/>
          </w:tcPr>
          <w:p w14:paraId="7BBAEE4E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7. เวลาในการเรียนแต่ละแบบฝึกทักษะมีความเหมาะสม</w:t>
            </w:r>
          </w:p>
        </w:tc>
        <w:tc>
          <w:tcPr>
            <w:tcW w:w="708" w:type="dxa"/>
          </w:tcPr>
          <w:p w14:paraId="4D552377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3.65</w:t>
            </w:r>
          </w:p>
        </w:tc>
        <w:tc>
          <w:tcPr>
            <w:tcW w:w="709" w:type="dxa"/>
          </w:tcPr>
          <w:p w14:paraId="563E7341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1.00</w:t>
            </w:r>
          </w:p>
        </w:tc>
        <w:tc>
          <w:tcPr>
            <w:tcW w:w="1744" w:type="dxa"/>
          </w:tcPr>
          <w:p w14:paraId="34D87B73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37C775A5" w14:textId="77777777" w:rsidTr="000D5A8F">
        <w:trPr>
          <w:jc w:val="center"/>
        </w:trPr>
        <w:tc>
          <w:tcPr>
            <w:tcW w:w="5524" w:type="dxa"/>
          </w:tcPr>
          <w:p w14:paraId="02706DA5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8.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นักเรียนสามารถศึกษากิจกรรมการเรียนรู้ได้ตลอดโดยไม่จำกัดเวลา</w:t>
            </w:r>
          </w:p>
        </w:tc>
        <w:tc>
          <w:tcPr>
            <w:tcW w:w="708" w:type="dxa"/>
          </w:tcPr>
          <w:p w14:paraId="2E2AF256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3.83</w:t>
            </w:r>
          </w:p>
        </w:tc>
        <w:tc>
          <w:tcPr>
            <w:tcW w:w="709" w:type="dxa"/>
          </w:tcPr>
          <w:p w14:paraId="409FAB34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744" w:type="dxa"/>
          </w:tcPr>
          <w:p w14:paraId="4877D231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2BC79F1C" w14:textId="77777777" w:rsidTr="000D5A8F">
        <w:trPr>
          <w:jc w:val="center"/>
        </w:trPr>
        <w:tc>
          <w:tcPr>
            <w:tcW w:w="5524" w:type="dxa"/>
          </w:tcPr>
          <w:p w14:paraId="79F91E98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9.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นักเรียนสามารถนำความรู้จากการใช้แบบฝึกทักษะไปใช้</w:t>
            </w:r>
          </w:p>
          <w:p w14:paraId="65179D62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ประโยชน์ได้</w:t>
            </w:r>
          </w:p>
        </w:tc>
        <w:tc>
          <w:tcPr>
            <w:tcW w:w="708" w:type="dxa"/>
          </w:tcPr>
          <w:p w14:paraId="55FDB5A8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4.55</w:t>
            </w:r>
          </w:p>
        </w:tc>
        <w:tc>
          <w:tcPr>
            <w:tcW w:w="709" w:type="dxa"/>
          </w:tcPr>
          <w:p w14:paraId="012ECDF2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0.50</w:t>
            </w:r>
          </w:p>
        </w:tc>
        <w:tc>
          <w:tcPr>
            <w:tcW w:w="1744" w:type="dxa"/>
          </w:tcPr>
          <w:p w14:paraId="7B9F5D34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มากที่สุด</w:t>
            </w:r>
          </w:p>
        </w:tc>
      </w:tr>
      <w:bookmarkEnd w:id="5"/>
      <w:tr w:rsidR="001D2E52" w:rsidRPr="00146E8F" w14:paraId="45ABA94C" w14:textId="77777777" w:rsidTr="000D5A8F">
        <w:trPr>
          <w:jc w:val="center"/>
        </w:trPr>
        <w:tc>
          <w:tcPr>
            <w:tcW w:w="5524" w:type="dxa"/>
          </w:tcPr>
          <w:p w14:paraId="242FC6EC" w14:textId="77777777" w:rsidR="001D2E52" w:rsidRPr="00146E8F" w:rsidRDefault="001D2E52" w:rsidP="000D5A8F">
            <w:pPr>
              <w:jc w:val="thaiDistribute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10.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  <w:t xml:space="preserve"> </w:t>
            </w: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นักเรียนประเมินผลด้วยตนเองซึ่งช่วยให้แก้ไขการเรียนได้ดีขึ้น</w:t>
            </w:r>
          </w:p>
        </w:tc>
        <w:tc>
          <w:tcPr>
            <w:tcW w:w="708" w:type="dxa"/>
          </w:tcPr>
          <w:p w14:paraId="57EF05BA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4.05</w:t>
            </w:r>
          </w:p>
        </w:tc>
        <w:tc>
          <w:tcPr>
            <w:tcW w:w="709" w:type="dxa"/>
          </w:tcPr>
          <w:p w14:paraId="07BBA10B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0.81</w:t>
            </w:r>
          </w:p>
        </w:tc>
        <w:tc>
          <w:tcPr>
            <w:tcW w:w="1744" w:type="dxa"/>
          </w:tcPr>
          <w:p w14:paraId="441DC8C3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1D2E52" w:rsidRPr="00146E8F" w14:paraId="6E06EDCB" w14:textId="77777777" w:rsidTr="000D5A8F">
        <w:trPr>
          <w:jc w:val="center"/>
        </w:trPr>
        <w:tc>
          <w:tcPr>
            <w:tcW w:w="5524" w:type="dxa"/>
            <w:vAlign w:val="center"/>
          </w:tcPr>
          <w:p w14:paraId="658A94E2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รวม</w:t>
            </w:r>
          </w:p>
        </w:tc>
        <w:tc>
          <w:tcPr>
            <w:tcW w:w="708" w:type="dxa"/>
          </w:tcPr>
          <w:p w14:paraId="107E9EDC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3.99</w:t>
            </w:r>
          </w:p>
        </w:tc>
        <w:tc>
          <w:tcPr>
            <w:tcW w:w="709" w:type="dxa"/>
          </w:tcPr>
          <w:p w14:paraId="64A121F4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</w:pPr>
            <w:r w:rsidRPr="00146E8F">
              <w:rPr>
                <w:rFonts w:ascii="TH SarabunPSK" w:hAnsi="TH SarabunPSK" w:cs="TH SarabunPSK"/>
                <w:iCs/>
                <w:color w:val="000000"/>
                <w:sz w:val="28"/>
                <w:szCs w:val="28"/>
              </w:rPr>
              <w:t>0.56</w:t>
            </w:r>
          </w:p>
        </w:tc>
        <w:tc>
          <w:tcPr>
            <w:tcW w:w="1744" w:type="dxa"/>
          </w:tcPr>
          <w:p w14:paraId="14A08B26" w14:textId="77777777" w:rsidR="001D2E52" w:rsidRPr="00146E8F" w:rsidRDefault="001D2E52" w:rsidP="000D5A8F">
            <w:pPr>
              <w:jc w:val="center"/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</w:pPr>
            <w:r w:rsidRPr="00146E8F">
              <w:rPr>
                <w:rFonts w:ascii="TH SarabunPSK" w:hAnsi="TH SarabunPSK" w:cs="TH SarabunPSK"/>
                <w:i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p w14:paraId="3E6D7998" w14:textId="2E290F8F" w:rsidR="001D2E52" w:rsidRPr="00146E8F" w:rsidRDefault="001D2E52" w:rsidP="000D5A8F">
      <w:pPr>
        <w:spacing w:before="240"/>
        <w:jc w:val="thaiDistribute"/>
        <w:rPr>
          <w:rFonts w:ascii="TH SarabunPSK" w:hAnsi="TH SarabunPSK" w:cs="TH SarabunPSK"/>
          <w:i/>
          <w:sz w:val="28"/>
          <w:szCs w:val="28"/>
        </w:rPr>
      </w:pPr>
      <w:r w:rsidRPr="00146E8F">
        <w:rPr>
          <w:rFonts w:ascii="TH SarabunPSK" w:hAnsi="TH SarabunPSK" w:cs="TH SarabunPSK"/>
          <w:iCs/>
          <w:sz w:val="28"/>
          <w:szCs w:val="28"/>
        </w:rPr>
        <w:tab/>
      </w:r>
      <w:r w:rsidRPr="00146E8F">
        <w:rPr>
          <w:rFonts w:ascii="TH SarabunPSK" w:hAnsi="TH SarabunPSK" w:cs="TH SarabunPSK"/>
          <w:i/>
          <w:sz w:val="28"/>
          <w:szCs w:val="28"/>
          <w:cs/>
        </w:rPr>
        <w:t xml:space="preserve">จากตารางที่ </w:t>
      </w:r>
      <w:r w:rsidR="00273956" w:rsidRPr="00146E8F">
        <w:rPr>
          <w:rFonts w:ascii="TH SarabunPSK" w:hAnsi="TH SarabunPSK" w:cs="TH SarabunPSK"/>
          <w:i/>
          <w:sz w:val="28"/>
          <w:szCs w:val="28"/>
          <w:cs/>
        </w:rPr>
        <w:t>4</w:t>
      </w:r>
      <w:r w:rsidRPr="00146E8F">
        <w:rPr>
          <w:rFonts w:ascii="TH SarabunPSK" w:hAnsi="TH SarabunPSK" w:cs="TH SarabunPSK"/>
          <w:i/>
          <w:sz w:val="28"/>
          <w:szCs w:val="28"/>
          <w:cs/>
        </w:rPr>
        <w:t xml:space="preserve"> พบว่า โดยภาพรวม ซึ่งมีค่าเฉลี่ยเท่ากับ 3.99 อยู่ในระดับความพึงพอใจมาก นักเรียนมีความพึงพอใจสูงสุดในหัวข้อการจัดกิจกรรมการเรียนการสอนทำให้เข้าใจเนื้อหาง่ายขึ้น ซึ่งมีค่าเฉลี่ยเท่ากับ 4.73 อยู่ในระดับความพึงพอใจมากที่สุด รองลงมาคือหัวข้อ นักเรียนสามารถนำความรู้จากการใช้แบบฝึกทักษะไปใช้ประโยชน์ได้ ซึ่งมีค่าเฉลี่ยเท่ากับ 4.55 อยู่ในระดับความพึงพอใจมากที่สุด ตามลำดับ</w:t>
      </w:r>
    </w:p>
    <w:p w14:paraId="51080F63" w14:textId="59EB5AD9" w:rsidR="002065F5" w:rsidRPr="00146E8F" w:rsidRDefault="002065F5" w:rsidP="000D5A8F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3BBF7AE5" w14:textId="4A7D83A5" w:rsidR="001D2E52" w:rsidRPr="00146E8F" w:rsidRDefault="001D2E52" w:rsidP="000D5A8F">
      <w:pPr>
        <w:jc w:val="thaiDistribute"/>
        <w:rPr>
          <w:rFonts w:ascii="TH SarabunPSK" w:eastAsia="Calibri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          การวิจัยครั้งนี้เป็นการวิจัยเพื่อศึกษา</w:t>
      </w:r>
      <w:r w:rsidRPr="00146E8F">
        <w:rPr>
          <w:rFonts w:ascii="TH SarabunPSK" w:hAnsi="TH SarabunPSK" w:cs="TH SarabunPSK"/>
          <w:sz w:val="28"/>
          <w:szCs w:val="28"/>
          <w:cs/>
        </w:rPr>
        <w:t>ผลของการใช้รูปแบบเกมเป็นฐาน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>Game-based Learning)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 xml:space="preserve">ร่วมกับชุดฝึกทักษะ เรื่อง การคูณและการหารเลขยกกำลังเมื่อเลขชี้กำลังเป็นจำนวนเต็มบวก ของนักเรียนระดับชั้นมัธยมศึกษาปีที่ 2 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>ปรากฏผลดังนี้</w:t>
      </w:r>
    </w:p>
    <w:p w14:paraId="3BDA65A7" w14:textId="680FAE30" w:rsidR="001D2E52" w:rsidRPr="00146E8F" w:rsidRDefault="001D2E52" w:rsidP="000D5A8F">
      <w:pPr>
        <w:ind w:firstLine="720"/>
        <w:jc w:val="thaiDistribute"/>
        <w:rPr>
          <w:rFonts w:ascii="TH SarabunPSK" w:eastAsia="Calibri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eastAsia="Calibri" w:hAnsi="TH SarabunPSK" w:cs="TH SarabunPSK"/>
          <w:iCs/>
          <w:color w:val="000000"/>
          <w:sz w:val="28"/>
          <w:szCs w:val="28"/>
        </w:rPr>
        <w:t xml:space="preserve">1. 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ผลการหาประสิทธิภาพของชุดฝึกทักษะวิชาคณิตศาสตร์ เรื่อง การคูณและการหารเลขยกกำลังเมื่อเลขชี้กำลังเป็นจำนวนเต็มบวก สำหรับนักเรียนชั้นมัธยมศึกษาปีที่ 2 พบว่า มีประสิทธิภาพตามเกณฑ์ 86.29/83.67   ที่เป็นเช่นนี้เพราะชุดฝึกทักษะ ตั้งแต่ชุดที่ 1 - ชุดที่ 4 </w:t>
      </w:r>
      <w:r w:rsidRPr="00146E8F">
        <w:rPr>
          <w:rFonts w:ascii="TH SarabunPSK" w:hAnsi="TH SarabunPSK" w:cs="TH SarabunPSK"/>
          <w:sz w:val="28"/>
          <w:szCs w:val="28"/>
          <w:cs/>
        </w:rPr>
        <w:t>ช่วยเสริมให้ผู้เรียนเกิดทักษะที่คงทน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สามารถให้ผู้เรียนได้ฝึกทันทีหลังจากจบบทเรียนนั้น ๆ หรือให้มีการฝึกซ้อม</w:t>
      </w:r>
      <w:r w:rsidRPr="00146E8F">
        <w:rPr>
          <w:rFonts w:ascii="TH SarabunPSK" w:hAnsi="TH SarabunPSK" w:cs="TH SarabunPSK"/>
          <w:sz w:val="28"/>
          <w:szCs w:val="28"/>
          <w:cs/>
        </w:rPr>
        <w:lastRenderedPageBreak/>
        <w:t>หลายครั้ง เพื่อความแม่นยำ</w:t>
      </w:r>
      <w:r w:rsidR="00841999"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ในเรื่องที่ต้องการฝึกหรือเน้นย้ำ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ทำให้เกิดความชำนาญในเนื้อหามากขึ้น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 สอดคล้องกับผลการวิจัยของขจรศักดิ์ สีเสน (2560 </w:t>
      </w:r>
      <w:r w:rsidRPr="00146E8F">
        <w:rPr>
          <w:rFonts w:ascii="TH SarabunPSK" w:eastAsia="Calibri" w:hAnsi="TH SarabunPSK" w:cs="TH SarabunPSK"/>
          <w:iCs/>
          <w:color w:val="000000"/>
          <w:sz w:val="28"/>
          <w:szCs w:val="28"/>
        </w:rPr>
        <w:t>: 39-46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) ได้ทำการวิจัยการใช้ชุดฝึกทักษะกระบวนการแก้โจทย์ปัญหา การบวก การลบ การคูณ การหาร ชั้นประถมศึกษาปีที่ 6 ผลการวิจัยพบว่า การใช้ชุดฝึกทักษะกระบวนการแก้โจทย์ปัญหาการบวก การลบ การคูณ การหาร ชั้นประถมศึกษาปีที่ 6 </w:t>
      </w:r>
      <w:r w:rsidR="000D5A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>ที่ผู้วิจัยสร้างขึ้นมีประสิทธิภาพ 86.43/82.67</w:t>
      </w:r>
      <w:r w:rsidR="00841999"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และนักเรียนมีคะแนนทดสอบหลังเรียนสูงกว่าก่อนเรียน </w:t>
      </w:r>
    </w:p>
    <w:p w14:paraId="447A95EE" w14:textId="2A0C786E" w:rsidR="001D2E52" w:rsidRPr="00146E8F" w:rsidRDefault="001D2E52" w:rsidP="000D5A8F">
      <w:pPr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2. ผลสัมฤทธิ์ทางการเรียนของนักเรียนชั้นมัธยมศึกษาปีที่ 2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ที่ได้รับการจัดกิจกรรมการเรียนรู้โดยใช้รูปแบบการสอนแบบเกมเป็นฐาน </w:t>
      </w:r>
      <w:r w:rsidRPr="00146E8F">
        <w:rPr>
          <w:rFonts w:ascii="TH SarabunPSK" w:hAnsi="TH SarabunPSK" w:cs="TH SarabunPSK"/>
          <w:sz w:val="28"/>
          <w:szCs w:val="28"/>
          <w:cs/>
        </w:rPr>
        <w:t>(</w:t>
      </w:r>
      <w:r w:rsidRPr="00146E8F">
        <w:rPr>
          <w:rFonts w:ascii="TH SarabunPSK" w:hAnsi="TH SarabunPSK" w:cs="TH SarabunPSK"/>
          <w:sz w:val="28"/>
          <w:szCs w:val="28"/>
        </w:rPr>
        <w:t>Game-based Learning)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ร่วมกับชุดฝึกทักษะ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หลังเรียนสูงกว่าก่อนเรียน อย่างมีนัยสำคัญทางสถิติที่ระดับ .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</w:rPr>
        <w:t xml:space="preserve">05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เป็นไปตามสมมติฐานที่ตั้งไว้ ทั้งนี้อาจเนื่องมาจาก การจัดกิจกรรมการเรียนรู้โดยใช้รูปแบบการสอนแบบเกมเป็นฐาน เป็นวิธีการจัดการเรียนการสอนที่เน้นผู้เรียนเป็นสำคัญ</w:t>
      </w:r>
      <w:r w:rsidR="00841999"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เป็นเกมที่มีลักษณะการเล่นเพื่อการเรียนรู้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</w:rPr>
        <w:t xml:space="preserve">“Play to learning” 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มีวัตถุประสงค์หลักเพื่อให้ผู้เรียนเกิดการเรี</w:t>
      </w:r>
      <w:r w:rsidR="000D5A8F">
        <w:rPr>
          <w:rFonts w:ascii="TH SarabunPSK" w:eastAsia="Calibri" w:hAnsi="TH SarabunPSK" w:cs="TH SarabunPSK"/>
          <w:color w:val="000000"/>
          <w:sz w:val="28"/>
          <w:szCs w:val="28"/>
          <w:cs/>
        </w:rPr>
        <w:t>ยนรู้ในขณะหรือหลังจากการเล่นเกม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เรียนไปด้วยและก็สนุกไปด้วยพร้อมกัน ทำให้ผู้เรียนมีการเรียนรู้อย่างมีความหมาย สอดคล้องกับ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อัปสร อีซอ (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2549-2550 : 59)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ได้ศึกษาวิจัยเรื่อง การพัฒนารูปแบบการสอนแบบเกมในการจัดการเรียนการสอน สายวิชาการตลาด (ศึกษาเฉพาะกรณีมหาวิทยาลัยราช</w:t>
      </w:r>
      <w:proofErr w:type="spellStart"/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ภั</w:t>
      </w:r>
      <w:r w:rsidR="0048571C"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ฏ</w:t>
      </w:r>
      <w:proofErr w:type="spellEnd"/>
      <w:r w:rsidR="0048571C"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  <w:cs/>
        </w:rPr>
        <w:t>กลุ่มภูมิศาสตร์ภาคใต้) พบว่าผลสัมฤทธิ์ของนักศึกษาภายหลังการเรียนวิชาการตลาด โดยใช้รูปแบบการสอนแบบเกมสูงกว่าแบบไม่ใช้เกมประกอบการสอน อย่างมีนัยสำคัญที่ระดับ .</w:t>
      </w:r>
      <w:r w:rsidRPr="00146E8F">
        <w:rPr>
          <w:rFonts w:ascii="TH SarabunPSK" w:eastAsia="Calibri" w:hAnsi="TH SarabunPSK" w:cs="TH SarabunPSK"/>
          <w:color w:val="000000"/>
          <w:sz w:val="28"/>
          <w:szCs w:val="28"/>
        </w:rPr>
        <w:t xml:space="preserve">05 </w:t>
      </w:r>
    </w:p>
    <w:p w14:paraId="35092AE6" w14:textId="3B74EDF3" w:rsidR="001D2E52" w:rsidRDefault="001D2E52" w:rsidP="000D5A8F">
      <w:pPr>
        <w:jc w:val="thaiDistribute"/>
        <w:rPr>
          <w:rFonts w:ascii="TH SarabunPSK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ab/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 xml:space="preserve">3.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ความพึงพอใจที่มีต่อการเรียนคณิตศาสตร์โดยใช้แบบฝึกทักษะวิชาคณิตศาสตร์ เรื่อง </w:t>
      </w:r>
      <w:r w:rsidRPr="00146E8F">
        <w:rPr>
          <w:rFonts w:ascii="TH SarabunPSK" w:eastAsia="Calibri" w:hAnsi="TH SarabunPSK" w:cs="TH SarabunPSK"/>
          <w:i/>
          <w:color w:val="000000"/>
          <w:sz w:val="28"/>
          <w:szCs w:val="28"/>
          <w:cs/>
        </w:rPr>
        <w:t xml:space="preserve">การคูณและการหารเลขยกกำลังเมื่อเลขชี้กำลังเป็นจำนวนเต็มบวก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โดยภาพรวมนักเรียนมีความพึงพอใจในระดับมาก การที่นักเรียนมีความพึงพอใจต่อการจัดการเรียนรู้โดยใช้ชุดฝึกทักษะร่วมกับ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การจัดการเรียนรู้โดยใช้รูปแบบการสอนแบบ</w:t>
      </w:r>
      <w:r w:rsidRPr="00146E8F">
        <w:rPr>
          <w:rFonts w:ascii="TH SarabunPSK" w:hAnsi="TH SarabunPSK" w:cs="TH SarabunPSK"/>
          <w:sz w:val="28"/>
          <w:szCs w:val="28"/>
          <w:cs/>
        </w:rPr>
        <w:t>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>GBL)</w:t>
      </w:r>
      <w:r w:rsidRPr="00146E8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เนื่องจากชุดฝึกทักษะที่จัดทำขึ้นเหมาะสมกับนักเรียน มีเนื้อหาที่ไม่ยากและง่ายจนเกินไป นักเรียนสามารถใช้ในการคิดแก้ปัญหาด้วยตนเอง โดยใช้ความรู้ทางคณิตศาสตร์สามารถนำไปใช้ในชีวิตประจำวันได้ โดยมีเทคนิคการจัดการเรียนรู้ตามแผนการจัดการเรียนรู้เป็นขั้นตอน นักเรียนเกิดความสนุก จากการจัดการเรียนรู้ มีความรู้ ความเข้าใจในเนื้อหาที่เรียน เพราะนักเรียนจะต้อง</w:t>
      </w:r>
      <w:r w:rsidR="00841999"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คิดวางแผน อภิปราย ถกเถียง แสดงแนวคิดร่วมกันเป็นการเน้นทักษะทางสังคมช่วยให้นักเรียนอยู่ในสังคม</w:t>
      </w:r>
      <w:r w:rsidR="00841999"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ได้อย่างมีความสุข สอดคล้องกับผลงานวิจัย</w:t>
      </w:r>
      <w:proofErr w:type="spellStart"/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ของศิ</w:t>
      </w:r>
      <w:proofErr w:type="spellEnd"/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รีกานต์ งามพิพัฒ</w:t>
      </w:r>
      <w:proofErr w:type="spellStart"/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>นพงษ์</w:t>
      </w:r>
      <w:proofErr w:type="spellEnd"/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 (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2558)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ที่ศึกษาผลการใช้แบบฝึกทักษะคณิตศาสตร์ เรื่อง จำนวนเชิงซ้อน โดยการเรียนรู้แบบร่วมมือเทคนิค 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TAI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5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 พบว่าโดยรวมมีความพึงพอใจอยู่ในระดับมาก ผลงานวิจัยของ อาภรณ์ แข็งฤทธิ์ (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2558)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ที่ศึกษาผลการใช้แบบฝึกทักษะคณิตศาสตร์ โดยการเรียนรู้แบบร่วมมือ เทคนิค 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TAI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สำหรับนักเรียนชั้นมัธยมศึกษาปีที่ </w:t>
      </w:r>
      <w:r w:rsidRPr="00146E8F">
        <w:rPr>
          <w:rFonts w:ascii="TH SarabunPSK" w:hAnsi="TH SarabunPSK" w:cs="TH SarabunPSK"/>
          <w:iCs/>
          <w:color w:val="000000"/>
          <w:sz w:val="28"/>
          <w:szCs w:val="28"/>
        </w:rPr>
        <w:t>1</w:t>
      </w:r>
      <w:r w:rsidRPr="00146E8F">
        <w:rPr>
          <w:rFonts w:ascii="TH SarabunPSK" w:hAnsi="TH SarabunPSK" w:cs="TH SarabunPSK"/>
          <w:i/>
          <w:color w:val="000000"/>
          <w:sz w:val="28"/>
          <w:szCs w:val="28"/>
          <w:cs/>
        </w:rPr>
        <w:t xml:space="preserve"> พบว่าโดยรวมมีความพึงพอใจอยู่ในระดับมากที่สุด </w:t>
      </w:r>
    </w:p>
    <w:p w14:paraId="0FD962E4" w14:textId="77777777" w:rsidR="000D5A8F" w:rsidRPr="00146E8F" w:rsidRDefault="000D5A8F" w:rsidP="000D5A8F">
      <w:pPr>
        <w:jc w:val="thaiDistribute"/>
        <w:rPr>
          <w:rFonts w:ascii="TH SarabunPSK" w:hAnsi="TH SarabunPSK" w:cs="TH SarabunPSK"/>
          <w:i/>
          <w:color w:val="000000"/>
          <w:sz w:val="28"/>
          <w:szCs w:val="28"/>
        </w:rPr>
      </w:pPr>
    </w:p>
    <w:p w14:paraId="1E790146" w14:textId="49CBD498" w:rsidR="001D2E52" w:rsidRPr="00146E8F" w:rsidRDefault="001D2E52" w:rsidP="000D5A8F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2C317BAE" w14:textId="4300498B" w:rsidR="001D2E52" w:rsidRPr="00146E8F" w:rsidRDefault="001D2E52" w:rsidP="000D5A8F">
      <w:pPr>
        <w:jc w:val="thaiDistribute"/>
        <w:rPr>
          <w:rFonts w:ascii="TH SarabunPSK" w:hAnsi="TH SarabunPSK" w:cs="TH SarabunPSK"/>
          <w:color w:val="000000"/>
          <w:sz w:val="28"/>
          <w:szCs w:val="28"/>
          <w:cs/>
        </w:rPr>
      </w:pPr>
      <w:r w:rsidRPr="00146E8F">
        <w:rPr>
          <w:rFonts w:ascii="TH SarabunPSK" w:hAnsi="TH SarabunPSK" w:cs="TH SarabunPSK"/>
          <w:color w:val="000000"/>
          <w:sz w:val="28"/>
          <w:szCs w:val="28"/>
        </w:rPr>
        <w:t xml:space="preserve">           1.</w:t>
      </w:r>
      <w:r w:rsidRPr="00146E8F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ผลการศึกษาประสิทธิภาพของชุดฝึกทักษะวิชาคณิตศาสตร์ เรื่อง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การคูณและการหารเลขยกกำลังเมื่อ เลขชี้กำลังเป็นจำนวนเต็มบวก สำหรับนักเรียนชั้นมัธยมศึกษาปีที่ 2 มีประสิทธิภาพสูงกว่าตามเกณฑ์ 86.29/83.67</w:t>
      </w:r>
    </w:p>
    <w:p w14:paraId="01628008" w14:textId="7BCDA902" w:rsidR="001D2E52" w:rsidRPr="00146E8F" w:rsidRDefault="001D2E52" w:rsidP="000D5A8F">
      <w:pPr>
        <w:jc w:val="thaiDistribute"/>
        <w:rPr>
          <w:rFonts w:ascii="TH SarabunPSK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          2. นักเรียนชั้นมัธยมศึกษาปีที่ 2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ที่ได้รับการจัดกิจกรรมการเรียนการสอนโดยรูปแบบเกมเป็นฐาน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>Game-based Learning)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</w:t>
      </w:r>
      <w:r w:rsidR="000D5A8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มีผลสัมฤทธิ์ทางการเรียนหลังเรียนสูงกว่าก่อนเรียน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อย่างมีนัยสำคัญทางสถิติที่ระดับ .</w:t>
      </w:r>
      <w:r w:rsidRPr="00146E8F">
        <w:rPr>
          <w:rFonts w:ascii="TH SarabunPSK" w:hAnsi="TH SarabunPSK" w:cs="TH SarabunPSK"/>
          <w:color w:val="000000"/>
          <w:sz w:val="28"/>
          <w:szCs w:val="28"/>
        </w:rPr>
        <w:t>05</w:t>
      </w:r>
    </w:p>
    <w:p w14:paraId="1941356D" w14:textId="1BD99CCD" w:rsidR="00E21EFE" w:rsidRPr="00146E8F" w:rsidRDefault="001D2E52" w:rsidP="000D5A8F">
      <w:pPr>
        <w:jc w:val="thaiDistribute"/>
        <w:rPr>
          <w:rFonts w:ascii="TH SarabunPSK" w:hAnsi="TH SarabunPSK" w:cs="TH SarabunPSK"/>
          <w:i/>
          <w:color w:val="000000"/>
          <w:sz w:val="28"/>
          <w:szCs w:val="28"/>
        </w:rPr>
      </w:pPr>
      <w:r w:rsidRPr="00146E8F">
        <w:rPr>
          <w:rFonts w:ascii="TH SarabunPSK" w:hAnsi="TH SarabunPSK" w:cs="TH SarabunPSK"/>
          <w:color w:val="000000"/>
          <w:sz w:val="28"/>
          <w:szCs w:val="28"/>
        </w:rPr>
        <w:tab/>
        <w:t xml:space="preserve"> 3.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ความพึงพอใจต่อการจัดการเรียนรู้โดยใช้รูปแบบการสอนแบบ</w:t>
      </w:r>
      <w:r w:rsidRPr="00146E8F">
        <w:rPr>
          <w:rFonts w:ascii="TH SarabunPSK" w:hAnsi="TH SarabunPSK" w:cs="TH SarabunPSK"/>
          <w:sz w:val="28"/>
          <w:szCs w:val="28"/>
          <w:cs/>
        </w:rPr>
        <w:t>เกมเป็นฐาน (</w:t>
      </w:r>
      <w:r w:rsidRPr="00146E8F">
        <w:rPr>
          <w:rFonts w:ascii="TH SarabunPSK" w:hAnsi="TH SarabunPSK" w:cs="TH SarabunPSK"/>
          <w:sz w:val="28"/>
          <w:szCs w:val="28"/>
        </w:rPr>
        <w:t>GBL)</w:t>
      </w:r>
      <w:r w:rsidRPr="00146E8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ร่วมกับชุดฝึกทักษะ เรื่อง การคูณและการหารเลขยกกำลังเมื่อเลขชี้กำลังเป็นจำนวนเต็มบวก ของนักเรียนชั้นมัธยมศึกษาปีที่ 2</w:t>
      </w:r>
      <w:r w:rsidRPr="00146E8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อยู่ในระดับมาก</w:t>
      </w:r>
      <w:r w:rsidRPr="00146E8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</w:p>
    <w:p w14:paraId="06612DAE" w14:textId="77777777" w:rsidR="000D5A8F" w:rsidRDefault="000D5A8F" w:rsidP="000D5A8F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</w:rPr>
      </w:pPr>
    </w:p>
    <w:p w14:paraId="75AB5888" w14:textId="77777777" w:rsidR="002065F5" w:rsidRPr="00146E8F" w:rsidRDefault="002065F5" w:rsidP="000D5A8F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4970539D" w14:textId="77777777" w:rsidR="002065F5" w:rsidRPr="00146E8F" w:rsidRDefault="002065F5" w:rsidP="000D5A8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70027C71" w14:textId="77777777" w:rsidR="00841999" w:rsidRPr="00146E8F" w:rsidRDefault="00841999" w:rsidP="000D5A8F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          1. ชุดฝึกทักษะวิชาคณิตศาสตร์เป็นสิ่งที่จำเป็นในกระบวนการจัดการเรียนการสอน ซึ่งส่งผลให้นักเรียนมีผลสัมฤทธิ์ทางการเรียนที่สูงขึ้น ดังนั้นครูผู้สอนควรนำเอาชุดฝึกทักษะคณิตศาสตร์ไปใช้ในการจัดการเรียนการสอนให้มากขึ้น</w:t>
      </w:r>
    </w:p>
    <w:p w14:paraId="7BD4DFE4" w14:textId="317037EE" w:rsidR="00841999" w:rsidRPr="00146E8F" w:rsidRDefault="00841999" w:rsidP="000D5A8F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          2. การจัดกิจกรรมการเรียนรู้โดยใช้รูปแบบการสอนแบบเกมเป็นฐาน</w:t>
      </w:r>
      <w:r w:rsidRPr="00146E8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146E8F">
        <w:rPr>
          <w:rFonts w:ascii="TH SarabunPSK" w:eastAsia="Calibri" w:hAnsi="TH SarabunPSK" w:cs="TH SarabunPSK"/>
          <w:sz w:val="28"/>
          <w:szCs w:val="28"/>
          <w:cs/>
        </w:rPr>
        <w:t>มีประโยชน์ช่วยให้นักเรียน นักศึกษาเกิดการเรียนรู้ควบคู่ไปกับความสนุกสนาน เกิดความคิดรวบยอดเกี่ยวกับสิ่งที่เรียน และเป็นการพัฒนากระบวนการคิดของผู้เรียนไปโดยที่ผู้เรียนไม่รู้ตัว ดังนั้นผู้ครูจึงควร</w:t>
      </w:r>
      <w:r w:rsidRPr="00146E8F">
        <w:rPr>
          <w:rFonts w:ascii="TH SarabunPSK" w:hAnsi="TH SarabunPSK" w:cs="TH SarabunPSK"/>
          <w:color w:val="000000"/>
          <w:sz w:val="28"/>
          <w:szCs w:val="28"/>
          <w:cs/>
        </w:rPr>
        <w:t>ออกแบบเกมมาเพื่อให้มีความสนุกสนานไปพร้อมๆ กับการได้รับความรู้ โดยสอดแทรกเนื้อหาทั้งหมดของหลักสูตรนั้นๆ เอาไว้ในเกมและให้ผู้เรียนลงมือเล่นเกมโดยที่ผู้เรียนจะได้รับความรู้ต่างๆ ของหลักสูตรนั้นผ่านการเล่นเกมนั้นด้วย</w:t>
      </w:r>
    </w:p>
    <w:p w14:paraId="7BD48210" w14:textId="506971DF" w:rsidR="00841999" w:rsidRPr="00146E8F" w:rsidRDefault="00841999" w:rsidP="000D5A8F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          3. การจัดกิจกรรมการเรียนรู้โดยใช้รูปแบบการสอนแบบเกมเป็นฐาน เป็นการจัดการเรียนรู้ที่เน้นผู้เรียนเป็นสำคัญ เมื่อให้นักเรียนทำกิจกรรม ผู้สอนต้องคำนึงถึงความแตกต่างระหว่างบุคคล พื้นฐานด้านคณิตศาสตร์ของแต่ละคน เพื่อให้นักเรียนทุกคนทำกิจกรรมไปพร้อม ๆ กัน หากนักเรียนไม่เข้าใจผู้สอนจึงอธิบายเป็นรายบุคคล</w:t>
      </w:r>
    </w:p>
    <w:p w14:paraId="5E4372DF" w14:textId="77777777" w:rsidR="00841999" w:rsidRPr="00146E8F" w:rsidRDefault="002065F5" w:rsidP="000D5A8F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ข้อเสนอแนะสำหรับการวิจัยครั้งต่อไป </w:t>
      </w:r>
    </w:p>
    <w:p w14:paraId="49FED3FD" w14:textId="5C9ACD0C" w:rsidR="00841999" w:rsidRPr="00146E8F" w:rsidRDefault="00841999" w:rsidP="000D5A8F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Pr="00146E8F">
        <w:rPr>
          <w:rFonts w:ascii="TH SarabunPSK" w:eastAsia="Calibri" w:hAnsi="TH SarabunPSK" w:cs="TH SarabunPSK"/>
          <w:sz w:val="28"/>
          <w:szCs w:val="28"/>
          <w:cs/>
        </w:rPr>
        <w:t>ควรมีการศึกษาการจัดการเรียนรู้โดยใช้รูปแบบการสอนแบบเกมเป็นฐาน</w:t>
      </w:r>
      <w:r w:rsidRPr="00146E8F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กับกลุ่มตัวอย่าง </w:t>
      </w:r>
      <w:r w:rsidRPr="00146E8F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กลุ่ม โดยเปรียบเทียบระหว่างห้องที่ได้รับการจัดการเรียนรู้โดยใช้รูปแบบการสอนแบบเกมเป็นฐาน กับห้องที่ได้รับการจัดกิจกรรมการเรียนรู้คณิตศาสตร์แบบปกติ </w:t>
      </w:r>
    </w:p>
    <w:p w14:paraId="501779F5" w14:textId="086B7296" w:rsidR="00841999" w:rsidRPr="00146E8F" w:rsidRDefault="00841999" w:rsidP="000D5A8F">
      <w:pPr>
        <w:tabs>
          <w:tab w:val="left" w:pos="54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146E8F">
        <w:rPr>
          <w:rFonts w:ascii="TH SarabunPSK" w:eastAsia="Calibri" w:hAnsi="TH SarabunPSK" w:cs="TH SarabunPSK"/>
          <w:sz w:val="28"/>
          <w:szCs w:val="28"/>
        </w:rPr>
        <w:t xml:space="preserve">          2. </w:t>
      </w: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ควรมีการศึกษาค้นคว้าเพื่อส่งเสริมผลสัมฤทธิ์ทางการเรียนและความสามารถในการแก้ปัญหาโดยใช้รูปแบบการสอนแบบเกมเป็นฐาน ในสาระการเรียนรู้อื่น </w:t>
      </w:r>
    </w:p>
    <w:p w14:paraId="2A65B8EC" w14:textId="5156A9CB" w:rsidR="00841999" w:rsidRPr="00146E8F" w:rsidRDefault="00841999" w:rsidP="000D5A8F">
      <w:pPr>
        <w:tabs>
          <w:tab w:val="left" w:pos="547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146E8F">
        <w:rPr>
          <w:rFonts w:ascii="TH SarabunPSK" w:eastAsia="Calibri" w:hAnsi="TH SarabunPSK" w:cs="TH SarabunPSK"/>
          <w:sz w:val="28"/>
          <w:szCs w:val="28"/>
          <w:cs/>
        </w:rPr>
        <w:t xml:space="preserve">          3. ควรศึกษาการพัฒนาผลสัมฤทธิ์ทางการเรียนวิชาคณิตศาสตร์โดยใช้ชุดฝึกทักษะที่มีเทคนิคการสอนเข้ามาใช้ในการจัดทำแผนการสอนเพื่อให้นักเรียนมีผลการเรียนที่ดีขึ้น เช่น เทคนิคการสอนแบบ </w:t>
      </w:r>
      <w:r w:rsidRPr="00146E8F">
        <w:rPr>
          <w:rFonts w:ascii="TH SarabunPSK" w:eastAsia="Calibri" w:hAnsi="TH SarabunPSK" w:cs="TH SarabunPSK"/>
          <w:sz w:val="28"/>
          <w:szCs w:val="28"/>
        </w:rPr>
        <w:t xml:space="preserve">STAD </w:t>
      </w:r>
      <w:r w:rsidRPr="00146E8F">
        <w:rPr>
          <w:rFonts w:ascii="TH SarabunPSK" w:eastAsia="Calibri" w:hAnsi="TH SarabunPSK" w:cs="TH SarabunPSK"/>
          <w:sz w:val="28"/>
          <w:szCs w:val="28"/>
          <w:cs/>
        </w:rPr>
        <w:t>เป็นต้น</w:t>
      </w:r>
    </w:p>
    <w:p w14:paraId="04BCB1C8" w14:textId="77777777" w:rsidR="00765C16" w:rsidRPr="00146E8F" w:rsidRDefault="00765C16" w:rsidP="000D5A8F">
      <w:pPr>
        <w:tabs>
          <w:tab w:val="left" w:pos="547"/>
        </w:tabs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</w:p>
    <w:p w14:paraId="693F103F" w14:textId="77777777" w:rsidR="006C1FA0" w:rsidRPr="00146E8F" w:rsidRDefault="006C1FA0" w:rsidP="000D5A8F">
      <w:pPr>
        <w:rPr>
          <w:rFonts w:ascii="TH SarabunPSK" w:hAnsi="TH SarabunPSK" w:cs="TH SarabunPSK"/>
          <w:b/>
          <w:bCs/>
          <w:sz w:val="28"/>
          <w:szCs w:val="28"/>
        </w:rPr>
      </w:pPr>
      <w:r w:rsidRPr="00146E8F">
        <w:rPr>
          <w:rFonts w:ascii="TH SarabunPSK" w:hAnsi="TH SarabunPSK" w:cs="TH SarabunPSK"/>
          <w:b/>
          <w:bCs/>
          <w:sz w:val="28"/>
          <w:szCs w:val="28"/>
          <w:cs/>
        </w:rPr>
        <w:t>เอกสารอ้างอิง</w:t>
      </w:r>
    </w:p>
    <w:p w14:paraId="172D67C6" w14:textId="2E846626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กระทรวงศึกษาธิการ. (</w:t>
      </w:r>
      <w:r w:rsidRPr="00146E8F">
        <w:rPr>
          <w:rFonts w:ascii="TH SarabunPSK" w:hAnsi="TH SarabunPSK" w:cs="TH SarabunPSK"/>
          <w:sz w:val="28"/>
          <w:szCs w:val="28"/>
        </w:rPr>
        <w:t xml:space="preserve">2560).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 กลุ่มสาระการเรียนรู้คณิตศาสตร์ (ฉบับปรับปรุง พ.ศ. 2560) ตามหลักสูตรแกนกลางการศึกษาขั้นพื้นฐานพุทธศักราช 2560</w:t>
      </w:r>
      <w:r w:rsidRPr="00146E8F">
        <w:rPr>
          <w:rFonts w:ascii="TH SarabunPSK" w:hAnsi="TH SarabunPSK" w:cs="TH SarabunPSK"/>
          <w:sz w:val="28"/>
          <w:szCs w:val="28"/>
          <w:cs/>
        </w:rPr>
        <w:t>. กรุงเทพฯ</w:t>
      </w:r>
      <w:r w:rsidRPr="00146E8F">
        <w:rPr>
          <w:rFonts w:ascii="TH SarabunPSK" w:hAnsi="TH SarabunPSK" w:cs="TH SarabunPSK"/>
          <w:sz w:val="28"/>
          <w:szCs w:val="28"/>
        </w:rPr>
        <w:t>: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โรงพิมพ์ชุมชนสหกรณ์การเกษตรแห่งประเทศไทย.</w:t>
      </w:r>
    </w:p>
    <w:p w14:paraId="43F2DE43" w14:textId="6DF4F18F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คณา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ภรณ์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รัศมีมา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รีย์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. (2561). </w:t>
      </w:r>
      <w:r w:rsidRPr="000D5A8F">
        <w:rPr>
          <w:rFonts w:ascii="TH SarabunPSK" w:hAnsi="TH SarabunPSK" w:cs="TH SarabunPSK"/>
          <w:b/>
          <w:bCs/>
          <w:sz w:val="28"/>
          <w:szCs w:val="28"/>
        </w:rPr>
        <w:t xml:space="preserve">Education game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การสอนโดยใช้เกม</w:t>
      </w:r>
    </w:p>
    <w:p w14:paraId="5745872E" w14:textId="0DA2736F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ดาวประดับ เรือง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ศิริ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 xml:space="preserve">. (2563).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การพัฒนาการสอนแบบใช้เกมเป็นฐาน (</w:t>
      </w:r>
      <w:r w:rsidRPr="000D5A8F">
        <w:rPr>
          <w:rFonts w:ascii="TH SarabunPSK" w:hAnsi="TH SarabunPSK" w:cs="TH SarabunPSK"/>
          <w:b/>
          <w:bCs/>
          <w:sz w:val="28"/>
          <w:szCs w:val="28"/>
        </w:rPr>
        <w:t>Game Based Learning)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ในรายวิชาคณิตศาสตร์สังคมศึกษาศาสนาและวัฒนธรรมและการ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ออกแบบและเทคโนโลยีโดยใช้วิธีการจัดการเรียนการสอนแบบเกม</w:t>
      </w:r>
      <w:r w:rsidRPr="00146E8F">
        <w:rPr>
          <w:rFonts w:ascii="TH SarabunPSK" w:hAnsi="TH SarabunPSK" w:cs="TH SarabunPSK"/>
          <w:sz w:val="28"/>
          <w:szCs w:val="28"/>
        </w:rPr>
        <w:t xml:space="preserve"> (Game Best Learning)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ชื่อเกม </w:t>
      </w:r>
      <w:r w:rsidRPr="00146E8F">
        <w:rPr>
          <w:rFonts w:ascii="TH SarabunPSK" w:hAnsi="TH SarabunPSK" w:cs="TH SarabunPSK"/>
          <w:sz w:val="28"/>
          <w:szCs w:val="28"/>
        </w:rPr>
        <w:t>“</w:t>
      </w:r>
      <w:proofErr w:type="spellStart"/>
      <w:r w:rsidRPr="00146E8F">
        <w:rPr>
          <w:rFonts w:ascii="TH SarabunPSK" w:hAnsi="TH SarabunPSK" w:cs="TH SarabunPSK"/>
          <w:sz w:val="28"/>
          <w:szCs w:val="28"/>
        </w:rPr>
        <w:t>Vonder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 xml:space="preserve"> go” 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สำหรับนักเรียนชั้นมัธยมศึกษาปีที่ </w:t>
      </w:r>
      <w:r w:rsidRPr="00146E8F">
        <w:rPr>
          <w:rFonts w:ascii="TH SarabunPSK" w:hAnsi="TH SarabunPSK" w:cs="TH SarabunPSK"/>
          <w:sz w:val="28"/>
          <w:szCs w:val="28"/>
        </w:rPr>
        <w:t xml:space="preserve">4/2. </w:t>
      </w:r>
      <w:r w:rsidRPr="00146E8F">
        <w:rPr>
          <w:rFonts w:ascii="TH SarabunPSK" w:hAnsi="TH SarabunPSK" w:cs="TH SarabunPSK"/>
          <w:sz w:val="28"/>
          <w:szCs w:val="28"/>
          <w:cs/>
        </w:rPr>
        <w:t>กาญจนบุรี</w:t>
      </w:r>
      <w:r w:rsidRPr="00146E8F">
        <w:rPr>
          <w:rFonts w:ascii="TH SarabunPSK" w:hAnsi="TH SarabunPSK" w:cs="TH SarabunPSK"/>
          <w:sz w:val="28"/>
          <w:szCs w:val="28"/>
        </w:rPr>
        <w:t>.</w:t>
      </w:r>
    </w:p>
    <w:p w14:paraId="215FDD8F" w14:textId="37072D9F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ชุลีพร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แจ่ม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ถนอม. (</w:t>
      </w:r>
      <w:r w:rsidRPr="00146E8F">
        <w:rPr>
          <w:rFonts w:ascii="TH SarabunPSK" w:hAnsi="TH SarabunPSK" w:cs="TH SarabunPSK"/>
          <w:sz w:val="28"/>
          <w:szCs w:val="28"/>
        </w:rPr>
        <w:t xml:space="preserve">2542).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การสร้างแบบท</w:t>
      </w:r>
      <w:r w:rsidR="000D5A8F" w:rsidRPr="000D5A8F">
        <w:rPr>
          <w:rFonts w:ascii="TH SarabunPSK" w:hAnsi="TH SarabunPSK" w:cs="TH SarabunPSK"/>
          <w:b/>
          <w:bCs/>
          <w:sz w:val="28"/>
          <w:szCs w:val="28"/>
          <w:cs/>
        </w:rPr>
        <w:t>ดสอบที่ใช้ในการฝึกการคิดโจทย์ค</w:t>
      </w:r>
      <w:r w:rsidR="000D5A8F" w:rsidRPr="000D5A8F">
        <w:rPr>
          <w:rFonts w:ascii="TH SarabunPSK" w:hAnsi="TH SarabunPSK" w:cs="TH SarabunPSK" w:hint="cs"/>
          <w:b/>
          <w:bCs/>
          <w:sz w:val="28"/>
          <w:szCs w:val="28"/>
          <w:cs/>
        </w:rPr>
        <w:t>ำ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นวณเคมีเรื่อง สมบัติของก๊าซ ชั้นมัธยมศึกษาปีที่</w:t>
      </w:r>
      <w:r w:rsidRPr="000D5A8F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0D5A8F">
        <w:rPr>
          <w:rFonts w:ascii="TH SarabunPSK" w:hAnsi="TH SarabunPSK" w:cs="TH SarabunPSK"/>
          <w:sz w:val="28"/>
          <w:szCs w:val="28"/>
        </w:rPr>
        <w:t>.</w:t>
      </w:r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สารนิพนธ์การศึกษามหาบัณฑิต (การวัดผลการศึกษา).กรุงเทพฯ: บัณฑิตวิทยาลัย มหาวิทยาลัยศรีนครินทรวิ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.</w:t>
      </w:r>
    </w:p>
    <w:p w14:paraId="75C3755D" w14:textId="6947FFFB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เตือนใจ กรุยกระ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โทก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. (</w:t>
      </w:r>
      <w:r w:rsidRPr="00146E8F">
        <w:rPr>
          <w:rFonts w:ascii="TH SarabunPSK" w:hAnsi="TH SarabunPSK" w:cs="TH SarabunPSK"/>
          <w:sz w:val="28"/>
          <w:szCs w:val="28"/>
        </w:rPr>
        <w:t xml:space="preserve">2553).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การศึกษาผลการสอนซ่อมเสริมด้านควา</w:t>
      </w:r>
      <w:r w:rsidR="000D5A8F" w:rsidRPr="000D5A8F">
        <w:rPr>
          <w:rFonts w:ascii="TH SarabunPSK" w:hAnsi="TH SarabunPSK" w:cs="TH SarabunPSK"/>
          <w:b/>
          <w:bCs/>
          <w:sz w:val="28"/>
          <w:szCs w:val="28"/>
          <w:cs/>
        </w:rPr>
        <w:t>มเข้าใจการอ่านและการเขียนสะกดคำ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ของนักเรียนชั้นประถมศึกษาปีที่</w:t>
      </w:r>
      <w:r w:rsidRPr="000D5A8F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 xml:space="preserve"> โดยใช้หนังสือแผ่นเดียวเป็นสื่อ</w:t>
      </w:r>
      <w:r w:rsidRPr="00146E8F">
        <w:rPr>
          <w:rFonts w:ascii="TH SarabunPSK" w:hAnsi="TH SarabunPSK" w:cs="TH SarabunPSK"/>
          <w:sz w:val="28"/>
          <w:szCs w:val="28"/>
          <w:cs/>
        </w:rPr>
        <w:t>. สารนิพนธ์การศึกษามหาบัณฑิต. กรุงเทพฯ : บัณฑิตวิทยาลัย มหาวิทยาลัยศรีนครินทรวิ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>.</w:t>
      </w:r>
    </w:p>
    <w:p w14:paraId="667A5663" w14:textId="33705C9C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นงลักษณ์ ฉายา. (2558).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การพัฒนาแบบฝึกทักษะคณิตศาสตร์ เรื่องสมการเชิงเส้นตัวแปรเดียว สำหรับนักเรียนชั้นมัธยมศึกษาปีที่ 1</w:t>
      </w:r>
      <w:r w:rsidRPr="00146E8F">
        <w:rPr>
          <w:rFonts w:ascii="TH SarabunPSK" w:hAnsi="TH SarabunPSK" w:cs="TH SarabunPSK"/>
          <w:sz w:val="28"/>
          <w:szCs w:val="28"/>
          <w:cs/>
        </w:rPr>
        <w:t>. วิทยานิพนธ์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ครุศา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สตรมหาบัณฑิต. บุรีรัมย์</w:t>
      </w:r>
      <w:r w:rsidRPr="00146E8F">
        <w:rPr>
          <w:rFonts w:ascii="TH SarabunPSK" w:hAnsi="TH SarabunPSK" w:cs="TH SarabunPSK"/>
          <w:sz w:val="28"/>
          <w:szCs w:val="28"/>
        </w:rPr>
        <w:t xml:space="preserve">: </w:t>
      </w:r>
      <w:r w:rsidRPr="00146E8F">
        <w:rPr>
          <w:rFonts w:ascii="TH SarabunPSK" w:hAnsi="TH SarabunPSK" w:cs="TH SarabunPSK"/>
          <w:sz w:val="28"/>
          <w:szCs w:val="28"/>
          <w:cs/>
        </w:rPr>
        <w:t>มหาวิทยาลัยราช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ภัฏ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บุรีรัมย์</w:t>
      </w:r>
    </w:p>
    <w:p w14:paraId="7E50F97D" w14:textId="502422A1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บุญชม ศรีสะอาด. (</w:t>
      </w:r>
      <w:r w:rsidRPr="00146E8F">
        <w:rPr>
          <w:rFonts w:ascii="TH SarabunPSK" w:hAnsi="TH SarabunPSK" w:cs="TH SarabunPSK"/>
          <w:sz w:val="28"/>
          <w:szCs w:val="28"/>
        </w:rPr>
        <w:t xml:space="preserve">2554).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การวิจัยเบื้องต้น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. (พิมพ์ครั้งที่ </w:t>
      </w:r>
      <w:r w:rsidRPr="00146E8F">
        <w:rPr>
          <w:rFonts w:ascii="TH SarabunPSK" w:hAnsi="TH SarabunPSK" w:cs="TH SarabunPSK"/>
          <w:sz w:val="28"/>
          <w:szCs w:val="28"/>
        </w:rPr>
        <w:t xml:space="preserve">9). </w:t>
      </w:r>
      <w:r w:rsidRPr="00146E8F">
        <w:rPr>
          <w:rFonts w:ascii="TH SarabunPSK" w:hAnsi="TH SarabunPSK" w:cs="TH SarabunPSK"/>
          <w:sz w:val="28"/>
          <w:szCs w:val="28"/>
          <w:cs/>
        </w:rPr>
        <w:t>กรุงเทพมหานคร : สุวีริ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ยายนส์น</w:t>
      </w:r>
      <w:proofErr w:type="spellEnd"/>
    </w:p>
    <w:p w14:paraId="03803556" w14:textId="0C4D048D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ปฐมพร บุญลี. (</w:t>
      </w:r>
      <w:r w:rsidRPr="00146E8F">
        <w:rPr>
          <w:rFonts w:ascii="TH SarabunPSK" w:hAnsi="TH SarabunPSK" w:cs="TH SarabunPSK"/>
          <w:sz w:val="28"/>
          <w:szCs w:val="28"/>
        </w:rPr>
        <w:t xml:space="preserve">2545)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การสร้างแบบฝึกทักษะเพื่อพัฒนาความสามารถในการแก้ปัญหาทางคณิตศาสตร์ เรื่อง พื้นที่ผิวและปริม</w:t>
      </w:r>
      <w:r w:rsidR="000D5A8F" w:rsidRPr="000D5A8F">
        <w:rPr>
          <w:rFonts w:ascii="TH SarabunPSK" w:hAnsi="TH SarabunPSK" w:cs="TH SarabunPSK"/>
          <w:b/>
          <w:bCs/>
          <w:sz w:val="28"/>
          <w:szCs w:val="28"/>
          <w:cs/>
        </w:rPr>
        <w:t>าตร ของนักเรียนชั้นมัธยมศึกษาปี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ที่ </w:t>
      </w:r>
      <w:r w:rsidRPr="000D5A8F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146E8F">
        <w:rPr>
          <w:rFonts w:ascii="TH SarabunPSK" w:hAnsi="TH SarabunPSK" w:cs="TH SarabunPSK"/>
          <w:sz w:val="28"/>
          <w:szCs w:val="28"/>
        </w:rPr>
        <w:t>.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สารนิพนธ์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กศ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.ม. มหาวิทยาลัยศรีนครินทรวิ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Pr="00146E8F">
        <w:rPr>
          <w:rFonts w:ascii="TH SarabunPSK" w:hAnsi="TH SarabunPSK" w:cs="TH SarabunPSK"/>
          <w:sz w:val="28"/>
          <w:szCs w:val="28"/>
          <w:cs/>
        </w:rPr>
        <w:t>กรุงเทพฯ.</w:t>
      </w:r>
    </w:p>
    <w:p w14:paraId="688AE0B5" w14:textId="01B45F1B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ประโรม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กุ่ย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สาคร. (</w:t>
      </w:r>
      <w:r w:rsidRPr="00146E8F">
        <w:rPr>
          <w:rFonts w:ascii="TH SarabunPSK" w:hAnsi="TH SarabunPSK" w:cs="TH SarabunPSK"/>
          <w:sz w:val="28"/>
          <w:szCs w:val="28"/>
        </w:rPr>
        <w:t xml:space="preserve">2547).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การพัฒนาแบบฝึกเสริมทักษะ เรื่องการคูณการหารโดยการบูร</w:t>
      </w:r>
      <w:proofErr w:type="spellStart"/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ณา</w:t>
      </w:r>
      <w:proofErr w:type="spellEnd"/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การภูมิปัญญาท้องถิ่นสำหรับนักเรียนชั้นประถมศึกษาปีที่ </w:t>
      </w:r>
      <w:r w:rsidRPr="000D5A8F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146E8F">
        <w:rPr>
          <w:rFonts w:ascii="TH SarabunPSK" w:hAnsi="TH SarabunPSK" w:cs="TH SarabunPSK"/>
          <w:sz w:val="28"/>
          <w:szCs w:val="28"/>
        </w:rPr>
        <w:t xml:space="preserve">. </w:t>
      </w:r>
      <w:r w:rsidRPr="00146E8F">
        <w:rPr>
          <w:rFonts w:ascii="TH SarabunPSK" w:hAnsi="TH SarabunPSK" w:cs="TH SarabunPSK"/>
          <w:sz w:val="28"/>
          <w:szCs w:val="28"/>
          <w:cs/>
        </w:rPr>
        <w:t>วิทยานิพนธ์ศึกษาศาสตร์มหาบัณฑิต. บัณฑิตวิทยาลัย มหาวิทยาลัยศิลปากร.</w:t>
      </w:r>
    </w:p>
    <w:p w14:paraId="32DB6FFF" w14:textId="0FBAE400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พัณณ์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ชิตา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ศุภาศิ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ริพี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รยศ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. (2561).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การแก้ปัญหาผลสัมฤทธิ์ทางการเรียนของนักเรียนชั้นมัธยมศึกษาปีที 1 เรื่อง </w:t>
      </w:r>
      <w:r w:rsidR="000D5A8F" w:rsidRPr="000D5A8F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การคูณเลขยกกำลังเมื่อเลขชี้กำลังเป็นจำนวนเต็มบวก โดยใช้การสอนซ่อมเสริมด้วยแบบฝึกทักษะคณิตศาสตร์</w:t>
      </w:r>
      <w:r w:rsidRPr="00146E8F">
        <w:rPr>
          <w:rFonts w:ascii="TH SarabunPSK" w:hAnsi="TH SarabunPSK" w:cs="TH SarabunPSK"/>
          <w:sz w:val="28"/>
          <w:szCs w:val="28"/>
          <w:cs/>
        </w:rPr>
        <w:t>. ปราจีนบุรี.</w:t>
      </w:r>
    </w:p>
    <w:p w14:paraId="27646739" w14:textId="73073571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รวีวรรณ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พงศาปาน. (2561).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การพัฒนาทักษะการแก้โจทย์ปัญหาคณิตศาสตร์ เรื่อง เศษส่วน ของนักเรียนชั้นมัธยมศึกษาปีที่ 4 โดยการใช้การจัดการเรียนรู้ตามแนวคิดของ </w:t>
      </w:r>
      <w:proofErr w:type="spellStart"/>
      <w:r w:rsidRPr="000D5A8F">
        <w:rPr>
          <w:rFonts w:ascii="TH SarabunPSK" w:hAnsi="TH SarabunPSK" w:cs="TH SarabunPSK"/>
          <w:b/>
          <w:bCs/>
          <w:sz w:val="28"/>
          <w:szCs w:val="28"/>
        </w:rPr>
        <w:t>polya</w:t>
      </w:r>
      <w:proofErr w:type="spellEnd"/>
      <w:r w:rsidRPr="000D5A8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0D5A8F">
        <w:rPr>
          <w:rFonts w:ascii="TH SarabunPSK" w:hAnsi="TH SarabunPSK" w:cs="TH SarabunPSK"/>
          <w:b/>
          <w:bCs/>
          <w:sz w:val="28"/>
          <w:szCs w:val="28"/>
          <w:cs/>
        </w:rPr>
        <w:t>ประกอบแบบฝึกทักษะ</w:t>
      </w:r>
      <w:r w:rsidR="004B49E3">
        <w:rPr>
          <w:rFonts w:ascii="TH SarabunPSK" w:hAnsi="TH SarabunPSK" w:cs="TH SarabunPSK"/>
          <w:sz w:val="28"/>
          <w:szCs w:val="28"/>
          <w:cs/>
        </w:rPr>
        <w:t>. (วิทยานิพนธ์ปริญญา</w:t>
      </w:r>
      <w:proofErr w:type="spellStart"/>
      <w:r w:rsidR="004B49E3">
        <w:rPr>
          <w:rFonts w:ascii="TH SarabunPSK" w:hAnsi="TH SarabunPSK" w:cs="TH SarabunPSK"/>
          <w:sz w:val="28"/>
          <w:szCs w:val="28"/>
          <w:cs/>
        </w:rPr>
        <w:t>ครุศา</w:t>
      </w:r>
      <w:proofErr w:type="spellEnd"/>
      <w:r w:rsidR="004B49E3">
        <w:rPr>
          <w:rFonts w:ascii="TH SarabunPSK" w:hAnsi="TH SarabunPSK" w:cs="TH SarabunPSK"/>
          <w:sz w:val="28"/>
          <w:szCs w:val="28"/>
          <w:cs/>
        </w:rPr>
        <w:t>สตร</w:t>
      </w:r>
      <w:r w:rsidRPr="00146E8F">
        <w:rPr>
          <w:rFonts w:ascii="TH SarabunPSK" w:hAnsi="TH SarabunPSK" w:cs="TH SarabunPSK"/>
          <w:sz w:val="28"/>
          <w:szCs w:val="28"/>
          <w:cs/>
        </w:rPr>
        <w:t>มหาบัณฑิต). มหาสารคาม</w:t>
      </w:r>
      <w:r w:rsidRPr="00146E8F">
        <w:rPr>
          <w:rFonts w:ascii="TH SarabunPSK" w:hAnsi="TH SarabunPSK" w:cs="TH SarabunPSK"/>
          <w:sz w:val="28"/>
          <w:szCs w:val="28"/>
        </w:rPr>
        <w:t xml:space="preserve">: </w:t>
      </w:r>
      <w:r w:rsidRPr="00146E8F">
        <w:rPr>
          <w:rFonts w:ascii="TH SarabunPSK" w:hAnsi="TH SarabunPSK" w:cs="TH SarabunPSK"/>
          <w:sz w:val="28"/>
          <w:szCs w:val="28"/>
          <w:cs/>
        </w:rPr>
        <w:t>มหาวิทยาลัยราช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ภัฏ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มหาสารคาม. มหาสารคาม.</w:t>
      </w:r>
    </w:p>
    <w:p w14:paraId="51D8CA86" w14:textId="6B614EE4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ศิ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รีกานต์ งามพิพัฒ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นพงษ์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. (2558).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ผลการใช้แบบฝึกทักษะคณิตศาสตร์ เรื่อง จำนวนเชิงซ้อน โดยการเรียนรู้แบบร่วมมือ </w:t>
      </w:r>
      <w:r w:rsidRPr="004B49E3">
        <w:rPr>
          <w:rFonts w:ascii="TH SarabunPSK" w:hAnsi="TH SarabunPSK" w:cs="TH SarabunPSK"/>
          <w:b/>
          <w:bCs/>
          <w:sz w:val="28"/>
          <w:szCs w:val="28"/>
        </w:rPr>
        <w:t>TAI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 สำหรับนักเรียนชั้นมัธยมศึกษาปีที่ 5</w:t>
      </w:r>
      <w:r w:rsidRPr="00146E8F">
        <w:rPr>
          <w:rFonts w:ascii="TH SarabunPSK" w:hAnsi="TH SarabunPSK" w:cs="TH SarabunPSK"/>
          <w:sz w:val="28"/>
          <w:szCs w:val="28"/>
          <w:cs/>
        </w:rPr>
        <w:t>. วิทยานิพนธ์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ครุศา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สตรมหาบัณฑิต. บุรีรัมย์</w:t>
      </w:r>
      <w:r w:rsidRPr="00146E8F">
        <w:rPr>
          <w:rFonts w:ascii="TH SarabunPSK" w:hAnsi="TH SarabunPSK" w:cs="TH SarabunPSK"/>
          <w:sz w:val="28"/>
          <w:szCs w:val="28"/>
        </w:rPr>
        <w:t xml:space="preserve">: </w:t>
      </w:r>
      <w:r w:rsidRPr="00146E8F">
        <w:rPr>
          <w:rFonts w:ascii="TH SarabunPSK" w:hAnsi="TH SarabunPSK" w:cs="TH SarabunPSK"/>
          <w:sz w:val="28"/>
          <w:szCs w:val="28"/>
          <w:cs/>
        </w:rPr>
        <w:t>มหาวิทยาลัยราช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ภัฏ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บุรีรัมย์.</w:t>
      </w:r>
    </w:p>
    <w:p w14:paraId="04DE6833" w14:textId="53E51DC6" w:rsidR="00841999" w:rsidRPr="00146E8F" w:rsidRDefault="00841999" w:rsidP="000D5A8F">
      <w:pPr>
        <w:tabs>
          <w:tab w:val="left" w:pos="426"/>
        </w:tabs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ศุภกฤษฏิ์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นิวัฒนา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กูล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 xml:space="preserve">.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 xml:space="preserve">(2560).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ใช้เกมเพื่อการเรียนรู้สำหรับส่งเสริมทักษะกระบวนการทางคณิตศาสตร์ของนักเรียนชั้นประถมศึกษาปีที่ </w:t>
      </w:r>
      <w:r w:rsidRPr="004B49E3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146E8F">
        <w:rPr>
          <w:rFonts w:ascii="TH SarabunPSK" w:hAnsi="TH SarabunPSK" w:cs="TH SarabunPSK"/>
          <w:sz w:val="28"/>
          <w:szCs w:val="28"/>
        </w:rPr>
        <w:t>.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นครราชสีมา</w:t>
      </w:r>
      <w:r w:rsidRPr="00146E8F">
        <w:rPr>
          <w:rFonts w:ascii="TH SarabunPSK" w:hAnsi="TH SarabunPSK" w:cs="TH SarabunPSK"/>
          <w:sz w:val="28"/>
          <w:szCs w:val="28"/>
        </w:rPr>
        <w:t>.</w:t>
      </w:r>
    </w:p>
    <w:p w14:paraId="6350271F" w14:textId="769A380B" w:rsidR="00841999" w:rsidRPr="00146E8F" w:rsidRDefault="00841999" w:rsidP="000D5A8F">
      <w:pPr>
        <w:tabs>
          <w:tab w:val="left" w:pos="426"/>
        </w:tabs>
        <w:ind w:left="709" w:hanging="851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สถาพร ศรีสุนทร. (2547).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การพัฒนาแบบฝึกเสริมทักษะการแก้โจทย์ปัญหาการบวกลบ คูณ หารเศษส่วนวิชาคณิตศาสตร์ชั้นประถมศึกษาปีที่ </w:t>
      </w:r>
      <w:r w:rsidRPr="004B49E3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146E8F">
        <w:rPr>
          <w:rFonts w:ascii="TH SarabunPSK" w:hAnsi="TH SarabunPSK" w:cs="TH SarabunPSK"/>
          <w:sz w:val="28"/>
          <w:szCs w:val="28"/>
        </w:rPr>
        <w:t>.</w:t>
      </w:r>
      <w:r w:rsidR="004B49E3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วิทยานิพนธ์การศึกษามหาบัณฑิต: มหาวิทยาลัยมหาสารคาม</w:t>
      </w:r>
    </w:p>
    <w:p w14:paraId="14F9ABC1" w14:textId="1564F1EA" w:rsidR="00841999" w:rsidRPr="00146E8F" w:rsidRDefault="00841999" w:rsidP="000D5A8F">
      <w:pPr>
        <w:tabs>
          <w:tab w:val="left" w:pos="426"/>
        </w:tabs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สุนีย์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พจีเจิม. (</w:t>
      </w:r>
      <w:r w:rsidRPr="00146E8F">
        <w:rPr>
          <w:rFonts w:ascii="TH SarabunPSK" w:hAnsi="TH SarabunPSK" w:cs="TH SarabunPSK"/>
          <w:sz w:val="28"/>
          <w:szCs w:val="28"/>
        </w:rPr>
        <w:t xml:space="preserve">2547).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ผลการใช้แบบฝึกคณิตศาสตร์เรื่องการคูณที่มีต่อผลสัมฤทธิ์ทางการเรียนของนักเรียน ชั้นประถมศึกษาปีที่ </w:t>
      </w:r>
      <w:r w:rsidRPr="004B49E3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 โรงเรียนเทศบาลวัด</w:t>
      </w:r>
      <w:proofErr w:type="spellStart"/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ราษฎ์</w:t>
      </w:r>
      <w:proofErr w:type="spellEnd"/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นิยมธรรม สังกัดกองการศึกษาเทศบาลเมืองศรีราชา</w:t>
      </w:r>
      <w:r w:rsidRPr="00146E8F">
        <w:rPr>
          <w:rFonts w:ascii="TH SarabunPSK" w:hAnsi="TH SarabunPSK" w:cs="TH SarabunPSK"/>
          <w:sz w:val="28"/>
          <w:szCs w:val="28"/>
          <w:cs/>
        </w:rPr>
        <w:t>. งานนิพนธ์การศึกษามหาบัณฑิต</w:t>
      </w:r>
      <w:r w:rsidRPr="00146E8F">
        <w:rPr>
          <w:rFonts w:ascii="TH SarabunPSK" w:hAnsi="TH SarabunPSK" w:cs="TH SarabunPSK"/>
          <w:sz w:val="28"/>
          <w:szCs w:val="28"/>
        </w:rPr>
        <w:t>,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 สาขาวิชาหลักสูตรและการสอน</w:t>
      </w:r>
      <w:r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Pr="00146E8F">
        <w:rPr>
          <w:rFonts w:ascii="TH SarabunPSK" w:hAnsi="TH SarabunPSK" w:cs="TH SarabunPSK"/>
          <w:sz w:val="28"/>
          <w:szCs w:val="28"/>
          <w:cs/>
        </w:rPr>
        <w:t>คณะศึกษาศาสตร์</w:t>
      </w:r>
      <w:r w:rsidRPr="00146E8F">
        <w:rPr>
          <w:rFonts w:ascii="TH SarabunPSK" w:hAnsi="TH SarabunPSK" w:cs="TH SarabunPSK"/>
          <w:sz w:val="28"/>
          <w:szCs w:val="28"/>
        </w:rPr>
        <w:t xml:space="preserve">, </w:t>
      </w:r>
      <w:r w:rsidRPr="00146E8F">
        <w:rPr>
          <w:rFonts w:ascii="TH SarabunPSK" w:hAnsi="TH SarabunPSK" w:cs="TH SarabunPSK"/>
          <w:sz w:val="28"/>
          <w:szCs w:val="28"/>
          <w:cs/>
        </w:rPr>
        <w:t>มหาวิทยาลัยบูรพา.</w:t>
      </w:r>
    </w:p>
    <w:p w14:paraId="493EB646" w14:textId="529012B1" w:rsidR="00841999" w:rsidRPr="00146E8F" w:rsidRDefault="00841999" w:rsidP="000D5A8F">
      <w:pPr>
        <w:tabs>
          <w:tab w:val="left" w:pos="426"/>
        </w:tabs>
        <w:ind w:left="709" w:hanging="851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lastRenderedPageBreak/>
        <w:t xml:space="preserve">  สุนิตย์ สัจจา. (2554).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การเปรียบเทียบผลสัมฤทธิ์การแก้ปัญหาคณิตศาสตร์โดยใช้แบบฝึกกับไม่ใช้แบบฝึกของนักเรียนชั้นมัธยมศึกษาปีที่ 2</w:t>
      </w:r>
      <w:r w:rsidRPr="00146E8F">
        <w:rPr>
          <w:rFonts w:ascii="TH SarabunPSK" w:hAnsi="TH SarabunPSK" w:cs="TH SarabunPSK"/>
          <w:sz w:val="28"/>
          <w:szCs w:val="28"/>
          <w:cs/>
        </w:rPr>
        <w:t>. (วิทยานิพนธ์ปริญญาศึกษา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ศาสต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รมหาบัณฑิต). กรุงเทพฯ</w:t>
      </w:r>
      <w:r w:rsidRPr="00146E8F">
        <w:rPr>
          <w:rFonts w:ascii="TH SarabunPSK" w:hAnsi="TH SarabunPSK" w:cs="TH SarabunPSK"/>
          <w:sz w:val="28"/>
          <w:szCs w:val="28"/>
        </w:rPr>
        <w:t xml:space="preserve">: </w:t>
      </w:r>
      <w:r w:rsidRPr="00146E8F">
        <w:rPr>
          <w:rFonts w:ascii="TH SarabunPSK" w:hAnsi="TH SarabunPSK" w:cs="TH SarabunPSK"/>
          <w:sz w:val="28"/>
          <w:szCs w:val="28"/>
          <w:cs/>
        </w:rPr>
        <w:t>มหาวิทยาลัยเกษตรศาสตร์.</w:t>
      </w:r>
    </w:p>
    <w:p w14:paraId="05E366E3" w14:textId="4AB22426" w:rsidR="00841999" w:rsidRPr="00146E8F" w:rsidRDefault="00841999" w:rsidP="000D5A8F">
      <w:pPr>
        <w:ind w:left="567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ลดาวัลย์ แย้มครวญ</w:t>
      </w:r>
      <w:r w:rsidRPr="00146E8F">
        <w:rPr>
          <w:rFonts w:ascii="TH SarabunPSK" w:hAnsi="TH SarabunPSK" w:cs="TH SarabunPSK"/>
          <w:sz w:val="28"/>
          <w:szCs w:val="28"/>
        </w:rPr>
        <w:t xml:space="preserve">.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 xml:space="preserve">(2559).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การออกแบบและพัฒนาเกมเพื่อการเรียนรู้สำหรับวิชาคณิตศาสตร์ชั้นประถมศึกษาปีที่ </w:t>
      </w:r>
      <w:r w:rsidRPr="004B49E3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146E8F">
        <w:rPr>
          <w:rFonts w:ascii="TH SarabunPSK" w:hAnsi="TH SarabunPSK" w:cs="TH SarabunPSK"/>
          <w:sz w:val="28"/>
          <w:szCs w:val="28"/>
        </w:rPr>
        <w:t>.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r w:rsidRPr="00146E8F">
        <w:rPr>
          <w:rFonts w:ascii="TH SarabunPSK" w:hAnsi="TH SarabunPSK" w:cs="TH SarabunPSK"/>
          <w:sz w:val="28"/>
          <w:szCs w:val="28"/>
          <w:cs/>
        </w:rPr>
        <w:t>ลพบุรี</w:t>
      </w:r>
      <w:r w:rsidRPr="00146E8F">
        <w:rPr>
          <w:rFonts w:ascii="TH SarabunPSK" w:hAnsi="TH SarabunPSK" w:cs="TH SarabunPSK"/>
          <w:sz w:val="28"/>
          <w:szCs w:val="28"/>
        </w:rPr>
        <w:t>.</w:t>
      </w:r>
    </w:p>
    <w:p w14:paraId="7FEEC291" w14:textId="3621C3B2" w:rsidR="00841999" w:rsidRPr="00146E8F" w:rsidRDefault="00841999" w:rsidP="000D5A8F">
      <w:pPr>
        <w:ind w:left="567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วชิ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รา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ภรณ์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ชำนิ (</w:t>
      </w:r>
      <w:r w:rsidRPr="00146E8F">
        <w:rPr>
          <w:rFonts w:ascii="TH SarabunPSK" w:hAnsi="TH SarabunPSK" w:cs="TH SarabunPSK"/>
          <w:sz w:val="28"/>
          <w:szCs w:val="28"/>
        </w:rPr>
        <w:t>2555</w:t>
      </w:r>
      <w:r w:rsidRPr="00146E8F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ผลของการใช้แบบฝึกที่มีต่อความสามารถในการแก้ปัญหาทางคณิตศาสตร์เรื่อง โจทย์สมการเชิงเส้นตัวแปรเดียว ข</w:t>
      </w:r>
      <w:r w:rsidR="004B49E3" w:rsidRPr="004B49E3">
        <w:rPr>
          <w:rFonts w:ascii="TH SarabunPSK" w:hAnsi="TH SarabunPSK" w:cs="TH SarabunPSK"/>
          <w:b/>
          <w:bCs/>
          <w:sz w:val="28"/>
          <w:szCs w:val="28"/>
          <w:cs/>
        </w:rPr>
        <w:t>องนักเรียนระดับชั้นมัธยมศึกษาปี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ที่ 1</w:t>
      </w:r>
      <w:r w:rsidRPr="00146E8F">
        <w:rPr>
          <w:rFonts w:ascii="TH SarabunPSK" w:hAnsi="TH SarabunPSK" w:cs="TH SarabunPSK"/>
          <w:sz w:val="28"/>
          <w:szCs w:val="28"/>
        </w:rPr>
        <w:t xml:space="preserve">. </w:t>
      </w:r>
      <w:r w:rsidRPr="00146E8F">
        <w:rPr>
          <w:rFonts w:ascii="TH SarabunPSK" w:hAnsi="TH SarabunPSK" w:cs="TH SarabunPSK"/>
          <w:sz w:val="28"/>
          <w:szCs w:val="28"/>
          <w:cs/>
        </w:rPr>
        <w:t>ปริญญาการศึกษามหาบัณฑิต สาขาวิชาการมัธยมศึกษา. มหาวิทยาลัยศรีนครินทรวิ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</w:p>
    <w:p w14:paraId="05AB260C" w14:textId="36650085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อุษณีย์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 xml:space="preserve"> เสือจันทร์. (2553).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การพัฒนาแบบฝึกทักษะแก้ปัญหาทางคณิตศาสตร์เรื่องวิธีเรียงสับเปลี่ยนและวิธีจัดหมู่กลุ่มสาระการเรียนรู้คณิตศาสตร์สำหรับนักเรียนชั้นมัธยมศึกษาปีที่ 5</w:t>
      </w:r>
      <w:r w:rsidRPr="00146E8F">
        <w:rPr>
          <w:rFonts w:ascii="TH SarabunPSK" w:hAnsi="TH SarabunPSK" w:cs="TH SarabunPSK"/>
          <w:sz w:val="28"/>
          <w:szCs w:val="28"/>
          <w:cs/>
        </w:rPr>
        <w:t>. วิทยานิพนธ์ปริญญาการศึกษามหาบัณฑิต (สาขาวิจัยและประเมินผลการศึกษา). บัณฑิตวิทยาลัย มหาวิทยาลัยนเรศวร</w:t>
      </w:r>
    </w:p>
    <w:p w14:paraId="11DF4718" w14:textId="485D4A3F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  <w:cs/>
        </w:rPr>
        <w:t xml:space="preserve">  อัปสร อีซอ. (2549-2550). </w:t>
      </w:r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การพัฒนารูปแบบการสอนแบบเกมในการจัดการเรียนการสอนสายวิชาการตลาดศึกษาเฉพาะกรณีมหาวิทยาลัยราช</w:t>
      </w:r>
      <w:proofErr w:type="spellStart"/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ภัฏ</w:t>
      </w:r>
      <w:proofErr w:type="spellEnd"/>
      <w:r w:rsidRPr="004B49E3">
        <w:rPr>
          <w:rFonts w:ascii="TH SarabunPSK" w:hAnsi="TH SarabunPSK" w:cs="TH SarabunPSK"/>
          <w:b/>
          <w:bCs/>
          <w:sz w:val="28"/>
          <w:szCs w:val="28"/>
          <w:cs/>
        </w:rPr>
        <w:t>กลุ่มภูมิศาสตร์ภาคใต้</w:t>
      </w:r>
      <w:r w:rsidRPr="00146E8F">
        <w:rPr>
          <w:rFonts w:ascii="TH SarabunPSK" w:hAnsi="TH SarabunPSK" w:cs="TH SarabunPSK"/>
          <w:sz w:val="28"/>
          <w:szCs w:val="28"/>
          <w:cs/>
        </w:rPr>
        <w:t>. งานวิจัยต่อเนื่อง 2ปี) คณะวิทยาการจัดการ มหาวิทยาลัยราช</w:t>
      </w:r>
      <w:proofErr w:type="spellStart"/>
      <w:r w:rsidRPr="00146E8F">
        <w:rPr>
          <w:rFonts w:ascii="TH SarabunPSK" w:hAnsi="TH SarabunPSK" w:cs="TH SarabunPSK"/>
          <w:sz w:val="28"/>
          <w:szCs w:val="28"/>
          <w:cs/>
        </w:rPr>
        <w:t>ภัฏ</w:t>
      </w:r>
      <w:proofErr w:type="spellEnd"/>
      <w:r w:rsidRPr="00146E8F">
        <w:rPr>
          <w:rFonts w:ascii="TH SarabunPSK" w:hAnsi="TH SarabunPSK" w:cs="TH SarabunPSK"/>
          <w:sz w:val="28"/>
          <w:szCs w:val="28"/>
          <w:cs/>
        </w:rPr>
        <w:t>ยะลา</w:t>
      </w:r>
      <w:r w:rsidRPr="00146E8F">
        <w:rPr>
          <w:rFonts w:ascii="TH SarabunPSK" w:hAnsi="TH SarabunPSK" w:cs="TH SarabunPSK"/>
          <w:sz w:val="28"/>
          <w:szCs w:val="28"/>
        </w:rPr>
        <w:t>.</w:t>
      </w:r>
    </w:p>
    <w:p w14:paraId="3DB7280E" w14:textId="4BCA2C66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Siemens, D.W. (1986). </w:t>
      </w:r>
      <w:r w:rsidRPr="004B49E3">
        <w:rPr>
          <w:rFonts w:ascii="TH SarabunPSK" w:hAnsi="TH SarabunPSK" w:cs="TH SarabunPSK"/>
          <w:b/>
          <w:bCs/>
          <w:sz w:val="28"/>
          <w:szCs w:val="28"/>
        </w:rPr>
        <w:t xml:space="preserve">The Effects of Homework Emphasis on the Time Spent Doing Homework and </w:t>
      </w:r>
      <w:proofErr w:type="gramStart"/>
      <w:r w:rsidRPr="004B49E3">
        <w:rPr>
          <w:rFonts w:ascii="TH SarabunPSK" w:hAnsi="TH SarabunPSK" w:cs="TH SarabunPSK"/>
          <w:b/>
          <w:bCs/>
          <w:sz w:val="28"/>
          <w:szCs w:val="28"/>
        </w:rPr>
        <w:t>The</w:t>
      </w:r>
      <w:proofErr w:type="gramEnd"/>
      <w:r w:rsidRPr="004B49E3">
        <w:rPr>
          <w:rFonts w:ascii="TH SarabunPSK" w:hAnsi="TH SarabunPSK" w:cs="TH SarabunPSK"/>
          <w:b/>
          <w:bCs/>
          <w:sz w:val="28"/>
          <w:szCs w:val="28"/>
        </w:rPr>
        <w:t xml:space="preserve"> Achievement of the Plane Geometry Student</w:t>
      </w:r>
      <w:r w:rsidRPr="00146E8F">
        <w:rPr>
          <w:rFonts w:ascii="TH SarabunPSK" w:hAnsi="TH SarabunPSK" w:cs="TH SarabunPSK"/>
          <w:sz w:val="28"/>
          <w:szCs w:val="28"/>
        </w:rPr>
        <w:t xml:space="preserve">.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Dissertation Abstracts International.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10(3), 2954-A.</w:t>
      </w:r>
      <w:proofErr w:type="gramEnd"/>
    </w:p>
    <w:p w14:paraId="36886DBD" w14:textId="3AF0E5B7" w:rsidR="00841999" w:rsidRPr="00146E8F" w:rsidRDefault="00841999" w:rsidP="000D5A8F">
      <w:pPr>
        <w:ind w:left="709" w:hanging="851"/>
        <w:jc w:val="thaiDistribute"/>
        <w:rPr>
          <w:rFonts w:ascii="TH SarabunPSK" w:hAnsi="TH SarabunPSK" w:cs="TH SarabunPSK"/>
          <w:sz w:val="28"/>
          <w:szCs w:val="28"/>
        </w:rPr>
      </w:pPr>
      <w:r w:rsidRPr="00146E8F">
        <w:rPr>
          <w:rFonts w:ascii="TH SarabunPSK" w:hAnsi="TH SarabunPSK" w:cs="TH SarabunPSK"/>
          <w:sz w:val="28"/>
          <w:szCs w:val="28"/>
        </w:rPr>
        <w:t xml:space="preserve">  </w:t>
      </w:r>
      <w:proofErr w:type="spellStart"/>
      <w:proofErr w:type="gramStart"/>
      <w:r w:rsidRPr="00146E8F">
        <w:rPr>
          <w:rFonts w:ascii="TH SarabunPSK" w:hAnsi="TH SarabunPSK" w:cs="TH SarabunPSK"/>
          <w:sz w:val="28"/>
          <w:szCs w:val="28"/>
        </w:rPr>
        <w:t>Loring</w:t>
      </w:r>
      <w:proofErr w:type="spellEnd"/>
      <w:r w:rsidRPr="00146E8F">
        <w:rPr>
          <w:rFonts w:ascii="TH SarabunPSK" w:hAnsi="TH SarabunPSK" w:cs="TH SarabunPSK"/>
          <w:sz w:val="28"/>
          <w:szCs w:val="28"/>
        </w:rPr>
        <w:t>, D. H. (2003).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4B49E3">
        <w:rPr>
          <w:rFonts w:ascii="TH SarabunPSK" w:hAnsi="TH SarabunPSK" w:cs="TH SarabunPSK"/>
          <w:b/>
          <w:bCs/>
          <w:sz w:val="28"/>
          <w:szCs w:val="28"/>
        </w:rPr>
        <w:t xml:space="preserve">“Effects of Worked Examples and Algebra Problem </w:t>
      </w:r>
      <w:proofErr w:type="spellStart"/>
      <w:r w:rsidRPr="004B49E3">
        <w:rPr>
          <w:rFonts w:ascii="TH SarabunPSK" w:hAnsi="TH SarabunPSK" w:cs="TH SarabunPSK"/>
          <w:b/>
          <w:bCs/>
          <w:sz w:val="28"/>
          <w:szCs w:val="28"/>
        </w:rPr>
        <w:t>Problem</w:t>
      </w:r>
      <w:proofErr w:type="spellEnd"/>
      <w:r w:rsidRPr="004B49E3">
        <w:rPr>
          <w:rFonts w:ascii="TH SarabunPSK" w:hAnsi="TH SarabunPSK" w:cs="TH SarabunPSK"/>
          <w:b/>
          <w:bCs/>
          <w:sz w:val="28"/>
          <w:szCs w:val="28"/>
        </w:rPr>
        <w:t>- solving Skill on Error and Cognitive Load”</w:t>
      </w:r>
      <w:r w:rsidRPr="00146E8F">
        <w:rPr>
          <w:rFonts w:ascii="TH SarabunPSK" w:hAnsi="TH SarabunPSK" w:cs="TH SarabunPSK"/>
          <w:sz w:val="28"/>
          <w:szCs w:val="28"/>
        </w:rPr>
        <w:t>.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Dissertation Abstracts International, 64(5</w:t>
      </w:r>
      <w:proofErr w:type="gramStart"/>
      <w:r w:rsidRPr="00146E8F">
        <w:rPr>
          <w:rFonts w:ascii="TH SarabunPSK" w:hAnsi="TH SarabunPSK" w:cs="TH SarabunPSK"/>
          <w:sz w:val="28"/>
          <w:szCs w:val="28"/>
        </w:rPr>
        <w:t>) :</w:t>
      </w:r>
      <w:proofErr w:type="gramEnd"/>
      <w:r w:rsidRPr="00146E8F">
        <w:rPr>
          <w:rFonts w:ascii="TH SarabunPSK" w:hAnsi="TH SarabunPSK" w:cs="TH SarabunPSK"/>
          <w:sz w:val="28"/>
          <w:szCs w:val="28"/>
        </w:rPr>
        <w:t xml:space="preserve"> 1527-A ; November</w:t>
      </w:r>
    </w:p>
    <w:p w14:paraId="59F17B8A" w14:textId="2D2247E8" w:rsidR="00A77DD6" w:rsidRPr="00146E8F" w:rsidRDefault="00A77DD6" w:rsidP="000D5A8F">
      <w:pPr>
        <w:ind w:left="709" w:hanging="709"/>
        <w:rPr>
          <w:rFonts w:ascii="TH SarabunPSK" w:hAnsi="TH SarabunPSK" w:cs="TH SarabunPSK"/>
          <w:b/>
          <w:bCs/>
          <w:sz w:val="28"/>
          <w:szCs w:val="28"/>
          <w:cs/>
        </w:rPr>
      </w:pPr>
      <w:bookmarkStart w:id="6" w:name="_GoBack"/>
      <w:bookmarkEnd w:id="6"/>
    </w:p>
    <w:sectPr w:rsidR="00A77DD6" w:rsidRPr="00146E8F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4F775" w14:textId="77777777" w:rsidR="007A6919" w:rsidRDefault="007A6919">
      <w:r>
        <w:separator/>
      </w:r>
    </w:p>
  </w:endnote>
  <w:endnote w:type="continuationSeparator" w:id="0">
    <w:p w14:paraId="5A0E2726" w14:textId="77777777" w:rsidR="007A6919" w:rsidRDefault="007A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4B49E3" w:rsidRPr="004B49E3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70EC1" w14:textId="77777777" w:rsidR="007A6919" w:rsidRDefault="007A6919">
      <w:r>
        <w:separator/>
      </w:r>
    </w:p>
  </w:footnote>
  <w:footnote w:type="continuationSeparator" w:id="0">
    <w:p w14:paraId="51DC4E7C" w14:textId="77777777" w:rsidR="007A6919" w:rsidRDefault="007A69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>การประชุมวิชาการระดับชาติ ราช</w:t>
    </w:r>
    <w:proofErr w:type="spellStart"/>
    <w:r w:rsidR="00172B66">
      <w:rPr>
        <w:rFonts w:hint="cs"/>
        <w:cs/>
      </w:rPr>
      <w:t>ภัฏ</w:t>
    </w:r>
    <w:proofErr w:type="spellEnd"/>
    <w:r w:rsidR="00172B66">
      <w:rPr>
        <w:rFonts w:hint="cs"/>
        <w:cs/>
      </w:rPr>
      <w:t xml:space="preserve">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0132737"/>
    <w:multiLevelType w:val="hybridMultilevel"/>
    <w:tmpl w:val="38F6C380"/>
    <w:lvl w:ilvl="0" w:tplc="8D72CF74">
      <w:start w:val="4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19"/>
  </w:num>
  <w:num w:numId="5">
    <w:abstractNumId w:val="27"/>
  </w:num>
  <w:num w:numId="6">
    <w:abstractNumId w:val="28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6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0"/>
  </w:num>
  <w:num w:numId="22">
    <w:abstractNumId w:val="1"/>
  </w:num>
  <w:num w:numId="23">
    <w:abstractNumId w:val="29"/>
  </w:num>
  <w:num w:numId="24">
    <w:abstractNumId w:val="6"/>
  </w:num>
  <w:num w:numId="25">
    <w:abstractNumId w:val="15"/>
  </w:num>
  <w:num w:numId="26">
    <w:abstractNumId w:val="31"/>
  </w:num>
  <w:num w:numId="27">
    <w:abstractNumId w:val="20"/>
  </w:num>
  <w:num w:numId="28">
    <w:abstractNumId w:val="24"/>
  </w:num>
  <w:num w:numId="29">
    <w:abstractNumId w:val="9"/>
  </w:num>
  <w:num w:numId="30">
    <w:abstractNumId w:val="7"/>
  </w:num>
  <w:num w:numId="31">
    <w:abstractNumId w:val="1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D5A8F"/>
    <w:rsid w:val="000F4149"/>
    <w:rsid w:val="000F42FE"/>
    <w:rsid w:val="000F4FE4"/>
    <w:rsid w:val="00103C48"/>
    <w:rsid w:val="001214A4"/>
    <w:rsid w:val="001372EC"/>
    <w:rsid w:val="00146E8F"/>
    <w:rsid w:val="00151038"/>
    <w:rsid w:val="00172B66"/>
    <w:rsid w:val="001820C3"/>
    <w:rsid w:val="00182D60"/>
    <w:rsid w:val="001A5203"/>
    <w:rsid w:val="001A745A"/>
    <w:rsid w:val="001B1479"/>
    <w:rsid w:val="001C751C"/>
    <w:rsid w:val="001D2E52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73956"/>
    <w:rsid w:val="00285F7A"/>
    <w:rsid w:val="002867C6"/>
    <w:rsid w:val="002A0FDB"/>
    <w:rsid w:val="002B4FDE"/>
    <w:rsid w:val="002C3BF8"/>
    <w:rsid w:val="002C776F"/>
    <w:rsid w:val="002D122B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571C"/>
    <w:rsid w:val="00487BF6"/>
    <w:rsid w:val="004906B5"/>
    <w:rsid w:val="0049671E"/>
    <w:rsid w:val="0049782B"/>
    <w:rsid w:val="004A1DBA"/>
    <w:rsid w:val="004B49E3"/>
    <w:rsid w:val="004C6200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50BA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270E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23735"/>
    <w:rsid w:val="00730396"/>
    <w:rsid w:val="00737748"/>
    <w:rsid w:val="00741CD0"/>
    <w:rsid w:val="00765427"/>
    <w:rsid w:val="00765C16"/>
    <w:rsid w:val="00773AAC"/>
    <w:rsid w:val="00793506"/>
    <w:rsid w:val="007A049A"/>
    <w:rsid w:val="007A3016"/>
    <w:rsid w:val="007A65D7"/>
    <w:rsid w:val="007A6919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1999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740B2"/>
    <w:rsid w:val="00A753AE"/>
    <w:rsid w:val="00A77DD6"/>
    <w:rsid w:val="00A93A95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3DD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14B39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F7A"/>
    <w:rsid w:val="00CC7B1F"/>
    <w:rsid w:val="00CD60D6"/>
    <w:rsid w:val="00CE3CE4"/>
    <w:rsid w:val="00CF10D8"/>
    <w:rsid w:val="00CF192B"/>
    <w:rsid w:val="00D00C9D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31D9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4322"/>
    <w:rsid w:val="00E6553D"/>
    <w:rsid w:val="00E676BD"/>
    <w:rsid w:val="00E742DE"/>
    <w:rsid w:val="00E74C73"/>
    <w:rsid w:val="00E76C87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0234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68270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146E8F"/>
    <w:rPr>
      <w:rFonts w:asciiTheme="minorHAnsi" w:eastAsiaTheme="minorHAnsi" w:hAnsiTheme="minorHAnsi" w:cstheme="minorBidi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List Paragraph"/>
    <w:basedOn w:val="a"/>
    <w:uiPriority w:val="34"/>
    <w:qFormat/>
    <w:rsid w:val="0068270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  <w:style w:type="paragraph" w:styleId="af3">
    <w:name w:val="No Spacing"/>
    <w:uiPriority w:val="1"/>
    <w:qFormat/>
    <w:rsid w:val="00146E8F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4048</Words>
  <Characters>23074</Characters>
  <Application>Microsoft Office Word</Application>
  <DocSecurity>0</DocSecurity>
  <Lines>192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เสาวภาคย์</cp:lastModifiedBy>
  <cp:revision>5</cp:revision>
  <cp:lastPrinted>2007-04-23T02:28:00Z</cp:lastPrinted>
  <dcterms:created xsi:type="dcterms:W3CDTF">2022-12-28T05:31:00Z</dcterms:created>
  <dcterms:modified xsi:type="dcterms:W3CDTF">2023-01-04T04:46:00Z</dcterms:modified>
</cp:coreProperties>
</file>