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margin" w:tblpY="711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tblGrid>
      <w:tr w:rsidR="000E6FE7" w14:paraId="774354B1" w14:textId="77777777" w:rsidTr="002C576F">
        <w:trPr>
          <w:trHeight w:val="1418"/>
        </w:trPr>
        <w:tc>
          <w:tcPr>
            <w:tcW w:w="6521" w:type="dxa"/>
            <w:tcBorders>
              <w:bottom w:val="single" w:sz="4" w:space="0" w:color="auto"/>
            </w:tcBorders>
          </w:tcPr>
          <w:p w14:paraId="7860F21C" w14:textId="4B0F6CCF" w:rsidR="002C576F" w:rsidRDefault="002C576F" w:rsidP="002C576F">
            <w:pPr>
              <w:jc w:val="left"/>
              <w:rPr>
                <w:sz w:val="48"/>
                <w:szCs w:val="48"/>
              </w:rPr>
            </w:pPr>
            <w:r>
              <w:rPr>
                <w:sz w:val="48"/>
                <w:szCs w:val="48"/>
              </w:rPr>
              <w:t xml:space="preserve">MISE: </w:t>
            </w:r>
            <w:r w:rsidR="002B6A3A">
              <w:rPr>
                <w:sz w:val="48"/>
                <w:szCs w:val="48"/>
              </w:rPr>
              <w:t>Inteligencia Automática</w:t>
            </w:r>
            <w:r>
              <w:rPr>
                <w:sz w:val="48"/>
                <w:szCs w:val="48"/>
              </w:rPr>
              <w:t>.</w:t>
            </w:r>
          </w:p>
          <w:p w14:paraId="3A35163B" w14:textId="77777777" w:rsidR="004E2ECD" w:rsidRDefault="004E2ECD" w:rsidP="002C576F">
            <w:pPr>
              <w:jc w:val="left"/>
              <w:rPr>
                <w:sz w:val="48"/>
                <w:szCs w:val="48"/>
              </w:rPr>
            </w:pPr>
          </w:p>
          <w:p w14:paraId="3CA09365" w14:textId="76EDB144" w:rsidR="004E2ECD" w:rsidRPr="000E6FE7" w:rsidRDefault="002B6A3A" w:rsidP="002C576F">
            <w:pPr>
              <w:jc w:val="left"/>
              <w:rPr>
                <w:sz w:val="48"/>
                <w:szCs w:val="48"/>
              </w:rPr>
            </w:pPr>
            <w:bookmarkStart w:id="0" w:name="_GoBack"/>
            <w:r>
              <w:rPr>
                <w:sz w:val="48"/>
                <w:szCs w:val="48"/>
              </w:rPr>
              <w:t>Implementación de K-NN sobre el PIC24HJ256GP610A</w:t>
            </w:r>
            <w:bookmarkEnd w:id="0"/>
          </w:p>
        </w:tc>
      </w:tr>
    </w:tbl>
    <w:p w14:paraId="55D10FF5" w14:textId="367A3297" w:rsidR="005A1254" w:rsidRDefault="005A1254"/>
    <w:p w14:paraId="505DFDD9" w14:textId="12553E3A" w:rsidR="005A1254" w:rsidRDefault="005A1254"/>
    <w:p w14:paraId="40E0517D" w14:textId="0C066A97" w:rsidR="005A1254" w:rsidRDefault="005A1254"/>
    <w:tbl>
      <w:tblPr>
        <w:tblStyle w:val="TableGrid"/>
        <w:tblpPr w:leftFromText="142" w:rightFromText="142" w:vertAnchor="page" w:horzAnchor="margin" w:tblpY="13681"/>
        <w:tblOverlap w:val="nev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tblGrid>
      <w:tr w:rsidR="002C576F" w14:paraId="65846AA9" w14:textId="77777777" w:rsidTr="002C576F">
        <w:tc>
          <w:tcPr>
            <w:tcW w:w="2835" w:type="dxa"/>
            <w:tcBorders>
              <w:bottom w:val="nil"/>
            </w:tcBorders>
          </w:tcPr>
          <w:p w14:paraId="6BA64A7C" w14:textId="1260B9F0" w:rsidR="002C576F" w:rsidRPr="00C85DF6" w:rsidRDefault="002C576F" w:rsidP="002C576F">
            <w:pPr>
              <w:rPr>
                <w:sz w:val="16"/>
                <w:szCs w:val="16"/>
              </w:rPr>
            </w:pPr>
          </w:p>
        </w:tc>
      </w:tr>
      <w:tr w:rsidR="002C576F" w14:paraId="5CDF57AD" w14:textId="77777777" w:rsidTr="002C576F">
        <w:trPr>
          <w:trHeight w:val="557"/>
        </w:trPr>
        <w:tc>
          <w:tcPr>
            <w:tcW w:w="2835" w:type="dxa"/>
            <w:tcBorders>
              <w:top w:val="nil"/>
              <w:bottom w:val="single" w:sz="4" w:space="0" w:color="auto"/>
            </w:tcBorders>
          </w:tcPr>
          <w:p w14:paraId="23FCB9BA" w14:textId="77777777" w:rsidR="002C576F" w:rsidRDefault="002C576F" w:rsidP="002C576F">
            <w:pPr>
              <w:spacing w:before="0" w:after="0"/>
              <w:ind w:left="113"/>
              <w:rPr>
                <w:sz w:val="16"/>
              </w:rPr>
            </w:pPr>
            <w:r>
              <w:rPr>
                <w:sz w:val="16"/>
              </w:rPr>
              <w:t>Iñigo Olaso</w:t>
            </w:r>
          </w:p>
          <w:p w14:paraId="316DD05D" w14:textId="2A0C6E0B" w:rsidR="002C576F" w:rsidRPr="00686ED9" w:rsidRDefault="002B6A3A" w:rsidP="002C576F">
            <w:pPr>
              <w:spacing w:before="0" w:after="0"/>
              <w:ind w:left="113"/>
              <w:rPr>
                <w:sz w:val="16"/>
                <w:szCs w:val="16"/>
              </w:rPr>
            </w:pPr>
            <w:r>
              <w:rPr>
                <w:sz w:val="16"/>
              </w:rPr>
              <w:t>Jos</w:t>
            </w:r>
            <w:r w:rsidR="00A32C11">
              <w:rPr>
                <w:sz w:val="16"/>
              </w:rPr>
              <w:t>é</w:t>
            </w:r>
            <w:r>
              <w:rPr>
                <w:sz w:val="16"/>
              </w:rPr>
              <w:t xml:space="preserve"> </w:t>
            </w:r>
            <w:r w:rsidR="00A32C11">
              <w:rPr>
                <w:sz w:val="16"/>
              </w:rPr>
              <w:t>Á</w:t>
            </w:r>
            <w:r>
              <w:rPr>
                <w:sz w:val="16"/>
              </w:rPr>
              <w:t>ngel Cast</w:t>
            </w:r>
            <w:r w:rsidR="00A32C11">
              <w:rPr>
                <w:sz w:val="16"/>
              </w:rPr>
              <w:t>á</w:t>
            </w:r>
            <w:r>
              <w:rPr>
                <w:sz w:val="16"/>
              </w:rPr>
              <w:t>n</w:t>
            </w:r>
          </w:p>
        </w:tc>
      </w:tr>
      <w:tr w:rsidR="002C576F" w14:paraId="71964A57" w14:textId="77777777" w:rsidTr="002C576F">
        <w:tc>
          <w:tcPr>
            <w:tcW w:w="2835" w:type="dxa"/>
            <w:tcBorders>
              <w:top w:val="single" w:sz="4" w:space="0" w:color="auto"/>
            </w:tcBorders>
          </w:tcPr>
          <w:p w14:paraId="7F336428" w14:textId="2F61B238" w:rsidR="002C576F" w:rsidRPr="00C85DF6" w:rsidRDefault="002C576F" w:rsidP="002B6A3A">
            <w:pPr>
              <w:rPr>
                <w:sz w:val="16"/>
                <w:szCs w:val="16"/>
              </w:rPr>
            </w:pPr>
            <w:r>
              <w:rPr>
                <w:sz w:val="16"/>
                <w:szCs w:val="16"/>
              </w:rPr>
              <w:t xml:space="preserve">Fecha: </w:t>
            </w:r>
            <w:r w:rsidR="002B6A3A">
              <w:rPr>
                <w:sz w:val="16"/>
                <w:szCs w:val="16"/>
              </w:rPr>
              <w:t>1</w:t>
            </w:r>
            <w:r w:rsidR="00A32C11">
              <w:rPr>
                <w:sz w:val="16"/>
                <w:szCs w:val="16"/>
              </w:rPr>
              <w:t>1</w:t>
            </w:r>
            <w:r w:rsidR="002B6A3A">
              <w:rPr>
                <w:sz w:val="16"/>
                <w:szCs w:val="16"/>
              </w:rPr>
              <w:t>/06</w:t>
            </w:r>
            <w:r w:rsidRPr="00C85DF6">
              <w:rPr>
                <w:sz w:val="16"/>
                <w:szCs w:val="16"/>
              </w:rPr>
              <w:t>/201</w:t>
            </w:r>
            <w:r w:rsidR="002B6A3A">
              <w:rPr>
                <w:sz w:val="16"/>
                <w:szCs w:val="16"/>
              </w:rPr>
              <w:t>8</w:t>
            </w:r>
          </w:p>
        </w:tc>
      </w:tr>
    </w:tbl>
    <w:p w14:paraId="78A2F236" w14:textId="6D33DAC0" w:rsidR="00A34D11" w:rsidRPr="00A9014F" w:rsidRDefault="002C576F" w:rsidP="00686ED9">
      <w:r>
        <w:rPr>
          <w:noProof/>
          <w:lang w:eastAsia="es-ES"/>
        </w:rPr>
        <w:drawing>
          <wp:anchor distT="0" distB="0" distL="114300" distR="114300" simplePos="0" relativeHeight="251659264" behindDoc="0" locked="0" layoutInCell="1" allowOverlap="1" wp14:anchorId="285CA106" wp14:editId="1C31B8DC">
            <wp:simplePos x="0" y="0"/>
            <wp:positionH relativeFrom="margin">
              <wp:align>left</wp:align>
            </wp:positionH>
            <wp:positionV relativeFrom="paragraph">
              <wp:posOffset>100089</wp:posOffset>
            </wp:positionV>
            <wp:extent cx="3705225" cy="1563370"/>
            <wp:effectExtent l="0" t="0" r="9525" b="0"/>
            <wp:wrapThrough wrapText="bothSides">
              <wp:wrapPolygon edited="0">
                <wp:start x="0" y="0"/>
                <wp:lineTo x="0" y="21319"/>
                <wp:lineTo x="21544" y="21319"/>
                <wp:lineTo x="21544" y="0"/>
                <wp:lineTo x="0" y="0"/>
              </wp:wrapPolygon>
            </wp:wrapThrough>
            <wp:docPr id="8" name="Imagen 8"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upv ehu facultad de informati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1563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7E8">
        <w:br w:type="page"/>
      </w:r>
    </w:p>
    <w:sdt>
      <w:sdtPr>
        <w:id w:val="1226875490"/>
        <w:docPartObj>
          <w:docPartGallery w:val="Table of Contents"/>
          <w:docPartUnique/>
        </w:docPartObj>
      </w:sdtPr>
      <w:sdtEndPr>
        <w:rPr>
          <w:b/>
          <w:bCs/>
        </w:rPr>
      </w:sdtEndPr>
      <w:sdtContent>
        <w:p w14:paraId="116AAF6B" w14:textId="77777777" w:rsidR="004E2ECD" w:rsidRDefault="004E2ECD" w:rsidP="004E2ECD">
          <w:pPr>
            <w:rPr>
              <w:b/>
            </w:rPr>
          </w:pPr>
          <w:r w:rsidRPr="008242D5">
            <w:rPr>
              <w:b/>
            </w:rPr>
            <w:t>ÍNDICE</w:t>
          </w:r>
        </w:p>
        <w:p w14:paraId="1789E053" w14:textId="71EE3FFB" w:rsidR="00A51417" w:rsidRDefault="004E2ECD">
          <w:pPr>
            <w:pStyle w:val="TOC1"/>
            <w:tabs>
              <w:tab w:val="left" w:pos="440"/>
              <w:tab w:val="right" w:leader="dot" w:pos="9061"/>
            </w:tabs>
            <w:rPr>
              <w:rFonts w:eastAsiaTheme="minorEastAsia"/>
              <w:noProof/>
              <w:lang w:eastAsia="es-ES"/>
            </w:rPr>
          </w:pPr>
          <w:r>
            <w:fldChar w:fldCharType="begin"/>
          </w:r>
          <w:r>
            <w:instrText xml:space="preserve"> TOC \o "1-3" \h \z \u </w:instrText>
          </w:r>
          <w:r>
            <w:fldChar w:fldCharType="separate"/>
          </w:r>
          <w:hyperlink w:anchor="_Toc516604722" w:history="1">
            <w:r w:rsidR="00A51417" w:rsidRPr="00927E81">
              <w:rPr>
                <w:rStyle w:val="Hyperlink"/>
                <w:noProof/>
              </w:rPr>
              <w:t>1</w:t>
            </w:r>
            <w:r w:rsidR="00A51417">
              <w:rPr>
                <w:rFonts w:eastAsiaTheme="minorEastAsia"/>
                <w:noProof/>
                <w:lang w:eastAsia="es-ES"/>
              </w:rPr>
              <w:tab/>
            </w:r>
            <w:r w:rsidR="00A51417" w:rsidRPr="00927E81">
              <w:rPr>
                <w:rStyle w:val="Hyperlink"/>
                <w:noProof/>
              </w:rPr>
              <w:t>Objetivo</w:t>
            </w:r>
            <w:r w:rsidR="00A51417">
              <w:rPr>
                <w:noProof/>
                <w:webHidden/>
              </w:rPr>
              <w:tab/>
            </w:r>
            <w:r w:rsidR="00A51417">
              <w:rPr>
                <w:noProof/>
                <w:webHidden/>
              </w:rPr>
              <w:fldChar w:fldCharType="begin"/>
            </w:r>
            <w:r w:rsidR="00A51417">
              <w:rPr>
                <w:noProof/>
                <w:webHidden/>
              </w:rPr>
              <w:instrText xml:space="preserve"> PAGEREF _Toc516604722 \h </w:instrText>
            </w:r>
            <w:r w:rsidR="00A51417">
              <w:rPr>
                <w:noProof/>
                <w:webHidden/>
              </w:rPr>
            </w:r>
            <w:r w:rsidR="00A51417">
              <w:rPr>
                <w:noProof/>
                <w:webHidden/>
              </w:rPr>
              <w:fldChar w:fldCharType="separate"/>
            </w:r>
            <w:r w:rsidR="00A51417">
              <w:rPr>
                <w:noProof/>
                <w:webHidden/>
              </w:rPr>
              <w:t>3</w:t>
            </w:r>
            <w:r w:rsidR="00A51417">
              <w:rPr>
                <w:noProof/>
                <w:webHidden/>
              </w:rPr>
              <w:fldChar w:fldCharType="end"/>
            </w:r>
          </w:hyperlink>
        </w:p>
        <w:p w14:paraId="1F6F9E74" w14:textId="043D6231" w:rsidR="00A51417" w:rsidRDefault="00A51417">
          <w:pPr>
            <w:pStyle w:val="TOC1"/>
            <w:tabs>
              <w:tab w:val="left" w:pos="440"/>
              <w:tab w:val="right" w:leader="dot" w:pos="9061"/>
            </w:tabs>
            <w:rPr>
              <w:rFonts w:eastAsiaTheme="minorEastAsia"/>
              <w:noProof/>
              <w:lang w:eastAsia="es-ES"/>
            </w:rPr>
          </w:pPr>
          <w:hyperlink w:anchor="_Toc516604723" w:history="1">
            <w:r w:rsidRPr="00927E81">
              <w:rPr>
                <w:rStyle w:val="Hyperlink"/>
                <w:noProof/>
              </w:rPr>
              <w:t>2</w:t>
            </w:r>
            <w:r>
              <w:rPr>
                <w:rFonts w:eastAsiaTheme="minorEastAsia"/>
                <w:noProof/>
                <w:lang w:eastAsia="es-ES"/>
              </w:rPr>
              <w:tab/>
            </w:r>
            <w:r w:rsidRPr="00927E81">
              <w:rPr>
                <w:rStyle w:val="Hyperlink"/>
                <w:noProof/>
              </w:rPr>
              <w:t>Introduccion</w:t>
            </w:r>
            <w:r>
              <w:rPr>
                <w:noProof/>
                <w:webHidden/>
              </w:rPr>
              <w:tab/>
            </w:r>
            <w:r>
              <w:rPr>
                <w:noProof/>
                <w:webHidden/>
              </w:rPr>
              <w:fldChar w:fldCharType="begin"/>
            </w:r>
            <w:r>
              <w:rPr>
                <w:noProof/>
                <w:webHidden/>
              </w:rPr>
              <w:instrText xml:space="preserve"> PAGEREF _Toc516604723 \h </w:instrText>
            </w:r>
            <w:r>
              <w:rPr>
                <w:noProof/>
                <w:webHidden/>
              </w:rPr>
            </w:r>
            <w:r>
              <w:rPr>
                <w:noProof/>
                <w:webHidden/>
              </w:rPr>
              <w:fldChar w:fldCharType="separate"/>
            </w:r>
            <w:r>
              <w:rPr>
                <w:noProof/>
                <w:webHidden/>
              </w:rPr>
              <w:t>4</w:t>
            </w:r>
            <w:r>
              <w:rPr>
                <w:noProof/>
                <w:webHidden/>
              </w:rPr>
              <w:fldChar w:fldCharType="end"/>
            </w:r>
          </w:hyperlink>
        </w:p>
        <w:p w14:paraId="181E9ADD" w14:textId="304532AE" w:rsidR="00A51417" w:rsidRDefault="00A51417">
          <w:pPr>
            <w:pStyle w:val="TOC2"/>
            <w:tabs>
              <w:tab w:val="left" w:pos="880"/>
              <w:tab w:val="right" w:leader="dot" w:pos="9061"/>
            </w:tabs>
            <w:rPr>
              <w:rFonts w:eastAsiaTheme="minorEastAsia"/>
              <w:noProof/>
              <w:lang w:eastAsia="es-ES"/>
            </w:rPr>
          </w:pPr>
          <w:hyperlink w:anchor="_Toc516604724" w:history="1">
            <w:r w:rsidRPr="00927E81">
              <w:rPr>
                <w:rStyle w:val="Hyperlink"/>
                <w:noProof/>
              </w:rPr>
              <w:t>2.1</w:t>
            </w:r>
            <w:r>
              <w:rPr>
                <w:rFonts w:eastAsiaTheme="minorEastAsia"/>
                <w:noProof/>
                <w:lang w:eastAsia="es-ES"/>
              </w:rPr>
              <w:tab/>
            </w:r>
            <w:r w:rsidRPr="00927E81">
              <w:rPr>
                <w:rStyle w:val="Hyperlink"/>
                <w:noProof/>
              </w:rPr>
              <w:t>Desarrollo</w:t>
            </w:r>
            <w:r>
              <w:rPr>
                <w:noProof/>
                <w:webHidden/>
              </w:rPr>
              <w:tab/>
            </w:r>
            <w:r>
              <w:rPr>
                <w:noProof/>
                <w:webHidden/>
              </w:rPr>
              <w:fldChar w:fldCharType="begin"/>
            </w:r>
            <w:r>
              <w:rPr>
                <w:noProof/>
                <w:webHidden/>
              </w:rPr>
              <w:instrText xml:space="preserve"> PAGEREF _Toc516604724 \h </w:instrText>
            </w:r>
            <w:r>
              <w:rPr>
                <w:noProof/>
                <w:webHidden/>
              </w:rPr>
            </w:r>
            <w:r>
              <w:rPr>
                <w:noProof/>
                <w:webHidden/>
              </w:rPr>
              <w:fldChar w:fldCharType="separate"/>
            </w:r>
            <w:r>
              <w:rPr>
                <w:noProof/>
                <w:webHidden/>
              </w:rPr>
              <w:t>5</w:t>
            </w:r>
            <w:r>
              <w:rPr>
                <w:noProof/>
                <w:webHidden/>
              </w:rPr>
              <w:fldChar w:fldCharType="end"/>
            </w:r>
          </w:hyperlink>
        </w:p>
        <w:p w14:paraId="6927D824" w14:textId="070CDD04" w:rsidR="00A51417" w:rsidRDefault="00A51417">
          <w:pPr>
            <w:pStyle w:val="TOC2"/>
            <w:tabs>
              <w:tab w:val="left" w:pos="880"/>
              <w:tab w:val="right" w:leader="dot" w:pos="9061"/>
            </w:tabs>
            <w:rPr>
              <w:rFonts w:eastAsiaTheme="minorEastAsia"/>
              <w:noProof/>
              <w:lang w:eastAsia="es-ES"/>
            </w:rPr>
          </w:pPr>
          <w:hyperlink w:anchor="_Toc516604725" w:history="1">
            <w:r w:rsidRPr="00927E81">
              <w:rPr>
                <w:rStyle w:val="Hyperlink"/>
                <w:noProof/>
              </w:rPr>
              <w:t>2.2</w:t>
            </w:r>
            <w:r>
              <w:rPr>
                <w:rFonts w:eastAsiaTheme="minorEastAsia"/>
                <w:noProof/>
                <w:lang w:eastAsia="es-ES"/>
              </w:rPr>
              <w:tab/>
            </w:r>
            <w:r w:rsidRPr="00927E81">
              <w:rPr>
                <w:rStyle w:val="Hyperlink"/>
                <w:noProof/>
              </w:rPr>
              <w:t>Reduccion de patrones:</w:t>
            </w:r>
            <w:r>
              <w:rPr>
                <w:noProof/>
                <w:webHidden/>
              </w:rPr>
              <w:tab/>
            </w:r>
            <w:r>
              <w:rPr>
                <w:noProof/>
                <w:webHidden/>
              </w:rPr>
              <w:fldChar w:fldCharType="begin"/>
            </w:r>
            <w:r>
              <w:rPr>
                <w:noProof/>
                <w:webHidden/>
              </w:rPr>
              <w:instrText xml:space="preserve"> PAGEREF _Toc516604725 \h </w:instrText>
            </w:r>
            <w:r>
              <w:rPr>
                <w:noProof/>
                <w:webHidden/>
              </w:rPr>
            </w:r>
            <w:r>
              <w:rPr>
                <w:noProof/>
                <w:webHidden/>
              </w:rPr>
              <w:fldChar w:fldCharType="separate"/>
            </w:r>
            <w:r>
              <w:rPr>
                <w:noProof/>
                <w:webHidden/>
              </w:rPr>
              <w:t>5</w:t>
            </w:r>
            <w:r>
              <w:rPr>
                <w:noProof/>
                <w:webHidden/>
              </w:rPr>
              <w:fldChar w:fldCharType="end"/>
            </w:r>
          </w:hyperlink>
        </w:p>
        <w:p w14:paraId="389BBE56" w14:textId="5131186B" w:rsidR="00A51417" w:rsidRDefault="00A51417">
          <w:pPr>
            <w:pStyle w:val="TOC2"/>
            <w:tabs>
              <w:tab w:val="left" w:pos="880"/>
              <w:tab w:val="right" w:leader="dot" w:pos="9061"/>
            </w:tabs>
            <w:rPr>
              <w:rFonts w:eastAsiaTheme="minorEastAsia"/>
              <w:noProof/>
              <w:lang w:eastAsia="es-ES"/>
            </w:rPr>
          </w:pPr>
          <w:hyperlink w:anchor="_Toc516604726" w:history="1">
            <w:r w:rsidRPr="00927E81">
              <w:rPr>
                <w:rStyle w:val="Hyperlink"/>
                <w:noProof/>
              </w:rPr>
              <w:t>2.3</w:t>
            </w:r>
            <w:r>
              <w:rPr>
                <w:rFonts w:eastAsiaTheme="minorEastAsia"/>
                <w:noProof/>
                <w:lang w:eastAsia="es-ES"/>
              </w:rPr>
              <w:tab/>
            </w:r>
            <w:r w:rsidRPr="00927E81">
              <w:rPr>
                <w:rStyle w:val="Hyperlink"/>
                <w:noProof/>
              </w:rPr>
              <w:t>Funcionamiento:</w:t>
            </w:r>
            <w:r>
              <w:rPr>
                <w:noProof/>
                <w:webHidden/>
              </w:rPr>
              <w:tab/>
            </w:r>
            <w:r>
              <w:rPr>
                <w:noProof/>
                <w:webHidden/>
              </w:rPr>
              <w:fldChar w:fldCharType="begin"/>
            </w:r>
            <w:r>
              <w:rPr>
                <w:noProof/>
                <w:webHidden/>
              </w:rPr>
              <w:instrText xml:space="preserve"> PAGEREF _Toc516604726 \h </w:instrText>
            </w:r>
            <w:r>
              <w:rPr>
                <w:noProof/>
                <w:webHidden/>
              </w:rPr>
            </w:r>
            <w:r>
              <w:rPr>
                <w:noProof/>
                <w:webHidden/>
              </w:rPr>
              <w:fldChar w:fldCharType="separate"/>
            </w:r>
            <w:r>
              <w:rPr>
                <w:noProof/>
                <w:webHidden/>
              </w:rPr>
              <w:t>6</w:t>
            </w:r>
            <w:r>
              <w:rPr>
                <w:noProof/>
                <w:webHidden/>
              </w:rPr>
              <w:fldChar w:fldCharType="end"/>
            </w:r>
          </w:hyperlink>
        </w:p>
        <w:p w14:paraId="49E1BA3D" w14:textId="2838FE77" w:rsidR="00A51417" w:rsidRDefault="00A51417">
          <w:pPr>
            <w:pStyle w:val="TOC1"/>
            <w:tabs>
              <w:tab w:val="left" w:pos="440"/>
              <w:tab w:val="right" w:leader="dot" w:pos="9061"/>
            </w:tabs>
            <w:rPr>
              <w:rFonts w:eastAsiaTheme="minorEastAsia"/>
              <w:noProof/>
              <w:lang w:eastAsia="es-ES"/>
            </w:rPr>
          </w:pPr>
          <w:hyperlink w:anchor="_Toc516604727" w:history="1">
            <w:r w:rsidRPr="00927E81">
              <w:rPr>
                <w:rStyle w:val="Hyperlink"/>
                <w:noProof/>
              </w:rPr>
              <w:t>3</w:t>
            </w:r>
            <w:r>
              <w:rPr>
                <w:rFonts w:eastAsiaTheme="minorEastAsia"/>
                <w:noProof/>
                <w:lang w:eastAsia="es-ES"/>
              </w:rPr>
              <w:tab/>
            </w:r>
            <w:r w:rsidRPr="00927E81">
              <w:rPr>
                <w:rStyle w:val="Hyperlink"/>
                <w:noProof/>
              </w:rPr>
              <w:t>Analisis de los resultados</w:t>
            </w:r>
            <w:r>
              <w:rPr>
                <w:noProof/>
                <w:webHidden/>
              </w:rPr>
              <w:tab/>
            </w:r>
            <w:r>
              <w:rPr>
                <w:noProof/>
                <w:webHidden/>
              </w:rPr>
              <w:fldChar w:fldCharType="begin"/>
            </w:r>
            <w:r>
              <w:rPr>
                <w:noProof/>
                <w:webHidden/>
              </w:rPr>
              <w:instrText xml:space="preserve"> PAGEREF _Toc516604727 \h </w:instrText>
            </w:r>
            <w:r>
              <w:rPr>
                <w:noProof/>
                <w:webHidden/>
              </w:rPr>
            </w:r>
            <w:r>
              <w:rPr>
                <w:noProof/>
                <w:webHidden/>
              </w:rPr>
              <w:fldChar w:fldCharType="separate"/>
            </w:r>
            <w:r>
              <w:rPr>
                <w:noProof/>
                <w:webHidden/>
              </w:rPr>
              <w:t>7</w:t>
            </w:r>
            <w:r>
              <w:rPr>
                <w:noProof/>
                <w:webHidden/>
              </w:rPr>
              <w:fldChar w:fldCharType="end"/>
            </w:r>
          </w:hyperlink>
        </w:p>
        <w:p w14:paraId="73B29D8F" w14:textId="2D776515" w:rsidR="00A51417" w:rsidRDefault="00A51417">
          <w:pPr>
            <w:pStyle w:val="TOC1"/>
            <w:tabs>
              <w:tab w:val="left" w:pos="440"/>
              <w:tab w:val="right" w:leader="dot" w:pos="9061"/>
            </w:tabs>
            <w:rPr>
              <w:rFonts w:eastAsiaTheme="minorEastAsia"/>
              <w:noProof/>
              <w:lang w:eastAsia="es-ES"/>
            </w:rPr>
          </w:pPr>
          <w:hyperlink w:anchor="_Toc516604728" w:history="1">
            <w:r w:rsidRPr="00927E81">
              <w:rPr>
                <w:rStyle w:val="Hyperlink"/>
                <w:noProof/>
              </w:rPr>
              <w:t>4</w:t>
            </w:r>
            <w:r>
              <w:rPr>
                <w:rFonts w:eastAsiaTheme="minorEastAsia"/>
                <w:noProof/>
                <w:lang w:eastAsia="es-ES"/>
              </w:rPr>
              <w:tab/>
            </w:r>
            <w:r w:rsidRPr="00927E81">
              <w:rPr>
                <w:rStyle w:val="Hyperlink"/>
                <w:noProof/>
              </w:rPr>
              <w:t>Problemas encontrados</w:t>
            </w:r>
            <w:r>
              <w:rPr>
                <w:noProof/>
                <w:webHidden/>
              </w:rPr>
              <w:tab/>
            </w:r>
            <w:r>
              <w:rPr>
                <w:noProof/>
                <w:webHidden/>
              </w:rPr>
              <w:fldChar w:fldCharType="begin"/>
            </w:r>
            <w:r>
              <w:rPr>
                <w:noProof/>
                <w:webHidden/>
              </w:rPr>
              <w:instrText xml:space="preserve"> PAGEREF _Toc516604728 \h </w:instrText>
            </w:r>
            <w:r>
              <w:rPr>
                <w:noProof/>
                <w:webHidden/>
              </w:rPr>
            </w:r>
            <w:r>
              <w:rPr>
                <w:noProof/>
                <w:webHidden/>
              </w:rPr>
              <w:fldChar w:fldCharType="separate"/>
            </w:r>
            <w:r>
              <w:rPr>
                <w:noProof/>
                <w:webHidden/>
              </w:rPr>
              <w:t>8</w:t>
            </w:r>
            <w:r>
              <w:rPr>
                <w:noProof/>
                <w:webHidden/>
              </w:rPr>
              <w:fldChar w:fldCharType="end"/>
            </w:r>
          </w:hyperlink>
        </w:p>
        <w:p w14:paraId="26536A44" w14:textId="02686529" w:rsidR="00A51417" w:rsidRDefault="00A51417">
          <w:pPr>
            <w:pStyle w:val="TOC1"/>
            <w:tabs>
              <w:tab w:val="left" w:pos="440"/>
              <w:tab w:val="right" w:leader="dot" w:pos="9061"/>
            </w:tabs>
            <w:rPr>
              <w:rFonts w:eastAsiaTheme="minorEastAsia"/>
              <w:noProof/>
              <w:lang w:eastAsia="es-ES"/>
            </w:rPr>
          </w:pPr>
          <w:hyperlink w:anchor="_Toc516604729" w:history="1">
            <w:r w:rsidRPr="00927E81">
              <w:rPr>
                <w:rStyle w:val="Hyperlink"/>
                <w:noProof/>
              </w:rPr>
              <w:t>5</w:t>
            </w:r>
            <w:r>
              <w:rPr>
                <w:rFonts w:eastAsiaTheme="minorEastAsia"/>
                <w:noProof/>
                <w:lang w:eastAsia="es-ES"/>
              </w:rPr>
              <w:tab/>
            </w:r>
            <w:r w:rsidRPr="00927E81">
              <w:rPr>
                <w:rStyle w:val="Hyperlink"/>
                <w:noProof/>
              </w:rPr>
              <w:t>Conclusiones</w:t>
            </w:r>
            <w:r>
              <w:rPr>
                <w:noProof/>
                <w:webHidden/>
              </w:rPr>
              <w:tab/>
            </w:r>
            <w:r>
              <w:rPr>
                <w:noProof/>
                <w:webHidden/>
              </w:rPr>
              <w:fldChar w:fldCharType="begin"/>
            </w:r>
            <w:r>
              <w:rPr>
                <w:noProof/>
                <w:webHidden/>
              </w:rPr>
              <w:instrText xml:space="preserve"> PAGEREF _Toc516604729 \h </w:instrText>
            </w:r>
            <w:r>
              <w:rPr>
                <w:noProof/>
                <w:webHidden/>
              </w:rPr>
            </w:r>
            <w:r>
              <w:rPr>
                <w:noProof/>
                <w:webHidden/>
              </w:rPr>
              <w:fldChar w:fldCharType="separate"/>
            </w:r>
            <w:r>
              <w:rPr>
                <w:noProof/>
                <w:webHidden/>
              </w:rPr>
              <w:t>9</w:t>
            </w:r>
            <w:r>
              <w:rPr>
                <w:noProof/>
                <w:webHidden/>
              </w:rPr>
              <w:fldChar w:fldCharType="end"/>
            </w:r>
          </w:hyperlink>
        </w:p>
        <w:p w14:paraId="6E88C7B3" w14:textId="4ADCE6AA" w:rsidR="004E2ECD" w:rsidRDefault="004E2ECD">
          <w:r>
            <w:rPr>
              <w:b/>
              <w:bCs/>
            </w:rPr>
            <w:fldChar w:fldCharType="end"/>
          </w:r>
        </w:p>
      </w:sdtContent>
    </w:sdt>
    <w:p w14:paraId="010D15F1" w14:textId="1092ED81" w:rsidR="00FF1689" w:rsidRDefault="00FF1689">
      <w:r>
        <w:br w:type="page"/>
      </w:r>
    </w:p>
    <w:p w14:paraId="058BD6E9" w14:textId="77777777" w:rsidR="00D34DC7" w:rsidRDefault="00686ED9" w:rsidP="006E07EE">
      <w:pPr>
        <w:pStyle w:val="Heading1"/>
      </w:pPr>
      <w:bookmarkStart w:id="1" w:name="_Toc487633167"/>
      <w:bookmarkStart w:id="2" w:name="_Toc516604722"/>
      <w:r>
        <w:lastRenderedPageBreak/>
        <w:t>O</w:t>
      </w:r>
      <w:r w:rsidR="005B1E12">
        <w:t>bjetivo</w:t>
      </w:r>
      <w:bookmarkEnd w:id="1"/>
      <w:bookmarkEnd w:id="2"/>
    </w:p>
    <w:p w14:paraId="60C06C14" w14:textId="5FE5D0B8" w:rsidR="00686ED9" w:rsidRDefault="00686ED9" w:rsidP="00F56294">
      <w:pPr>
        <w:pStyle w:val="Style2"/>
      </w:pPr>
      <w:r w:rsidRPr="00382AC2">
        <w:t>El objet</w:t>
      </w:r>
      <w:r>
        <w:t>ivo</w:t>
      </w:r>
      <w:r w:rsidRPr="00382AC2">
        <w:t xml:space="preserve"> </w:t>
      </w:r>
      <w:r>
        <w:t>de este documento es</w:t>
      </w:r>
      <w:r w:rsidR="006A4216">
        <w:t xml:space="preserve"> </w:t>
      </w:r>
      <w:r w:rsidR="00BD5028">
        <w:t>definir</w:t>
      </w:r>
      <w:r w:rsidR="00F56294">
        <w:t xml:space="preserve"> </w:t>
      </w:r>
      <w:r w:rsidR="002B6A3A">
        <w:t xml:space="preserve">los pasos seguidos a la hora implementar un algoritmo K-NN con distancia </w:t>
      </w:r>
      <w:r w:rsidR="00A32C11">
        <w:t>euclídea</w:t>
      </w:r>
      <w:r w:rsidR="002B6A3A">
        <w:t xml:space="preserve"> sobre un PIC. </w:t>
      </w:r>
      <w:r w:rsidR="009E1656">
        <w:t>Para ello en primer lugar analizaremos un pequeño diagrama de flujo del programa completo. Y en segundo lugar analizaremos l</w:t>
      </w:r>
      <w:r w:rsidR="002B6A3A">
        <w:t>o</w:t>
      </w:r>
      <w:r w:rsidR="009E1656">
        <w:t xml:space="preserve">s </w:t>
      </w:r>
      <w:r w:rsidR="002B6A3A">
        <w:t xml:space="preserve">datos obtenidos en test sobre el PIC con los datos obtenidos mediante </w:t>
      </w:r>
      <w:r w:rsidR="00A018F8">
        <w:t>un</w:t>
      </w:r>
      <w:r w:rsidR="002B6A3A">
        <w:t xml:space="preserve"> programa </w:t>
      </w:r>
      <w:r w:rsidR="00A018F8">
        <w:t>escrito en JAVA</w:t>
      </w:r>
      <w:r w:rsidR="002B6A3A">
        <w:t xml:space="preserve"> en el PC.</w:t>
      </w:r>
      <w:r w:rsidR="000A7DD2">
        <w:t xml:space="preserve"> </w:t>
      </w:r>
    </w:p>
    <w:p w14:paraId="233D8174" w14:textId="1879CDAE" w:rsidR="00F56294" w:rsidRDefault="00882374" w:rsidP="00F56294">
      <w:pPr>
        <w:pStyle w:val="Heading1"/>
        <w:rPr>
          <w:rFonts w:eastAsiaTheme="minorHAnsi"/>
        </w:rPr>
      </w:pPr>
      <w:bookmarkStart w:id="3" w:name="_Toc516604723"/>
      <w:r>
        <w:rPr>
          <w:rFonts w:eastAsiaTheme="minorHAnsi"/>
        </w:rPr>
        <w:lastRenderedPageBreak/>
        <w:t>Introduccion</w:t>
      </w:r>
      <w:bookmarkEnd w:id="3"/>
    </w:p>
    <w:p w14:paraId="295C7833" w14:textId="551BFBEB" w:rsidR="00D33AB9" w:rsidRDefault="00542F05" w:rsidP="00326045">
      <w:r>
        <w:t xml:space="preserve">Se ha elaborado un diagrama de flujo donde se analiza el flujo secuencial de </w:t>
      </w:r>
      <w:r w:rsidR="009023B5">
        <w:t>la máquina de estados</w:t>
      </w:r>
      <w:r>
        <w:t>. Es decir</w:t>
      </w:r>
      <w:r w:rsidR="00C33E19">
        <w:t>,</w:t>
      </w:r>
      <w:r>
        <w:t xml:space="preserve"> </w:t>
      </w:r>
      <w:r w:rsidR="009023B5">
        <w:t>se han definido de una forma comprensible las diferentes acciones que se realizan durante la ejecución del programa. Desde la recepción de los datos hasta el tratamiento de los resultados.</w:t>
      </w:r>
    </w:p>
    <w:p w14:paraId="1E8D6818" w14:textId="08416D64" w:rsidR="009023B5" w:rsidRDefault="009023B5" w:rsidP="00326045">
      <w:r>
        <w:t>Con el fin de simplificar la comprensión del flujo se ha omitido la configuración de los parámetro</w:t>
      </w:r>
      <w:r w:rsidR="00DA01E1">
        <w:t xml:space="preserve">s para el cambio de K-NN y </w:t>
      </w:r>
      <w:proofErr w:type="spellStart"/>
      <w:r w:rsidR="00DA01E1">
        <w:t>zo</w:t>
      </w:r>
      <w:r>
        <w:t>nig</w:t>
      </w:r>
      <w:proofErr w:type="spellEnd"/>
      <w:r>
        <w:t xml:space="preserve"> por UART.</w:t>
      </w:r>
    </w:p>
    <w:p w14:paraId="1905DFA7" w14:textId="25E78B3C" w:rsidR="00542F05" w:rsidRDefault="00326045" w:rsidP="00326045">
      <w:r>
        <w:t xml:space="preserve">La implementación de este flujo se encuentra en la carpeta </w:t>
      </w:r>
      <w:proofErr w:type="spellStart"/>
      <w:r w:rsidRPr="00326045">
        <w:rPr>
          <w:i/>
        </w:rPr>
        <w:t>knn</w:t>
      </w:r>
      <w:proofErr w:type="spellEnd"/>
      <w:r>
        <w:t>, donde se encuentra un proyecto para abrirse en MPLAB.</w:t>
      </w:r>
    </w:p>
    <w:p w14:paraId="1161D6FF" w14:textId="75F51F08" w:rsidR="00542F05" w:rsidRDefault="00542F05" w:rsidP="00542F05"/>
    <w:p w14:paraId="6BCE5D32" w14:textId="77777777" w:rsidR="006B6C86" w:rsidRPr="006B6C86" w:rsidRDefault="006B6C86" w:rsidP="004E2ECD">
      <w:pPr>
        <w:pStyle w:val="Caption"/>
        <w:rPr>
          <w:u w:val="single"/>
        </w:rPr>
      </w:pPr>
      <w:r>
        <w:object w:dxaOrig="5475" w:dyaOrig="8671" w14:anchorId="5833A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433.75pt" o:ole="">
            <v:imagedata r:id="rId9" o:title=""/>
          </v:shape>
          <o:OLEObject Type="Embed" ProgID="Visio.Drawing.15" ShapeID="_x0000_i1025" DrawAspect="Content" ObjectID="_1590346625" r:id="rId10"/>
        </w:object>
      </w:r>
    </w:p>
    <w:p w14:paraId="6FAE1E57" w14:textId="54E18C40" w:rsidR="004E2ECD" w:rsidRDefault="004E2ECD" w:rsidP="004E2ECD">
      <w:pPr>
        <w:pStyle w:val="Caption"/>
      </w:pPr>
      <w:r>
        <w:t>Figura 1 Diagrama de flujo.</w:t>
      </w:r>
    </w:p>
    <w:p w14:paraId="408002CB" w14:textId="7F03CDDF" w:rsidR="004E2ECD" w:rsidRDefault="004E2ECD" w:rsidP="004E2ECD"/>
    <w:p w14:paraId="09F7EDC1" w14:textId="2E1DE830" w:rsidR="004E2ECD" w:rsidRPr="004E2ECD" w:rsidRDefault="00882374" w:rsidP="004E2ECD">
      <w:pPr>
        <w:pStyle w:val="Heading2"/>
      </w:pPr>
      <w:bookmarkStart w:id="4" w:name="_Toc516604724"/>
      <w:r>
        <w:lastRenderedPageBreak/>
        <w:t>Desarrollo</w:t>
      </w:r>
      <w:bookmarkEnd w:id="4"/>
    </w:p>
    <w:p w14:paraId="02401D7F" w14:textId="4C613D19" w:rsidR="00782BFB" w:rsidRDefault="00782BFB" w:rsidP="00542F05"/>
    <w:p w14:paraId="4236EB57" w14:textId="58ADCE4E" w:rsidR="00882374" w:rsidRDefault="00882374" w:rsidP="00542F05">
      <w:r>
        <w:t>Durante el desarrollo de la implementación se han seguido los siguientes pasos:</w:t>
      </w:r>
    </w:p>
    <w:p w14:paraId="74EC0766" w14:textId="3E0B7EFF" w:rsidR="00882374" w:rsidRDefault="00882374" w:rsidP="00882374">
      <w:pPr>
        <w:ind w:left="705"/>
      </w:pPr>
      <w:r>
        <w:t xml:space="preserve">1. Desarrollo en Java </w:t>
      </w:r>
      <w:r w:rsidR="00326045">
        <w:t xml:space="preserve">de </w:t>
      </w:r>
      <w:r>
        <w:t xml:space="preserve">un pequeño programa que nos </w:t>
      </w:r>
      <w:r w:rsidR="000673DA">
        <w:t>reduce</w:t>
      </w:r>
      <w:r>
        <w:t xml:space="preserve"> los </w:t>
      </w:r>
      <w:r w:rsidR="000673DA">
        <w:t>patrones</w:t>
      </w:r>
      <w:r>
        <w:t xml:space="preserve"> de referencia</w:t>
      </w:r>
      <w:r w:rsidR="000673DA">
        <w:t xml:space="preserve"> del fichero de training.</w:t>
      </w:r>
    </w:p>
    <w:p w14:paraId="437D19F3" w14:textId="5B3F3DAD" w:rsidR="00882374" w:rsidRDefault="00882374" w:rsidP="00542F05">
      <w:r>
        <w:tab/>
        <w:t xml:space="preserve">2. </w:t>
      </w:r>
      <w:r w:rsidR="00C631A9">
        <w:t>Implementación</w:t>
      </w:r>
      <w:r>
        <w:t xml:space="preserve"> de la bufferizacion por UART de cada matriz.</w:t>
      </w:r>
      <w:r>
        <w:tab/>
      </w:r>
    </w:p>
    <w:p w14:paraId="7CF6A9AA" w14:textId="59EAC87D" w:rsidR="00882374" w:rsidRDefault="00882374" w:rsidP="00542F05">
      <w:r>
        <w:tab/>
        <w:t xml:space="preserve">3. </w:t>
      </w:r>
      <w:r w:rsidR="00A821FF">
        <w:t>Adaptación</w:t>
      </w:r>
      <w:r>
        <w:t xml:space="preserve"> de l</w:t>
      </w:r>
      <w:r w:rsidR="00A821FF">
        <w:t>a</w:t>
      </w:r>
      <w:r>
        <w:t xml:space="preserve">s </w:t>
      </w:r>
      <w:r w:rsidR="00A821FF">
        <w:t>funciones de preprocesamiento</w:t>
      </w:r>
      <w:r w:rsidR="000673DA">
        <w:t>:</w:t>
      </w:r>
      <w:r>
        <w:t xml:space="preserve"> Eliminar Basura</w:t>
      </w:r>
      <w:r w:rsidR="000673DA">
        <w:t>,</w:t>
      </w:r>
      <w:r>
        <w:t xml:space="preserve"> Giro</w:t>
      </w:r>
      <w:r w:rsidR="000673DA">
        <w:t>,</w:t>
      </w:r>
      <w:r>
        <w:t xml:space="preserve"> y Ajustar</w:t>
      </w:r>
      <w:r w:rsidR="00A821FF">
        <w:t>.</w:t>
      </w:r>
    </w:p>
    <w:p w14:paraId="4040AAC8" w14:textId="7A07677A" w:rsidR="00882374" w:rsidRDefault="00882374" w:rsidP="00542F05">
      <w:r>
        <w:tab/>
        <w:t>4.</w:t>
      </w:r>
      <w:r w:rsidR="00A32C11">
        <w:t xml:space="preserve"> </w:t>
      </w:r>
      <w:r w:rsidR="00A821FF">
        <w:t>Adaptación</w:t>
      </w:r>
      <w:r>
        <w:t xml:space="preserve"> de la función zoning</w:t>
      </w:r>
      <w:r w:rsidR="00C631A9">
        <w:t>.</w:t>
      </w:r>
      <w:r w:rsidR="00A821FF">
        <w:t xml:space="preserve"> </w:t>
      </w:r>
    </w:p>
    <w:p w14:paraId="6C3B46DF" w14:textId="38B140AE" w:rsidR="00C631A9" w:rsidRDefault="00C631A9" w:rsidP="00542F05">
      <w:r>
        <w:tab/>
        <w:t xml:space="preserve">5. Implementación del cálculo de la distancia </w:t>
      </w:r>
      <w:r w:rsidR="00A32C11">
        <w:t>euclídea</w:t>
      </w:r>
      <w:r>
        <w:t>.</w:t>
      </w:r>
    </w:p>
    <w:p w14:paraId="6A8053A2" w14:textId="2687E5F2" w:rsidR="00C631A9" w:rsidRDefault="00C631A9" w:rsidP="00C631A9">
      <w:pPr>
        <w:ind w:left="708"/>
      </w:pPr>
      <w:r>
        <w:t>6. Comprobación del sistema con el fichero de training y solución de problemas hasta conseguir el 100%</w:t>
      </w:r>
      <w:r w:rsidR="00A32C11">
        <w:t xml:space="preserve"> sobre el propio fichero de training</w:t>
      </w:r>
      <w:r>
        <w:t>.</w:t>
      </w:r>
    </w:p>
    <w:p w14:paraId="687A6181" w14:textId="73FB0711" w:rsidR="00C631A9" w:rsidRDefault="00C631A9" w:rsidP="00542F05">
      <w:r>
        <w:tab/>
        <w:t>7. Implementación del algoritmo K-NN y comprobación del funcionamiento</w:t>
      </w:r>
      <w:r w:rsidR="00A32C11">
        <w:t xml:space="preserve"> sobre test</w:t>
      </w:r>
      <w:r>
        <w:t>.</w:t>
      </w:r>
    </w:p>
    <w:p w14:paraId="6C21837B" w14:textId="5CBDED15" w:rsidR="00A821FF" w:rsidRDefault="00A821FF" w:rsidP="00542F05"/>
    <w:p w14:paraId="7DA0700B" w14:textId="0EFE231C" w:rsidR="00A821FF" w:rsidRDefault="00A821FF" w:rsidP="00A821FF">
      <w:r>
        <w:t>En los pasos 3 y 4 se han adaptado las funciones heredadas, a un sistema sin gestión de ficheros, y se ha reducido la creación de matrices innecesarias, debido a limitación de memoria.</w:t>
      </w:r>
    </w:p>
    <w:p w14:paraId="4695ADCE" w14:textId="7739A05C" w:rsidR="00DC6893" w:rsidRDefault="00DC6893" w:rsidP="00A821FF"/>
    <w:p w14:paraId="7190B96C" w14:textId="43DCAFFC" w:rsidR="00DC6893" w:rsidRPr="00DA01E1" w:rsidRDefault="00DC6893" w:rsidP="00DC6893">
      <w:pPr>
        <w:pStyle w:val="Heading2"/>
        <w:rPr>
          <w:rFonts w:eastAsiaTheme="minorHAnsi" w:cstheme="minorBidi"/>
          <w:bCs w:val="0"/>
          <w:caps w:val="0"/>
          <w:sz w:val="22"/>
          <w:szCs w:val="22"/>
        </w:rPr>
      </w:pPr>
      <w:bookmarkStart w:id="5" w:name="_Toc516604725"/>
      <w:r>
        <w:t>Reduccion de patrones:</w:t>
      </w:r>
      <w:bookmarkEnd w:id="5"/>
    </w:p>
    <w:p w14:paraId="7A63C712" w14:textId="004B12BD" w:rsidR="00CC7A08" w:rsidRPr="00DA01E1" w:rsidRDefault="00CC7A08" w:rsidP="00326045">
      <w:pPr>
        <w:shd w:val="clear" w:color="auto" w:fill="FFFFFF"/>
        <w:spacing w:before="0" w:after="0"/>
      </w:pPr>
      <w:r w:rsidRPr="00CC7A08">
        <w:t>Al estar trabajando en un sistema con limitación de memoria, hemos desarrollado un algoritmo que reduce un conjunto de patrones a un subconjunto reducido del mismo. Este subconjunto cumple la condición de asignar correctamente a cada uno de los patrones originales su clase correctamente. Se incluye a continuación un esquema del funcionamiento del algoritmo.</w:t>
      </w:r>
      <w:r w:rsidR="00A32C11">
        <w:t xml:space="preserve"> </w:t>
      </w:r>
    </w:p>
    <w:p w14:paraId="0412752C" w14:textId="3E88F684" w:rsidR="00FE6F0B" w:rsidRDefault="00A32C11" w:rsidP="00CC7A08">
      <w:pPr>
        <w:shd w:val="clear" w:color="auto" w:fill="FFFFFF"/>
        <w:spacing w:before="0" w:after="0"/>
        <w:jc w:val="center"/>
      </w:pPr>
      <w:r>
        <w:pict w14:anchorId="47C03E8E">
          <v:shape id="_x0000_i1026" type="#_x0000_t75" style="width:380.15pt;height:225.2pt">
            <v:imagedata r:id="rId11" o:title="Reduccion patrones de referencia"/>
          </v:shape>
        </w:pict>
      </w:r>
    </w:p>
    <w:p w14:paraId="53E301EB" w14:textId="4FFDD36E" w:rsidR="00CC7A08" w:rsidRDefault="00CC7A08" w:rsidP="00CC7A08">
      <w:pPr>
        <w:pStyle w:val="Caption"/>
      </w:pPr>
      <w:r>
        <w:t>Figura 2 Diagrama de flujo.</w:t>
      </w:r>
    </w:p>
    <w:p w14:paraId="57A500B2" w14:textId="77777777" w:rsidR="00DA01E1" w:rsidRPr="00DA01E1" w:rsidRDefault="00DA01E1" w:rsidP="00DA01E1"/>
    <w:p w14:paraId="3BDACC79" w14:textId="050D52B3" w:rsidR="00CC7A08" w:rsidRDefault="00DA01E1" w:rsidP="00326045">
      <w:pPr>
        <w:shd w:val="clear" w:color="auto" w:fill="FFFFFF"/>
        <w:spacing w:before="0" w:after="0"/>
      </w:pPr>
      <w:r>
        <w:lastRenderedPageBreak/>
        <w:t xml:space="preserve">El conjunto inicial de patrones tenía 2000 patrones. Aplicando este algoritmo, el subconjunto final obtenido según los </w:t>
      </w:r>
      <w:proofErr w:type="spellStart"/>
      <w:r>
        <w:t>zoning</w:t>
      </w:r>
      <w:proofErr w:type="spellEnd"/>
      <w:r>
        <w:t xml:space="preserve"> realizados es el siguiente</w:t>
      </w:r>
    </w:p>
    <w:p w14:paraId="7942E524" w14:textId="77777777" w:rsidR="00DA01E1" w:rsidRDefault="00DA01E1" w:rsidP="00326045">
      <w:pPr>
        <w:shd w:val="clear" w:color="auto" w:fill="FFFFFF"/>
        <w:spacing w:before="0" w:after="0"/>
      </w:pPr>
    </w:p>
    <w:tbl>
      <w:tblPr>
        <w:tblStyle w:val="TableGrid"/>
        <w:tblW w:w="0" w:type="auto"/>
        <w:tblLook w:val="04A0" w:firstRow="1" w:lastRow="0" w:firstColumn="1" w:lastColumn="0" w:noHBand="0" w:noVBand="1"/>
      </w:tblPr>
      <w:tblGrid>
        <w:gridCol w:w="3020"/>
        <w:gridCol w:w="3020"/>
        <w:gridCol w:w="3021"/>
      </w:tblGrid>
      <w:tr w:rsidR="00DA01E1" w14:paraId="03204313" w14:textId="77777777" w:rsidTr="00DA01E1">
        <w:tc>
          <w:tcPr>
            <w:tcW w:w="3020" w:type="dxa"/>
          </w:tcPr>
          <w:p w14:paraId="741296F8" w14:textId="4B1EE3CE" w:rsidR="00DA01E1" w:rsidRPr="00DA01E1" w:rsidRDefault="00DA01E1" w:rsidP="00CC7A08">
            <w:pPr>
              <w:spacing w:before="0" w:after="0"/>
              <w:jc w:val="left"/>
              <w:rPr>
                <w:b/>
              </w:rPr>
            </w:pPr>
            <w:r w:rsidRPr="00DA01E1">
              <w:rPr>
                <w:b/>
              </w:rPr>
              <w:t>4x3</w:t>
            </w:r>
          </w:p>
        </w:tc>
        <w:tc>
          <w:tcPr>
            <w:tcW w:w="3020" w:type="dxa"/>
          </w:tcPr>
          <w:p w14:paraId="08368C5A" w14:textId="442974B7" w:rsidR="00DA01E1" w:rsidRPr="00DA01E1" w:rsidRDefault="00DA01E1" w:rsidP="00CC7A08">
            <w:pPr>
              <w:spacing w:before="0" w:after="0"/>
              <w:jc w:val="left"/>
              <w:rPr>
                <w:b/>
              </w:rPr>
            </w:pPr>
            <w:r w:rsidRPr="00DA01E1">
              <w:rPr>
                <w:b/>
              </w:rPr>
              <w:t>8x5</w:t>
            </w:r>
          </w:p>
        </w:tc>
        <w:tc>
          <w:tcPr>
            <w:tcW w:w="3021" w:type="dxa"/>
          </w:tcPr>
          <w:p w14:paraId="2FB30DAC" w14:textId="3C3D52C8" w:rsidR="00DA01E1" w:rsidRPr="00DA01E1" w:rsidRDefault="00DA01E1" w:rsidP="00CC7A08">
            <w:pPr>
              <w:spacing w:before="0" w:after="0"/>
              <w:jc w:val="left"/>
              <w:rPr>
                <w:b/>
              </w:rPr>
            </w:pPr>
            <w:r w:rsidRPr="00DA01E1">
              <w:rPr>
                <w:b/>
              </w:rPr>
              <w:t>13x8</w:t>
            </w:r>
          </w:p>
        </w:tc>
      </w:tr>
      <w:tr w:rsidR="00DA01E1" w14:paraId="2065E02F" w14:textId="77777777" w:rsidTr="00DA01E1">
        <w:tc>
          <w:tcPr>
            <w:tcW w:w="3020" w:type="dxa"/>
          </w:tcPr>
          <w:p w14:paraId="07B9DD3D" w14:textId="77151642" w:rsidR="00DA01E1" w:rsidRDefault="00DA01E1" w:rsidP="00CC7A08">
            <w:pPr>
              <w:spacing w:before="0" w:after="0"/>
              <w:jc w:val="left"/>
            </w:pPr>
            <w:r>
              <w:t>256</w:t>
            </w:r>
          </w:p>
        </w:tc>
        <w:tc>
          <w:tcPr>
            <w:tcW w:w="3020" w:type="dxa"/>
          </w:tcPr>
          <w:p w14:paraId="00691C85" w14:textId="49C7D3ED" w:rsidR="00DA01E1" w:rsidRDefault="00DA01E1" w:rsidP="00CC7A08">
            <w:pPr>
              <w:spacing w:before="0" w:after="0"/>
              <w:jc w:val="left"/>
            </w:pPr>
            <w:r>
              <w:t>145</w:t>
            </w:r>
          </w:p>
        </w:tc>
        <w:tc>
          <w:tcPr>
            <w:tcW w:w="3021" w:type="dxa"/>
          </w:tcPr>
          <w:p w14:paraId="5B77DCFE" w14:textId="0667A515" w:rsidR="00DA01E1" w:rsidRDefault="00DA01E1" w:rsidP="00CC7A08">
            <w:pPr>
              <w:spacing w:before="0" w:after="0"/>
              <w:jc w:val="left"/>
            </w:pPr>
            <w:r>
              <w:t>166</w:t>
            </w:r>
          </w:p>
        </w:tc>
      </w:tr>
    </w:tbl>
    <w:p w14:paraId="7B7AA150" w14:textId="5B1A7E00" w:rsidR="00DA01E1" w:rsidRDefault="00DA01E1" w:rsidP="00CC7A08">
      <w:pPr>
        <w:shd w:val="clear" w:color="auto" w:fill="FFFFFF"/>
        <w:spacing w:before="0" w:after="0"/>
        <w:jc w:val="left"/>
      </w:pPr>
    </w:p>
    <w:p w14:paraId="2260BFB0" w14:textId="125E0D64" w:rsidR="00A32C11" w:rsidRPr="00326045" w:rsidRDefault="00A32C11" w:rsidP="00326045">
      <w:pPr>
        <w:shd w:val="clear" w:color="auto" w:fill="FFFFFF"/>
        <w:spacing w:before="0" w:after="0"/>
      </w:pPr>
      <w:r>
        <w:t xml:space="preserve">La implementación de este algoritmo se ha realizado en Java, cuyos archivos fuentes se encuentran en la carpeta </w:t>
      </w:r>
      <w:proofErr w:type="spellStart"/>
      <w:r w:rsidRPr="00A32C11">
        <w:rPr>
          <w:i/>
        </w:rPr>
        <w:t>ReducePatrones</w:t>
      </w:r>
      <w:proofErr w:type="spellEnd"/>
      <w:r>
        <w:rPr>
          <w:i/>
        </w:rPr>
        <w:t>.</w:t>
      </w:r>
      <w:r w:rsidR="00326045">
        <w:rPr>
          <w:i/>
        </w:rPr>
        <w:t xml:space="preserve"> </w:t>
      </w:r>
      <w:r w:rsidR="00326045">
        <w:t xml:space="preserve">Estos patrones reducidos en el código se encuentran en el fichero </w:t>
      </w:r>
      <w:proofErr w:type="spellStart"/>
      <w:r w:rsidR="00326045" w:rsidRPr="00326045">
        <w:rPr>
          <w:i/>
        </w:rPr>
        <w:t>patrones_reducidos.h</w:t>
      </w:r>
      <w:proofErr w:type="spellEnd"/>
    </w:p>
    <w:p w14:paraId="55F82E12" w14:textId="7F3D0251" w:rsidR="00FE6F0B" w:rsidRDefault="00FE6F0B" w:rsidP="00FE6F0B">
      <w:pPr>
        <w:pStyle w:val="Heading2"/>
      </w:pPr>
      <w:bookmarkStart w:id="6" w:name="_Toc516604726"/>
      <w:r>
        <w:t>Funcionamiento:</w:t>
      </w:r>
      <w:bookmarkEnd w:id="6"/>
    </w:p>
    <w:p w14:paraId="628ED456" w14:textId="63EC26C9" w:rsidR="004927DC" w:rsidRPr="004927DC" w:rsidRDefault="004927DC" w:rsidP="004927DC">
      <w:r>
        <w:t xml:space="preserve">Se ha dotado al programa de una serie de comandos para poder configurar los parámetros de cálculo a partir del puerto UART. </w:t>
      </w:r>
    </w:p>
    <w:p w14:paraId="332E2915" w14:textId="3A257A4C" w:rsidR="00FE6F0B" w:rsidRPr="00FE6F0B" w:rsidRDefault="00FE6F0B" w:rsidP="00FE6F0B">
      <w:r>
        <w:t xml:space="preserve">A </w:t>
      </w:r>
      <w:r w:rsidR="001B344B">
        <w:t>continuación,</w:t>
      </w:r>
      <w:r>
        <w:t xml:space="preserve"> explicaremos la interfaz de usuario:</w:t>
      </w:r>
    </w:p>
    <w:p w14:paraId="7D3D31F1" w14:textId="0B398D86" w:rsidR="00A821FF" w:rsidRDefault="00A821FF" w:rsidP="00542F05"/>
    <w:tbl>
      <w:tblPr>
        <w:tblStyle w:val="TableGrid"/>
        <w:tblW w:w="0" w:type="auto"/>
        <w:tblLook w:val="04A0" w:firstRow="1" w:lastRow="0" w:firstColumn="1" w:lastColumn="0" w:noHBand="0" w:noVBand="1"/>
      </w:tblPr>
      <w:tblGrid>
        <w:gridCol w:w="1980"/>
        <w:gridCol w:w="7081"/>
      </w:tblGrid>
      <w:tr w:rsidR="001B344B" w14:paraId="59614E9C" w14:textId="77777777" w:rsidTr="001B344B">
        <w:tc>
          <w:tcPr>
            <w:tcW w:w="1980" w:type="dxa"/>
          </w:tcPr>
          <w:p w14:paraId="1D38AB1D" w14:textId="1757A454" w:rsidR="001B344B" w:rsidRPr="001B344B" w:rsidRDefault="001B344B" w:rsidP="001B344B">
            <w:pPr>
              <w:jc w:val="center"/>
              <w:rPr>
                <w:b/>
              </w:rPr>
            </w:pPr>
            <w:r w:rsidRPr="001B344B">
              <w:rPr>
                <w:b/>
              </w:rPr>
              <w:t>Comandos</w:t>
            </w:r>
          </w:p>
        </w:tc>
        <w:tc>
          <w:tcPr>
            <w:tcW w:w="7081" w:type="dxa"/>
          </w:tcPr>
          <w:p w14:paraId="220949CF" w14:textId="164B4F21" w:rsidR="001B344B" w:rsidRPr="001B344B" w:rsidRDefault="001B344B" w:rsidP="00542F05">
            <w:pPr>
              <w:rPr>
                <w:b/>
              </w:rPr>
            </w:pPr>
            <w:r w:rsidRPr="001B344B">
              <w:rPr>
                <w:b/>
              </w:rPr>
              <w:t>Descripción:</w:t>
            </w:r>
          </w:p>
        </w:tc>
      </w:tr>
      <w:tr w:rsidR="001B344B" w14:paraId="683865CD" w14:textId="77777777" w:rsidTr="001B344B">
        <w:tc>
          <w:tcPr>
            <w:tcW w:w="1980" w:type="dxa"/>
          </w:tcPr>
          <w:p w14:paraId="05118A4C" w14:textId="65C89BCC" w:rsidR="001B344B" w:rsidRDefault="001B344B" w:rsidP="00542F05">
            <w:r>
              <w:t>z(</w:t>
            </w:r>
            <w:proofErr w:type="spellStart"/>
            <w:r w:rsidR="00DA01E1">
              <w:t>zo</w:t>
            </w:r>
            <w:r>
              <w:t>nig</w:t>
            </w:r>
            <w:proofErr w:type="spellEnd"/>
            <w:r>
              <w:t>)</w:t>
            </w:r>
          </w:p>
        </w:tc>
        <w:tc>
          <w:tcPr>
            <w:tcW w:w="7081" w:type="dxa"/>
          </w:tcPr>
          <w:p w14:paraId="0CF32E00" w14:textId="6BDCAC31" w:rsidR="001B344B" w:rsidRDefault="00DA01E1" w:rsidP="00542F05">
            <w:r>
              <w:t xml:space="preserve">Incrementa el valor de </w:t>
            </w:r>
            <w:proofErr w:type="spellStart"/>
            <w:r>
              <w:t>zo</w:t>
            </w:r>
            <w:r w:rsidR="001B344B">
              <w:t>ning</w:t>
            </w:r>
            <w:proofErr w:type="spellEnd"/>
            <w:r w:rsidR="001B344B">
              <w:t xml:space="preserve"> y visualiza la selección.</w:t>
            </w:r>
          </w:p>
        </w:tc>
      </w:tr>
      <w:tr w:rsidR="001B344B" w14:paraId="77A1410B" w14:textId="77777777" w:rsidTr="001B344B">
        <w:tc>
          <w:tcPr>
            <w:tcW w:w="1980" w:type="dxa"/>
          </w:tcPr>
          <w:p w14:paraId="56A66554" w14:textId="350932BE" w:rsidR="001B344B" w:rsidRDefault="001B344B" w:rsidP="00542F05">
            <w:r>
              <w:t>c(</w:t>
            </w:r>
            <w:proofErr w:type="spellStart"/>
            <w:r>
              <w:t>clear</w:t>
            </w:r>
            <w:proofErr w:type="spellEnd"/>
            <w:r>
              <w:t>)</w:t>
            </w:r>
          </w:p>
        </w:tc>
        <w:tc>
          <w:tcPr>
            <w:tcW w:w="7081" w:type="dxa"/>
          </w:tcPr>
          <w:p w14:paraId="488A2B05" w14:textId="6FFB1D24" w:rsidR="001B344B" w:rsidRDefault="001B344B" w:rsidP="00542F05">
            <w:r>
              <w:t>Resetea los resultados.</w:t>
            </w:r>
          </w:p>
        </w:tc>
      </w:tr>
      <w:tr w:rsidR="001B344B" w14:paraId="24776D56" w14:textId="77777777" w:rsidTr="001B344B">
        <w:tc>
          <w:tcPr>
            <w:tcW w:w="1980" w:type="dxa"/>
          </w:tcPr>
          <w:p w14:paraId="00494839" w14:textId="76786238" w:rsidR="001B344B" w:rsidRDefault="001B344B" w:rsidP="00542F05">
            <w:r>
              <w:t>k(k-</w:t>
            </w:r>
            <w:proofErr w:type="spellStart"/>
            <w:r>
              <w:t>nn</w:t>
            </w:r>
            <w:proofErr w:type="spellEnd"/>
            <w:r>
              <w:t>)</w:t>
            </w:r>
          </w:p>
        </w:tc>
        <w:tc>
          <w:tcPr>
            <w:tcW w:w="7081" w:type="dxa"/>
          </w:tcPr>
          <w:p w14:paraId="166464B0" w14:textId="24D59C0F" w:rsidR="001B344B" w:rsidRDefault="001B344B" w:rsidP="00542F05">
            <w:r>
              <w:t>Visualiza la configuración de k-</w:t>
            </w:r>
            <w:proofErr w:type="spellStart"/>
            <w:r>
              <w:t>nn</w:t>
            </w:r>
            <w:proofErr w:type="spellEnd"/>
            <w:r>
              <w:t xml:space="preserve"> seleccionada.</w:t>
            </w:r>
          </w:p>
        </w:tc>
      </w:tr>
      <w:tr w:rsidR="001B344B" w14:paraId="27765931" w14:textId="77777777" w:rsidTr="001B344B">
        <w:tc>
          <w:tcPr>
            <w:tcW w:w="1980" w:type="dxa"/>
          </w:tcPr>
          <w:p w14:paraId="14AA4355" w14:textId="7B0244DE" w:rsidR="001B344B" w:rsidRDefault="001B344B" w:rsidP="00542F05">
            <w:r>
              <w:t>+/-</w:t>
            </w:r>
          </w:p>
        </w:tc>
        <w:tc>
          <w:tcPr>
            <w:tcW w:w="7081" w:type="dxa"/>
          </w:tcPr>
          <w:p w14:paraId="62E5DDAE" w14:textId="5A15A3CB" w:rsidR="001B344B" w:rsidRDefault="001B344B" w:rsidP="00542F05">
            <w:r>
              <w:t xml:space="preserve">Con + se incrementa el valor de k y con – se </w:t>
            </w:r>
            <w:r w:rsidR="00EA4A67">
              <w:t>decrementa</w:t>
            </w:r>
            <w:r>
              <w:t xml:space="preserve">. </w:t>
            </w:r>
          </w:p>
        </w:tc>
      </w:tr>
      <w:tr w:rsidR="001B344B" w14:paraId="293C60F5" w14:textId="77777777" w:rsidTr="001B344B">
        <w:tc>
          <w:tcPr>
            <w:tcW w:w="1980" w:type="dxa"/>
          </w:tcPr>
          <w:p w14:paraId="024885BF" w14:textId="3802D26C" w:rsidR="001B344B" w:rsidRDefault="001B344B" w:rsidP="00542F05">
            <w:r>
              <w:t>r(resultados)</w:t>
            </w:r>
          </w:p>
        </w:tc>
        <w:tc>
          <w:tcPr>
            <w:tcW w:w="7081" w:type="dxa"/>
          </w:tcPr>
          <w:p w14:paraId="333F94CE" w14:textId="0A6944EE" w:rsidR="001B344B" w:rsidRDefault="001B344B" w:rsidP="00542F05">
            <w:r>
              <w:t xml:space="preserve">Visualiza </w:t>
            </w:r>
            <w:r w:rsidR="00EA4A67">
              <w:t>los resultados obtenidos.</w:t>
            </w:r>
          </w:p>
        </w:tc>
      </w:tr>
    </w:tbl>
    <w:p w14:paraId="241592A1" w14:textId="77777777" w:rsidR="001B344B" w:rsidRDefault="001B344B" w:rsidP="00542F05"/>
    <w:p w14:paraId="62D4A63A" w14:textId="24736E5A" w:rsidR="00D1480E" w:rsidRDefault="00882374" w:rsidP="009E1656">
      <w:pPr>
        <w:pStyle w:val="Heading1"/>
      </w:pPr>
      <w:bookmarkStart w:id="7" w:name="_Toc516604727"/>
      <w:r>
        <w:lastRenderedPageBreak/>
        <w:t>Analisis de los resultados</w:t>
      </w:r>
      <w:bookmarkEnd w:id="7"/>
    </w:p>
    <w:p w14:paraId="73DFD22A" w14:textId="404C95CF" w:rsidR="001A3B87" w:rsidRDefault="00DA01E1" w:rsidP="00D5132B">
      <w:r>
        <w:t>Para la realización de las pruebas, se ha usado un conjunto de test de 500 patrones. A la hora de transmitir estos patrones se ha diseñado un pequeño script en PowerShell</w:t>
      </w:r>
      <w:r w:rsidR="00326045">
        <w:t xml:space="preserve">. Dicho script se encuentra </w:t>
      </w:r>
      <w:r w:rsidR="00A32C11">
        <w:t>adjunto</w:t>
      </w:r>
      <w:r w:rsidR="00326045">
        <w:t xml:space="preserve"> bajo el nombre</w:t>
      </w:r>
      <w:r w:rsidR="00A32C11">
        <w:t xml:space="preserve"> </w:t>
      </w:r>
      <w:r w:rsidR="00A32C11" w:rsidRPr="00A32C11">
        <w:rPr>
          <w:i/>
        </w:rPr>
        <w:t>escribirFichero.ps1</w:t>
      </w:r>
      <w:r>
        <w:t xml:space="preserve">. Se ha comprobado el correcto funcionamiento de los filtros y resultados con la equivalencia en Java. </w:t>
      </w:r>
    </w:p>
    <w:p w14:paraId="14E07D77" w14:textId="77777777" w:rsidR="00EA4A67" w:rsidRDefault="00EA4A67" w:rsidP="00D5132B"/>
    <w:p w14:paraId="1776F4D2" w14:textId="6E69AE2C" w:rsidR="00EA4A67" w:rsidRDefault="00DA01E1" w:rsidP="00D5132B">
      <w:proofErr w:type="spellStart"/>
      <w:r>
        <w:t>Zo</w:t>
      </w:r>
      <w:r w:rsidR="00EA4A67">
        <w:t>nig</w:t>
      </w:r>
      <w:proofErr w:type="spellEnd"/>
      <w:r w:rsidR="00EA4A67">
        <w:t xml:space="preserve"> 4x</w:t>
      </w:r>
      <w:r>
        <w:t>3</w:t>
      </w:r>
      <w:r w:rsidR="00EA4A67">
        <w:t>:</w:t>
      </w:r>
    </w:p>
    <w:p w14:paraId="78CC41E1" w14:textId="08BE7B1A" w:rsidR="00490975" w:rsidRDefault="00490975" w:rsidP="00490975">
      <w:pPr>
        <w:jc w:val="center"/>
      </w:pPr>
    </w:p>
    <w:tbl>
      <w:tblPr>
        <w:tblStyle w:val="TableGrid"/>
        <w:tblW w:w="0" w:type="auto"/>
        <w:tblLook w:val="04A0" w:firstRow="1" w:lastRow="0" w:firstColumn="1" w:lastColumn="0" w:noHBand="0" w:noVBand="1"/>
      </w:tblPr>
      <w:tblGrid>
        <w:gridCol w:w="2265"/>
        <w:gridCol w:w="2265"/>
        <w:gridCol w:w="2265"/>
        <w:gridCol w:w="2266"/>
      </w:tblGrid>
      <w:tr w:rsidR="00FE6F0B" w14:paraId="5378C229" w14:textId="77777777" w:rsidTr="00FE6F0B">
        <w:tc>
          <w:tcPr>
            <w:tcW w:w="2265" w:type="dxa"/>
          </w:tcPr>
          <w:p w14:paraId="0D600448" w14:textId="79B7012D" w:rsidR="00FE6F0B" w:rsidRDefault="00FE6F0B" w:rsidP="00490975">
            <w:pPr>
              <w:jc w:val="center"/>
            </w:pPr>
            <w:r>
              <w:t>K-NN</w:t>
            </w:r>
          </w:p>
        </w:tc>
        <w:tc>
          <w:tcPr>
            <w:tcW w:w="2265" w:type="dxa"/>
          </w:tcPr>
          <w:p w14:paraId="3790F6F4" w14:textId="3E5F8E9E" w:rsidR="00FE6F0B" w:rsidRDefault="00FE6F0B" w:rsidP="00490975">
            <w:pPr>
              <w:jc w:val="center"/>
            </w:pPr>
            <w:r>
              <w:t>Aciertos</w:t>
            </w:r>
          </w:p>
        </w:tc>
        <w:tc>
          <w:tcPr>
            <w:tcW w:w="2265" w:type="dxa"/>
          </w:tcPr>
          <w:p w14:paraId="4F5EBC57" w14:textId="64A00261" w:rsidR="00FE6F0B" w:rsidRDefault="00FE6F0B" w:rsidP="00490975">
            <w:pPr>
              <w:jc w:val="center"/>
            </w:pPr>
            <w:r>
              <w:t>Total</w:t>
            </w:r>
          </w:p>
        </w:tc>
        <w:tc>
          <w:tcPr>
            <w:tcW w:w="2266" w:type="dxa"/>
          </w:tcPr>
          <w:p w14:paraId="006C3D4F" w14:textId="7938FE94" w:rsidR="00FE6F0B" w:rsidRDefault="00FE6F0B" w:rsidP="00490975">
            <w:pPr>
              <w:jc w:val="center"/>
            </w:pPr>
            <w:r>
              <w:t>Porcentaje</w:t>
            </w:r>
          </w:p>
        </w:tc>
      </w:tr>
      <w:tr w:rsidR="00FE6F0B" w14:paraId="05C515FB" w14:textId="77777777" w:rsidTr="00FE6F0B">
        <w:tc>
          <w:tcPr>
            <w:tcW w:w="2265" w:type="dxa"/>
          </w:tcPr>
          <w:p w14:paraId="5ABD7D27" w14:textId="175258B9" w:rsidR="00FE6F0B" w:rsidRDefault="00FE6F0B" w:rsidP="00490975">
            <w:pPr>
              <w:jc w:val="center"/>
            </w:pPr>
            <w:r>
              <w:t>1-NN</w:t>
            </w:r>
          </w:p>
        </w:tc>
        <w:tc>
          <w:tcPr>
            <w:tcW w:w="2265" w:type="dxa"/>
          </w:tcPr>
          <w:p w14:paraId="327739CE" w14:textId="1AC142D3" w:rsidR="00FE6F0B" w:rsidRDefault="00FE6F0B" w:rsidP="00490975">
            <w:pPr>
              <w:jc w:val="center"/>
            </w:pPr>
            <w:r>
              <w:t>425</w:t>
            </w:r>
          </w:p>
        </w:tc>
        <w:tc>
          <w:tcPr>
            <w:tcW w:w="2265" w:type="dxa"/>
          </w:tcPr>
          <w:p w14:paraId="22F1583F" w14:textId="6285A679" w:rsidR="00FE6F0B" w:rsidRDefault="00FE6F0B" w:rsidP="00490975">
            <w:pPr>
              <w:jc w:val="center"/>
            </w:pPr>
            <w:r>
              <w:t>500</w:t>
            </w:r>
          </w:p>
        </w:tc>
        <w:tc>
          <w:tcPr>
            <w:tcW w:w="2266" w:type="dxa"/>
          </w:tcPr>
          <w:p w14:paraId="1FD33C82" w14:textId="718D4D5D" w:rsidR="00FE6F0B" w:rsidRDefault="00FE6F0B" w:rsidP="00490975">
            <w:pPr>
              <w:jc w:val="center"/>
            </w:pPr>
            <w:r>
              <w:t>85</w:t>
            </w:r>
          </w:p>
        </w:tc>
      </w:tr>
      <w:tr w:rsidR="00FE6F0B" w14:paraId="56D9C97B" w14:textId="77777777" w:rsidTr="00FE6F0B">
        <w:tc>
          <w:tcPr>
            <w:tcW w:w="2265" w:type="dxa"/>
          </w:tcPr>
          <w:p w14:paraId="74E8EDFC" w14:textId="59575B21" w:rsidR="00FE6F0B" w:rsidRDefault="00FE6F0B" w:rsidP="00490975">
            <w:pPr>
              <w:jc w:val="center"/>
            </w:pPr>
            <w:r>
              <w:t>3-NN</w:t>
            </w:r>
          </w:p>
        </w:tc>
        <w:tc>
          <w:tcPr>
            <w:tcW w:w="2265" w:type="dxa"/>
          </w:tcPr>
          <w:p w14:paraId="26FED868" w14:textId="6CC35C0B" w:rsidR="00FE6F0B" w:rsidRDefault="001B344B" w:rsidP="00490975">
            <w:pPr>
              <w:jc w:val="center"/>
            </w:pPr>
            <w:r>
              <w:t>431</w:t>
            </w:r>
          </w:p>
        </w:tc>
        <w:tc>
          <w:tcPr>
            <w:tcW w:w="2265" w:type="dxa"/>
          </w:tcPr>
          <w:p w14:paraId="19C0CB00" w14:textId="29A1EC8C" w:rsidR="00FE6F0B" w:rsidRDefault="001B344B" w:rsidP="00490975">
            <w:pPr>
              <w:jc w:val="center"/>
            </w:pPr>
            <w:r>
              <w:t>500</w:t>
            </w:r>
          </w:p>
        </w:tc>
        <w:tc>
          <w:tcPr>
            <w:tcW w:w="2266" w:type="dxa"/>
          </w:tcPr>
          <w:p w14:paraId="143881D7" w14:textId="5AE71F80" w:rsidR="00FE6F0B" w:rsidRDefault="001B344B" w:rsidP="00490975">
            <w:pPr>
              <w:jc w:val="center"/>
            </w:pPr>
            <w:r>
              <w:t>86</w:t>
            </w:r>
          </w:p>
        </w:tc>
      </w:tr>
      <w:tr w:rsidR="00FE6F0B" w14:paraId="319F9FB7" w14:textId="77777777" w:rsidTr="00FE6F0B">
        <w:tc>
          <w:tcPr>
            <w:tcW w:w="2265" w:type="dxa"/>
          </w:tcPr>
          <w:p w14:paraId="7C134C3F" w14:textId="530597F0" w:rsidR="00FE6F0B" w:rsidRDefault="00EA4A67" w:rsidP="00490975">
            <w:pPr>
              <w:jc w:val="center"/>
            </w:pPr>
            <w:r>
              <w:t>9</w:t>
            </w:r>
            <w:r w:rsidR="00FE6F0B">
              <w:t>-NN</w:t>
            </w:r>
          </w:p>
        </w:tc>
        <w:tc>
          <w:tcPr>
            <w:tcW w:w="2265" w:type="dxa"/>
          </w:tcPr>
          <w:p w14:paraId="0B61018E" w14:textId="274D84BB" w:rsidR="00FE6F0B" w:rsidRDefault="00EA4A67" w:rsidP="00490975">
            <w:pPr>
              <w:jc w:val="center"/>
            </w:pPr>
            <w:r>
              <w:t>425</w:t>
            </w:r>
          </w:p>
        </w:tc>
        <w:tc>
          <w:tcPr>
            <w:tcW w:w="2265" w:type="dxa"/>
          </w:tcPr>
          <w:p w14:paraId="23855105" w14:textId="7A798D11" w:rsidR="00FE6F0B" w:rsidRDefault="00EA4A67" w:rsidP="00490975">
            <w:pPr>
              <w:jc w:val="center"/>
            </w:pPr>
            <w:r>
              <w:t>500</w:t>
            </w:r>
          </w:p>
        </w:tc>
        <w:tc>
          <w:tcPr>
            <w:tcW w:w="2266" w:type="dxa"/>
          </w:tcPr>
          <w:p w14:paraId="4C81FBA4" w14:textId="56DE59BF" w:rsidR="00FE6F0B" w:rsidRDefault="00EA4A67" w:rsidP="00490975">
            <w:pPr>
              <w:jc w:val="center"/>
            </w:pPr>
            <w:r>
              <w:t>85</w:t>
            </w:r>
          </w:p>
        </w:tc>
      </w:tr>
    </w:tbl>
    <w:p w14:paraId="0E853B90" w14:textId="138FCD3B" w:rsidR="00337D69" w:rsidRDefault="00337D69" w:rsidP="00490975">
      <w:pPr>
        <w:jc w:val="center"/>
      </w:pPr>
    </w:p>
    <w:p w14:paraId="1CDF9D68" w14:textId="608B4C1E" w:rsidR="00EA4A67" w:rsidRDefault="00DA01E1" w:rsidP="00EA4A67">
      <w:proofErr w:type="spellStart"/>
      <w:r>
        <w:t>Zo</w:t>
      </w:r>
      <w:r w:rsidR="00EA4A67">
        <w:t>nig</w:t>
      </w:r>
      <w:proofErr w:type="spellEnd"/>
      <w:r w:rsidR="00EA4A67">
        <w:t xml:space="preserve"> 8x5:</w:t>
      </w:r>
    </w:p>
    <w:tbl>
      <w:tblPr>
        <w:tblStyle w:val="TableGrid"/>
        <w:tblW w:w="0" w:type="auto"/>
        <w:tblLook w:val="04A0" w:firstRow="1" w:lastRow="0" w:firstColumn="1" w:lastColumn="0" w:noHBand="0" w:noVBand="1"/>
      </w:tblPr>
      <w:tblGrid>
        <w:gridCol w:w="2265"/>
        <w:gridCol w:w="2265"/>
        <w:gridCol w:w="2265"/>
        <w:gridCol w:w="2266"/>
      </w:tblGrid>
      <w:tr w:rsidR="00EA4A67" w14:paraId="3A9B95DF" w14:textId="77777777" w:rsidTr="00256E20">
        <w:tc>
          <w:tcPr>
            <w:tcW w:w="2265" w:type="dxa"/>
          </w:tcPr>
          <w:p w14:paraId="43CB82EF" w14:textId="77777777" w:rsidR="00EA4A67" w:rsidRDefault="00EA4A67" w:rsidP="00256E20">
            <w:pPr>
              <w:jc w:val="center"/>
            </w:pPr>
            <w:r>
              <w:t>K-NN</w:t>
            </w:r>
          </w:p>
        </w:tc>
        <w:tc>
          <w:tcPr>
            <w:tcW w:w="2265" w:type="dxa"/>
          </w:tcPr>
          <w:p w14:paraId="716AF1A0" w14:textId="77777777" w:rsidR="00EA4A67" w:rsidRDefault="00EA4A67" w:rsidP="00256E20">
            <w:pPr>
              <w:jc w:val="center"/>
            </w:pPr>
            <w:r>
              <w:t>Aciertos</w:t>
            </w:r>
          </w:p>
        </w:tc>
        <w:tc>
          <w:tcPr>
            <w:tcW w:w="2265" w:type="dxa"/>
          </w:tcPr>
          <w:p w14:paraId="2EC4690F" w14:textId="77777777" w:rsidR="00EA4A67" w:rsidRDefault="00EA4A67" w:rsidP="00256E20">
            <w:pPr>
              <w:jc w:val="center"/>
            </w:pPr>
            <w:r>
              <w:t>Total</w:t>
            </w:r>
          </w:p>
        </w:tc>
        <w:tc>
          <w:tcPr>
            <w:tcW w:w="2266" w:type="dxa"/>
          </w:tcPr>
          <w:p w14:paraId="3FFF2783" w14:textId="77777777" w:rsidR="00EA4A67" w:rsidRDefault="00EA4A67" w:rsidP="00256E20">
            <w:pPr>
              <w:jc w:val="center"/>
            </w:pPr>
            <w:r>
              <w:t>Porcentaje</w:t>
            </w:r>
          </w:p>
        </w:tc>
      </w:tr>
      <w:tr w:rsidR="00EA4A67" w14:paraId="7A2A0E84" w14:textId="77777777" w:rsidTr="00256E20">
        <w:tc>
          <w:tcPr>
            <w:tcW w:w="2265" w:type="dxa"/>
          </w:tcPr>
          <w:p w14:paraId="7DD15836" w14:textId="77777777" w:rsidR="00EA4A67" w:rsidRDefault="00EA4A67" w:rsidP="00256E20">
            <w:pPr>
              <w:jc w:val="center"/>
            </w:pPr>
            <w:r>
              <w:t>1-NN</w:t>
            </w:r>
          </w:p>
        </w:tc>
        <w:tc>
          <w:tcPr>
            <w:tcW w:w="2265" w:type="dxa"/>
          </w:tcPr>
          <w:p w14:paraId="63320567" w14:textId="031EDF4C" w:rsidR="00EA4A67" w:rsidRDefault="00DC6893" w:rsidP="00256E20">
            <w:pPr>
              <w:jc w:val="center"/>
            </w:pPr>
            <w:r>
              <w:t>462</w:t>
            </w:r>
          </w:p>
        </w:tc>
        <w:tc>
          <w:tcPr>
            <w:tcW w:w="2265" w:type="dxa"/>
          </w:tcPr>
          <w:p w14:paraId="11062EF1" w14:textId="266E179C" w:rsidR="00EA4A67" w:rsidRDefault="00DC6893" w:rsidP="00256E20">
            <w:pPr>
              <w:jc w:val="center"/>
            </w:pPr>
            <w:r>
              <w:t>500</w:t>
            </w:r>
          </w:p>
        </w:tc>
        <w:tc>
          <w:tcPr>
            <w:tcW w:w="2266" w:type="dxa"/>
          </w:tcPr>
          <w:p w14:paraId="354383F5" w14:textId="6BC5C504" w:rsidR="00EA4A67" w:rsidRDefault="00DC6893" w:rsidP="00256E20">
            <w:pPr>
              <w:jc w:val="center"/>
            </w:pPr>
            <w:r>
              <w:t>92</w:t>
            </w:r>
          </w:p>
        </w:tc>
      </w:tr>
      <w:tr w:rsidR="00EA4A67" w14:paraId="41712199" w14:textId="77777777" w:rsidTr="00256E20">
        <w:tc>
          <w:tcPr>
            <w:tcW w:w="2265" w:type="dxa"/>
          </w:tcPr>
          <w:p w14:paraId="3A7BC6DA" w14:textId="77777777" w:rsidR="00EA4A67" w:rsidRDefault="00EA4A67" w:rsidP="00256E20">
            <w:pPr>
              <w:jc w:val="center"/>
            </w:pPr>
            <w:r>
              <w:t>3-NN</w:t>
            </w:r>
          </w:p>
        </w:tc>
        <w:tc>
          <w:tcPr>
            <w:tcW w:w="2265" w:type="dxa"/>
          </w:tcPr>
          <w:p w14:paraId="39887E6D" w14:textId="0D184C61" w:rsidR="00EA4A67" w:rsidRDefault="00DC6893" w:rsidP="00256E20">
            <w:pPr>
              <w:jc w:val="center"/>
            </w:pPr>
            <w:r>
              <w:t>443</w:t>
            </w:r>
          </w:p>
        </w:tc>
        <w:tc>
          <w:tcPr>
            <w:tcW w:w="2265" w:type="dxa"/>
          </w:tcPr>
          <w:p w14:paraId="4466DE49" w14:textId="15C7F719" w:rsidR="00EA4A67" w:rsidRDefault="00DC6893" w:rsidP="00256E20">
            <w:pPr>
              <w:jc w:val="center"/>
            </w:pPr>
            <w:r>
              <w:t>500</w:t>
            </w:r>
          </w:p>
        </w:tc>
        <w:tc>
          <w:tcPr>
            <w:tcW w:w="2266" w:type="dxa"/>
          </w:tcPr>
          <w:p w14:paraId="396A6352" w14:textId="644FA509" w:rsidR="00EA4A67" w:rsidRDefault="00DC6893" w:rsidP="00256E20">
            <w:pPr>
              <w:jc w:val="center"/>
            </w:pPr>
            <w:r>
              <w:t>88</w:t>
            </w:r>
          </w:p>
        </w:tc>
      </w:tr>
      <w:tr w:rsidR="00EA4A67" w14:paraId="4A34265B" w14:textId="77777777" w:rsidTr="00256E20">
        <w:tc>
          <w:tcPr>
            <w:tcW w:w="2265" w:type="dxa"/>
          </w:tcPr>
          <w:p w14:paraId="2C22B822" w14:textId="77777777" w:rsidR="00EA4A67" w:rsidRDefault="00EA4A67" w:rsidP="00256E20">
            <w:pPr>
              <w:jc w:val="center"/>
            </w:pPr>
            <w:r>
              <w:t>9-NN</w:t>
            </w:r>
          </w:p>
        </w:tc>
        <w:tc>
          <w:tcPr>
            <w:tcW w:w="2265" w:type="dxa"/>
          </w:tcPr>
          <w:p w14:paraId="4AFECA1E" w14:textId="4AD69173" w:rsidR="00EA4A67" w:rsidRDefault="00DA01E1" w:rsidP="00256E20">
            <w:pPr>
              <w:jc w:val="center"/>
            </w:pPr>
            <w:r>
              <w:t>425</w:t>
            </w:r>
          </w:p>
        </w:tc>
        <w:tc>
          <w:tcPr>
            <w:tcW w:w="2265" w:type="dxa"/>
          </w:tcPr>
          <w:p w14:paraId="2B9CAB9B" w14:textId="41F115DA" w:rsidR="00EA4A67" w:rsidRDefault="00DA01E1" w:rsidP="00256E20">
            <w:pPr>
              <w:jc w:val="center"/>
            </w:pPr>
            <w:r>
              <w:t>500</w:t>
            </w:r>
          </w:p>
        </w:tc>
        <w:tc>
          <w:tcPr>
            <w:tcW w:w="2266" w:type="dxa"/>
          </w:tcPr>
          <w:p w14:paraId="34701075" w14:textId="2B39AC45" w:rsidR="00EA4A67" w:rsidRDefault="00DA01E1" w:rsidP="00256E20">
            <w:pPr>
              <w:jc w:val="center"/>
            </w:pPr>
            <w:r>
              <w:t>85</w:t>
            </w:r>
          </w:p>
        </w:tc>
      </w:tr>
    </w:tbl>
    <w:p w14:paraId="4DB04055" w14:textId="77777777" w:rsidR="00EA4A67" w:rsidRDefault="00EA4A67" w:rsidP="00EA4A67">
      <w:pPr>
        <w:jc w:val="center"/>
      </w:pPr>
    </w:p>
    <w:p w14:paraId="7F7730EB" w14:textId="77777777" w:rsidR="00CC7A08" w:rsidRDefault="00CC7A08" w:rsidP="00CC7A08">
      <w:pPr>
        <w:jc w:val="center"/>
      </w:pPr>
    </w:p>
    <w:p w14:paraId="1A9C9897" w14:textId="607BB4BB" w:rsidR="00CC7A08" w:rsidRDefault="00DA01E1" w:rsidP="00CC7A08">
      <w:proofErr w:type="spellStart"/>
      <w:r>
        <w:t>Zo</w:t>
      </w:r>
      <w:r w:rsidR="00CC7A08">
        <w:t>nig</w:t>
      </w:r>
      <w:proofErr w:type="spellEnd"/>
      <w:r w:rsidR="00CC7A08">
        <w:t xml:space="preserve"> </w:t>
      </w:r>
      <w:r>
        <w:t>13</w:t>
      </w:r>
      <w:r w:rsidR="00CC7A08">
        <w:t>x</w:t>
      </w:r>
      <w:r>
        <w:t>8</w:t>
      </w:r>
      <w:r w:rsidR="00CC7A08">
        <w:t>:</w:t>
      </w:r>
    </w:p>
    <w:tbl>
      <w:tblPr>
        <w:tblStyle w:val="TableGrid"/>
        <w:tblW w:w="0" w:type="auto"/>
        <w:tblLook w:val="04A0" w:firstRow="1" w:lastRow="0" w:firstColumn="1" w:lastColumn="0" w:noHBand="0" w:noVBand="1"/>
      </w:tblPr>
      <w:tblGrid>
        <w:gridCol w:w="2265"/>
        <w:gridCol w:w="2265"/>
        <w:gridCol w:w="2265"/>
        <w:gridCol w:w="2266"/>
      </w:tblGrid>
      <w:tr w:rsidR="00CC7A08" w14:paraId="3B199E2D" w14:textId="77777777" w:rsidTr="00256E20">
        <w:tc>
          <w:tcPr>
            <w:tcW w:w="2265" w:type="dxa"/>
          </w:tcPr>
          <w:p w14:paraId="04969E05" w14:textId="77777777" w:rsidR="00CC7A08" w:rsidRDefault="00CC7A08" w:rsidP="00256E20">
            <w:pPr>
              <w:jc w:val="center"/>
            </w:pPr>
            <w:r>
              <w:t>K-NN</w:t>
            </w:r>
          </w:p>
        </w:tc>
        <w:tc>
          <w:tcPr>
            <w:tcW w:w="2265" w:type="dxa"/>
          </w:tcPr>
          <w:p w14:paraId="2138CC08" w14:textId="77777777" w:rsidR="00CC7A08" w:rsidRDefault="00CC7A08" w:rsidP="00256E20">
            <w:pPr>
              <w:jc w:val="center"/>
            </w:pPr>
            <w:r>
              <w:t>Aciertos</w:t>
            </w:r>
          </w:p>
        </w:tc>
        <w:tc>
          <w:tcPr>
            <w:tcW w:w="2265" w:type="dxa"/>
          </w:tcPr>
          <w:p w14:paraId="1AF81AD0" w14:textId="77777777" w:rsidR="00CC7A08" w:rsidRDefault="00CC7A08" w:rsidP="00256E20">
            <w:pPr>
              <w:jc w:val="center"/>
            </w:pPr>
            <w:r>
              <w:t>Total</w:t>
            </w:r>
          </w:p>
        </w:tc>
        <w:tc>
          <w:tcPr>
            <w:tcW w:w="2266" w:type="dxa"/>
          </w:tcPr>
          <w:p w14:paraId="3B29511D" w14:textId="77777777" w:rsidR="00CC7A08" w:rsidRDefault="00CC7A08" w:rsidP="00256E20">
            <w:pPr>
              <w:jc w:val="center"/>
            </w:pPr>
            <w:r>
              <w:t>Porcentaje</w:t>
            </w:r>
          </w:p>
        </w:tc>
      </w:tr>
      <w:tr w:rsidR="00CC7A08" w14:paraId="11FAD261" w14:textId="77777777" w:rsidTr="00256E20">
        <w:tc>
          <w:tcPr>
            <w:tcW w:w="2265" w:type="dxa"/>
          </w:tcPr>
          <w:p w14:paraId="60D5F99D" w14:textId="77777777" w:rsidR="00CC7A08" w:rsidRDefault="00CC7A08" w:rsidP="00256E20">
            <w:pPr>
              <w:jc w:val="center"/>
            </w:pPr>
            <w:r>
              <w:t>1-NN</w:t>
            </w:r>
          </w:p>
        </w:tc>
        <w:tc>
          <w:tcPr>
            <w:tcW w:w="2265" w:type="dxa"/>
          </w:tcPr>
          <w:p w14:paraId="0BD5F100" w14:textId="77777777" w:rsidR="00CC7A08" w:rsidRDefault="00CC7A08" w:rsidP="00256E20">
            <w:pPr>
              <w:jc w:val="center"/>
            </w:pPr>
            <w:r>
              <w:t>462</w:t>
            </w:r>
          </w:p>
        </w:tc>
        <w:tc>
          <w:tcPr>
            <w:tcW w:w="2265" w:type="dxa"/>
          </w:tcPr>
          <w:p w14:paraId="298B553C" w14:textId="77777777" w:rsidR="00CC7A08" w:rsidRDefault="00CC7A08" w:rsidP="00256E20">
            <w:pPr>
              <w:jc w:val="center"/>
            </w:pPr>
            <w:r>
              <w:t>500</w:t>
            </w:r>
          </w:p>
        </w:tc>
        <w:tc>
          <w:tcPr>
            <w:tcW w:w="2266" w:type="dxa"/>
          </w:tcPr>
          <w:p w14:paraId="6151962B" w14:textId="77777777" w:rsidR="00CC7A08" w:rsidRDefault="00CC7A08" w:rsidP="00256E20">
            <w:pPr>
              <w:jc w:val="center"/>
            </w:pPr>
            <w:r>
              <w:t>92</w:t>
            </w:r>
          </w:p>
        </w:tc>
      </w:tr>
      <w:tr w:rsidR="00CC7A08" w14:paraId="3A3B18FC" w14:textId="77777777" w:rsidTr="00256E20">
        <w:tc>
          <w:tcPr>
            <w:tcW w:w="2265" w:type="dxa"/>
          </w:tcPr>
          <w:p w14:paraId="5E659626" w14:textId="77777777" w:rsidR="00CC7A08" w:rsidRDefault="00CC7A08" w:rsidP="00256E20">
            <w:pPr>
              <w:jc w:val="center"/>
            </w:pPr>
            <w:r>
              <w:t>3-NN</w:t>
            </w:r>
          </w:p>
        </w:tc>
        <w:tc>
          <w:tcPr>
            <w:tcW w:w="2265" w:type="dxa"/>
          </w:tcPr>
          <w:p w14:paraId="7A3E1182" w14:textId="1B11642C" w:rsidR="00CC7A08" w:rsidRDefault="00DA01E1" w:rsidP="00256E20">
            <w:pPr>
              <w:jc w:val="center"/>
            </w:pPr>
            <w:r>
              <w:t>448</w:t>
            </w:r>
          </w:p>
        </w:tc>
        <w:tc>
          <w:tcPr>
            <w:tcW w:w="2265" w:type="dxa"/>
          </w:tcPr>
          <w:p w14:paraId="3A32A309" w14:textId="2B5D0CFB" w:rsidR="00CC7A08" w:rsidRDefault="00CC7A08" w:rsidP="00256E20">
            <w:pPr>
              <w:jc w:val="center"/>
            </w:pPr>
            <w:r>
              <w:t>500</w:t>
            </w:r>
          </w:p>
        </w:tc>
        <w:tc>
          <w:tcPr>
            <w:tcW w:w="2266" w:type="dxa"/>
          </w:tcPr>
          <w:p w14:paraId="43A55F05" w14:textId="16CB4046" w:rsidR="00CC7A08" w:rsidRDefault="00DA01E1" w:rsidP="00256E20">
            <w:pPr>
              <w:jc w:val="center"/>
            </w:pPr>
            <w:r>
              <w:t>89</w:t>
            </w:r>
          </w:p>
        </w:tc>
      </w:tr>
      <w:tr w:rsidR="00CC7A08" w14:paraId="75BE0E1E" w14:textId="77777777" w:rsidTr="00256E20">
        <w:tc>
          <w:tcPr>
            <w:tcW w:w="2265" w:type="dxa"/>
          </w:tcPr>
          <w:p w14:paraId="083A510B" w14:textId="77777777" w:rsidR="00CC7A08" w:rsidRDefault="00CC7A08" w:rsidP="00256E20">
            <w:pPr>
              <w:jc w:val="center"/>
            </w:pPr>
            <w:r>
              <w:t>9-NN</w:t>
            </w:r>
          </w:p>
        </w:tc>
        <w:tc>
          <w:tcPr>
            <w:tcW w:w="2265" w:type="dxa"/>
          </w:tcPr>
          <w:p w14:paraId="4043D023" w14:textId="7E53F61D" w:rsidR="00CC7A08" w:rsidRDefault="00DA01E1" w:rsidP="00256E20">
            <w:pPr>
              <w:jc w:val="center"/>
            </w:pPr>
            <w:r>
              <w:t>428</w:t>
            </w:r>
          </w:p>
        </w:tc>
        <w:tc>
          <w:tcPr>
            <w:tcW w:w="2265" w:type="dxa"/>
          </w:tcPr>
          <w:p w14:paraId="0494B0F3" w14:textId="0924547E" w:rsidR="00CC7A08" w:rsidRDefault="00DA01E1" w:rsidP="00256E20">
            <w:pPr>
              <w:jc w:val="center"/>
            </w:pPr>
            <w:r>
              <w:t>500</w:t>
            </w:r>
          </w:p>
        </w:tc>
        <w:tc>
          <w:tcPr>
            <w:tcW w:w="2266" w:type="dxa"/>
          </w:tcPr>
          <w:p w14:paraId="575512C6" w14:textId="523192AB" w:rsidR="00CC7A08" w:rsidRDefault="00DA01E1" w:rsidP="00256E20">
            <w:pPr>
              <w:jc w:val="center"/>
            </w:pPr>
            <w:r>
              <w:t>85</w:t>
            </w:r>
          </w:p>
        </w:tc>
      </w:tr>
    </w:tbl>
    <w:p w14:paraId="17308D16" w14:textId="77777777" w:rsidR="00CC7A08" w:rsidRDefault="00CC7A08" w:rsidP="00CC7A08">
      <w:pPr>
        <w:jc w:val="center"/>
      </w:pPr>
    </w:p>
    <w:p w14:paraId="7E81DFB5" w14:textId="77777777" w:rsidR="004927DC" w:rsidRDefault="004927DC" w:rsidP="004927DC"/>
    <w:p w14:paraId="672B58CC" w14:textId="77777777" w:rsidR="00EA4A67" w:rsidRDefault="00EA4A67" w:rsidP="00EA4A67">
      <w:pPr>
        <w:jc w:val="left"/>
      </w:pPr>
    </w:p>
    <w:p w14:paraId="764C51C0" w14:textId="72890D79" w:rsidR="00337D69" w:rsidRDefault="00337D69" w:rsidP="00337D69">
      <w:pPr>
        <w:pStyle w:val="Heading1"/>
      </w:pPr>
      <w:bookmarkStart w:id="8" w:name="_Toc516604728"/>
      <w:r>
        <w:lastRenderedPageBreak/>
        <w:t>Problemas encontrados</w:t>
      </w:r>
      <w:bookmarkEnd w:id="8"/>
    </w:p>
    <w:p w14:paraId="2A710EC8" w14:textId="77777777" w:rsidR="004927DC" w:rsidRDefault="004927DC" w:rsidP="00337D69"/>
    <w:p w14:paraId="0E1722CA" w14:textId="47F2475B" w:rsidR="004927DC" w:rsidRDefault="00DC6893" w:rsidP="00337D69">
      <w:r>
        <w:t>A lo largo del desarrollo del programa nos hemos encontrado con diversos problemas, la mayoría relacionados con la reducida memoria del microcontrolador escogido. A continuación, hemos elaborado una lista con los problemas encontrados enumerados cronológicamente.</w:t>
      </w:r>
    </w:p>
    <w:p w14:paraId="34A8566F" w14:textId="77777777" w:rsidR="00736D92" w:rsidRDefault="00736D92" w:rsidP="00337D69"/>
    <w:p w14:paraId="0ED6BEB1" w14:textId="22E4F5B7" w:rsidR="00337D69" w:rsidRDefault="004927DC" w:rsidP="00DC6893">
      <w:pPr>
        <w:ind w:left="708"/>
      </w:pPr>
      <w:r>
        <w:t>1.</w:t>
      </w:r>
      <w:r w:rsidR="00736D92">
        <w:t xml:space="preserve"> Adaptación</w:t>
      </w:r>
      <w:r>
        <w:t xml:space="preserve"> librerías PROCAR</w:t>
      </w:r>
      <w:r w:rsidR="00736D92">
        <w:t>: Adaptar las funciones con uso de un sistema de fichero a otro más sencillo sin dicho sistema</w:t>
      </w:r>
      <w:r>
        <w:t>.</w:t>
      </w:r>
    </w:p>
    <w:p w14:paraId="48E433CD" w14:textId="48390C70" w:rsidR="004927DC" w:rsidRDefault="004927DC" w:rsidP="00DC6893">
      <w:pPr>
        <w:ind w:left="708"/>
      </w:pPr>
      <w:r>
        <w:t>2.</w:t>
      </w:r>
      <w:r w:rsidR="00736D92">
        <w:t xml:space="preserve"> </w:t>
      </w:r>
      <w:r>
        <w:t>Uso de matrices dinámicas para la optimización de memoria usada</w:t>
      </w:r>
      <w:r w:rsidR="00736D92">
        <w:t>: Implementación de matrices dinámicas y gestión de la liberación de las mismas para reducir el espacio usado en función de las exigencias</w:t>
      </w:r>
      <w:r>
        <w:t>.</w:t>
      </w:r>
    </w:p>
    <w:p w14:paraId="5EA6F5D6" w14:textId="3AAB9F11" w:rsidR="004927DC" w:rsidRDefault="004927DC" w:rsidP="00DC6893">
      <w:pPr>
        <w:ind w:left="708"/>
      </w:pPr>
      <w:r>
        <w:t>3.</w:t>
      </w:r>
      <w:r w:rsidR="00736D92">
        <w:t xml:space="preserve"> Adaptación</w:t>
      </w:r>
      <w:r>
        <w:t xml:space="preserve"> de </w:t>
      </w:r>
      <w:r w:rsidR="00DC6893">
        <w:t>las librerías anteriores</w:t>
      </w:r>
      <w:r>
        <w:t xml:space="preserve"> a las matrices dinámicas</w:t>
      </w:r>
      <w:r w:rsidR="00736D92">
        <w:t>: La finalidad de las matrices dinámicas es usar un solo canal para la bufferizacion de las operaciones en lugar del sistema de ficheros. Esto nos ha obligado a comprender en ciertas situaciones el funcionamiento de las librerías PROCAR heredadas.</w:t>
      </w:r>
    </w:p>
    <w:p w14:paraId="6D677E7C" w14:textId="15F4EC03" w:rsidR="004927DC" w:rsidRDefault="004927DC" w:rsidP="00DC6893">
      <w:pPr>
        <w:ind w:left="708"/>
      </w:pPr>
      <w:r>
        <w:t>4.</w:t>
      </w:r>
      <w:r w:rsidR="00736D92">
        <w:t xml:space="preserve"> Introducción de patrones referencia: El hecho de querer introducir el cálculo de dive</w:t>
      </w:r>
      <w:r w:rsidR="00DA01E1">
        <w:t xml:space="preserve">rsos </w:t>
      </w:r>
      <w:proofErr w:type="spellStart"/>
      <w:r w:rsidR="00DA01E1">
        <w:t>zo</w:t>
      </w:r>
      <w:r w:rsidR="00736D92">
        <w:t>nig</w:t>
      </w:r>
      <w:proofErr w:type="spellEnd"/>
      <w:r w:rsidR="00736D92">
        <w:t xml:space="preserve"> nos </w:t>
      </w:r>
      <w:r w:rsidR="00CC7A08">
        <w:t>ha</w:t>
      </w:r>
      <w:r w:rsidR="00736D92">
        <w:t xml:space="preserve"> obligado a meter diferentes matrices de patrones referencia. Esta cantidad de datos ocupa un tamaño considerable por lo que una vez más hemos tenido que optimizar algunas variables para poder introducir estos datos.</w:t>
      </w:r>
    </w:p>
    <w:p w14:paraId="69D002FA" w14:textId="1F8B27E4" w:rsidR="004927DC" w:rsidRDefault="004927DC" w:rsidP="00DC6893">
      <w:pPr>
        <w:ind w:left="708"/>
      </w:pPr>
      <w:r>
        <w:t>5.</w:t>
      </w:r>
      <w:r w:rsidR="00736D92">
        <w:t xml:space="preserve"> Implementación</w:t>
      </w:r>
      <w:r w:rsidR="00CC7A08">
        <w:t xml:space="preserve"> y carga de las matrices: La bufferizacion de los datos se realiza por UART en un matriz dinámica. Además, también se han desarrollado algunos comandos de configuración explicados en el apartado 2. La bufferizacion de cada matriz requiere de la identificación de la misma mediante un identificador #0000, seguido de la obtención del tamaño de la matriz XX </w:t>
      </w:r>
      <w:proofErr w:type="spellStart"/>
      <w:r w:rsidR="00CC7A08">
        <w:t>XX</w:t>
      </w:r>
      <w:proofErr w:type="spellEnd"/>
      <w:r w:rsidR="00CC7A08">
        <w:t xml:space="preserve">, acompañado de la clase XX, finalizando con la matriz completa. La verificación de la bufferizacion de estos datos sobre una matriz dinámica nos ha llevado a tener que comprobar en los registros de memoria la carga de cada parámetro. Este método es algo engorroso y abstracto ya que tienes que buscar la dirección de carga a través de los punteros y demás, aun </w:t>
      </w:r>
      <w:r w:rsidR="00DA01E1">
        <w:t>así,</w:t>
      </w:r>
      <w:r w:rsidR="00CC7A08">
        <w:t xml:space="preserve"> es la mejor opción de cara a obtener y garantizar buenos resultados.</w:t>
      </w:r>
    </w:p>
    <w:p w14:paraId="071FE324" w14:textId="6C44D1A2" w:rsidR="004927DC" w:rsidRDefault="004927DC" w:rsidP="00337D69"/>
    <w:p w14:paraId="48680478" w14:textId="77777777" w:rsidR="004927DC" w:rsidRDefault="004927DC" w:rsidP="00337D69"/>
    <w:p w14:paraId="3C68967C" w14:textId="028486EA" w:rsidR="00337D69" w:rsidRPr="00337D69" w:rsidRDefault="00337D69" w:rsidP="00337D69">
      <w:r>
        <w:t xml:space="preserve">Problemas al </w:t>
      </w:r>
      <w:r w:rsidR="004927DC">
        <w:t>adaptar</w:t>
      </w:r>
      <w:r>
        <w:t xml:space="preserve"> las funciones, aunque no fuese necesario comprender completamente el código proporcionado por PROCAR. Al modificar a tan nivel el programa había que entender el funcionamiento para poder respetar las condiciones previas a los cambios.</w:t>
      </w:r>
    </w:p>
    <w:p w14:paraId="54450136" w14:textId="77777777" w:rsidR="00337D69" w:rsidRDefault="00337D69" w:rsidP="00490975">
      <w:pPr>
        <w:jc w:val="center"/>
      </w:pPr>
    </w:p>
    <w:p w14:paraId="0ABA812C" w14:textId="6D3F7E5E" w:rsidR="001A3B87" w:rsidRDefault="001A3B87" w:rsidP="001A3B87">
      <w:pPr>
        <w:pStyle w:val="Heading1"/>
      </w:pPr>
      <w:bookmarkStart w:id="9" w:name="_Toc516604729"/>
      <w:r>
        <w:lastRenderedPageBreak/>
        <w:t>Conclusiones</w:t>
      </w:r>
      <w:bookmarkEnd w:id="9"/>
    </w:p>
    <w:p w14:paraId="7DBEA4EC" w14:textId="1D21CF72" w:rsidR="00337D69" w:rsidRDefault="00326045" w:rsidP="000673DA">
      <w:pPr>
        <w:jc w:val="left"/>
      </w:pPr>
      <w:r>
        <w:t xml:space="preserve">Con los resultados obtenidos se puede suponer que los patrones de referencia son muy significativos, ya que obtienen un gran índice de aciertos, con un mínimo de un 85%. Se puede concluir también que son representativos por </w:t>
      </w:r>
      <w:proofErr w:type="spellStart"/>
      <w:r>
        <w:t>si</w:t>
      </w:r>
      <w:proofErr w:type="spellEnd"/>
      <w:r>
        <w:t xml:space="preserve"> mismos, ya que </w:t>
      </w:r>
      <w:r w:rsidR="00745E06">
        <w:t xml:space="preserve">al aumentan el </w:t>
      </w:r>
      <w:proofErr w:type="spellStart"/>
      <w:r w:rsidR="00745E06">
        <w:t>knn</w:t>
      </w:r>
      <w:proofErr w:type="spellEnd"/>
      <w:r w:rsidR="00745E06">
        <w:t xml:space="preserve">, no solo mejoran muy poco los resultados, sino que empeoran bastante. </w:t>
      </w:r>
      <w:r>
        <w:t xml:space="preserve">También se observa que se con un </w:t>
      </w:r>
      <w:proofErr w:type="spellStart"/>
      <w:r>
        <w:t>zoning</w:t>
      </w:r>
      <w:proofErr w:type="spellEnd"/>
      <w:r>
        <w:t xml:space="preserve"> de 4x3 se obtienen casi los mismos resultados </w:t>
      </w:r>
      <w:r w:rsidR="00745E06">
        <w:t xml:space="preserve">que </w:t>
      </w:r>
      <w:r w:rsidR="00A51417">
        <w:t>8x5 y 13x8</w:t>
      </w:r>
      <w:r w:rsidR="00745E06">
        <w:t xml:space="preserve">, por lo que es un buen conjunto para un sistema con limitaciones en procesamiento y memoria. Esto se debe a que, aunque el conjunto se reduce un </w:t>
      </w:r>
      <w:r w:rsidR="00A51417">
        <w:t>43</w:t>
      </w:r>
      <w:r w:rsidR="00745E06">
        <w:t xml:space="preserve">% y un </w:t>
      </w:r>
      <w:r w:rsidR="00A51417">
        <w:t>35</w:t>
      </w:r>
      <w:r w:rsidR="00745E06">
        <w:t xml:space="preserve">%, lo cual podría parecer que reduce el espacio, pero aumentan las dimensiones un </w:t>
      </w:r>
      <w:r w:rsidR="00A51417">
        <w:t>233% y un 766%, sin contar el tiempo de computo extra de calcular distancia euclídea de tantas dimensiones.</w:t>
      </w:r>
    </w:p>
    <w:p w14:paraId="65CF5261" w14:textId="2B75F8CE" w:rsidR="00A51417" w:rsidRPr="009E1656" w:rsidRDefault="00A51417" w:rsidP="000673DA">
      <w:pPr>
        <w:jc w:val="left"/>
      </w:pPr>
      <w:r>
        <w:t>Por lo tanto, el conjunto ideal sería el 4x3, a no ser que fuese necesario obtener un porcentaje de acierto del 90%, que se debería escoger 8x5.</w:t>
      </w:r>
    </w:p>
    <w:sectPr w:rsidR="00A51417" w:rsidRPr="009E1656" w:rsidSect="00D67C07">
      <w:footerReference w:type="default" r:id="rId12"/>
      <w:headerReference w:type="first" r:id="rId13"/>
      <w:pgSz w:w="11906" w:h="16838"/>
      <w:pgMar w:top="2552" w:right="1134" w:bottom="1701" w:left="1701"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1929B" w14:textId="77777777" w:rsidR="00C17A2B" w:rsidRDefault="00C17A2B" w:rsidP="00BA1E24">
      <w:pPr>
        <w:spacing w:after="0"/>
      </w:pPr>
      <w:r>
        <w:separator/>
      </w:r>
    </w:p>
  </w:endnote>
  <w:endnote w:type="continuationSeparator" w:id="0">
    <w:p w14:paraId="03648B9F" w14:textId="77777777" w:rsidR="00C17A2B" w:rsidRDefault="00C17A2B" w:rsidP="00BA1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A6E3" w14:textId="77777777" w:rsidR="007D1853" w:rsidRPr="009F68CA" w:rsidRDefault="007D1853">
    <w:pPr>
      <w:pStyle w:val="Footer"/>
      <w:rPr>
        <w:sz w:val="14"/>
        <w:szCs w:val="14"/>
      </w:rPr>
    </w:pPr>
  </w:p>
  <w:p w14:paraId="54A351C4" w14:textId="77777777" w:rsidR="007D1853" w:rsidRPr="009F68CA" w:rsidRDefault="007D1853">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66461" w14:textId="77777777" w:rsidR="00C17A2B" w:rsidRDefault="00C17A2B" w:rsidP="00BA1E24">
      <w:pPr>
        <w:spacing w:after="0"/>
      </w:pPr>
      <w:r>
        <w:separator/>
      </w:r>
    </w:p>
  </w:footnote>
  <w:footnote w:type="continuationSeparator" w:id="0">
    <w:p w14:paraId="155ADE0C" w14:textId="77777777" w:rsidR="00C17A2B" w:rsidRDefault="00C17A2B" w:rsidP="00BA1E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39D52" w14:textId="1C45EF56" w:rsidR="007D1853" w:rsidRDefault="002C576F" w:rsidP="002C576F">
    <w:pPr>
      <w:pStyle w:val="Header"/>
      <w:jc w:val="left"/>
    </w:pPr>
    <w:r>
      <w:rPr>
        <w:noProof/>
        <w:lang w:eastAsia="es-ES"/>
      </w:rPr>
      <w:drawing>
        <wp:anchor distT="0" distB="0" distL="114300" distR="114300" simplePos="0" relativeHeight="251658240" behindDoc="0" locked="0" layoutInCell="1" allowOverlap="1" wp14:anchorId="1C33C49E" wp14:editId="3F746A15">
          <wp:simplePos x="0" y="0"/>
          <wp:positionH relativeFrom="margin">
            <wp:align>right</wp:align>
          </wp:positionH>
          <wp:positionV relativeFrom="paragraph">
            <wp:posOffset>73693</wp:posOffset>
          </wp:positionV>
          <wp:extent cx="1800000" cy="759600"/>
          <wp:effectExtent l="0" t="0" r="0" b="2540"/>
          <wp:wrapThrough wrapText="bothSides">
            <wp:wrapPolygon edited="0">
              <wp:start x="0" y="0"/>
              <wp:lineTo x="0" y="21130"/>
              <wp:lineTo x="21265" y="21130"/>
              <wp:lineTo x="21265" y="0"/>
              <wp:lineTo x="0" y="0"/>
            </wp:wrapPolygon>
          </wp:wrapThrough>
          <wp:docPr id="17" name="Imagen 17"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upv ehu facultad de informat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000" cy="75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33C9D844" wp14:editId="6CB5B9DF">
          <wp:extent cx="1097643" cy="733425"/>
          <wp:effectExtent l="0" t="0" r="7620" b="0"/>
          <wp:docPr id="18" name="Imagen 18" descr="Resultado de imagen de upv ehu facultad 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pv ehu facultad de informatic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3345" cy="737235"/>
                  </a:xfrm>
                  <a:prstGeom prst="rect">
                    <a:avLst/>
                  </a:prstGeom>
                  <a:noFill/>
                  <a:ln>
                    <a:noFill/>
                  </a:ln>
                </pic:spPr>
              </pic:pic>
            </a:graphicData>
          </a:graphic>
        </wp:inline>
      </w:drawing>
    </w:r>
    <w:r w:rsidRPr="002C576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17EC"/>
    <w:multiLevelType w:val="hybridMultilevel"/>
    <w:tmpl w:val="D826D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E39B3"/>
    <w:multiLevelType w:val="hybridMultilevel"/>
    <w:tmpl w:val="CEC4CAB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211496A"/>
    <w:multiLevelType w:val="hybridMultilevel"/>
    <w:tmpl w:val="EB34C51A"/>
    <w:lvl w:ilvl="0" w:tplc="3D9E2E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5150972"/>
    <w:multiLevelType w:val="hybridMultilevel"/>
    <w:tmpl w:val="353CBEFA"/>
    <w:lvl w:ilvl="0" w:tplc="753AAC52">
      <w:start w:val="1"/>
      <w:numFmt w:val="decimal"/>
      <w:lvlText w:val="%1-"/>
      <w:lvlJc w:val="left"/>
      <w:pPr>
        <w:ind w:left="645" w:hanging="360"/>
      </w:pPr>
      <w:rPr>
        <w:rFonts w:hint="default"/>
      </w:rPr>
    </w:lvl>
    <w:lvl w:ilvl="1" w:tplc="0C0A0019">
      <w:start w:val="1"/>
      <w:numFmt w:val="lowerLetter"/>
      <w:lvlText w:val="%2."/>
      <w:lvlJc w:val="left"/>
      <w:pPr>
        <w:ind w:left="1365" w:hanging="360"/>
      </w:pPr>
    </w:lvl>
    <w:lvl w:ilvl="2" w:tplc="0C0A001B" w:tentative="1">
      <w:start w:val="1"/>
      <w:numFmt w:val="lowerRoman"/>
      <w:lvlText w:val="%3."/>
      <w:lvlJc w:val="right"/>
      <w:pPr>
        <w:ind w:left="2085" w:hanging="180"/>
      </w:pPr>
    </w:lvl>
    <w:lvl w:ilvl="3" w:tplc="0C0A000F" w:tentative="1">
      <w:start w:val="1"/>
      <w:numFmt w:val="decimal"/>
      <w:lvlText w:val="%4."/>
      <w:lvlJc w:val="left"/>
      <w:pPr>
        <w:ind w:left="2805" w:hanging="360"/>
      </w:pPr>
    </w:lvl>
    <w:lvl w:ilvl="4" w:tplc="0C0A0019" w:tentative="1">
      <w:start w:val="1"/>
      <w:numFmt w:val="lowerLetter"/>
      <w:lvlText w:val="%5."/>
      <w:lvlJc w:val="left"/>
      <w:pPr>
        <w:ind w:left="3525" w:hanging="360"/>
      </w:pPr>
    </w:lvl>
    <w:lvl w:ilvl="5" w:tplc="0C0A001B" w:tentative="1">
      <w:start w:val="1"/>
      <w:numFmt w:val="lowerRoman"/>
      <w:lvlText w:val="%6."/>
      <w:lvlJc w:val="right"/>
      <w:pPr>
        <w:ind w:left="4245" w:hanging="180"/>
      </w:pPr>
    </w:lvl>
    <w:lvl w:ilvl="6" w:tplc="0C0A000F" w:tentative="1">
      <w:start w:val="1"/>
      <w:numFmt w:val="decimal"/>
      <w:lvlText w:val="%7."/>
      <w:lvlJc w:val="left"/>
      <w:pPr>
        <w:ind w:left="4965" w:hanging="360"/>
      </w:pPr>
    </w:lvl>
    <w:lvl w:ilvl="7" w:tplc="0C0A0019" w:tentative="1">
      <w:start w:val="1"/>
      <w:numFmt w:val="lowerLetter"/>
      <w:lvlText w:val="%8."/>
      <w:lvlJc w:val="left"/>
      <w:pPr>
        <w:ind w:left="5685" w:hanging="360"/>
      </w:pPr>
    </w:lvl>
    <w:lvl w:ilvl="8" w:tplc="0C0A001B" w:tentative="1">
      <w:start w:val="1"/>
      <w:numFmt w:val="lowerRoman"/>
      <w:lvlText w:val="%9."/>
      <w:lvlJc w:val="right"/>
      <w:pPr>
        <w:ind w:left="6405" w:hanging="180"/>
      </w:pPr>
    </w:lvl>
  </w:abstractNum>
  <w:abstractNum w:abstractNumId="4" w15:restartNumberingAfterBreak="0">
    <w:nsid w:val="17571A91"/>
    <w:multiLevelType w:val="hybridMultilevel"/>
    <w:tmpl w:val="428687D4"/>
    <w:lvl w:ilvl="0" w:tplc="31005924">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F50D28"/>
    <w:multiLevelType w:val="hybridMultilevel"/>
    <w:tmpl w:val="E5048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C9599D"/>
    <w:multiLevelType w:val="hybridMultilevel"/>
    <w:tmpl w:val="4AB224DA"/>
    <w:lvl w:ilvl="0" w:tplc="0C0A000F">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2B592CB1"/>
    <w:multiLevelType w:val="multilevel"/>
    <w:tmpl w:val="0C0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DC2212A"/>
    <w:multiLevelType w:val="hybridMultilevel"/>
    <w:tmpl w:val="2BA4A9D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D45D93"/>
    <w:multiLevelType w:val="hybridMultilevel"/>
    <w:tmpl w:val="0C0A29C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FAA1D3F"/>
    <w:multiLevelType w:val="hybridMultilevel"/>
    <w:tmpl w:val="F3722094"/>
    <w:lvl w:ilvl="0" w:tplc="FBCED4B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417C62C2"/>
    <w:multiLevelType w:val="hybridMultilevel"/>
    <w:tmpl w:val="115695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4533A57"/>
    <w:multiLevelType w:val="hybridMultilevel"/>
    <w:tmpl w:val="CFC653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51B333E"/>
    <w:multiLevelType w:val="hybridMultilevel"/>
    <w:tmpl w:val="4AB224DA"/>
    <w:lvl w:ilvl="0" w:tplc="0C0A000F">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56415388"/>
    <w:multiLevelType w:val="multilevel"/>
    <w:tmpl w:val="5140822C"/>
    <w:lvl w:ilvl="0">
      <w:start w:val="1"/>
      <w:numFmt w:val="decimal"/>
      <w:pStyle w:val="Titulo1"/>
      <w:lvlText w:val="%1."/>
      <w:lvlJc w:val="left"/>
      <w:pPr>
        <w:ind w:left="720" w:hanging="360"/>
      </w:pPr>
      <w:rPr>
        <w:rFonts w:hint="default"/>
      </w:rPr>
    </w:lvl>
    <w:lvl w:ilvl="1">
      <w:start w:val="1"/>
      <w:numFmt w:val="decimal"/>
      <w:pStyle w:val="Ttulo2"/>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9A6EC6"/>
    <w:multiLevelType w:val="hybridMultilevel"/>
    <w:tmpl w:val="07080F02"/>
    <w:lvl w:ilvl="0" w:tplc="4F3ACC80">
      <w:start w:val="1"/>
      <w:numFmt w:val="lowerLetter"/>
      <w:lvlText w:val="(%1)"/>
      <w:lvlJc w:val="left"/>
      <w:pPr>
        <w:ind w:left="6366" w:hanging="1410"/>
      </w:pPr>
      <w:rPr>
        <w:rFonts w:hint="default"/>
      </w:rPr>
    </w:lvl>
    <w:lvl w:ilvl="1" w:tplc="0C0A0019" w:tentative="1">
      <w:start w:val="1"/>
      <w:numFmt w:val="lowerLetter"/>
      <w:lvlText w:val="%2."/>
      <w:lvlJc w:val="left"/>
      <w:pPr>
        <w:ind w:left="6036" w:hanging="360"/>
      </w:pPr>
    </w:lvl>
    <w:lvl w:ilvl="2" w:tplc="0C0A001B" w:tentative="1">
      <w:start w:val="1"/>
      <w:numFmt w:val="lowerRoman"/>
      <w:lvlText w:val="%3."/>
      <w:lvlJc w:val="right"/>
      <w:pPr>
        <w:ind w:left="6756" w:hanging="180"/>
      </w:pPr>
    </w:lvl>
    <w:lvl w:ilvl="3" w:tplc="0C0A000F" w:tentative="1">
      <w:start w:val="1"/>
      <w:numFmt w:val="decimal"/>
      <w:lvlText w:val="%4."/>
      <w:lvlJc w:val="left"/>
      <w:pPr>
        <w:ind w:left="7476" w:hanging="360"/>
      </w:pPr>
    </w:lvl>
    <w:lvl w:ilvl="4" w:tplc="0C0A0019" w:tentative="1">
      <w:start w:val="1"/>
      <w:numFmt w:val="lowerLetter"/>
      <w:lvlText w:val="%5."/>
      <w:lvlJc w:val="left"/>
      <w:pPr>
        <w:ind w:left="8196" w:hanging="360"/>
      </w:pPr>
    </w:lvl>
    <w:lvl w:ilvl="5" w:tplc="0C0A001B" w:tentative="1">
      <w:start w:val="1"/>
      <w:numFmt w:val="lowerRoman"/>
      <w:lvlText w:val="%6."/>
      <w:lvlJc w:val="right"/>
      <w:pPr>
        <w:ind w:left="8916" w:hanging="180"/>
      </w:pPr>
    </w:lvl>
    <w:lvl w:ilvl="6" w:tplc="0C0A000F" w:tentative="1">
      <w:start w:val="1"/>
      <w:numFmt w:val="decimal"/>
      <w:lvlText w:val="%7."/>
      <w:lvlJc w:val="left"/>
      <w:pPr>
        <w:ind w:left="9636" w:hanging="360"/>
      </w:pPr>
    </w:lvl>
    <w:lvl w:ilvl="7" w:tplc="0C0A0019" w:tentative="1">
      <w:start w:val="1"/>
      <w:numFmt w:val="lowerLetter"/>
      <w:lvlText w:val="%8."/>
      <w:lvlJc w:val="left"/>
      <w:pPr>
        <w:ind w:left="10356" w:hanging="360"/>
      </w:pPr>
    </w:lvl>
    <w:lvl w:ilvl="8" w:tplc="0C0A001B" w:tentative="1">
      <w:start w:val="1"/>
      <w:numFmt w:val="lowerRoman"/>
      <w:lvlText w:val="%9."/>
      <w:lvlJc w:val="right"/>
      <w:pPr>
        <w:ind w:left="11076" w:hanging="180"/>
      </w:pPr>
    </w:lvl>
  </w:abstractNum>
  <w:abstractNum w:abstractNumId="16" w15:restartNumberingAfterBreak="0">
    <w:nsid w:val="57BC1196"/>
    <w:multiLevelType w:val="hybridMultilevel"/>
    <w:tmpl w:val="E8AC9922"/>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num w:numId="1">
    <w:abstractNumId w:val="7"/>
  </w:num>
  <w:num w:numId="2">
    <w:abstractNumId w:val="14"/>
  </w:num>
  <w:num w:numId="3">
    <w:abstractNumId w:val="9"/>
  </w:num>
  <w:num w:numId="4">
    <w:abstractNumId w:val="1"/>
  </w:num>
  <w:num w:numId="5">
    <w:abstractNumId w:val="12"/>
  </w:num>
  <w:num w:numId="6">
    <w:abstractNumId w:val="11"/>
  </w:num>
  <w:num w:numId="7">
    <w:abstractNumId w:val="5"/>
  </w:num>
  <w:num w:numId="8">
    <w:abstractNumId w:val="8"/>
  </w:num>
  <w:num w:numId="9">
    <w:abstractNumId w:val="3"/>
  </w:num>
  <w:num w:numId="10">
    <w:abstractNumId w:val="4"/>
  </w:num>
  <w:num w:numId="11">
    <w:abstractNumId w:val="16"/>
  </w:num>
  <w:num w:numId="12">
    <w:abstractNumId w:val="15"/>
  </w:num>
  <w:num w:numId="13">
    <w:abstractNumId w:val="0"/>
  </w:num>
  <w:num w:numId="14">
    <w:abstractNumId w:val="6"/>
  </w:num>
  <w:num w:numId="15">
    <w:abstractNumId w:val="13"/>
  </w:num>
  <w:num w:numId="16">
    <w:abstractNumId w:val="10"/>
  </w:num>
  <w:num w:numId="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6F"/>
    <w:rsid w:val="000000B6"/>
    <w:rsid w:val="00000ACA"/>
    <w:rsid w:val="00002800"/>
    <w:rsid w:val="00002A41"/>
    <w:rsid w:val="000056D7"/>
    <w:rsid w:val="000056F6"/>
    <w:rsid w:val="00011076"/>
    <w:rsid w:val="00011408"/>
    <w:rsid w:val="00012672"/>
    <w:rsid w:val="0001310D"/>
    <w:rsid w:val="000142B6"/>
    <w:rsid w:val="00017532"/>
    <w:rsid w:val="0002012A"/>
    <w:rsid w:val="00020AB3"/>
    <w:rsid w:val="00022026"/>
    <w:rsid w:val="00026531"/>
    <w:rsid w:val="000269E4"/>
    <w:rsid w:val="00027A84"/>
    <w:rsid w:val="00030D14"/>
    <w:rsid w:val="00031761"/>
    <w:rsid w:val="0003327F"/>
    <w:rsid w:val="00033A49"/>
    <w:rsid w:val="000340D8"/>
    <w:rsid w:val="000371A5"/>
    <w:rsid w:val="000373A0"/>
    <w:rsid w:val="00037B91"/>
    <w:rsid w:val="000400C4"/>
    <w:rsid w:val="00040A3C"/>
    <w:rsid w:val="00040ACA"/>
    <w:rsid w:val="00042463"/>
    <w:rsid w:val="000426C4"/>
    <w:rsid w:val="00042A45"/>
    <w:rsid w:val="00042D2D"/>
    <w:rsid w:val="00044273"/>
    <w:rsid w:val="000469BB"/>
    <w:rsid w:val="00047724"/>
    <w:rsid w:val="00047776"/>
    <w:rsid w:val="00050953"/>
    <w:rsid w:val="00050D1F"/>
    <w:rsid w:val="000526E1"/>
    <w:rsid w:val="000530BD"/>
    <w:rsid w:val="000537E1"/>
    <w:rsid w:val="0005474A"/>
    <w:rsid w:val="00055C56"/>
    <w:rsid w:val="00056807"/>
    <w:rsid w:val="00056F22"/>
    <w:rsid w:val="00061D7C"/>
    <w:rsid w:val="00062BCA"/>
    <w:rsid w:val="000637B9"/>
    <w:rsid w:val="00064C87"/>
    <w:rsid w:val="0006550B"/>
    <w:rsid w:val="000673DA"/>
    <w:rsid w:val="000701CA"/>
    <w:rsid w:val="00070603"/>
    <w:rsid w:val="000711DF"/>
    <w:rsid w:val="00075048"/>
    <w:rsid w:val="000760C7"/>
    <w:rsid w:val="000765E8"/>
    <w:rsid w:val="000822B7"/>
    <w:rsid w:val="0008304C"/>
    <w:rsid w:val="00083C6A"/>
    <w:rsid w:val="00085400"/>
    <w:rsid w:val="000862B3"/>
    <w:rsid w:val="00087092"/>
    <w:rsid w:val="00087751"/>
    <w:rsid w:val="000907B8"/>
    <w:rsid w:val="0009247A"/>
    <w:rsid w:val="000938EB"/>
    <w:rsid w:val="00093E89"/>
    <w:rsid w:val="00094226"/>
    <w:rsid w:val="000945C6"/>
    <w:rsid w:val="00094646"/>
    <w:rsid w:val="00094823"/>
    <w:rsid w:val="00094A0E"/>
    <w:rsid w:val="000953BE"/>
    <w:rsid w:val="00096D21"/>
    <w:rsid w:val="000A37E4"/>
    <w:rsid w:val="000A5224"/>
    <w:rsid w:val="000A6620"/>
    <w:rsid w:val="000A6E82"/>
    <w:rsid w:val="000A7DD2"/>
    <w:rsid w:val="000B1E26"/>
    <w:rsid w:val="000B3057"/>
    <w:rsid w:val="000B5B66"/>
    <w:rsid w:val="000C0C04"/>
    <w:rsid w:val="000C3809"/>
    <w:rsid w:val="000C4985"/>
    <w:rsid w:val="000C49BF"/>
    <w:rsid w:val="000C50D9"/>
    <w:rsid w:val="000C5853"/>
    <w:rsid w:val="000C669B"/>
    <w:rsid w:val="000D0AC5"/>
    <w:rsid w:val="000D372D"/>
    <w:rsid w:val="000D4C32"/>
    <w:rsid w:val="000D5070"/>
    <w:rsid w:val="000D5328"/>
    <w:rsid w:val="000D5B54"/>
    <w:rsid w:val="000D7C9B"/>
    <w:rsid w:val="000E133D"/>
    <w:rsid w:val="000E23A4"/>
    <w:rsid w:val="000E3512"/>
    <w:rsid w:val="000E5000"/>
    <w:rsid w:val="000E6FE7"/>
    <w:rsid w:val="000F203F"/>
    <w:rsid w:val="000F20B2"/>
    <w:rsid w:val="000F2DA8"/>
    <w:rsid w:val="000F2E9A"/>
    <w:rsid w:val="000F49F1"/>
    <w:rsid w:val="000F54B9"/>
    <w:rsid w:val="00100032"/>
    <w:rsid w:val="00100F7B"/>
    <w:rsid w:val="00101CDC"/>
    <w:rsid w:val="0010252F"/>
    <w:rsid w:val="00104B24"/>
    <w:rsid w:val="00105134"/>
    <w:rsid w:val="00105441"/>
    <w:rsid w:val="00105D00"/>
    <w:rsid w:val="00106113"/>
    <w:rsid w:val="00110029"/>
    <w:rsid w:val="001107B9"/>
    <w:rsid w:val="00111AAA"/>
    <w:rsid w:val="00111B81"/>
    <w:rsid w:val="001129C0"/>
    <w:rsid w:val="00112E50"/>
    <w:rsid w:val="001132FA"/>
    <w:rsid w:val="00114810"/>
    <w:rsid w:val="00117515"/>
    <w:rsid w:val="001206F0"/>
    <w:rsid w:val="00122841"/>
    <w:rsid w:val="0012302A"/>
    <w:rsid w:val="00124362"/>
    <w:rsid w:val="0012487C"/>
    <w:rsid w:val="00124B50"/>
    <w:rsid w:val="00125FEB"/>
    <w:rsid w:val="001304D9"/>
    <w:rsid w:val="00132BB3"/>
    <w:rsid w:val="00135D80"/>
    <w:rsid w:val="0013746D"/>
    <w:rsid w:val="001415EA"/>
    <w:rsid w:val="001425EC"/>
    <w:rsid w:val="00142815"/>
    <w:rsid w:val="00143198"/>
    <w:rsid w:val="00143978"/>
    <w:rsid w:val="001463D0"/>
    <w:rsid w:val="00147224"/>
    <w:rsid w:val="00150783"/>
    <w:rsid w:val="00154D98"/>
    <w:rsid w:val="001566BE"/>
    <w:rsid w:val="00156AD0"/>
    <w:rsid w:val="00161A3F"/>
    <w:rsid w:val="00163824"/>
    <w:rsid w:val="00163E19"/>
    <w:rsid w:val="0016468B"/>
    <w:rsid w:val="001649F5"/>
    <w:rsid w:val="00164DFD"/>
    <w:rsid w:val="001658C4"/>
    <w:rsid w:val="00165997"/>
    <w:rsid w:val="00166D5B"/>
    <w:rsid w:val="0016712F"/>
    <w:rsid w:val="00167576"/>
    <w:rsid w:val="00173246"/>
    <w:rsid w:val="00173537"/>
    <w:rsid w:val="0017465C"/>
    <w:rsid w:val="00174670"/>
    <w:rsid w:val="001777E0"/>
    <w:rsid w:val="0018025E"/>
    <w:rsid w:val="001810D5"/>
    <w:rsid w:val="00182D3E"/>
    <w:rsid w:val="00185316"/>
    <w:rsid w:val="00185A07"/>
    <w:rsid w:val="00186231"/>
    <w:rsid w:val="001862F4"/>
    <w:rsid w:val="00190B96"/>
    <w:rsid w:val="00191C26"/>
    <w:rsid w:val="00192BCC"/>
    <w:rsid w:val="00192BCF"/>
    <w:rsid w:val="001932D0"/>
    <w:rsid w:val="001934A8"/>
    <w:rsid w:val="00193936"/>
    <w:rsid w:val="00196AD3"/>
    <w:rsid w:val="001A04E2"/>
    <w:rsid w:val="001A066B"/>
    <w:rsid w:val="001A290F"/>
    <w:rsid w:val="001A304B"/>
    <w:rsid w:val="001A3308"/>
    <w:rsid w:val="001A3B87"/>
    <w:rsid w:val="001A4265"/>
    <w:rsid w:val="001A57D7"/>
    <w:rsid w:val="001B0D10"/>
    <w:rsid w:val="001B2095"/>
    <w:rsid w:val="001B27C2"/>
    <w:rsid w:val="001B2BDD"/>
    <w:rsid w:val="001B344B"/>
    <w:rsid w:val="001B4F71"/>
    <w:rsid w:val="001B5744"/>
    <w:rsid w:val="001B646F"/>
    <w:rsid w:val="001B6DAC"/>
    <w:rsid w:val="001C2AC1"/>
    <w:rsid w:val="001C36D0"/>
    <w:rsid w:val="001C37D2"/>
    <w:rsid w:val="001C3892"/>
    <w:rsid w:val="001C4382"/>
    <w:rsid w:val="001C61A1"/>
    <w:rsid w:val="001C64F8"/>
    <w:rsid w:val="001C7921"/>
    <w:rsid w:val="001D0027"/>
    <w:rsid w:val="001D07B5"/>
    <w:rsid w:val="001D224E"/>
    <w:rsid w:val="001D3944"/>
    <w:rsid w:val="001D432D"/>
    <w:rsid w:val="001D4F81"/>
    <w:rsid w:val="001D5676"/>
    <w:rsid w:val="001D59EA"/>
    <w:rsid w:val="001E1A7C"/>
    <w:rsid w:val="001E1C18"/>
    <w:rsid w:val="001E2C1C"/>
    <w:rsid w:val="001E44B3"/>
    <w:rsid w:val="001E54A7"/>
    <w:rsid w:val="001E5EAC"/>
    <w:rsid w:val="001E6A73"/>
    <w:rsid w:val="001E71BA"/>
    <w:rsid w:val="001E79F3"/>
    <w:rsid w:val="001F5003"/>
    <w:rsid w:val="001F5CC0"/>
    <w:rsid w:val="001F6230"/>
    <w:rsid w:val="001F6683"/>
    <w:rsid w:val="001F75E8"/>
    <w:rsid w:val="002010B5"/>
    <w:rsid w:val="002037C6"/>
    <w:rsid w:val="00204FC1"/>
    <w:rsid w:val="00206226"/>
    <w:rsid w:val="00206ECB"/>
    <w:rsid w:val="002113BA"/>
    <w:rsid w:val="002117BA"/>
    <w:rsid w:val="0021244B"/>
    <w:rsid w:val="00212537"/>
    <w:rsid w:val="00212942"/>
    <w:rsid w:val="002141A1"/>
    <w:rsid w:val="00214B0A"/>
    <w:rsid w:val="00214E10"/>
    <w:rsid w:val="00214F77"/>
    <w:rsid w:val="00215A51"/>
    <w:rsid w:val="00216EFB"/>
    <w:rsid w:val="00217637"/>
    <w:rsid w:val="00220039"/>
    <w:rsid w:val="00220242"/>
    <w:rsid w:val="00220EB4"/>
    <w:rsid w:val="002238AA"/>
    <w:rsid w:val="0022401B"/>
    <w:rsid w:val="00225E9B"/>
    <w:rsid w:val="00227095"/>
    <w:rsid w:val="002305EB"/>
    <w:rsid w:val="00230F2D"/>
    <w:rsid w:val="002322A7"/>
    <w:rsid w:val="00232480"/>
    <w:rsid w:val="00233315"/>
    <w:rsid w:val="002348B3"/>
    <w:rsid w:val="00234E56"/>
    <w:rsid w:val="00237717"/>
    <w:rsid w:val="002377DE"/>
    <w:rsid w:val="002379CA"/>
    <w:rsid w:val="00237E38"/>
    <w:rsid w:val="0024214F"/>
    <w:rsid w:val="00242D58"/>
    <w:rsid w:val="002434C5"/>
    <w:rsid w:val="0024409D"/>
    <w:rsid w:val="002457D5"/>
    <w:rsid w:val="00247903"/>
    <w:rsid w:val="0025087F"/>
    <w:rsid w:val="00250DC6"/>
    <w:rsid w:val="00251D08"/>
    <w:rsid w:val="00252104"/>
    <w:rsid w:val="00252247"/>
    <w:rsid w:val="00255891"/>
    <w:rsid w:val="00255AE7"/>
    <w:rsid w:val="002578E6"/>
    <w:rsid w:val="00260F94"/>
    <w:rsid w:val="00262381"/>
    <w:rsid w:val="00263842"/>
    <w:rsid w:val="00264488"/>
    <w:rsid w:val="00265C5F"/>
    <w:rsid w:val="00266801"/>
    <w:rsid w:val="00266997"/>
    <w:rsid w:val="00267860"/>
    <w:rsid w:val="00272258"/>
    <w:rsid w:val="0027287D"/>
    <w:rsid w:val="00272D53"/>
    <w:rsid w:val="0027330C"/>
    <w:rsid w:val="00273563"/>
    <w:rsid w:val="00273A94"/>
    <w:rsid w:val="002827F5"/>
    <w:rsid w:val="0028280D"/>
    <w:rsid w:val="00283B51"/>
    <w:rsid w:val="00287EA9"/>
    <w:rsid w:val="0029149F"/>
    <w:rsid w:val="00297D44"/>
    <w:rsid w:val="002A40F1"/>
    <w:rsid w:val="002A71EA"/>
    <w:rsid w:val="002A7602"/>
    <w:rsid w:val="002A7F81"/>
    <w:rsid w:val="002B25CD"/>
    <w:rsid w:val="002B2984"/>
    <w:rsid w:val="002B2DBD"/>
    <w:rsid w:val="002B48B8"/>
    <w:rsid w:val="002B618C"/>
    <w:rsid w:val="002B6A3A"/>
    <w:rsid w:val="002C06CB"/>
    <w:rsid w:val="002C2B23"/>
    <w:rsid w:val="002C3B2D"/>
    <w:rsid w:val="002C4D22"/>
    <w:rsid w:val="002C576F"/>
    <w:rsid w:val="002C5A3B"/>
    <w:rsid w:val="002C5E48"/>
    <w:rsid w:val="002C7F2E"/>
    <w:rsid w:val="002D2B75"/>
    <w:rsid w:val="002D43DA"/>
    <w:rsid w:val="002D4AFD"/>
    <w:rsid w:val="002D4F2C"/>
    <w:rsid w:val="002D7577"/>
    <w:rsid w:val="002E14A0"/>
    <w:rsid w:val="002E36BA"/>
    <w:rsid w:val="002E528C"/>
    <w:rsid w:val="002E7D49"/>
    <w:rsid w:val="002F36CC"/>
    <w:rsid w:val="002F5770"/>
    <w:rsid w:val="002F5A6C"/>
    <w:rsid w:val="002F6ACD"/>
    <w:rsid w:val="003016B6"/>
    <w:rsid w:val="003048DF"/>
    <w:rsid w:val="00305FAF"/>
    <w:rsid w:val="003070C1"/>
    <w:rsid w:val="003107EC"/>
    <w:rsid w:val="00310E9D"/>
    <w:rsid w:val="003129DD"/>
    <w:rsid w:val="00313086"/>
    <w:rsid w:val="00313133"/>
    <w:rsid w:val="003131E2"/>
    <w:rsid w:val="00315567"/>
    <w:rsid w:val="00316BF1"/>
    <w:rsid w:val="00317DE6"/>
    <w:rsid w:val="00317F74"/>
    <w:rsid w:val="00320F5C"/>
    <w:rsid w:val="00324E26"/>
    <w:rsid w:val="00326045"/>
    <w:rsid w:val="00327AB4"/>
    <w:rsid w:val="00332A6B"/>
    <w:rsid w:val="00333080"/>
    <w:rsid w:val="00333CEE"/>
    <w:rsid w:val="00334C86"/>
    <w:rsid w:val="00334E01"/>
    <w:rsid w:val="00335687"/>
    <w:rsid w:val="003357D4"/>
    <w:rsid w:val="00335B16"/>
    <w:rsid w:val="00335DEC"/>
    <w:rsid w:val="003369C3"/>
    <w:rsid w:val="00337D69"/>
    <w:rsid w:val="003417A5"/>
    <w:rsid w:val="003419CC"/>
    <w:rsid w:val="00341DAF"/>
    <w:rsid w:val="00342955"/>
    <w:rsid w:val="003430CE"/>
    <w:rsid w:val="00347AFE"/>
    <w:rsid w:val="00353C5A"/>
    <w:rsid w:val="003545B0"/>
    <w:rsid w:val="00355CFB"/>
    <w:rsid w:val="003564B2"/>
    <w:rsid w:val="00356DEF"/>
    <w:rsid w:val="00357C08"/>
    <w:rsid w:val="00357D39"/>
    <w:rsid w:val="00360639"/>
    <w:rsid w:val="003615D1"/>
    <w:rsid w:val="003618C6"/>
    <w:rsid w:val="003625B5"/>
    <w:rsid w:val="003628EE"/>
    <w:rsid w:val="003630EF"/>
    <w:rsid w:val="00363F8A"/>
    <w:rsid w:val="00370355"/>
    <w:rsid w:val="00370DD6"/>
    <w:rsid w:val="003733C3"/>
    <w:rsid w:val="00373BAE"/>
    <w:rsid w:val="00375150"/>
    <w:rsid w:val="00375B2E"/>
    <w:rsid w:val="00375FF3"/>
    <w:rsid w:val="00376143"/>
    <w:rsid w:val="00377004"/>
    <w:rsid w:val="003805D2"/>
    <w:rsid w:val="003812EE"/>
    <w:rsid w:val="003817E3"/>
    <w:rsid w:val="00382E47"/>
    <w:rsid w:val="003841E7"/>
    <w:rsid w:val="00384C2E"/>
    <w:rsid w:val="00387295"/>
    <w:rsid w:val="0038780D"/>
    <w:rsid w:val="00390201"/>
    <w:rsid w:val="00390CE3"/>
    <w:rsid w:val="00390E78"/>
    <w:rsid w:val="00393920"/>
    <w:rsid w:val="00394A43"/>
    <w:rsid w:val="00397808"/>
    <w:rsid w:val="00397D95"/>
    <w:rsid w:val="003A17EE"/>
    <w:rsid w:val="003A19FF"/>
    <w:rsid w:val="003A2AB6"/>
    <w:rsid w:val="003A34C6"/>
    <w:rsid w:val="003A3EFD"/>
    <w:rsid w:val="003A438E"/>
    <w:rsid w:val="003A50DA"/>
    <w:rsid w:val="003A5E6F"/>
    <w:rsid w:val="003A67D8"/>
    <w:rsid w:val="003B059A"/>
    <w:rsid w:val="003B1A76"/>
    <w:rsid w:val="003B41CB"/>
    <w:rsid w:val="003B678C"/>
    <w:rsid w:val="003B6E95"/>
    <w:rsid w:val="003C27E3"/>
    <w:rsid w:val="003C4141"/>
    <w:rsid w:val="003C6909"/>
    <w:rsid w:val="003C6F6F"/>
    <w:rsid w:val="003C700D"/>
    <w:rsid w:val="003C7664"/>
    <w:rsid w:val="003C798B"/>
    <w:rsid w:val="003D00EA"/>
    <w:rsid w:val="003D04ED"/>
    <w:rsid w:val="003D351C"/>
    <w:rsid w:val="003D57FA"/>
    <w:rsid w:val="003D7991"/>
    <w:rsid w:val="003E148C"/>
    <w:rsid w:val="003E20F7"/>
    <w:rsid w:val="003E2E00"/>
    <w:rsid w:val="003E303E"/>
    <w:rsid w:val="003E5381"/>
    <w:rsid w:val="003E6682"/>
    <w:rsid w:val="003E7155"/>
    <w:rsid w:val="003E77F4"/>
    <w:rsid w:val="003F09D7"/>
    <w:rsid w:val="003F209E"/>
    <w:rsid w:val="003F2BAB"/>
    <w:rsid w:val="003F2D29"/>
    <w:rsid w:val="003F2FCE"/>
    <w:rsid w:val="003F3A29"/>
    <w:rsid w:val="003F456D"/>
    <w:rsid w:val="003F46DA"/>
    <w:rsid w:val="003F53B2"/>
    <w:rsid w:val="003F7594"/>
    <w:rsid w:val="004011F7"/>
    <w:rsid w:val="004015BE"/>
    <w:rsid w:val="0040397D"/>
    <w:rsid w:val="00404336"/>
    <w:rsid w:val="004044B5"/>
    <w:rsid w:val="00404687"/>
    <w:rsid w:val="00405FEC"/>
    <w:rsid w:val="0040604D"/>
    <w:rsid w:val="00407146"/>
    <w:rsid w:val="00410A75"/>
    <w:rsid w:val="00412451"/>
    <w:rsid w:val="00416C19"/>
    <w:rsid w:val="004175D4"/>
    <w:rsid w:val="00417C5D"/>
    <w:rsid w:val="00417E67"/>
    <w:rsid w:val="0042080E"/>
    <w:rsid w:val="00421476"/>
    <w:rsid w:val="00421AE5"/>
    <w:rsid w:val="0042214B"/>
    <w:rsid w:val="00422B73"/>
    <w:rsid w:val="0042537B"/>
    <w:rsid w:val="0042577D"/>
    <w:rsid w:val="00425ADD"/>
    <w:rsid w:val="00425F1D"/>
    <w:rsid w:val="00426F50"/>
    <w:rsid w:val="00430E35"/>
    <w:rsid w:val="00432142"/>
    <w:rsid w:val="004359EA"/>
    <w:rsid w:val="00435BCF"/>
    <w:rsid w:val="00435E3C"/>
    <w:rsid w:val="00440072"/>
    <w:rsid w:val="00441C1E"/>
    <w:rsid w:val="00443A26"/>
    <w:rsid w:val="00443D85"/>
    <w:rsid w:val="00445E05"/>
    <w:rsid w:val="004467EB"/>
    <w:rsid w:val="00446877"/>
    <w:rsid w:val="00446C3F"/>
    <w:rsid w:val="004473DA"/>
    <w:rsid w:val="00451BC6"/>
    <w:rsid w:val="00451E35"/>
    <w:rsid w:val="0045267C"/>
    <w:rsid w:val="00452918"/>
    <w:rsid w:val="004574C2"/>
    <w:rsid w:val="00460229"/>
    <w:rsid w:val="004617E6"/>
    <w:rsid w:val="00464E57"/>
    <w:rsid w:val="00465A2A"/>
    <w:rsid w:val="004660B6"/>
    <w:rsid w:val="0046767A"/>
    <w:rsid w:val="004717BF"/>
    <w:rsid w:val="004720EF"/>
    <w:rsid w:val="00472909"/>
    <w:rsid w:val="00472ED9"/>
    <w:rsid w:val="004732DE"/>
    <w:rsid w:val="00473961"/>
    <w:rsid w:val="0047644C"/>
    <w:rsid w:val="00476CE8"/>
    <w:rsid w:val="0048031B"/>
    <w:rsid w:val="00480A21"/>
    <w:rsid w:val="00481785"/>
    <w:rsid w:val="00483369"/>
    <w:rsid w:val="0048515E"/>
    <w:rsid w:val="00485A1B"/>
    <w:rsid w:val="00486D74"/>
    <w:rsid w:val="00487DCE"/>
    <w:rsid w:val="00490718"/>
    <w:rsid w:val="00490975"/>
    <w:rsid w:val="004913D9"/>
    <w:rsid w:val="004927DC"/>
    <w:rsid w:val="0049314D"/>
    <w:rsid w:val="00494213"/>
    <w:rsid w:val="004947CC"/>
    <w:rsid w:val="004949F2"/>
    <w:rsid w:val="0049573A"/>
    <w:rsid w:val="00495D3B"/>
    <w:rsid w:val="00496DFC"/>
    <w:rsid w:val="00497432"/>
    <w:rsid w:val="004978EB"/>
    <w:rsid w:val="004A0350"/>
    <w:rsid w:val="004A0D5E"/>
    <w:rsid w:val="004A570B"/>
    <w:rsid w:val="004A797B"/>
    <w:rsid w:val="004B0B20"/>
    <w:rsid w:val="004B5CE0"/>
    <w:rsid w:val="004B70B0"/>
    <w:rsid w:val="004B7E16"/>
    <w:rsid w:val="004C31B0"/>
    <w:rsid w:val="004C5D2C"/>
    <w:rsid w:val="004C72C0"/>
    <w:rsid w:val="004C7C6F"/>
    <w:rsid w:val="004D0DBA"/>
    <w:rsid w:val="004D13F4"/>
    <w:rsid w:val="004D2927"/>
    <w:rsid w:val="004D2AF5"/>
    <w:rsid w:val="004D2FA0"/>
    <w:rsid w:val="004D3831"/>
    <w:rsid w:val="004D3E8F"/>
    <w:rsid w:val="004D4BA0"/>
    <w:rsid w:val="004D72B3"/>
    <w:rsid w:val="004E0EE8"/>
    <w:rsid w:val="004E209E"/>
    <w:rsid w:val="004E262D"/>
    <w:rsid w:val="004E27CC"/>
    <w:rsid w:val="004E2ECD"/>
    <w:rsid w:val="004E2FA8"/>
    <w:rsid w:val="004E2FD5"/>
    <w:rsid w:val="004E3604"/>
    <w:rsid w:val="004E575F"/>
    <w:rsid w:val="004E5828"/>
    <w:rsid w:val="004E5A30"/>
    <w:rsid w:val="004E5D57"/>
    <w:rsid w:val="004E66FF"/>
    <w:rsid w:val="004E70E8"/>
    <w:rsid w:val="004E7599"/>
    <w:rsid w:val="004E7921"/>
    <w:rsid w:val="004F1538"/>
    <w:rsid w:val="004F1C90"/>
    <w:rsid w:val="004F40F1"/>
    <w:rsid w:val="004F5EBA"/>
    <w:rsid w:val="004F6BDE"/>
    <w:rsid w:val="004F70D4"/>
    <w:rsid w:val="00500308"/>
    <w:rsid w:val="005043B0"/>
    <w:rsid w:val="00505E3C"/>
    <w:rsid w:val="00506EC0"/>
    <w:rsid w:val="00507965"/>
    <w:rsid w:val="00507B03"/>
    <w:rsid w:val="00511282"/>
    <w:rsid w:val="00516008"/>
    <w:rsid w:val="005171A6"/>
    <w:rsid w:val="005173AD"/>
    <w:rsid w:val="005200AA"/>
    <w:rsid w:val="00520591"/>
    <w:rsid w:val="00521030"/>
    <w:rsid w:val="00521F37"/>
    <w:rsid w:val="00524F22"/>
    <w:rsid w:val="00525627"/>
    <w:rsid w:val="005262C7"/>
    <w:rsid w:val="0052630C"/>
    <w:rsid w:val="00526B3F"/>
    <w:rsid w:val="00526C8F"/>
    <w:rsid w:val="005275B8"/>
    <w:rsid w:val="005277A2"/>
    <w:rsid w:val="00530079"/>
    <w:rsid w:val="00530D93"/>
    <w:rsid w:val="00530E81"/>
    <w:rsid w:val="00533B80"/>
    <w:rsid w:val="00534BDA"/>
    <w:rsid w:val="00534C11"/>
    <w:rsid w:val="00537C86"/>
    <w:rsid w:val="00540D8A"/>
    <w:rsid w:val="005420D0"/>
    <w:rsid w:val="00542662"/>
    <w:rsid w:val="0054281D"/>
    <w:rsid w:val="00542F05"/>
    <w:rsid w:val="00543087"/>
    <w:rsid w:val="0054474A"/>
    <w:rsid w:val="00546A6B"/>
    <w:rsid w:val="00547C5E"/>
    <w:rsid w:val="0055282C"/>
    <w:rsid w:val="00553452"/>
    <w:rsid w:val="005539FE"/>
    <w:rsid w:val="005547DC"/>
    <w:rsid w:val="00563683"/>
    <w:rsid w:val="0056709E"/>
    <w:rsid w:val="005709DC"/>
    <w:rsid w:val="00570A12"/>
    <w:rsid w:val="00570B0F"/>
    <w:rsid w:val="00572CEE"/>
    <w:rsid w:val="00573107"/>
    <w:rsid w:val="005731D0"/>
    <w:rsid w:val="00573994"/>
    <w:rsid w:val="00573DB8"/>
    <w:rsid w:val="0057436C"/>
    <w:rsid w:val="0057476E"/>
    <w:rsid w:val="00574F80"/>
    <w:rsid w:val="00577952"/>
    <w:rsid w:val="0058391C"/>
    <w:rsid w:val="0058393D"/>
    <w:rsid w:val="00584379"/>
    <w:rsid w:val="00585C64"/>
    <w:rsid w:val="00586B97"/>
    <w:rsid w:val="0058757B"/>
    <w:rsid w:val="00587B3D"/>
    <w:rsid w:val="00587D4D"/>
    <w:rsid w:val="0059142B"/>
    <w:rsid w:val="005950C2"/>
    <w:rsid w:val="00596E71"/>
    <w:rsid w:val="005A1254"/>
    <w:rsid w:val="005A18EC"/>
    <w:rsid w:val="005A20C9"/>
    <w:rsid w:val="005A3B0B"/>
    <w:rsid w:val="005A3E96"/>
    <w:rsid w:val="005A4E41"/>
    <w:rsid w:val="005A5C13"/>
    <w:rsid w:val="005A6942"/>
    <w:rsid w:val="005A77B1"/>
    <w:rsid w:val="005B14E0"/>
    <w:rsid w:val="005B1E12"/>
    <w:rsid w:val="005B6EEC"/>
    <w:rsid w:val="005B7652"/>
    <w:rsid w:val="005B773E"/>
    <w:rsid w:val="005C028D"/>
    <w:rsid w:val="005C152F"/>
    <w:rsid w:val="005C1E78"/>
    <w:rsid w:val="005C5130"/>
    <w:rsid w:val="005D00B9"/>
    <w:rsid w:val="005D0970"/>
    <w:rsid w:val="005D3341"/>
    <w:rsid w:val="005D454D"/>
    <w:rsid w:val="005D4D14"/>
    <w:rsid w:val="005D515F"/>
    <w:rsid w:val="005D55DA"/>
    <w:rsid w:val="005D6E80"/>
    <w:rsid w:val="005E18CB"/>
    <w:rsid w:val="005E1C0A"/>
    <w:rsid w:val="005E4C4B"/>
    <w:rsid w:val="005E63F1"/>
    <w:rsid w:val="005E6749"/>
    <w:rsid w:val="005F0DF5"/>
    <w:rsid w:val="005F1473"/>
    <w:rsid w:val="005F55DA"/>
    <w:rsid w:val="005F6710"/>
    <w:rsid w:val="005F6C87"/>
    <w:rsid w:val="00602CBF"/>
    <w:rsid w:val="00602F3E"/>
    <w:rsid w:val="00604FA2"/>
    <w:rsid w:val="0060516F"/>
    <w:rsid w:val="00606838"/>
    <w:rsid w:val="00607D1A"/>
    <w:rsid w:val="00610A6C"/>
    <w:rsid w:val="00610BE9"/>
    <w:rsid w:val="00611242"/>
    <w:rsid w:val="00611718"/>
    <w:rsid w:val="00612693"/>
    <w:rsid w:val="00612EB8"/>
    <w:rsid w:val="00613259"/>
    <w:rsid w:val="00613D13"/>
    <w:rsid w:val="00614CA9"/>
    <w:rsid w:val="00615218"/>
    <w:rsid w:val="00615604"/>
    <w:rsid w:val="00623C68"/>
    <w:rsid w:val="00626041"/>
    <w:rsid w:val="00626634"/>
    <w:rsid w:val="0062769C"/>
    <w:rsid w:val="00627A00"/>
    <w:rsid w:val="00630764"/>
    <w:rsid w:val="00630799"/>
    <w:rsid w:val="00630EAE"/>
    <w:rsid w:val="0063542C"/>
    <w:rsid w:val="0063627D"/>
    <w:rsid w:val="006419FC"/>
    <w:rsid w:val="00641BC0"/>
    <w:rsid w:val="006425AF"/>
    <w:rsid w:val="006428D0"/>
    <w:rsid w:val="00642DD4"/>
    <w:rsid w:val="0064666E"/>
    <w:rsid w:val="006478A2"/>
    <w:rsid w:val="006508F0"/>
    <w:rsid w:val="00652AE0"/>
    <w:rsid w:val="00653F79"/>
    <w:rsid w:val="00654488"/>
    <w:rsid w:val="0065661A"/>
    <w:rsid w:val="00656D4F"/>
    <w:rsid w:val="00660388"/>
    <w:rsid w:val="006613A4"/>
    <w:rsid w:val="00661BE8"/>
    <w:rsid w:val="00663A2B"/>
    <w:rsid w:val="00664020"/>
    <w:rsid w:val="00664090"/>
    <w:rsid w:val="006641D3"/>
    <w:rsid w:val="006645E6"/>
    <w:rsid w:val="00665086"/>
    <w:rsid w:val="006650B6"/>
    <w:rsid w:val="00665462"/>
    <w:rsid w:val="00670391"/>
    <w:rsid w:val="00670A3F"/>
    <w:rsid w:val="0067114F"/>
    <w:rsid w:val="00671AA2"/>
    <w:rsid w:val="00672851"/>
    <w:rsid w:val="00672DC8"/>
    <w:rsid w:val="00676CDB"/>
    <w:rsid w:val="0067745E"/>
    <w:rsid w:val="00681920"/>
    <w:rsid w:val="006826C9"/>
    <w:rsid w:val="006846FF"/>
    <w:rsid w:val="006860D6"/>
    <w:rsid w:val="00686749"/>
    <w:rsid w:val="00686ED9"/>
    <w:rsid w:val="00687E0F"/>
    <w:rsid w:val="00691F66"/>
    <w:rsid w:val="006921E8"/>
    <w:rsid w:val="00692722"/>
    <w:rsid w:val="0069364A"/>
    <w:rsid w:val="006967C4"/>
    <w:rsid w:val="00696D6D"/>
    <w:rsid w:val="006973A6"/>
    <w:rsid w:val="006A23E2"/>
    <w:rsid w:val="006A4216"/>
    <w:rsid w:val="006A4B95"/>
    <w:rsid w:val="006A579D"/>
    <w:rsid w:val="006A5E82"/>
    <w:rsid w:val="006A5EE7"/>
    <w:rsid w:val="006A708E"/>
    <w:rsid w:val="006A7BDC"/>
    <w:rsid w:val="006B0933"/>
    <w:rsid w:val="006B2697"/>
    <w:rsid w:val="006B2994"/>
    <w:rsid w:val="006B2CBC"/>
    <w:rsid w:val="006B3E40"/>
    <w:rsid w:val="006B6C86"/>
    <w:rsid w:val="006C000F"/>
    <w:rsid w:val="006C03BA"/>
    <w:rsid w:val="006C0A1B"/>
    <w:rsid w:val="006C1EBA"/>
    <w:rsid w:val="006C24D9"/>
    <w:rsid w:val="006C2BDD"/>
    <w:rsid w:val="006C2CF7"/>
    <w:rsid w:val="006C34E6"/>
    <w:rsid w:val="006C5185"/>
    <w:rsid w:val="006C6E4E"/>
    <w:rsid w:val="006D3D7A"/>
    <w:rsid w:val="006D58DB"/>
    <w:rsid w:val="006D7351"/>
    <w:rsid w:val="006D750B"/>
    <w:rsid w:val="006D770E"/>
    <w:rsid w:val="006E07EE"/>
    <w:rsid w:val="006E15DC"/>
    <w:rsid w:val="006E1792"/>
    <w:rsid w:val="006E2651"/>
    <w:rsid w:val="006E4946"/>
    <w:rsid w:val="006E502C"/>
    <w:rsid w:val="006E5036"/>
    <w:rsid w:val="006E597A"/>
    <w:rsid w:val="006E6EC3"/>
    <w:rsid w:val="006E7C47"/>
    <w:rsid w:val="006F03AE"/>
    <w:rsid w:val="006F43B1"/>
    <w:rsid w:val="006F48C3"/>
    <w:rsid w:val="006F6392"/>
    <w:rsid w:val="006F6A1D"/>
    <w:rsid w:val="006F6E00"/>
    <w:rsid w:val="006F719F"/>
    <w:rsid w:val="0070188E"/>
    <w:rsid w:val="00703113"/>
    <w:rsid w:val="00710C0B"/>
    <w:rsid w:val="0071119D"/>
    <w:rsid w:val="00711C97"/>
    <w:rsid w:val="0071254C"/>
    <w:rsid w:val="00713EBF"/>
    <w:rsid w:val="007144A1"/>
    <w:rsid w:val="00720838"/>
    <w:rsid w:val="0072124C"/>
    <w:rsid w:val="007212F8"/>
    <w:rsid w:val="00721851"/>
    <w:rsid w:val="00723866"/>
    <w:rsid w:val="00725981"/>
    <w:rsid w:val="00725FEE"/>
    <w:rsid w:val="00727D93"/>
    <w:rsid w:val="00727DE3"/>
    <w:rsid w:val="007300A9"/>
    <w:rsid w:val="007302BB"/>
    <w:rsid w:val="00733545"/>
    <w:rsid w:val="0073376F"/>
    <w:rsid w:val="00736AC5"/>
    <w:rsid w:val="00736D92"/>
    <w:rsid w:val="00740123"/>
    <w:rsid w:val="0074174C"/>
    <w:rsid w:val="00743705"/>
    <w:rsid w:val="00743DC3"/>
    <w:rsid w:val="00745E06"/>
    <w:rsid w:val="00747790"/>
    <w:rsid w:val="0075329C"/>
    <w:rsid w:val="007577E8"/>
    <w:rsid w:val="00757C14"/>
    <w:rsid w:val="00757E3F"/>
    <w:rsid w:val="007600A2"/>
    <w:rsid w:val="007602C2"/>
    <w:rsid w:val="007617CF"/>
    <w:rsid w:val="00762454"/>
    <w:rsid w:val="00763388"/>
    <w:rsid w:val="00764736"/>
    <w:rsid w:val="007675F1"/>
    <w:rsid w:val="007675FC"/>
    <w:rsid w:val="00773BB4"/>
    <w:rsid w:val="00774481"/>
    <w:rsid w:val="007747DE"/>
    <w:rsid w:val="00774D09"/>
    <w:rsid w:val="00775B71"/>
    <w:rsid w:val="0077701A"/>
    <w:rsid w:val="00780DEE"/>
    <w:rsid w:val="00782714"/>
    <w:rsid w:val="00782A78"/>
    <w:rsid w:val="00782BFB"/>
    <w:rsid w:val="00783283"/>
    <w:rsid w:val="00783410"/>
    <w:rsid w:val="00784F94"/>
    <w:rsid w:val="00784FD8"/>
    <w:rsid w:val="0078512F"/>
    <w:rsid w:val="007900BA"/>
    <w:rsid w:val="007902E5"/>
    <w:rsid w:val="0079111A"/>
    <w:rsid w:val="007912F7"/>
    <w:rsid w:val="0079244F"/>
    <w:rsid w:val="00792810"/>
    <w:rsid w:val="00792F3B"/>
    <w:rsid w:val="00794383"/>
    <w:rsid w:val="00795881"/>
    <w:rsid w:val="0079590B"/>
    <w:rsid w:val="00797076"/>
    <w:rsid w:val="0079775C"/>
    <w:rsid w:val="00797B24"/>
    <w:rsid w:val="007A203C"/>
    <w:rsid w:val="007A2BE3"/>
    <w:rsid w:val="007A7C87"/>
    <w:rsid w:val="007B08EF"/>
    <w:rsid w:val="007B34EB"/>
    <w:rsid w:val="007B3538"/>
    <w:rsid w:val="007B67F2"/>
    <w:rsid w:val="007B78D3"/>
    <w:rsid w:val="007B7903"/>
    <w:rsid w:val="007C1281"/>
    <w:rsid w:val="007C18F0"/>
    <w:rsid w:val="007C544F"/>
    <w:rsid w:val="007C6CC1"/>
    <w:rsid w:val="007C7175"/>
    <w:rsid w:val="007C76AB"/>
    <w:rsid w:val="007D032E"/>
    <w:rsid w:val="007D0407"/>
    <w:rsid w:val="007D050B"/>
    <w:rsid w:val="007D1853"/>
    <w:rsid w:val="007D3B0C"/>
    <w:rsid w:val="007D6969"/>
    <w:rsid w:val="007E0242"/>
    <w:rsid w:val="007E0548"/>
    <w:rsid w:val="007E07E8"/>
    <w:rsid w:val="007E0E63"/>
    <w:rsid w:val="007E0FCD"/>
    <w:rsid w:val="007E132D"/>
    <w:rsid w:val="007E3222"/>
    <w:rsid w:val="007E4819"/>
    <w:rsid w:val="007E72B7"/>
    <w:rsid w:val="007E78B4"/>
    <w:rsid w:val="007E7D2D"/>
    <w:rsid w:val="007F05F0"/>
    <w:rsid w:val="007F1C3F"/>
    <w:rsid w:val="007F1FB5"/>
    <w:rsid w:val="007F2DB2"/>
    <w:rsid w:val="007F508B"/>
    <w:rsid w:val="007F6F10"/>
    <w:rsid w:val="00801F42"/>
    <w:rsid w:val="00802A39"/>
    <w:rsid w:val="00802B4C"/>
    <w:rsid w:val="00805168"/>
    <w:rsid w:val="00806EB1"/>
    <w:rsid w:val="00806ED4"/>
    <w:rsid w:val="00807E1F"/>
    <w:rsid w:val="008107D7"/>
    <w:rsid w:val="008129B4"/>
    <w:rsid w:val="0081350E"/>
    <w:rsid w:val="00813572"/>
    <w:rsid w:val="008137BD"/>
    <w:rsid w:val="00814DCB"/>
    <w:rsid w:val="00815121"/>
    <w:rsid w:val="008153DC"/>
    <w:rsid w:val="00815931"/>
    <w:rsid w:val="00816AE5"/>
    <w:rsid w:val="00817C7C"/>
    <w:rsid w:val="00821367"/>
    <w:rsid w:val="008242D5"/>
    <w:rsid w:val="00824878"/>
    <w:rsid w:val="0082517A"/>
    <w:rsid w:val="008251C0"/>
    <w:rsid w:val="0082536F"/>
    <w:rsid w:val="008266D9"/>
    <w:rsid w:val="00830885"/>
    <w:rsid w:val="008308DF"/>
    <w:rsid w:val="00830E7C"/>
    <w:rsid w:val="00831AFF"/>
    <w:rsid w:val="00833A4E"/>
    <w:rsid w:val="00833A6D"/>
    <w:rsid w:val="008353E8"/>
    <w:rsid w:val="008373A3"/>
    <w:rsid w:val="008414FE"/>
    <w:rsid w:val="00846F86"/>
    <w:rsid w:val="0084723D"/>
    <w:rsid w:val="00847D50"/>
    <w:rsid w:val="008509A0"/>
    <w:rsid w:val="00851419"/>
    <w:rsid w:val="00852516"/>
    <w:rsid w:val="008529E4"/>
    <w:rsid w:val="00852FB2"/>
    <w:rsid w:val="0085500D"/>
    <w:rsid w:val="00855130"/>
    <w:rsid w:val="00855214"/>
    <w:rsid w:val="00855A85"/>
    <w:rsid w:val="00857247"/>
    <w:rsid w:val="008609D3"/>
    <w:rsid w:val="00860A87"/>
    <w:rsid w:val="00860DF5"/>
    <w:rsid w:val="00863D3E"/>
    <w:rsid w:val="0086459C"/>
    <w:rsid w:val="008666AD"/>
    <w:rsid w:val="008713DD"/>
    <w:rsid w:val="008717DB"/>
    <w:rsid w:val="00872325"/>
    <w:rsid w:val="008732C7"/>
    <w:rsid w:val="00874007"/>
    <w:rsid w:val="00874920"/>
    <w:rsid w:val="0087517F"/>
    <w:rsid w:val="00875EBD"/>
    <w:rsid w:val="00876570"/>
    <w:rsid w:val="008807A8"/>
    <w:rsid w:val="00881357"/>
    <w:rsid w:val="00882374"/>
    <w:rsid w:val="008843CA"/>
    <w:rsid w:val="0088555A"/>
    <w:rsid w:val="0088772F"/>
    <w:rsid w:val="0089186F"/>
    <w:rsid w:val="0089302E"/>
    <w:rsid w:val="00895D56"/>
    <w:rsid w:val="008A01BB"/>
    <w:rsid w:val="008A1818"/>
    <w:rsid w:val="008A237A"/>
    <w:rsid w:val="008A3396"/>
    <w:rsid w:val="008A5353"/>
    <w:rsid w:val="008A7AE9"/>
    <w:rsid w:val="008B047F"/>
    <w:rsid w:val="008B0C78"/>
    <w:rsid w:val="008B1545"/>
    <w:rsid w:val="008B3995"/>
    <w:rsid w:val="008B46DA"/>
    <w:rsid w:val="008B599A"/>
    <w:rsid w:val="008C1DF0"/>
    <w:rsid w:val="008C62CB"/>
    <w:rsid w:val="008D1484"/>
    <w:rsid w:val="008D1B37"/>
    <w:rsid w:val="008D1D4E"/>
    <w:rsid w:val="008D42EE"/>
    <w:rsid w:val="008D4315"/>
    <w:rsid w:val="008D4B37"/>
    <w:rsid w:val="008D69A4"/>
    <w:rsid w:val="008E3917"/>
    <w:rsid w:val="008E3B19"/>
    <w:rsid w:val="008E445C"/>
    <w:rsid w:val="008E793F"/>
    <w:rsid w:val="008F0BDB"/>
    <w:rsid w:val="008F1A52"/>
    <w:rsid w:val="008F1D6B"/>
    <w:rsid w:val="008F213E"/>
    <w:rsid w:val="008F6203"/>
    <w:rsid w:val="008F7693"/>
    <w:rsid w:val="00901421"/>
    <w:rsid w:val="009017E8"/>
    <w:rsid w:val="00901D36"/>
    <w:rsid w:val="00901D91"/>
    <w:rsid w:val="009023B5"/>
    <w:rsid w:val="009025B9"/>
    <w:rsid w:val="009026E2"/>
    <w:rsid w:val="00903F9B"/>
    <w:rsid w:val="00904FA7"/>
    <w:rsid w:val="009056EB"/>
    <w:rsid w:val="00907797"/>
    <w:rsid w:val="0091011F"/>
    <w:rsid w:val="00912E3C"/>
    <w:rsid w:val="00913328"/>
    <w:rsid w:val="00917B27"/>
    <w:rsid w:val="009209DA"/>
    <w:rsid w:val="00920D02"/>
    <w:rsid w:val="009234CA"/>
    <w:rsid w:val="00924E15"/>
    <w:rsid w:val="00924F24"/>
    <w:rsid w:val="00930F05"/>
    <w:rsid w:val="009315A7"/>
    <w:rsid w:val="00932429"/>
    <w:rsid w:val="00932955"/>
    <w:rsid w:val="00933354"/>
    <w:rsid w:val="00934061"/>
    <w:rsid w:val="00934580"/>
    <w:rsid w:val="00944570"/>
    <w:rsid w:val="00944EA1"/>
    <w:rsid w:val="00951CB0"/>
    <w:rsid w:val="00952B45"/>
    <w:rsid w:val="00952CC6"/>
    <w:rsid w:val="00955851"/>
    <w:rsid w:val="009563FE"/>
    <w:rsid w:val="009607E4"/>
    <w:rsid w:val="0096089B"/>
    <w:rsid w:val="00961E6F"/>
    <w:rsid w:val="00961EB1"/>
    <w:rsid w:val="00962B53"/>
    <w:rsid w:val="00962EB0"/>
    <w:rsid w:val="009632DA"/>
    <w:rsid w:val="00963FC4"/>
    <w:rsid w:val="009652C9"/>
    <w:rsid w:val="009666B9"/>
    <w:rsid w:val="00971180"/>
    <w:rsid w:val="0097249F"/>
    <w:rsid w:val="009727C7"/>
    <w:rsid w:val="00972A4D"/>
    <w:rsid w:val="0097379A"/>
    <w:rsid w:val="00973E8F"/>
    <w:rsid w:val="009746EA"/>
    <w:rsid w:val="00974C5E"/>
    <w:rsid w:val="009761DA"/>
    <w:rsid w:val="009769AD"/>
    <w:rsid w:val="00977FBF"/>
    <w:rsid w:val="009844D2"/>
    <w:rsid w:val="00984B2E"/>
    <w:rsid w:val="00985C19"/>
    <w:rsid w:val="00987BB6"/>
    <w:rsid w:val="00991E21"/>
    <w:rsid w:val="00994DA5"/>
    <w:rsid w:val="009957E3"/>
    <w:rsid w:val="00995D71"/>
    <w:rsid w:val="009963AD"/>
    <w:rsid w:val="009973F0"/>
    <w:rsid w:val="00997AF3"/>
    <w:rsid w:val="009A036C"/>
    <w:rsid w:val="009A0E0E"/>
    <w:rsid w:val="009A1871"/>
    <w:rsid w:val="009A1FE7"/>
    <w:rsid w:val="009A4DE8"/>
    <w:rsid w:val="009A7A01"/>
    <w:rsid w:val="009B14CD"/>
    <w:rsid w:val="009B1B2E"/>
    <w:rsid w:val="009B3056"/>
    <w:rsid w:val="009B6F88"/>
    <w:rsid w:val="009C0BBC"/>
    <w:rsid w:val="009C0D41"/>
    <w:rsid w:val="009C168C"/>
    <w:rsid w:val="009C5B85"/>
    <w:rsid w:val="009C6A00"/>
    <w:rsid w:val="009C7694"/>
    <w:rsid w:val="009D001F"/>
    <w:rsid w:val="009D01B4"/>
    <w:rsid w:val="009D0EBE"/>
    <w:rsid w:val="009D0F19"/>
    <w:rsid w:val="009D32C3"/>
    <w:rsid w:val="009D6449"/>
    <w:rsid w:val="009D64A1"/>
    <w:rsid w:val="009E0515"/>
    <w:rsid w:val="009E163C"/>
    <w:rsid w:val="009E1656"/>
    <w:rsid w:val="009E6247"/>
    <w:rsid w:val="009F072A"/>
    <w:rsid w:val="009F16B6"/>
    <w:rsid w:val="009F27F2"/>
    <w:rsid w:val="009F68CA"/>
    <w:rsid w:val="009F7988"/>
    <w:rsid w:val="00A018F8"/>
    <w:rsid w:val="00A03147"/>
    <w:rsid w:val="00A05EF9"/>
    <w:rsid w:val="00A061F7"/>
    <w:rsid w:val="00A068E3"/>
    <w:rsid w:val="00A069DC"/>
    <w:rsid w:val="00A07219"/>
    <w:rsid w:val="00A121D2"/>
    <w:rsid w:val="00A1732D"/>
    <w:rsid w:val="00A17B31"/>
    <w:rsid w:val="00A20DA9"/>
    <w:rsid w:val="00A20EC2"/>
    <w:rsid w:val="00A20F92"/>
    <w:rsid w:val="00A21EB4"/>
    <w:rsid w:val="00A2224A"/>
    <w:rsid w:val="00A22412"/>
    <w:rsid w:val="00A23D8D"/>
    <w:rsid w:val="00A25E4B"/>
    <w:rsid w:val="00A26E62"/>
    <w:rsid w:val="00A27851"/>
    <w:rsid w:val="00A27983"/>
    <w:rsid w:val="00A3033E"/>
    <w:rsid w:val="00A3136E"/>
    <w:rsid w:val="00A31571"/>
    <w:rsid w:val="00A32C11"/>
    <w:rsid w:val="00A32E7F"/>
    <w:rsid w:val="00A34D11"/>
    <w:rsid w:val="00A34EB6"/>
    <w:rsid w:val="00A37F52"/>
    <w:rsid w:val="00A40219"/>
    <w:rsid w:val="00A412C5"/>
    <w:rsid w:val="00A414B2"/>
    <w:rsid w:val="00A4413C"/>
    <w:rsid w:val="00A452F3"/>
    <w:rsid w:val="00A467E9"/>
    <w:rsid w:val="00A47C6C"/>
    <w:rsid w:val="00A5060E"/>
    <w:rsid w:val="00A51417"/>
    <w:rsid w:val="00A51621"/>
    <w:rsid w:val="00A518A8"/>
    <w:rsid w:val="00A52AEC"/>
    <w:rsid w:val="00A534EA"/>
    <w:rsid w:val="00A55A9E"/>
    <w:rsid w:val="00A56188"/>
    <w:rsid w:val="00A56BB3"/>
    <w:rsid w:val="00A577E6"/>
    <w:rsid w:val="00A605F9"/>
    <w:rsid w:val="00A63BE3"/>
    <w:rsid w:val="00A65D35"/>
    <w:rsid w:val="00A702F4"/>
    <w:rsid w:val="00A70FB8"/>
    <w:rsid w:val="00A71F6B"/>
    <w:rsid w:val="00A76664"/>
    <w:rsid w:val="00A76E53"/>
    <w:rsid w:val="00A821FF"/>
    <w:rsid w:val="00A84F8F"/>
    <w:rsid w:val="00A8658E"/>
    <w:rsid w:val="00A86B16"/>
    <w:rsid w:val="00A86D1C"/>
    <w:rsid w:val="00A8792F"/>
    <w:rsid w:val="00A87E19"/>
    <w:rsid w:val="00A91D98"/>
    <w:rsid w:val="00A933A4"/>
    <w:rsid w:val="00A947B9"/>
    <w:rsid w:val="00A9512A"/>
    <w:rsid w:val="00A95E03"/>
    <w:rsid w:val="00A96726"/>
    <w:rsid w:val="00A96FF6"/>
    <w:rsid w:val="00AA04ED"/>
    <w:rsid w:val="00AA0CD6"/>
    <w:rsid w:val="00AA27BA"/>
    <w:rsid w:val="00AA2C99"/>
    <w:rsid w:val="00AA5FE2"/>
    <w:rsid w:val="00AB103B"/>
    <w:rsid w:val="00AB1ED4"/>
    <w:rsid w:val="00AB5131"/>
    <w:rsid w:val="00AB617E"/>
    <w:rsid w:val="00AB675E"/>
    <w:rsid w:val="00AB7815"/>
    <w:rsid w:val="00AB78BA"/>
    <w:rsid w:val="00AC02EB"/>
    <w:rsid w:val="00AC054F"/>
    <w:rsid w:val="00AC1101"/>
    <w:rsid w:val="00AC182B"/>
    <w:rsid w:val="00AC2580"/>
    <w:rsid w:val="00AC2DA4"/>
    <w:rsid w:val="00AD1AE1"/>
    <w:rsid w:val="00AD44C5"/>
    <w:rsid w:val="00AD45F6"/>
    <w:rsid w:val="00AD4F4B"/>
    <w:rsid w:val="00AD6932"/>
    <w:rsid w:val="00AD7213"/>
    <w:rsid w:val="00AD7F56"/>
    <w:rsid w:val="00AE17A1"/>
    <w:rsid w:val="00AE2E1E"/>
    <w:rsid w:val="00AE6039"/>
    <w:rsid w:val="00AE61B9"/>
    <w:rsid w:val="00AE6287"/>
    <w:rsid w:val="00AE6806"/>
    <w:rsid w:val="00AE724B"/>
    <w:rsid w:val="00AE7BB4"/>
    <w:rsid w:val="00AF2066"/>
    <w:rsid w:val="00AF235F"/>
    <w:rsid w:val="00AF3237"/>
    <w:rsid w:val="00AF3EB0"/>
    <w:rsid w:val="00AF46FF"/>
    <w:rsid w:val="00AF5260"/>
    <w:rsid w:val="00B0131B"/>
    <w:rsid w:val="00B04598"/>
    <w:rsid w:val="00B0462C"/>
    <w:rsid w:val="00B065DC"/>
    <w:rsid w:val="00B123D2"/>
    <w:rsid w:val="00B16C2B"/>
    <w:rsid w:val="00B1750A"/>
    <w:rsid w:val="00B2230E"/>
    <w:rsid w:val="00B23975"/>
    <w:rsid w:val="00B2489D"/>
    <w:rsid w:val="00B255A9"/>
    <w:rsid w:val="00B26096"/>
    <w:rsid w:val="00B271F2"/>
    <w:rsid w:val="00B329A7"/>
    <w:rsid w:val="00B32A92"/>
    <w:rsid w:val="00B33614"/>
    <w:rsid w:val="00B36343"/>
    <w:rsid w:val="00B3664C"/>
    <w:rsid w:val="00B37CBE"/>
    <w:rsid w:val="00B37D9E"/>
    <w:rsid w:val="00B402E4"/>
    <w:rsid w:val="00B42378"/>
    <w:rsid w:val="00B43B7D"/>
    <w:rsid w:val="00B44967"/>
    <w:rsid w:val="00B47238"/>
    <w:rsid w:val="00B47247"/>
    <w:rsid w:val="00B47E03"/>
    <w:rsid w:val="00B5339D"/>
    <w:rsid w:val="00B5635D"/>
    <w:rsid w:val="00B56F80"/>
    <w:rsid w:val="00B57D0B"/>
    <w:rsid w:val="00B60F5B"/>
    <w:rsid w:val="00B6125E"/>
    <w:rsid w:val="00B61990"/>
    <w:rsid w:val="00B62D28"/>
    <w:rsid w:val="00B64C95"/>
    <w:rsid w:val="00B73A78"/>
    <w:rsid w:val="00B746FE"/>
    <w:rsid w:val="00B749DB"/>
    <w:rsid w:val="00B74B1B"/>
    <w:rsid w:val="00B74D0B"/>
    <w:rsid w:val="00B76775"/>
    <w:rsid w:val="00B76C44"/>
    <w:rsid w:val="00B76E29"/>
    <w:rsid w:val="00B77775"/>
    <w:rsid w:val="00B803AD"/>
    <w:rsid w:val="00B80F5E"/>
    <w:rsid w:val="00B81586"/>
    <w:rsid w:val="00B8404A"/>
    <w:rsid w:val="00B85316"/>
    <w:rsid w:val="00B911B9"/>
    <w:rsid w:val="00B97AC3"/>
    <w:rsid w:val="00B97B47"/>
    <w:rsid w:val="00BA033E"/>
    <w:rsid w:val="00BA0E8E"/>
    <w:rsid w:val="00BA1E24"/>
    <w:rsid w:val="00BA1FF2"/>
    <w:rsid w:val="00BA2126"/>
    <w:rsid w:val="00BA4337"/>
    <w:rsid w:val="00BA4804"/>
    <w:rsid w:val="00BA5C8E"/>
    <w:rsid w:val="00BA659C"/>
    <w:rsid w:val="00BB0D1F"/>
    <w:rsid w:val="00BB223D"/>
    <w:rsid w:val="00BB4072"/>
    <w:rsid w:val="00BB4249"/>
    <w:rsid w:val="00BB6382"/>
    <w:rsid w:val="00BB6C40"/>
    <w:rsid w:val="00BB7408"/>
    <w:rsid w:val="00BC1966"/>
    <w:rsid w:val="00BC3F31"/>
    <w:rsid w:val="00BC3FFA"/>
    <w:rsid w:val="00BC5731"/>
    <w:rsid w:val="00BD1790"/>
    <w:rsid w:val="00BD23A9"/>
    <w:rsid w:val="00BD2442"/>
    <w:rsid w:val="00BD255A"/>
    <w:rsid w:val="00BD2981"/>
    <w:rsid w:val="00BD3737"/>
    <w:rsid w:val="00BD3C11"/>
    <w:rsid w:val="00BD5028"/>
    <w:rsid w:val="00BD5082"/>
    <w:rsid w:val="00BD6D20"/>
    <w:rsid w:val="00BD7458"/>
    <w:rsid w:val="00BE02EF"/>
    <w:rsid w:val="00BE0637"/>
    <w:rsid w:val="00BE2795"/>
    <w:rsid w:val="00BE2980"/>
    <w:rsid w:val="00BE2C8B"/>
    <w:rsid w:val="00BE3846"/>
    <w:rsid w:val="00BE3CC9"/>
    <w:rsid w:val="00BE45AF"/>
    <w:rsid w:val="00BE533B"/>
    <w:rsid w:val="00BE57EE"/>
    <w:rsid w:val="00BE6BE9"/>
    <w:rsid w:val="00BE7780"/>
    <w:rsid w:val="00BF01F5"/>
    <w:rsid w:val="00BF0683"/>
    <w:rsid w:val="00BF07E9"/>
    <w:rsid w:val="00BF0F4C"/>
    <w:rsid w:val="00BF1603"/>
    <w:rsid w:val="00BF20E5"/>
    <w:rsid w:val="00BF283F"/>
    <w:rsid w:val="00BF48C3"/>
    <w:rsid w:val="00BF492D"/>
    <w:rsid w:val="00BF537E"/>
    <w:rsid w:val="00BF56FB"/>
    <w:rsid w:val="00BF5DB9"/>
    <w:rsid w:val="00BF7DFB"/>
    <w:rsid w:val="00C00C6B"/>
    <w:rsid w:val="00C00CD2"/>
    <w:rsid w:val="00C01037"/>
    <w:rsid w:val="00C0347B"/>
    <w:rsid w:val="00C04FB9"/>
    <w:rsid w:val="00C13000"/>
    <w:rsid w:val="00C1501E"/>
    <w:rsid w:val="00C17A2B"/>
    <w:rsid w:val="00C20E76"/>
    <w:rsid w:val="00C20E89"/>
    <w:rsid w:val="00C21B58"/>
    <w:rsid w:val="00C23460"/>
    <w:rsid w:val="00C250D1"/>
    <w:rsid w:val="00C25476"/>
    <w:rsid w:val="00C254DC"/>
    <w:rsid w:val="00C2554E"/>
    <w:rsid w:val="00C27FB7"/>
    <w:rsid w:val="00C31F6B"/>
    <w:rsid w:val="00C33E19"/>
    <w:rsid w:val="00C355A0"/>
    <w:rsid w:val="00C42440"/>
    <w:rsid w:val="00C42510"/>
    <w:rsid w:val="00C4485E"/>
    <w:rsid w:val="00C449E8"/>
    <w:rsid w:val="00C45C47"/>
    <w:rsid w:val="00C46092"/>
    <w:rsid w:val="00C503CD"/>
    <w:rsid w:val="00C5197D"/>
    <w:rsid w:val="00C52288"/>
    <w:rsid w:val="00C52DE5"/>
    <w:rsid w:val="00C5300E"/>
    <w:rsid w:val="00C55159"/>
    <w:rsid w:val="00C55D27"/>
    <w:rsid w:val="00C569A0"/>
    <w:rsid w:val="00C56AC8"/>
    <w:rsid w:val="00C56CFB"/>
    <w:rsid w:val="00C57240"/>
    <w:rsid w:val="00C6179C"/>
    <w:rsid w:val="00C61CA7"/>
    <w:rsid w:val="00C6298E"/>
    <w:rsid w:val="00C631A9"/>
    <w:rsid w:val="00C6402D"/>
    <w:rsid w:val="00C64450"/>
    <w:rsid w:val="00C64A04"/>
    <w:rsid w:val="00C64C7E"/>
    <w:rsid w:val="00C66878"/>
    <w:rsid w:val="00C671FF"/>
    <w:rsid w:val="00C6786E"/>
    <w:rsid w:val="00C70573"/>
    <w:rsid w:val="00C71104"/>
    <w:rsid w:val="00C74613"/>
    <w:rsid w:val="00C754B6"/>
    <w:rsid w:val="00C76716"/>
    <w:rsid w:val="00C76D80"/>
    <w:rsid w:val="00C811D2"/>
    <w:rsid w:val="00C82DA7"/>
    <w:rsid w:val="00C83F8E"/>
    <w:rsid w:val="00C840A6"/>
    <w:rsid w:val="00C85DF6"/>
    <w:rsid w:val="00C921C9"/>
    <w:rsid w:val="00C92309"/>
    <w:rsid w:val="00C94A22"/>
    <w:rsid w:val="00C94A92"/>
    <w:rsid w:val="00C95DF7"/>
    <w:rsid w:val="00C9763B"/>
    <w:rsid w:val="00CA15BF"/>
    <w:rsid w:val="00CA165D"/>
    <w:rsid w:val="00CA267A"/>
    <w:rsid w:val="00CA274A"/>
    <w:rsid w:val="00CA2D82"/>
    <w:rsid w:val="00CA39AC"/>
    <w:rsid w:val="00CA50DA"/>
    <w:rsid w:val="00CB050E"/>
    <w:rsid w:val="00CB1837"/>
    <w:rsid w:val="00CB3562"/>
    <w:rsid w:val="00CB5071"/>
    <w:rsid w:val="00CB553B"/>
    <w:rsid w:val="00CB603C"/>
    <w:rsid w:val="00CB6392"/>
    <w:rsid w:val="00CC1589"/>
    <w:rsid w:val="00CC3A58"/>
    <w:rsid w:val="00CC495F"/>
    <w:rsid w:val="00CC4998"/>
    <w:rsid w:val="00CC5FDB"/>
    <w:rsid w:val="00CC7A08"/>
    <w:rsid w:val="00CC7D99"/>
    <w:rsid w:val="00CD1C56"/>
    <w:rsid w:val="00CD2923"/>
    <w:rsid w:val="00CD2D22"/>
    <w:rsid w:val="00CD45C0"/>
    <w:rsid w:val="00CD50AA"/>
    <w:rsid w:val="00CD519B"/>
    <w:rsid w:val="00CD5276"/>
    <w:rsid w:val="00CD5448"/>
    <w:rsid w:val="00CD6958"/>
    <w:rsid w:val="00CD7D0D"/>
    <w:rsid w:val="00CD7D51"/>
    <w:rsid w:val="00CD7F77"/>
    <w:rsid w:val="00CE3173"/>
    <w:rsid w:val="00CE422C"/>
    <w:rsid w:val="00CE4504"/>
    <w:rsid w:val="00CE53D9"/>
    <w:rsid w:val="00CE59D1"/>
    <w:rsid w:val="00CE5FC6"/>
    <w:rsid w:val="00CE6437"/>
    <w:rsid w:val="00CF044D"/>
    <w:rsid w:val="00CF1A42"/>
    <w:rsid w:val="00CF1D72"/>
    <w:rsid w:val="00CF276A"/>
    <w:rsid w:val="00CF2A3A"/>
    <w:rsid w:val="00CF45A2"/>
    <w:rsid w:val="00CF4839"/>
    <w:rsid w:val="00CF5022"/>
    <w:rsid w:val="00CF5170"/>
    <w:rsid w:val="00CF5603"/>
    <w:rsid w:val="00CF71CC"/>
    <w:rsid w:val="00D04070"/>
    <w:rsid w:val="00D06464"/>
    <w:rsid w:val="00D07834"/>
    <w:rsid w:val="00D07F55"/>
    <w:rsid w:val="00D1058B"/>
    <w:rsid w:val="00D1418C"/>
    <w:rsid w:val="00D1480E"/>
    <w:rsid w:val="00D16C38"/>
    <w:rsid w:val="00D178A1"/>
    <w:rsid w:val="00D20333"/>
    <w:rsid w:val="00D22D47"/>
    <w:rsid w:val="00D2346B"/>
    <w:rsid w:val="00D248B7"/>
    <w:rsid w:val="00D252EC"/>
    <w:rsid w:val="00D253E0"/>
    <w:rsid w:val="00D256CD"/>
    <w:rsid w:val="00D25AE4"/>
    <w:rsid w:val="00D263FD"/>
    <w:rsid w:val="00D26763"/>
    <w:rsid w:val="00D26B69"/>
    <w:rsid w:val="00D27059"/>
    <w:rsid w:val="00D30A21"/>
    <w:rsid w:val="00D316B2"/>
    <w:rsid w:val="00D31CAD"/>
    <w:rsid w:val="00D320D1"/>
    <w:rsid w:val="00D33AB9"/>
    <w:rsid w:val="00D34DC7"/>
    <w:rsid w:val="00D363B8"/>
    <w:rsid w:val="00D3799A"/>
    <w:rsid w:val="00D37CD4"/>
    <w:rsid w:val="00D4144D"/>
    <w:rsid w:val="00D415D4"/>
    <w:rsid w:val="00D4222F"/>
    <w:rsid w:val="00D425C3"/>
    <w:rsid w:val="00D42B24"/>
    <w:rsid w:val="00D42C9C"/>
    <w:rsid w:val="00D43DD5"/>
    <w:rsid w:val="00D4490D"/>
    <w:rsid w:val="00D453FD"/>
    <w:rsid w:val="00D45AB9"/>
    <w:rsid w:val="00D45BD4"/>
    <w:rsid w:val="00D4719A"/>
    <w:rsid w:val="00D503DE"/>
    <w:rsid w:val="00D50F8F"/>
    <w:rsid w:val="00D5132B"/>
    <w:rsid w:val="00D51B5F"/>
    <w:rsid w:val="00D54F4D"/>
    <w:rsid w:val="00D56A56"/>
    <w:rsid w:val="00D5715F"/>
    <w:rsid w:val="00D57E77"/>
    <w:rsid w:val="00D6013F"/>
    <w:rsid w:val="00D613D3"/>
    <w:rsid w:val="00D6247D"/>
    <w:rsid w:val="00D639FD"/>
    <w:rsid w:val="00D64947"/>
    <w:rsid w:val="00D65DAB"/>
    <w:rsid w:val="00D671E6"/>
    <w:rsid w:val="00D67C07"/>
    <w:rsid w:val="00D7479B"/>
    <w:rsid w:val="00D74804"/>
    <w:rsid w:val="00D7600C"/>
    <w:rsid w:val="00D8025E"/>
    <w:rsid w:val="00D80575"/>
    <w:rsid w:val="00D817A6"/>
    <w:rsid w:val="00D8489A"/>
    <w:rsid w:val="00D8543A"/>
    <w:rsid w:val="00D85CB6"/>
    <w:rsid w:val="00D866BE"/>
    <w:rsid w:val="00D872F3"/>
    <w:rsid w:val="00D87BAB"/>
    <w:rsid w:val="00D908DC"/>
    <w:rsid w:val="00D97289"/>
    <w:rsid w:val="00D9773F"/>
    <w:rsid w:val="00D97DD2"/>
    <w:rsid w:val="00DA01E1"/>
    <w:rsid w:val="00DA3294"/>
    <w:rsid w:val="00DA4C40"/>
    <w:rsid w:val="00DA7B97"/>
    <w:rsid w:val="00DB06A8"/>
    <w:rsid w:val="00DB0715"/>
    <w:rsid w:val="00DB07D8"/>
    <w:rsid w:val="00DB0C3A"/>
    <w:rsid w:val="00DB1D4A"/>
    <w:rsid w:val="00DB293A"/>
    <w:rsid w:val="00DB3199"/>
    <w:rsid w:val="00DB33D9"/>
    <w:rsid w:val="00DC2484"/>
    <w:rsid w:val="00DC2A02"/>
    <w:rsid w:val="00DC402C"/>
    <w:rsid w:val="00DC4DCC"/>
    <w:rsid w:val="00DC6893"/>
    <w:rsid w:val="00DD2CC6"/>
    <w:rsid w:val="00DE076F"/>
    <w:rsid w:val="00DE0C87"/>
    <w:rsid w:val="00DE2768"/>
    <w:rsid w:val="00DE2811"/>
    <w:rsid w:val="00DE2FA2"/>
    <w:rsid w:val="00DE50C1"/>
    <w:rsid w:val="00DE7428"/>
    <w:rsid w:val="00DF0CFA"/>
    <w:rsid w:val="00DF346E"/>
    <w:rsid w:val="00DF409F"/>
    <w:rsid w:val="00DF42B6"/>
    <w:rsid w:val="00DF5B24"/>
    <w:rsid w:val="00DF5CEA"/>
    <w:rsid w:val="00DF6288"/>
    <w:rsid w:val="00DF798C"/>
    <w:rsid w:val="00E01F0D"/>
    <w:rsid w:val="00E06661"/>
    <w:rsid w:val="00E06CAD"/>
    <w:rsid w:val="00E12D81"/>
    <w:rsid w:val="00E15BEC"/>
    <w:rsid w:val="00E15BF4"/>
    <w:rsid w:val="00E15FDD"/>
    <w:rsid w:val="00E16969"/>
    <w:rsid w:val="00E17366"/>
    <w:rsid w:val="00E17F7B"/>
    <w:rsid w:val="00E20073"/>
    <w:rsid w:val="00E201E8"/>
    <w:rsid w:val="00E22A99"/>
    <w:rsid w:val="00E2381F"/>
    <w:rsid w:val="00E260BA"/>
    <w:rsid w:val="00E273E4"/>
    <w:rsid w:val="00E300E6"/>
    <w:rsid w:val="00E311FB"/>
    <w:rsid w:val="00E32033"/>
    <w:rsid w:val="00E32AD8"/>
    <w:rsid w:val="00E32E97"/>
    <w:rsid w:val="00E3393C"/>
    <w:rsid w:val="00E33AFB"/>
    <w:rsid w:val="00E357E4"/>
    <w:rsid w:val="00E3708F"/>
    <w:rsid w:val="00E402F0"/>
    <w:rsid w:val="00E40A4E"/>
    <w:rsid w:val="00E4172C"/>
    <w:rsid w:val="00E41A6C"/>
    <w:rsid w:val="00E42CD2"/>
    <w:rsid w:val="00E43628"/>
    <w:rsid w:val="00E440F5"/>
    <w:rsid w:val="00E45F9A"/>
    <w:rsid w:val="00E47FEE"/>
    <w:rsid w:val="00E53C76"/>
    <w:rsid w:val="00E54E6E"/>
    <w:rsid w:val="00E5637B"/>
    <w:rsid w:val="00E56D9B"/>
    <w:rsid w:val="00E5753A"/>
    <w:rsid w:val="00E57C51"/>
    <w:rsid w:val="00E61825"/>
    <w:rsid w:val="00E62FF9"/>
    <w:rsid w:val="00E6363E"/>
    <w:rsid w:val="00E648B7"/>
    <w:rsid w:val="00E650EC"/>
    <w:rsid w:val="00E66B82"/>
    <w:rsid w:val="00E7261B"/>
    <w:rsid w:val="00E74B0F"/>
    <w:rsid w:val="00E74EFC"/>
    <w:rsid w:val="00E75F4D"/>
    <w:rsid w:val="00E805C3"/>
    <w:rsid w:val="00E80EC2"/>
    <w:rsid w:val="00E84DDF"/>
    <w:rsid w:val="00E85F3F"/>
    <w:rsid w:val="00E87F40"/>
    <w:rsid w:val="00E9337B"/>
    <w:rsid w:val="00E93726"/>
    <w:rsid w:val="00E950CF"/>
    <w:rsid w:val="00E95919"/>
    <w:rsid w:val="00E9646F"/>
    <w:rsid w:val="00E966B8"/>
    <w:rsid w:val="00E972E7"/>
    <w:rsid w:val="00E97D7B"/>
    <w:rsid w:val="00EA2252"/>
    <w:rsid w:val="00EA41AC"/>
    <w:rsid w:val="00EA4A67"/>
    <w:rsid w:val="00EA54AA"/>
    <w:rsid w:val="00EA5F7D"/>
    <w:rsid w:val="00EB030B"/>
    <w:rsid w:val="00EB1831"/>
    <w:rsid w:val="00EB55A4"/>
    <w:rsid w:val="00EC2344"/>
    <w:rsid w:val="00EC271B"/>
    <w:rsid w:val="00EC5408"/>
    <w:rsid w:val="00EC56A0"/>
    <w:rsid w:val="00EC6FE4"/>
    <w:rsid w:val="00EC7363"/>
    <w:rsid w:val="00EC78B0"/>
    <w:rsid w:val="00EC7BCC"/>
    <w:rsid w:val="00ED21C2"/>
    <w:rsid w:val="00ED5A0B"/>
    <w:rsid w:val="00ED78A8"/>
    <w:rsid w:val="00ED7DD8"/>
    <w:rsid w:val="00EE0D29"/>
    <w:rsid w:val="00EE1F5C"/>
    <w:rsid w:val="00EE2807"/>
    <w:rsid w:val="00EE383A"/>
    <w:rsid w:val="00EE3E0F"/>
    <w:rsid w:val="00EE4250"/>
    <w:rsid w:val="00EE4712"/>
    <w:rsid w:val="00EE57D8"/>
    <w:rsid w:val="00EE6679"/>
    <w:rsid w:val="00EE7D80"/>
    <w:rsid w:val="00EF0BC9"/>
    <w:rsid w:val="00EF268D"/>
    <w:rsid w:val="00EF4C26"/>
    <w:rsid w:val="00EF6222"/>
    <w:rsid w:val="00EF7EE5"/>
    <w:rsid w:val="00F00D00"/>
    <w:rsid w:val="00F01E3F"/>
    <w:rsid w:val="00F02105"/>
    <w:rsid w:val="00F02816"/>
    <w:rsid w:val="00F038C3"/>
    <w:rsid w:val="00F05889"/>
    <w:rsid w:val="00F0751B"/>
    <w:rsid w:val="00F106CD"/>
    <w:rsid w:val="00F11A61"/>
    <w:rsid w:val="00F12A0E"/>
    <w:rsid w:val="00F13E78"/>
    <w:rsid w:val="00F14797"/>
    <w:rsid w:val="00F17300"/>
    <w:rsid w:val="00F17620"/>
    <w:rsid w:val="00F21073"/>
    <w:rsid w:val="00F21ADA"/>
    <w:rsid w:val="00F250D7"/>
    <w:rsid w:val="00F25C6D"/>
    <w:rsid w:val="00F264B8"/>
    <w:rsid w:val="00F26D6D"/>
    <w:rsid w:val="00F304AA"/>
    <w:rsid w:val="00F308CE"/>
    <w:rsid w:val="00F30D6C"/>
    <w:rsid w:val="00F317BB"/>
    <w:rsid w:val="00F31968"/>
    <w:rsid w:val="00F31E88"/>
    <w:rsid w:val="00F32444"/>
    <w:rsid w:val="00F3329F"/>
    <w:rsid w:val="00F33548"/>
    <w:rsid w:val="00F3458A"/>
    <w:rsid w:val="00F347CA"/>
    <w:rsid w:val="00F34862"/>
    <w:rsid w:val="00F34BF2"/>
    <w:rsid w:val="00F35E30"/>
    <w:rsid w:val="00F3645C"/>
    <w:rsid w:val="00F424B1"/>
    <w:rsid w:val="00F43353"/>
    <w:rsid w:val="00F43E72"/>
    <w:rsid w:val="00F45717"/>
    <w:rsid w:val="00F46C08"/>
    <w:rsid w:val="00F5298C"/>
    <w:rsid w:val="00F529CF"/>
    <w:rsid w:val="00F52A42"/>
    <w:rsid w:val="00F52B1A"/>
    <w:rsid w:val="00F53311"/>
    <w:rsid w:val="00F56294"/>
    <w:rsid w:val="00F5671A"/>
    <w:rsid w:val="00F56F7A"/>
    <w:rsid w:val="00F607B0"/>
    <w:rsid w:val="00F6117E"/>
    <w:rsid w:val="00F6280C"/>
    <w:rsid w:val="00F63F0E"/>
    <w:rsid w:val="00F64B9C"/>
    <w:rsid w:val="00F65122"/>
    <w:rsid w:val="00F66215"/>
    <w:rsid w:val="00F665D5"/>
    <w:rsid w:val="00F672C9"/>
    <w:rsid w:val="00F679F8"/>
    <w:rsid w:val="00F71142"/>
    <w:rsid w:val="00F71CC5"/>
    <w:rsid w:val="00F74410"/>
    <w:rsid w:val="00F74B29"/>
    <w:rsid w:val="00F75080"/>
    <w:rsid w:val="00F76A4C"/>
    <w:rsid w:val="00F76F68"/>
    <w:rsid w:val="00F77C6E"/>
    <w:rsid w:val="00F8011B"/>
    <w:rsid w:val="00F836EA"/>
    <w:rsid w:val="00F849B1"/>
    <w:rsid w:val="00F8581D"/>
    <w:rsid w:val="00F86DDD"/>
    <w:rsid w:val="00F90EED"/>
    <w:rsid w:val="00F93637"/>
    <w:rsid w:val="00F945A5"/>
    <w:rsid w:val="00F9509E"/>
    <w:rsid w:val="00F962E1"/>
    <w:rsid w:val="00F9686F"/>
    <w:rsid w:val="00F97175"/>
    <w:rsid w:val="00FA0F15"/>
    <w:rsid w:val="00FA2AC5"/>
    <w:rsid w:val="00FA34C1"/>
    <w:rsid w:val="00FA4002"/>
    <w:rsid w:val="00FA44DE"/>
    <w:rsid w:val="00FA676A"/>
    <w:rsid w:val="00FA699C"/>
    <w:rsid w:val="00FB05AB"/>
    <w:rsid w:val="00FB3A76"/>
    <w:rsid w:val="00FB58A0"/>
    <w:rsid w:val="00FB6AC2"/>
    <w:rsid w:val="00FB7488"/>
    <w:rsid w:val="00FC14AE"/>
    <w:rsid w:val="00FC3ABE"/>
    <w:rsid w:val="00FC4434"/>
    <w:rsid w:val="00FC5A02"/>
    <w:rsid w:val="00FC676A"/>
    <w:rsid w:val="00FC7DCC"/>
    <w:rsid w:val="00FD416D"/>
    <w:rsid w:val="00FD4AEA"/>
    <w:rsid w:val="00FD6F99"/>
    <w:rsid w:val="00FD7608"/>
    <w:rsid w:val="00FE1921"/>
    <w:rsid w:val="00FE2A75"/>
    <w:rsid w:val="00FE2C1A"/>
    <w:rsid w:val="00FE30BF"/>
    <w:rsid w:val="00FE45B6"/>
    <w:rsid w:val="00FE615D"/>
    <w:rsid w:val="00FE65EF"/>
    <w:rsid w:val="00FE6F0B"/>
    <w:rsid w:val="00FF1490"/>
    <w:rsid w:val="00FF1689"/>
    <w:rsid w:val="00FF3D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537E2"/>
  <w15:docId w15:val="{2A54BA2F-522D-4263-BFB9-6D7E733E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BC0"/>
    <w:pPr>
      <w:spacing w:before="120" w:after="120" w:line="240" w:lineRule="auto"/>
      <w:jc w:val="both"/>
    </w:pPr>
  </w:style>
  <w:style w:type="paragraph" w:styleId="Heading1">
    <w:name w:val="heading 1"/>
    <w:basedOn w:val="Normal"/>
    <w:next w:val="Normal"/>
    <w:link w:val="Heading1Char"/>
    <w:uiPriority w:val="9"/>
    <w:qFormat/>
    <w:rsid w:val="00F86DDD"/>
    <w:pPr>
      <w:keepNext/>
      <w:keepLines/>
      <w:pageBreakBefore/>
      <w:numPr>
        <w:numId w:val="1"/>
      </w:numPr>
      <w:spacing w:before="480" w:after="0"/>
      <w:outlineLvl w:val="0"/>
    </w:pPr>
    <w:rPr>
      <w:rFonts w:eastAsiaTheme="majorEastAsia" w:cstheme="majorBidi"/>
      <w:b/>
      <w:bCs/>
      <w:caps/>
      <w:sz w:val="28"/>
      <w:szCs w:val="28"/>
      <w:u w:val="single"/>
    </w:rPr>
  </w:style>
  <w:style w:type="paragraph" w:styleId="Heading2">
    <w:name w:val="heading 2"/>
    <w:basedOn w:val="Normal"/>
    <w:next w:val="Normal"/>
    <w:link w:val="Heading2Char"/>
    <w:uiPriority w:val="9"/>
    <w:unhideWhenUsed/>
    <w:qFormat/>
    <w:rsid w:val="008A3396"/>
    <w:pPr>
      <w:keepNext/>
      <w:keepLines/>
      <w:numPr>
        <w:ilvl w:val="1"/>
        <w:numId w:val="1"/>
      </w:numPr>
      <w:spacing w:before="200" w:after="0"/>
      <w:outlineLvl w:val="1"/>
    </w:pPr>
    <w:rPr>
      <w:rFonts w:eastAsiaTheme="majorEastAsia" w:cstheme="majorBidi"/>
      <w:bCs/>
      <w:caps/>
      <w:sz w:val="24"/>
      <w:szCs w:val="26"/>
    </w:rPr>
  </w:style>
  <w:style w:type="paragraph" w:styleId="Heading3">
    <w:name w:val="heading 3"/>
    <w:basedOn w:val="Normal"/>
    <w:next w:val="Normal"/>
    <w:link w:val="Heading3Char"/>
    <w:uiPriority w:val="9"/>
    <w:unhideWhenUsed/>
    <w:qFormat/>
    <w:rsid w:val="008A3396"/>
    <w:pPr>
      <w:keepNext/>
      <w:keepLines/>
      <w:numPr>
        <w:ilvl w:val="2"/>
        <w:numId w:val="1"/>
      </w:numPr>
      <w:spacing w:before="200" w:after="0"/>
      <w:outlineLvl w:val="2"/>
    </w:pPr>
    <w:rPr>
      <w:rFonts w:eastAsiaTheme="majorEastAsia" w:cstheme="majorBidi"/>
      <w:bCs/>
      <w:caps/>
    </w:rPr>
  </w:style>
  <w:style w:type="paragraph" w:styleId="Heading4">
    <w:name w:val="heading 4"/>
    <w:basedOn w:val="Normal"/>
    <w:next w:val="Normal"/>
    <w:link w:val="Heading4Char"/>
    <w:uiPriority w:val="9"/>
    <w:unhideWhenUsed/>
    <w:qFormat/>
    <w:rsid w:val="00AD7F56"/>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6E07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07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07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07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07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6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1E24"/>
    <w:pPr>
      <w:tabs>
        <w:tab w:val="center" w:pos="4252"/>
        <w:tab w:val="right" w:pos="8504"/>
      </w:tabs>
      <w:spacing w:after="0"/>
    </w:pPr>
  </w:style>
  <w:style w:type="character" w:customStyle="1" w:styleId="HeaderChar">
    <w:name w:val="Header Char"/>
    <w:basedOn w:val="DefaultParagraphFont"/>
    <w:link w:val="Header"/>
    <w:uiPriority w:val="99"/>
    <w:rsid w:val="00BA1E24"/>
  </w:style>
  <w:style w:type="paragraph" w:styleId="Footer">
    <w:name w:val="footer"/>
    <w:basedOn w:val="Normal"/>
    <w:link w:val="FooterChar"/>
    <w:uiPriority w:val="99"/>
    <w:unhideWhenUsed/>
    <w:rsid w:val="00BA1E24"/>
    <w:pPr>
      <w:tabs>
        <w:tab w:val="center" w:pos="4252"/>
        <w:tab w:val="right" w:pos="8504"/>
      </w:tabs>
      <w:spacing w:after="0"/>
    </w:pPr>
  </w:style>
  <w:style w:type="character" w:customStyle="1" w:styleId="FooterChar">
    <w:name w:val="Footer Char"/>
    <w:basedOn w:val="DefaultParagraphFont"/>
    <w:link w:val="Footer"/>
    <w:uiPriority w:val="99"/>
    <w:rsid w:val="00BA1E24"/>
  </w:style>
  <w:style w:type="paragraph" w:styleId="BalloonText">
    <w:name w:val="Balloon Text"/>
    <w:basedOn w:val="Normal"/>
    <w:link w:val="BalloonTextChar"/>
    <w:uiPriority w:val="99"/>
    <w:semiHidden/>
    <w:unhideWhenUsed/>
    <w:rsid w:val="00BA1E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24"/>
    <w:rPr>
      <w:rFonts w:ascii="Tahoma" w:hAnsi="Tahoma" w:cs="Tahoma"/>
      <w:sz w:val="16"/>
      <w:szCs w:val="16"/>
    </w:rPr>
  </w:style>
  <w:style w:type="character" w:styleId="PlaceholderText">
    <w:name w:val="Placeholder Text"/>
    <w:basedOn w:val="DefaultParagraphFont"/>
    <w:uiPriority w:val="99"/>
    <w:semiHidden/>
    <w:rsid w:val="00061D7C"/>
    <w:rPr>
      <w:color w:val="808080"/>
    </w:rPr>
  </w:style>
  <w:style w:type="paragraph" w:styleId="BodyText">
    <w:name w:val="Body Text"/>
    <w:basedOn w:val="Normal"/>
    <w:link w:val="BodyTextChar"/>
    <w:rsid w:val="00A34D11"/>
    <w:pPr>
      <w:spacing w:line="240" w:lineRule="atLeast"/>
    </w:pPr>
    <w:rPr>
      <w:rFonts w:eastAsia="Times New Roman" w:cs="Times New Roman"/>
      <w:color w:val="333333"/>
      <w:sz w:val="14"/>
      <w:szCs w:val="20"/>
      <w:lang w:val="es-ES_tradnl" w:eastAsia="es-ES"/>
    </w:rPr>
  </w:style>
  <w:style w:type="character" w:customStyle="1" w:styleId="BodyTextChar">
    <w:name w:val="Body Text Char"/>
    <w:basedOn w:val="DefaultParagraphFont"/>
    <w:link w:val="BodyText"/>
    <w:rsid w:val="00A34D11"/>
    <w:rPr>
      <w:rFonts w:eastAsia="Times New Roman" w:cs="Times New Roman"/>
      <w:color w:val="333333"/>
      <w:sz w:val="14"/>
      <w:szCs w:val="20"/>
      <w:lang w:val="es-ES_tradnl" w:eastAsia="es-ES"/>
    </w:rPr>
  </w:style>
  <w:style w:type="character" w:customStyle="1" w:styleId="Heading1Char">
    <w:name w:val="Heading 1 Char"/>
    <w:basedOn w:val="DefaultParagraphFont"/>
    <w:link w:val="Heading1"/>
    <w:uiPriority w:val="9"/>
    <w:rsid w:val="00F86DDD"/>
    <w:rPr>
      <w:rFonts w:eastAsiaTheme="majorEastAsia" w:cstheme="majorBidi"/>
      <w:b/>
      <w:bCs/>
      <w:caps/>
      <w:sz w:val="28"/>
      <w:szCs w:val="28"/>
      <w:u w:val="single"/>
    </w:rPr>
  </w:style>
  <w:style w:type="paragraph" w:styleId="DocumentMap">
    <w:name w:val="Document Map"/>
    <w:basedOn w:val="Normal"/>
    <w:link w:val="DocumentMapChar"/>
    <w:uiPriority w:val="99"/>
    <w:semiHidden/>
    <w:unhideWhenUsed/>
    <w:rsid w:val="008242D5"/>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42D5"/>
    <w:rPr>
      <w:rFonts w:ascii="Tahoma" w:hAnsi="Tahoma" w:cs="Tahoma"/>
      <w:sz w:val="16"/>
      <w:szCs w:val="16"/>
    </w:rPr>
  </w:style>
  <w:style w:type="paragraph" w:styleId="TOC1">
    <w:name w:val="toc 1"/>
    <w:basedOn w:val="Normal"/>
    <w:next w:val="Normal"/>
    <w:autoRedefine/>
    <w:uiPriority w:val="39"/>
    <w:unhideWhenUsed/>
    <w:rsid w:val="006973A6"/>
    <w:pPr>
      <w:spacing w:after="100"/>
    </w:pPr>
  </w:style>
  <w:style w:type="character" w:styleId="Hyperlink">
    <w:name w:val="Hyperlink"/>
    <w:basedOn w:val="DefaultParagraphFont"/>
    <w:uiPriority w:val="99"/>
    <w:unhideWhenUsed/>
    <w:rsid w:val="006973A6"/>
    <w:rPr>
      <w:color w:val="0000FF" w:themeColor="hyperlink"/>
      <w:u w:val="single"/>
    </w:rPr>
  </w:style>
  <w:style w:type="character" w:customStyle="1" w:styleId="Heading2Char">
    <w:name w:val="Heading 2 Char"/>
    <w:basedOn w:val="DefaultParagraphFont"/>
    <w:link w:val="Heading2"/>
    <w:uiPriority w:val="9"/>
    <w:rsid w:val="008A3396"/>
    <w:rPr>
      <w:rFonts w:eastAsiaTheme="majorEastAsia" w:cstheme="majorBidi"/>
      <w:bCs/>
      <w:caps/>
      <w:sz w:val="24"/>
      <w:szCs w:val="26"/>
    </w:rPr>
  </w:style>
  <w:style w:type="character" w:customStyle="1" w:styleId="Heading3Char">
    <w:name w:val="Heading 3 Char"/>
    <w:basedOn w:val="DefaultParagraphFont"/>
    <w:link w:val="Heading3"/>
    <w:uiPriority w:val="9"/>
    <w:rsid w:val="008A3396"/>
    <w:rPr>
      <w:rFonts w:eastAsiaTheme="majorEastAsia" w:cstheme="majorBidi"/>
      <w:bCs/>
      <w:caps/>
    </w:rPr>
  </w:style>
  <w:style w:type="paragraph" w:styleId="TOC2">
    <w:name w:val="toc 2"/>
    <w:basedOn w:val="Normal"/>
    <w:next w:val="Normal"/>
    <w:autoRedefine/>
    <w:uiPriority w:val="39"/>
    <w:unhideWhenUsed/>
    <w:rsid w:val="00CE3173"/>
    <w:pPr>
      <w:spacing w:after="100"/>
      <w:ind w:left="220"/>
    </w:pPr>
  </w:style>
  <w:style w:type="paragraph" w:styleId="TOC3">
    <w:name w:val="toc 3"/>
    <w:basedOn w:val="Normal"/>
    <w:next w:val="Normal"/>
    <w:autoRedefine/>
    <w:uiPriority w:val="39"/>
    <w:unhideWhenUsed/>
    <w:rsid w:val="00CE3173"/>
    <w:pPr>
      <w:spacing w:after="100"/>
      <w:ind w:left="440"/>
    </w:pPr>
  </w:style>
  <w:style w:type="paragraph" w:styleId="Caption">
    <w:name w:val="caption"/>
    <w:basedOn w:val="Normal"/>
    <w:next w:val="Normal"/>
    <w:uiPriority w:val="35"/>
    <w:unhideWhenUsed/>
    <w:qFormat/>
    <w:rsid w:val="00D65DAB"/>
    <w:pPr>
      <w:spacing w:before="0" w:after="60"/>
      <w:jc w:val="center"/>
    </w:pPr>
    <w:rPr>
      <w:b/>
      <w:bCs/>
      <w:sz w:val="18"/>
      <w:szCs w:val="18"/>
    </w:rPr>
  </w:style>
  <w:style w:type="character" w:styleId="CommentReference">
    <w:name w:val="annotation reference"/>
    <w:basedOn w:val="DefaultParagraphFont"/>
    <w:uiPriority w:val="99"/>
    <w:semiHidden/>
    <w:unhideWhenUsed/>
    <w:rsid w:val="009D0EBE"/>
    <w:rPr>
      <w:sz w:val="16"/>
      <w:szCs w:val="16"/>
    </w:rPr>
  </w:style>
  <w:style w:type="paragraph" w:styleId="CommentText">
    <w:name w:val="annotation text"/>
    <w:basedOn w:val="Normal"/>
    <w:link w:val="CommentTextChar"/>
    <w:uiPriority w:val="99"/>
    <w:unhideWhenUsed/>
    <w:rsid w:val="009D0EBE"/>
    <w:rPr>
      <w:sz w:val="20"/>
      <w:szCs w:val="20"/>
    </w:rPr>
  </w:style>
  <w:style w:type="character" w:customStyle="1" w:styleId="CommentTextChar">
    <w:name w:val="Comment Text Char"/>
    <w:basedOn w:val="DefaultParagraphFont"/>
    <w:link w:val="CommentText"/>
    <w:uiPriority w:val="99"/>
    <w:rsid w:val="009D0EBE"/>
    <w:rPr>
      <w:sz w:val="20"/>
      <w:szCs w:val="20"/>
    </w:rPr>
  </w:style>
  <w:style w:type="paragraph" w:styleId="CommentSubject">
    <w:name w:val="annotation subject"/>
    <w:basedOn w:val="CommentText"/>
    <w:next w:val="CommentText"/>
    <w:link w:val="CommentSubjectChar"/>
    <w:uiPriority w:val="99"/>
    <w:semiHidden/>
    <w:unhideWhenUsed/>
    <w:rsid w:val="009D0EBE"/>
    <w:rPr>
      <w:b/>
      <w:bCs/>
    </w:rPr>
  </w:style>
  <w:style w:type="character" w:customStyle="1" w:styleId="CommentSubjectChar">
    <w:name w:val="Comment Subject Char"/>
    <w:basedOn w:val="CommentTextChar"/>
    <w:link w:val="CommentSubject"/>
    <w:uiPriority w:val="99"/>
    <w:semiHidden/>
    <w:rsid w:val="009D0EBE"/>
    <w:rPr>
      <w:b/>
      <w:bCs/>
      <w:sz w:val="20"/>
      <w:szCs w:val="20"/>
    </w:rPr>
  </w:style>
  <w:style w:type="paragraph" w:styleId="ListParagraph">
    <w:name w:val="List Paragraph"/>
    <w:basedOn w:val="Normal"/>
    <w:uiPriority w:val="34"/>
    <w:qFormat/>
    <w:rsid w:val="004A797B"/>
    <w:pPr>
      <w:ind w:left="720"/>
      <w:contextualSpacing/>
    </w:pPr>
  </w:style>
  <w:style w:type="paragraph" w:customStyle="1" w:styleId="Equation">
    <w:name w:val="Equation"/>
    <w:basedOn w:val="Normal"/>
    <w:qFormat/>
    <w:rsid w:val="000F20B2"/>
    <w:pPr>
      <w:spacing w:before="60" w:after="60"/>
    </w:pPr>
    <w:rPr>
      <w:rFonts w:ascii="Cambria Math" w:eastAsia="Calibri" w:hAnsi="Cambria Math" w:cs="Times New Roman"/>
      <w:sz w:val="24"/>
      <w:lang w:val="en-US"/>
    </w:rPr>
  </w:style>
  <w:style w:type="paragraph" w:styleId="FootnoteText">
    <w:name w:val="footnote text"/>
    <w:basedOn w:val="Normal"/>
    <w:link w:val="FootnoteTextChar"/>
    <w:uiPriority w:val="99"/>
    <w:unhideWhenUsed/>
    <w:rsid w:val="00E3708F"/>
    <w:pPr>
      <w:spacing w:before="0" w:after="0"/>
    </w:pPr>
    <w:rPr>
      <w:sz w:val="20"/>
      <w:szCs w:val="20"/>
    </w:rPr>
  </w:style>
  <w:style w:type="character" w:customStyle="1" w:styleId="FootnoteTextChar">
    <w:name w:val="Footnote Text Char"/>
    <w:basedOn w:val="DefaultParagraphFont"/>
    <w:link w:val="FootnoteText"/>
    <w:uiPriority w:val="99"/>
    <w:rsid w:val="00E3708F"/>
    <w:rPr>
      <w:sz w:val="20"/>
      <w:szCs w:val="20"/>
    </w:rPr>
  </w:style>
  <w:style w:type="character" w:styleId="FootnoteReference">
    <w:name w:val="footnote reference"/>
    <w:basedOn w:val="DefaultParagraphFont"/>
    <w:uiPriority w:val="99"/>
    <w:semiHidden/>
    <w:unhideWhenUsed/>
    <w:rsid w:val="00E3708F"/>
    <w:rPr>
      <w:vertAlign w:val="superscript"/>
    </w:rPr>
  </w:style>
  <w:style w:type="character" w:customStyle="1" w:styleId="Heading4Char">
    <w:name w:val="Heading 4 Char"/>
    <w:basedOn w:val="DefaultParagraphFont"/>
    <w:link w:val="Heading4"/>
    <w:uiPriority w:val="9"/>
    <w:rsid w:val="00AD7F5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6E07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07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07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07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07EE"/>
    <w:rPr>
      <w:rFonts w:asciiTheme="majorHAnsi" w:eastAsiaTheme="majorEastAsia" w:hAnsiTheme="majorHAnsi" w:cstheme="majorBidi"/>
      <w:i/>
      <w:iCs/>
      <w:color w:val="404040" w:themeColor="text1" w:themeTint="BF"/>
      <w:sz w:val="20"/>
      <w:szCs w:val="20"/>
    </w:rPr>
  </w:style>
  <w:style w:type="paragraph" w:customStyle="1" w:styleId="Titulo1">
    <w:name w:val="Titulo1"/>
    <w:basedOn w:val="Heading1"/>
    <w:next w:val="Normal"/>
    <w:link w:val="Titulo1Char"/>
    <w:qFormat/>
    <w:rsid w:val="00C45C47"/>
    <w:pPr>
      <w:keepLines w:val="0"/>
      <w:numPr>
        <w:numId w:val="2"/>
      </w:numPr>
      <w:spacing w:before="20" w:after="120"/>
    </w:pPr>
    <w:rPr>
      <w:rFonts w:eastAsia="Times New Roman" w:cs="Times New Roman"/>
      <w:bCs w:val="0"/>
      <w:color w:val="333333"/>
      <w:kern w:val="28"/>
      <w:sz w:val="26"/>
      <w:szCs w:val="20"/>
      <w:lang w:eastAsia="es-ES_tradnl"/>
    </w:rPr>
  </w:style>
  <w:style w:type="paragraph" w:customStyle="1" w:styleId="Ttulo2">
    <w:name w:val="Título2"/>
    <w:basedOn w:val="Titulo1"/>
    <w:next w:val="Titulo1"/>
    <w:autoRedefine/>
    <w:qFormat/>
    <w:rsid w:val="00C45C47"/>
    <w:pPr>
      <w:pageBreakBefore w:val="0"/>
      <w:numPr>
        <w:ilvl w:val="1"/>
      </w:numPr>
      <w:ind w:left="576" w:hanging="576"/>
      <w:outlineLvl w:val="1"/>
    </w:pPr>
    <w:rPr>
      <w:b w:val="0"/>
      <w:sz w:val="24"/>
      <w:u w:val="none"/>
    </w:rPr>
  </w:style>
  <w:style w:type="character" w:customStyle="1" w:styleId="Titulo1Char">
    <w:name w:val="Titulo1 Char"/>
    <w:basedOn w:val="Heading1Char"/>
    <w:link w:val="Titulo1"/>
    <w:rsid w:val="00C45C47"/>
    <w:rPr>
      <w:rFonts w:eastAsia="Times New Roman" w:cs="Times New Roman"/>
      <w:b/>
      <w:bCs/>
      <w:caps/>
      <w:color w:val="333333"/>
      <w:kern w:val="28"/>
      <w:sz w:val="26"/>
      <w:szCs w:val="20"/>
      <w:u w:val="single"/>
      <w:lang w:eastAsia="es-ES_tradnl"/>
    </w:rPr>
  </w:style>
  <w:style w:type="paragraph" w:customStyle="1" w:styleId="Style2">
    <w:name w:val="Style2"/>
    <w:basedOn w:val="Normal"/>
    <w:qFormat/>
    <w:rsid w:val="009746EA"/>
    <w:pPr>
      <w:ind w:firstLine="284"/>
    </w:pPr>
    <w:rPr>
      <w:rFonts w:ascii="Calibri" w:eastAsia="Times New Roman" w:hAnsi="Calibri" w:cs="Times New Roman"/>
      <w:szCs w:val="20"/>
      <w:lang w:eastAsia="es-ES_tradnl"/>
    </w:rPr>
  </w:style>
  <w:style w:type="paragraph" w:styleId="Revision">
    <w:name w:val="Revision"/>
    <w:hidden/>
    <w:uiPriority w:val="99"/>
    <w:semiHidden/>
    <w:rsid w:val="00AD7F56"/>
    <w:pPr>
      <w:spacing w:after="0" w:line="240" w:lineRule="auto"/>
    </w:pPr>
  </w:style>
  <w:style w:type="paragraph" w:customStyle="1" w:styleId="Figura">
    <w:name w:val="Figura"/>
    <w:basedOn w:val="Normal"/>
    <w:link w:val="FiguraChar"/>
    <w:qFormat/>
    <w:rsid w:val="00192BCC"/>
    <w:pPr>
      <w:keepNext/>
      <w:spacing w:before="360"/>
      <w:jc w:val="center"/>
    </w:pPr>
  </w:style>
  <w:style w:type="character" w:customStyle="1" w:styleId="FiguraChar">
    <w:name w:val="Figura Char"/>
    <w:basedOn w:val="DefaultParagraphFont"/>
    <w:link w:val="Figura"/>
    <w:rsid w:val="00192BCC"/>
  </w:style>
  <w:style w:type="character" w:styleId="HTMLCode">
    <w:name w:val="HTML Code"/>
    <w:basedOn w:val="DefaultParagraphFont"/>
    <w:uiPriority w:val="99"/>
    <w:semiHidden/>
    <w:unhideWhenUsed/>
    <w:rsid w:val="00A9512A"/>
    <w:rPr>
      <w:rFonts w:ascii="Courier New" w:eastAsia="Times New Roman" w:hAnsi="Courier New" w:cs="Courier New"/>
      <w:sz w:val="20"/>
      <w:szCs w:val="20"/>
    </w:rPr>
  </w:style>
  <w:style w:type="paragraph" w:styleId="NormalWeb">
    <w:name w:val="Normal (Web)"/>
    <w:basedOn w:val="Normal"/>
    <w:uiPriority w:val="99"/>
    <w:unhideWhenUsed/>
    <w:rsid w:val="00A9512A"/>
    <w:pP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character" w:styleId="Strong">
    <w:name w:val="Strong"/>
    <w:basedOn w:val="DefaultParagraphFont"/>
    <w:uiPriority w:val="22"/>
    <w:qFormat/>
    <w:rsid w:val="00A9512A"/>
    <w:rPr>
      <w:b/>
      <w:bCs/>
    </w:rPr>
  </w:style>
  <w:style w:type="paragraph" w:styleId="HTMLPreformatted">
    <w:name w:val="HTML Preformatted"/>
    <w:basedOn w:val="Normal"/>
    <w:link w:val="HTMLPreformattedChar"/>
    <w:uiPriority w:val="99"/>
    <w:unhideWhenUsed/>
    <w:rsid w:val="00A95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rsid w:val="00A9512A"/>
    <w:rPr>
      <w:rFonts w:ascii="Courier New" w:eastAsia="Times New Roman" w:hAnsi="Courier New" w:cs="Courier New"/>
      <w:sz w:val="20"/>
      <w:szCs w:val="20"/>
      <w:lang w:val="es-ES_tradnl" w:eastAsia="es-ES_tradnl"/>
    </w:rPr>
  </w:style>
  <w:style w:type="character" w:customStyle="1" w:styleId="typ">
    <w:name w:val="typ"/>
    <w:basedOn w:val="DefaultParagraphFont"/>
    <w:rsid w:val="00A9512A"/>
  </w:style>
  <w:style w:type="character" w:customStyle="1" w:styleId="pln">
    <w:name w:val="pln"/>
    <w:basedOn w:val="DefaultParagraphFont"/>
    <w:rsid w:val="00A9512A"/>
  </w:style>
  <w:style w:type="character" w:customStyle="1" w:styleId="pun">
    <w:name w:val="pun"/>
    <w:basedOn w:val="DefaultParagraphFont"/>
    <w:rsid w:val="00A9512A"/>
  </w:style>
  <w:style w:type="character" w:customStyle="1" w:styleId="kwd">
    <w:name w:val="kwd"/>
    <w:basedOn w:val="DefaultParagraphFont"/>
    <w:rsid w:val="00A9512A"/>
  </w:style>
  <w:style w:type="character" w:customStyle="1" w:styleId="str">
    <w:name w:val="str"/>
    <w:basedOn w:val="DefaultParagraphFont"/>
    <w:rsid w:val="00A9512A"/>
  </w:style>
  <w:style w:type="character" w:customStyle="1" w:styleId="lit">
    <w:name w:val="lit"/>
    <w:basedOn w:val="DefaultParagraphFont"/>
    <w:rsid w:val="00A9512A"/>
  </w:style>
  <w:style w:type="character" w:customStyle="1" w:styleId="com">
    <w:name w:val="com"/>
    <w:basedOn w:val="DefaultParagraphFont"/>
    <w:rsid w:val="00A9512A"/>
  </w:style>
  <w:style w:type="paragraph" w:customStyle="1" w:styleId="Heading3forServicesNames">
    <w:name w:val="Heading3 for Services Names"/>
    <w:basedOn w:val="Heading3"/>
    <w:link w:val="Heading3forServicesNamesChar"/>
    <w:qFormat/>
    <w:rsid w:val="00A9512A"/>
    <w:pPr>
      <w:spacing w:before="360" w:after="120"/>
    </w:pPr>
    <w:rPr>
      <w:b/>
      <w:i/>
      <w:caps w:val="0"/>
      <w:sz w:val="24"/>
      <w:szCs w:val="26"/>
    </w:rPr>
  </w:style>
  <w:style w:type="character" w:customStyle="1" w:styleId="Heading3forServicesNamesChar">
    <w:name w:val="Heading3 for Services Names Char"/>
    <w:basedOn w:val="Heading2Char"/>
    <w:link w:val="Heading3forServicesNames"/>
    <w:rsid w:val="00A9512A"/>
    <w:rPr>
      <w:rFonts w:eastAsiaTheme="majorEastAsia" w:cstheme="majorBidi"/>
      <w:b/>
      <w:bCs/>
      <w:i/>
      <w:caps/>
      <w:sz w:val="24"/>
      <w:szCs w:val="26"/>
    </w:rPr>
  </w:style>
  <w:style w:type="paragraph" w:customStyle="1" w:styleId="Cdigo">
    <w:name w:val="Código"/>
    <w:basedOn w:val="Normal"/>
    <w:link w:val="CdigoChar"/>
    <w:qFormat/>
    <w:rsid w:val="00A9512A"/>
    <w:pPr>
      <w:spacing w:before="0" w:after="0"/>
      <w:jc w:val="left"/>
    </w:pPr>
    <w:rPr>
      <w:rFonts w:ascii="Consolas" w:eastAsia="Times New Roman" w:hAnsi="Consolas" w:cs="Consolas"/>
      <w:color w:val="000000"/>
      <w:sz w:val="18"/>
      <w:szCs w:val="18"/>
      <w:lang w:eastAsia="es-ES"/>
    </w:rPr>
  </w:style>
  <w:style w:type="paragraph" w:styleId="EndnoteText">
    <w:name w:val="endnote text"/>
    <w:basedOn w:val="Normal"/>
    <w:link w:val="EndnoteTextChar"/>
    <w:uiPriority w:val="99"/>
    <w:semiHidden/>
    <w:unhideWhenUsed/>
    <w:rsid w:val="00A9512A"/>
    <w:pPr>
      <w:spacing w:before="0" w:after="0"/>
    </w:pPr>
    <w:rPr>
      <w:sz w:val="20"/>
      <w:szCs w:val="20"/>
    </w:rPr>
  </w:style>
  <w:style w:type="character" w:customStyle="1" w:styleId="EndnoteTextChar">
    <w:name w:val="Endnote Text Char"/>
    <w:basedOn w:val="DefaultParagraphFont"/>
    <w:link w:val="EndnoteText"/>
    <w:uiPriority w:val="99"/>
    <w:semiHidden/>
    <w:rsid w:val="00A9512A"/>
    <w:rPr>
      <w:sz w:val="20"/>
      <w:szCs w:val="20"/>
    </w:rPr>
  </w:style>
  <w:style w:type="character" w:customStyle="1" w:styleId="CdigoChar">
    <w:name w:val="Código Char"/>
    <w:basedOn w:val="DefaultParagraphFont"/>
    <w:link w:val="Cdigo"/>
    <w:rsid w:val="00A9512A"/>
    <w:rPr>
      <w:rFonts w:ascii="Consolas" w:eastAsia="Times New Roman" w:hAnsi="Consolas" w:cs="Consolas"/>
      <w:color w:val="000000"/>
      <w:sz w:val="18"/>
      <w:szCs w:val="18"/>
      <w:lang w:eastAsia="es-ES"/>
    </w:rPr>
  </w:style>
  <w:style w:type="character" w:styleId="EndnoteReference">
    <w:name w:val="endnote reference"/>
    <w:basedOn w:val="DefaultParagraphFont"/>
    <w:uiPriority w:val="99"/>
    <w:semiHidden/>
    <w:unhideWhenUsed/>
    <w:rsid w:val="00A9512A"/>
    <w:rPr>
      <w:vertAlign w:val="superscript"/>
    </w:rPr>
  </w:style>
  <w:style w:type="paragraph" w:styleId="TOCHeading">
    <w:name w:val="TOC Heading"/>
    <w:basedOn w:val="Heading1"/>
    <w:next w:val="Normal"/>
    <w:uiPriority w:val="39"/>
    <w:unhideWhenUsed/>
    <w:qFormat/>
    <w:rsid w:val="004E2ECD"/>
    <w:pPr>
      <w:pageBreakBefore w:val="0"/>
      <w:numPr>
        <w:numId w:val="0"/>
      </w:numPr>
      <w:spacing w:before="240" w:line="259" w:lineRule="auto"/>
      <w:jc w:val="left"/>
      <w:outlineLvl w:val="9"/>
    </w:pPr>
    <w:rPr>
      <w:rFonts w:asciiTheme="majorHAnsi" w:hAnsiTheme="majorHAnsi"/>
      <w:b w:val="0"/>
      <w:bCs w:val="0"/>
      <w:caps w:val="0"/>
      <w:color w:val="365F91" w:themeColor="accent1" w:themeShade="BF"/>
      <w:sz w:val="32"/>
      <w:szCs w:val="32"/>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957">
      <w:bodyDiv w:val="1"/>
      <w:marLeft w:val="0"/>
      <w:marRight w:val="0"/>
      <w:marTop w:val="0"/>
      <w:marBottom w:val="0"/>
      <w:divBdr>
        <w:top w:val="none" w:sz="0" w:space="0" w:color="auto"/>
        <w:left w:val="none" w:sz="0" w:space="0" w:color="auto"/>
        <w:bottom w:val="none" w:sz="0" w:space="0" w:color="auto"/>
        <w:right w:val="none" w:sz="0" w:space="0" w:color="auto"/>
      </w:divBdr>
    </w:div>
    <w:div w:id="32314541">
      <w:bodyDiv w:val="1"/>
      <w:marLeft w:val="0"/>
      <w:marRight w:val="0"/>
      <w:marTop w:val="0"/>
      <w:marBottom w:val="0"/>
      <w:divBdr>
        <w:top w:val="none" w:sz="0" w:space="0" w:color="auto"/>
        <w:left w:val="none" w:sz="0" w:space="0" w:color="auto"/>
        <w:bottom w:val="none" w:sz="0" w:space="0" w:color="auto"/>
        <w:right w:val="none" w:sz="0" w:space="0" w:color="auto"/>
      </w:divBdr>
    </w:div>
    <w:div w:id="65929219">
      <w:bodyDiv w:val="1"/>
      <w:marLeft w:val="0"/>
      <w:marRight w:val="0"/>
      <w:marTop w:val="0"/>
      <w:marBottom w:val="0"/>
      <w:divBdr>
        <w:top w:val="none" w:sz="0" w:space="0" w:color="auto"/>
        <w:left w:val="none" w:sz="0" w:space="0" w:color="auto"/>
        <w:bottom w:val="none" w:sz="0" w:space="0" w:color="auto"/>
        <w:right w:val="none" w:sz="0" w:space="0" w:color="auto"/>
      </w:divBdr>
    </w:div>
    <w:div w:id="66652199">
      <w:bodyDiv w:val="1"/>
      <w:marLeft w:val="0"/>
      <w:marRight w:val="0"/>
      <w:marTop w:val="0"/>
      <w:marBottom w:val="0"/>
      <w:divBdr>
        <w:top w:val="none" w:sz="0" w:space="0" w:color="auto"/>
        <w:left w:val="none" w:sz="0" w:space="0" w:color="auto"/>
        <w:bottom w:val="none" w:sz="0" w:space="0" w:color="auto"/>
        <w:right w:val="none" w:sz="0" w:space="0" w:color="auto"/>
      </w:divBdr>
    </w:div>
    <w:div w:id="78644578">
      <w:bodyDiv w:val="1"/>
      <w:marLeft w:val="0"/>
      <w:marRight w:val="0"/>
      <w:marTop w:val="0"/>
      <w:marBottom w:val="0"/>
      <w:divBdr>
        <w:top w:val="none" w:sz="0" w:space="0" w:color="auto"/>
        <w:left w:val="none" w:sz="0" w:space="0" w:color="auto"/>
        <w:bottom w:val="none" w:sz="0" w:space="0" w:color="auto"/>
        <w:right w:val="none" w:sz="0" w:space="0" w:color="auto"/>
      </w:divBdr>
    </w:div>
    <w:div w:id="147789496">
      <w:bodyDiv w:val="1"/>
      <w:marLeft w:val="0"/>
      <w:marRight w:val="0"/>
      <w:marTop w:val="0"/>
      <w:marBottom w:val="0"/>
      <w:divBdr>
        <w:top w:val="none" w:sz="0" w:space="0" w:color="auto"/>
        <w:left w:val="none" w:sz="0" w:space="0" w:color="auto"/>
        <w:bottom w:val="none" w:sz="0" w:space="0" w:color="auto"/>
        <w:right w:val="none" w:sz="0" w:space="0" w:color="auto"/>
      </w:divBdr>
    </w:div>
    <w:div w:id="169224878">
      <w:bodyDiv w:val="1"/>
      <w:marLeft w:val="0"/>
      <w:marRight w:val="0"/>
      <w:marTop w:val="0"/>
      <w:marBottom w:val="0"/>
      <w:divBdr>
        <w:top w:val="none" w:sz="0" w:space="0" w:color="auto"/>
        <w:left w:val="none" w:sz="0" w:space="0" w:color="auto"/>
        <w:bottom w:val="none" w:sz="0" w:space="0" w:color="auto"/>
        <w:right w:val="none" w:sz="0" w:space="0" w:color="auto"/>
      </w:divBdr>
    </w:div>
    <w:div w:id="174811613">
      <w:bodyDiv w:val="1"/>
      <w:marLeft w:val="0"/>
      <w:marRight w:val="0"/>
      <w:marTop w:val="0"/>
      <w:marBottom w:val="0"/>
      <w:divBdr>
        <w:top w:val="none" w:sz="0" w:space="0" w:color="auto"/>
        <w:left w:val="none" w:sz="0" w:space="0" w:color="auto"/>
        <w:bottom w:val="none" w:sz="0" w:space="0" w:color="auto"/>
        <w:right w:val="none" w:sz="0" w:space="0" w:color="auto"/>
      </w:divBdr>
    </w:div>
    <w:div w:id="200753583">
      <w:bodyDiv w:val="1"/>
      <w:marLeft w:val="0"/>
      <w:marRight w:val="0"/>
      <w:marTop w:val="0"/>
      <w:marBottom w:val="0"/>
      <w:divBdr>
        <w:top w:val="none" w:sz="0" w:space="0" w:color="auto"/>
        <w:left w:val="none" w:sz="0" w:space="0" w:color="auto"/>
        <w:bottom w:val="none" w:sz="0" w:space="0" w:color="auto"/>
        <w:right w:val="none" w:sz="0" w:space="0" w:color="auto"/>
      </w:divBdr>
    </w:div>
    <w:div w:id="202324792">
      <w:bodyDiv w:val="1"/>
      <w:marLeft w:val="0"/>
      <w:marRight w:val="0"/>
      <w:marTop w:val="0"/>
      <w:marBottom w:val="0"/>
      <w:divBdr>
        <w:top w:val="none" w:sz="0" w:space="0" w:color="auto"/>
        <w:left w:val="none" w:sz="0" w:space="0" w:color="auto"/>
        <w:bottom w:val="none" w:sz="0" w:space="0" w:color="auto"/>
        <w:right w:val="none" w:sz="0" w:space="0" w:color="auto"/>
      </w:divBdr>
    </w:div>
    <w:div w:id="211426486">
      <w:bodyDiv w:val="1"/>
      <w:marLeft w:val="0"/>
      <w:marRight w:val="0"/>
      <w:marTop w:val="0"/>
      <w:marBottom w:val="0"/>
      <w:divBdr>
        <w:top w:val="none" w:sz="0" w:space="0" w:color="auto"/>
        <w:left w:val="none" w:sz="0" w:space="0" w:color="auto"/>
        <w:bottom w:val="none" w:sz="0" w:space="0" w:color="auto"/>
        <w:right w:val="none" w:sz="0" w:space="0" w:color="auto"/>
      </w:divBdr>
    </w:div>
    <w:div w:id="221985062">
      <w:bodyDiv w:val="1"/>
      <w:marLeft w:val="0"/>
      <w:marRight w:val="0"/>
      <w:marTop w:val="0"/>
      <w:marBottom w:val="0"/>
      <w:divBdr>
        <w:top w:val="none" w:sz="0" w:space="0" w:color="auto"/>
        <w:left w:val="none" w:sz="0" w:space="0" w:color="auto"/>
        <w:bottom w:val="none" w:sz="0" w:space="0" w:color="auto"/>
        <w:right w:val="none" w:sz="0" w:space="0" w:color="auto"/>
      </w:divBdr>
    </w:div>
    <w:div w:id="244731562">
      <w:bodyDiv w:val="1"/>
      <w:marLeft w:val="0"/>
      <w:marRight w:val="0"/>
      <w:marTop w:val="0"/>
      <w:marBottom w:val="0"/>
      <w:divBdr>
        <w:top w:val="none" w:sz="0" w:space="0" w:color="auto"/>
        <w:left w:val="none" w:sz="0" w:space="0" w:color="auto"/>
        <w:bottom w:val="none" w:sz="0" w:space="0" w:color="auto"/>
        <w:right w:val="none" w:sz="0" w:space="0" w:color="auto"/>
      </w:divBdr>
    </w:div>
    <w:div w:id="320473999">
      <w:bodyDiv w:val="1"/>
      <w:marLeft w:val="0"/>
      <w:marRight w:val="0"/>
      <w:marTop w:val="0"/>
      <w:marBottom w:val="0"/>
      <w:divBdr>
        <w:top w:val="none" w:sz="0" w:space="0" w:color="auto"/>
        <w:left w:val="none" w:sz="0" w:space="0" w:color="auto"/>
        <w:bottom w:val="none" w:sz="0" w:space="0" w:color="auto"/>
        <w:right w:val="none" w:sz="0" w:space="0" w:color="auto"/>
      </w:divBdr>
    </w:div>
    <w:div w:id="323046727">
      <w:bodyDiv w:val="1"/>
      <w:marLeft w:val="0"/>
      <w:marRight w:val="0"/>
      <w:marTop w:val="0"/>
      <w:marBottom w:val="0"/>
      <w:divBdr>
        <w:top w:val="none" w:sz="0" w:space="0" w:color="auto"/>
        <w:left w:val="none" w:sz="0" w:space="0" w:color="auto"/>
        <w:bottom w:val="none" w:sz="0" w:space="0" w:color="auto"/>
        <w:right w:val="none" w:sz="0" w:space="0" w:color="auto"/>
      </w:divBdr>
    </w:div>
    <w:div w:id="327247403">
      <w:bodyDiv w:val="1"/>
      <w:marLeft w:val="0"/>
      <w:marRight w:val="0"/>
      <w:marTop w:val="0"/>
      <w:marBottom w:val="0"/>
      <w:divBdr>
        <w:top w:val="none" w:sz="0" w:space="0" w:color="auto"/>
        <w:left w:val="none" w:sz="0" w:space="0" w:color="auto"/>
        <w:bottom w:val="none" w:sz="0" w:space="0" w:color="auto"/>
        <w:right w:val="none" w:sz="0" w:space="0" w:color="auto"/>
      </w:divBdr>
    </w:div>
    <w:div w:id="381711689">
      <w:bodyDiv w:val="1"/>
      <w:marLeft w:val="0"/>
      <w:marRight w:val="0"/>
      <w:marTop w:val="0"/>
      <w:marBottom w:val="0"/>
      <w:divBdr>
        <w:top w:val="none" w:sz="0" w:space="0" w:color="auto"/>
        <w:left w:val="none" w:sz="0" w:space="0" w:color="auto"/>
        <w:bottom w:val="none" w:sz="0" w:space="0" w:color="auto"/>
        <w:right w:val="none" w:sz="0" w:space="0" w:color="auto"/>
      </w:divBdr>
    </w:div>
    <w:div w:id="413867972">
      <w:bodyDiv w:val="1"/>
      <w:marLeft w:val="0"/>
      <w:marRight w:val="0"/>
      <w:marTop w:val="0"/>
      <w:marBottom w:val="0"/>
      <w:divBdr>
        <w:top w:val="none" w:sz="0" w:space="0" w:color="auto"/>
        <w:left w:val="none" w:sz="0" w:space="0" w:color="auto"/>
        <w:bottom w:val="none" w:sz="0" w:space="0" w:color="auto"/>
        <w:right w:val="none" w:sz="0" w:space="0" w:color="auto"/>
      </w:divBdr>
    </w:div>
    <w:div w:id="464546294">
      <w:bodyDiv w:val="1"/>
      <w:marLeft w:val="0"/>
      <w:marRight w:val="0"/>
      <w:marTop w:val="0"/>
      <w:marBottom w:val="0"/>
      <w:divBdr>
        <w:top w:val="none" w:sz="0" w:space="0" w:color="auto"/>
        <w:left w:val="none" w:sz="0" w:space="0" w:color="auto"/>
        <w:bottom w:val="none" w:sz="0" w:space="0" w:color="auto"/>
        <w:right w:val="none" w:sz="0" w:space="0" w:color="auto"/>
      </w:divBdr>
    </w:div>
    <w:div w:id="473453186">
      <w:bodyDiv w:val="1"/>
      <w:marLeft w:val="0"/>
      <w:marRight w:val="0"/>
      <w:marTop w:val="0"/>
      <w:marBottom w:val="0"/>
      <w:divBdr>
        <w:top w:val="none" w:sz="0" w:space="0" w:color="auto"/>
        <w:left w:val="none" w:sz="0" w:space="0" w:color="auto"/>
        <w:bottom w:val="none" w:sz="0" w:space="0" w:color="auto"/>
        <w:right w:val="none" w:sz="0" w:space="0" w:color="auto"/>
      </w:divBdr>
    </w:div>
    <w:div w:id="521237754">
      <w:bodyDiv w:val="1"/>
      <w:marLeft w:val="0"/>
      <w:marRight w:val="0"/>
      <w:marTop w:val="0"/>
      <w:marBottom w:val="0"/>
      <w:divBdr>
        <w:top w:val="none" w:sz="0" w:space="0" w:color="auto"/>
        <w:left w:val="none" w:sz="0" w:space="0" w:color="auto"/>
        <w:bottom w:val="none" w:sz="0" w:space="0" w:color="auto"/>
        <w:right w:val="none" w:sz="0" w:space="0" w:color="auto"/>
      </w:divBdr>
    </w:div>
    <w:div w:id="557668393">
      <w:bodyDiv w:val="1"/>
      <w:marLeft w:val="0"/>
      <w:marRight w:val="0"/>
      <w:marTop w:val="0"/>
      <w:marBottom w:val="0"/>
      <w:divBdr>
        <w:top w:val="none" w:sz="0" w:space="0" w:color="auto"/>
        <w:left w:val="none" w:sz="0" w:space="0" w:color="auto"/>
        <w:bottom w:val="none" w:sz="0" w:space="0" w:color="auto"/>
        <w:right w:val="none" w:sz="0" w:space="0" w:color="auto"/>
      </w:divBdr>
      <w:divsChild>
        <w:div w:id="269318560">
          <w:marLeft w:val="0"/>
          <w:marRight w:val="0"/>
          <w:marTop w:val="30"/>
          <w:marBottom w:val="0"/>
          <w:divBdr>
            <w:top w:val="none" w:sz="0" w:space="0" w:color="auto"/>
            <w:left w:val="none" w:sz="0" w:space="0" w:color="auto"/>
            <w:bottom w:val="none" w:sz="0" w:space="0" w:color="auto"/>
            <w:right w:val="none" w:sz="0" w:space="0" w:color="auto"/>
          </w:divBdr>
          <w:divsChild>
            <w:div w:id="27043359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35842490">
      <w:bodyDiv w:val="1"/>
      <w:marLeft w:val="0"/>
      <w:marRight w:val="0"/>
      <w:marTop w:val="0"/>
      <w:marBottom w:val="0"/>
      <w:divBdr>
        <w:top w:val="none" w:sz="0" w:space="0" w:color="auto"/>
        <w:left w:val="none" w:sz="0" w:space="0" w:color="auto"/>
        <w:bottom w:val="none" w:sz="0" w:space="0" w:color="auto"/>
        <w:right w:val="none" w:sz="0" w:space="0" w:color="auto"/>
      </w:divBdr>
    </w:div>
    <w:div w:id="648437002">
      <w:bodyDiv w:val="1"/>
      <w:marLeft w:val="0"/>
      <w:marRight w:val="0"/>
      <w:marTop w:val="0"/>
      <w:marBottom w:val="0"/>
      <w:divBdr>
        <w:top w:val="none" w:sz="0" w:space="0" w:color="auto"/>
        <w:left w:val="none" w:sz="0" w:space="0" w:color="auto"/>
        <w:bottom w:val="none" w:sz="0" w:space="0" w:color="auto"/>
        <w:right w:val="none" w:sz="0" w:space="0" w:color="auto"/>
      </w:divBdr>
    </w:div>
    <w:div w:id="715860454">
      <w:bodyDiv w:val="1"/>
      <w:marLeft w:val="0"/>
      <w:marRight w:val="0"/>
      <w:marTop w:val="0"/>
      <w:marBottom w:val="0"/>
      <w:divBdr>
        <w:top w:val="none" w:sz="0" w:space="0" w:color="auto"/>
        <w:left w:val="none" w:sz="0" w:space="0" w:color="auto"/>
        <w:bottom w:val="none" w:sz="0" w:space="0" w:color="auto"/>
        <w:right w:val="none" w:sz="0" w:space="0" w:color="auto"/>
      </w:divBdr>
    </w:div>
    <w:div w:id="718432248">
      <w:bodyDiv w:val="1"/>
      <w:marLeft w:val="0"/>
      <w:marRight w:val="0"/>
      <w:marTop w:val="0"/>
      <w:marBottom w:val="0"/>
      <w:divBdr>
        <w:top w:val="none" w:sz="0" w:space="0" w:color="auto"/>
        <w:left w:val="none" w:sz="0" w:space="0" w:color="auto"/>
        <w:bottom w:val="none" w:sz="0" w:space="0" w:color="auto"/>
        <w:right w:val="none" w:sz="0" w:space="0" w:color="auto"/>
      </w:divBdr>
    </w:div>
    <w:div w:id="770971639">
      <w:bodyDiv w:val="1"/>
      <w:marLeft w:val="0"/>
      <w:marRight w:val="0"/>
      <w:marTop w:val="0"/>
      <w:marBottom w:val="0"/>
      <w:divBdr>
        <w:top w:val="none" w:sz="0" w:space="0" w:color="auto"/>
        <w:left w:val="none" w:sz="0" w:space="0" w:color="auto"/>
        <w:bottom w:val="none" w:sz="0" w:space="0" w:color="auto"/>
        <w:right w:val="none" w:sz="0" w:space="0" w:color="auto"/>
      </w:divBdr>
    </w:div>
    <w:div w:id="773598964">
      <w:bodyDiv w:val="1"/>
      <w:marLeft w:val="0"/>
      <w:marRight w:val="0"/>
      <w:marTop w:val="0"/>
      <w:marBottom w:val="0"/>
      <w:divBdr>
        <w:top w:val="none" w:sz="0" w:space="0" w:color="auto"/>
        <w:left w:val="none" w:sz="0" w:space="0" w:color="auto"/>
        <w:bottom w:val="none" w:sz="0" w:space="0" w:color="auto"/>
        <w:right w:val="none" w:sz="0" w:space="0" w:color="auto"/>
      </w:divBdr>
    </w:div>
    <w:div w:id="877662929">
      <w:bodyDiv w:val="1"/>
      <w:marLeft w:val="0"/>
      <w:marRight w:val="0"/>
      <w:marTop w:val="0"/>
      <w:marBottom w:val="0"/>
      <w:divBdr>
        <w:top w:val="none" w:sz="0" w:space="0" w:color="auto"/>
        <w:left w:val="none" w:sz="0" w:space="0" w:color="auto"/>
        <w:bottom w:val="none" w:sz="0" w:space="0" w:color="auto"/>
        <w:right w:val="none" w:sz="0" w:space="0" w:color="auto"/>
      </w:divBdr>
    </w:div>
    <w:div w:id="1025597092">
      <w:bodyDiv w:val="1"/>
      <w:marLeft w:val="0"/>
      <w:marRight w:val="0"/>
      <w:marTop w:val="0"/>
      <w:marBottom w:val="0"/>
      <w:divBdr>
        <w:top w:val="none" w:sz="0" w:space="0" w:color="auto"/>
        <w:left w:val="none" w:sz="0" w:space="0" w:color="auto"/>
        <w:bottom w:val="none" w:sz="0" w:space="0" w:color="auto"/>
        <w:right w:val="none" w:sz="0" w:space="0" w:color="auto"/>
      </w:divBdr>
    </w:div>
    <w:div w:id="1028214331">
      <w:bodyDiv w:val="1"/>
      <w:marLeft w:val="0"/>
      <w:marRight w:val="0"/>
      <w:marTop w:val="0"/>
      <w:marBottom w:val="0"/>
      <w:divBdr>
        <w:top w:val="none" w:sz="0" w:space="0" w:color="auto"/>
        <w:left w:val="none" w:sz="0" w:space="0" w:color="auto"/>
        <w:bottom w:val="none" w:sz="0" w:space="0" w:color="auto"/>
        <w:right w:val="none" w:sz="0" w:space="0" w:color="auto"/>
      </w:divBdr>
    </w:div>
    <w:div w:id="1031414040">
      <w:bodyDiv w:val="1"/>
      <w:marLeft w:val="0"/>
      <w:marRight w:val="0"/>
      <w:marTop w:val="0"/>
      <w:marBottom w:val="0"/>
      <w:divBdr>
        <w:top w:val="none" w:sz="0" w:space="0" w:color="auto"/>
        <w:left w:val="none" w:sz="0" w:space="0" w:color="auto"/>
        <w:bottom w:val="none" w:sz="0" w:space="0" w:color="auto"/>
        <w:right w:val="none" w:sz="0" w:space="0" w:color="auto"/>
      </w:divBdr>
    </w:div>
    <w:div w:id="1042437042">
      <w:bodyDiv w:val="1"/>
      <w:marLeft w:val="0"/>
      <w:marRight w:val="0"/>
      <w:marTop w:val="0"/>
      <w:marBottom w:val="0"/>
      <w:divBdr>
        <w:top w:val="none" w:sz="0" w:space="0" w:color="auto"/>
        <w:left w:val="none" w:sz="0" w:space="0" w:color="auto"/>
        <w:bottom w:val="none" w:sz="0" w:space="0" w:color="auto"/>
        <w:right w:val="none" w:sz="0" w:space="0" w:color="auto"/>
      </w:divBdr>
    </w:div>
    <w:div w:id="1086075844">
      <w:bodyDiv w:val="1"/>
      <w:marLeft w:val="0"/>
      <w:marRight w:val="0"/>
      <w:marTop w:val="0"/>
      <w:marBottom w:val="0"/>
      <w:divBdr>
        <w:top w:val="none" w:sz="0" w:space="0" w:color="auto"/>
        <w:left w:val="none" w:sz="0" w:space="0" w:color="auto"/>
        <w:bottom w:val="none" w:sz="0" w:space="0" w:color="auto"/>
        <w:right w:val="none" w:sz="0" w:space="0" w:color="auto"/>
      </w:divBdr>
    </w:div>
    <w:div w:id="1094398465">
      <w:bodyDiv w:val="1"/>
      <w:marLeft w:val="0"/>
      <w:marRight w:val="0"/>
      <w:marTop w:val="0"/>
      <w:marBottom w:val="0"/>
      <w:divBdr>
        <w:top w:val="none" w:sz="0" w:space="0" w:color="auto"/>
        <w:left w:val="none" w:sz="0" w:space="0" w:color="auto"/>
        <w:bottom w:val="none" w:sz="0" w:space="0" w:color="auto"/>
        <w:right w:val="none" w:sz="0" w:space="0" w:color="auto"/>
      </w:divBdr>
    </w:div>
    <w:div w:id="1130319412">
      <w:bodyDiv w:val="1"/>
      <w:marLeft w:val="0"/>
      <w:marRight w:val="0"/>
      <w:marTop w:val="0"/>
      <w:marBottom w:val="0"/>
      <w:divBdr>
        <w:top w:val="none" w:sz="0" w:space="0" w:color="auto"/>
        <w:left w:val="none" w:sz="0" w:space="0" w:color="auto"/>
        <w:bottom w:val="none" w:sz="0" w:space="0" w:color="auto"/>
        <w:right w:val="none" w:sz="0" w:space="0" w:color="auto"/>
      </w:divBdr>
    </w:div>
    <w:div w:id="1132937873">
      <w:bodyDiv w:val="1"/>
      <w:marLeft w:val="0"/>
      <w:marRight w:val="0"/>
      <w:marTop w:val="0"/>
      <w:marBottom w:val="0"/>
      <w:divBdr>
        <w:top w:val="none" w:sz="0" w:space="0" w:color="auto"/>
        <w:left w:val="none" w:sz="0" w:space="0" w:color="auto"/>
        <w:bottom w:val="none" w:sz="0" w:space="0" w:color="auto"/>
        <w:right w:val="none" w:sz="0" w:space="0" w:color="auto"/>
      </w:divBdr>
    </w:div>
    <w:div w:id="1248926411">
      <w:bodyDiv w:val="1"/>
      <w:marLeft w:val="0"/>
      <w:marRight w:val="0"/>
      <w:marTop w:val="0"/>
      <w:marBottom w:val="0"/>
      <w:divBdr>
        <w:top w:val="none" w:sz="0" w:space="0" w:color="auto"/>
        <w:left w:val="none" w:sz="0" w:space="0" w:color="auto"/>
        <w:bottom w:val="none" w:sz="0" w:space="0" w:color="auto"/>
        <w:right w:val="none" w:sz="0" w:space="0" w:color="auto"/>
      </w:divBdr>
    </w:div>
    <w:div w:id="1308972083">
      <w:bodyDiv w:val="1"/>
      <w:marLeft w:val="0"/>
      <w:marRight w:val="0"/>
      <w:marTop w:val="0"/>
      <w:marBottom w:val="0"/>
      <w:divBdr>
        <w:top w:val="none" w:sz="0" w:space="0" w:color="auto"/>
        <w:left w:val="none" w:sz="0" w:space="0" w:color="auto"/>
        <w:bottom w:val="none" w:sz="0" w:space="0" w:color="auto"/>
        <w:right w:val="none" w:sz="0" w:space="0" w:color="auto"/>
      </w:divBdr>
    </w:div>
    <w:div w:id="1408041083">
      <w:bodyDiv w:val="1"/>
      <w:marLeft w:val="0"/>
      <w:marRight w:val="0"/>
      <w:marTop w:val="0"/>
      <w:marBottom w:val="0"/>
      <w:divBdr>
        <w:top w:val="none" w:sz="0" w:space="0" w:color="auto"/>
        <w:left w:val="none" w:sz="0" w:space="0" w:color="auto"/>
        <w:bottom w:val="none" w:sz="0" w:space="0" w:color="auto"/>
        <w:right w:val="none" w:sz="0" w:space="0" w:color="auto"/>
      </w:divBdr>
    </w:div>
    <w:div w:id="1417625750">
      <w:bodyDiv w:val="1"/>
      <w:marLeft w:val="0"/>
      <w:marRight w:val="0"/>
      <w:marTop w:val="0"/>
      <w:marBottom w:val="0"/>
      <w:divBdr>
        <w:top w:val="none" w:sz="0" w:space="0" w:color="auto"/>
        <w:left w:val="none" w:sz="0" w:space="0" w:color="auto"/>
        <w:bottom w:val="none" w:sz="0" w:space="0" w:color="auto"/>
        <w:right w:val="none" w:sz="0" w:space="0" w:color="auto"/>
      </w:divBdr>
    </w:div>
    <w:div w:id="1439329134">
      <w:bodyDiv w:val="1"/>
      <w:marLeft w:val="0"/>
      <w:marRight w:val="0"/>
      <w:marTop w:val="0"/>
      <w:marBottom w:val="0"/>
      <w:divBdr>
        <w:top w:val="none" w:sz="0" w:space="0" w:color="auto"/>
        <w:left w:val="none" w:sz="0" w:space="0" w:color="auto"/>
        <w:bottom w:val="none" w:sz="0" w:space="0" w:color="auto"/>
        <w:right w:val="none" w:sz="0" w:space="0" w:color="auto"/>
      </w:divBdr>
    </w:div>
    <w:div w:id="1453816562">
      <w:bodyDiv w:val="1"/>
      <w:marLeft w:val="0"/>
      <w:marRight w:val="0"/>
      <w:marTop w:val="0"/>
      <w:marBottom w:val="0"/>
      <w:divBdr>
        <w:top w:val="none" w:sz="0" w:space="0" w:color="auto"/>
        <w:left w:val="none" w:sz="0" w:space="0" w:color="auto"/>
        <w:bottom w:val="none" w:sz="0" w:space="0" w:color="auto"/>
        <w:right w:val="none" w:sz="0" w:space="0" w:color="auto"/>
      </w:divBdr>
    </w:div>
    <w:div w:id="1560896891">
      <w:bodyDiv w:val="1"/>
      <w:marLeft w:val="0"/>
      <w:marRight w:val="0"/>
      <w:marTop w:val="0"/>
      <w:marBottom w:val="0"/>
      <w:divBdr>
        <w:top w:val="none" w:sz="0" w:space="0" w:color="auto"/>
        <w:left w:val="none" w:sz="0" w:space="0" w:color="auto"/>
        <w:bottom w:val="none" w:sz="0" w:space="0" w:color="auto"/>
        <w:right w:val="none" w:sz="0" w:space="0" w:color="auto"/>
      </w:divBdr>
    </w:div>
    <w:div w:id="1566986814">
      <w:bodyDiv w:val="1"/>
      <w:marLeft w:val="0"/>
      <w:marRight w:val="0"/>
      <w:marTop w:val="0"/>
      <w:marBottom w:val="0"/>
      <w:divBdr>
        <w:top w:val="none" w:sz="0" w:space="0" w:color="auto"/>
        <w:left w:val="none" w:sz="0" w:space="0" w:color="auto"/>
        <w:bottom w:val="none" w:sz="0" w:space="0" w:color="auto"/>
        <w:right w:val="none" w:sz="0" w:space="0" w:color="auto"/>
      </w:divBdr>
    </w:div>
    <w:div w:id="1571967665">
      <w:bodyDiv w:val="1"/>
      <w:marLeft w:val="0"/>
      <w:marRight w:val="0"/>
      <w:marTop w:val="0"/>
      <w:marBottom w:val="0"/>
      <w:divBdr>
        <w:top w:val="none" w:sz="0" w:space="0" w:color="auto"/>
        <w:left w:val="none" w:sz="0" w:space="0" w:color="auto"/>
        <w:bottom w:val="none" w:sz="0" w:space="0" w:color="auto"/>
        <w:right w:val="none" w:sz="0" w:space="0" w:color="auto"/>
      </w:divBdr>
    </w:div>
    <w:div w:id="1631009984">
      <w:bodyDiv w:val="1"/>
      <w:marLeft w:val="0"/>
      <w:marRight w:val="0"/>
      <w:marTop w:val="0"/>
      <w:marBottom w:val="0"/>
      <w:divBdr>
        <w:top w:val="none" w:sz="0" w:space="0" w:color="auto"/>
        <w:left w:val="none" w:sz="0" w:space="0" w:color="auto"/>
        <w:bottom w:val="none" w:sz="0" w:space="0" w:color="auto"/>
        <w:right w:val="none" w:sz="0" w:space="0" w:color="auto"/>
      </w:divBdr>
    </w:div>
    <w:div w:id="1645163995">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709573298">
      <w:bodyDiv w:val="1"/>
      <w:marLeft w:val="0"/>
      <w:marRight w:val="0"/>
      <w:marTop w:val="0"/>
      <w:marBottom w:val="0"/>
      <w:divBdr>
        <w:top w:val="none" w:sz="0" w:space="0" w:color="auto"/>
        <w:left w:val="none" w:sz="0" w:space="0" w:color="auto"/>
        <w:bottom w:val="none" w:sz="0" w:space="0" w:color="auto"/>
        <w:right w:val="none" w:sz="0" w:space="0" w:color="auto"/>
      </w:divBdr>
    </w:div>
    <w:div w:id="1751192234">
      <w:bodyDiv w:val="1"/>
      <w:marLeft w:val="0"/>
      <w:marRight w:val="0"/>
      <w:marTop w:val="0"/>
      <w:marBottom w:val="0"/>
      <w:divBdr>
        <w:top w:val="none" w:sz="0" w:space="0" w:color="auto"/>
        <w:left w:val="none" w:sz="0" w:space="0" w:color="auto"/>
        <w:bottom w:val="none" w:sz="0" w:space="0" w:color="auto"/>
        <w:right w:val="none" w:sz="0" w:space="0" w:color="auto"/>
      </w:divBdr>
    </w:div>
    <w:div w:id="1829320381">
      <w:bodyDiv w:val="1"/>
      <w:marLeft w:val="0"/>
      <w:marRight w:val="0"/>
      <w:marTop w:val="0"/>
      <w:marBottom w:val="0"/>
      <w:divBdr>
        <w:top w:val="none" w:sz="0" w:space="0" w:color="auto"/>
        <w:left w:val="none" w:sz="0" w:space="0" w:color="auto"/>
        <w:bottom w:val="none" w:sz="0" w:space="0" w:color="auto"/>
        <w:right w:val="none" w:sz="0" w:space="0" w:color="auto"/>
      </w:divBdr>
    </w:div>
    <w:div w:id="1871142769">
      <w:bodyDiv w:val="1"/>
      <w:marLeft w:val="0"/>
      <w:marRight w:val="0"/>
      <w:marTop w:val="0"/>
      <w:marBottom w:val="0"/>
      <w:divBdr>
        <w:top w:val="none" w:sz="0" w:space="0" w:color="auto"/>
        <w:left w:val="none" w:sz="0" w:space="0" w:color="auto"/>
        <w:bottom w:val="none" w:sz="0" w:space="0" w:color="auto"/>
        <w:right w:val="none" w:sz="0" w:space="0" w:color="auto"/>
      </w:divBdr>
    </w:div>
    <w:div w:id="1979452387">
      <w:bodyDiv w:val="1"/>
      <w:marLeft w:val="0"/>
      <w:marRight w:val="0"/>
      <w:marTop w:val="0"/>
      <w:marBottom w:val="0"/>
      <w:divBdr>
        <w:top w:val="none" w:sz="0" w:space="0" w:color="auto"/>
        <w:left w:val="none" w:sz="0" w:space="0" w:color="auto"/>
        <w:bottom w:val="none" w:sz="0" w:space="0" w:color="auto"/>
        <w:right w:val="none" w:sz="0" w:space="0" w:color="auto"/>
      </w:divBdr>
    </w:div>
    <w:div w:id="1992517749">
      <w:bodyDiv w:val="1"/>
      <w:marLeft w:val="0"/>
      <w:marRight w:val="0"/>
      <w:marTop w:val="0"/>
      <w:marBottom w:val="0"/>
      <w:divBdr>
        <w:top w:val="none" w:sz="0" w:space="0" w:color="auto"/>
        <w:left w:val="none" w:sz="0" w:space="0" w:color="auto"/>
        <w:bottom w:val="none" w:sz="0" w:space="0" w:color="auto"/>
        <w:right w:val="none" w:sz="0" w:space="0" w:color="auto"/>
      </w:divBdr>
    </w:div>
    <w:div w:id="2020883618">
      <w:bodyDiv w:val="1"/>
      <w:marLeft w:val="0"/>
      <w:marRight w:val="0"/>
      <w:marTop w:val="0"/>
      <w:marBottom w:val="0"/>
      <w:divBdr>
        <w:top w:val="none" w:sz="0" w:space="0" w:color="auto"/>
        <w:left w:val="none" w:sz="0" w:space="0" w:color="auto"/>
        <w:bottom w:val="none" w:sz="0" w:space="0" w:color="auto"/>
        <w:right w:val="none" w:sz="0" w:space="0" w:color="auto"/>
      </w:divBdr>
    </w:div>
    <w:div w:id="2040277040">
      <w:bodyDiv w:val="1"/>
      <w:marLeft w:val="0"/>
      <w:marRight w:val="0"/>
      <w:marTop w:val="0"/>
      <w:marBottom w:val="0"/>
      <w:divBdr>
        <w:top w:val="none" w:sz="0" w:space="0" w:color="auto"/>
        <w:left w:val="none" w:sz="0" w:space="0" w:color="auto"/>
        <w:bottom w:val="none" w:sz="0" w:space="0" w:color="auto"/>
        <w:right w:val="none" w:sz="0" w:space="0" w:color="auto"/>
      </w:divBdr>
    </w:div>
    <w:div w:id="2045906495">
      <w:bodyDiv w:val="1"/>
      <w:marLeft w:val="0"/>
      <w:marRight w:val="0"/>
      <w:marTop w:val="0"/>
      <w:marBottom w:val="0"/>
      <w:divBdr>
        <w:top w:val="none" w:sz="0" w:space="0" w:color="auto"/>
        <w:left w:val="none" w:sz="0" w:space="0" w:color="auto"/>
        <w:bottom w:val="none" w:sz="0" w:space="0" w:color="auto"/>
        <w:right w:val="none" w:sz="0" w:space="0" w:color="auto"/>
      </w:divBdr>
    </w:div>
    <w:div w:id="2071610160">
      <w:bodyDiv w:val="1"/>
      <w:marLeft w:val="0"/>
      <w:marRight w:val="0"/>
      <w:marTop w:val="0"/>
      <w:marBottom w:val="0"/>
      <w:divBdr>
        <w:top w:val="none" w:sz="0" w:space="0" w:color="auto"/>
        <w:left w:val="none" w:sz="0" w:space="0" w:color="auto"/>
        <w:bottom w:val="none" w:sz="0" w:space="0" w:color="auto"/>
        <w:right w:val="none" w:sz="0" w:space="0" w:color="auto"/>
      </w:divBdr>
    </w:div>
    <w:div w:id="214010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F96F276-3684-4461-8ABF-074BD3FB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1225</Words>
  <Characters>6738</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CEIT</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acortes@ceit.es</dc:creator>
  <cp:lastModifiedBy>Jousk .</cp:lastModifiedBy>
  <cp:revision>2</cp:revision>
  <cp:lastPrinted>2018-06-12T20:10:00Z</cp:lastPrinted>
  <dcterms:created xsi:type="dcterms:W3CDTF">2018-06-12T20:11:00Z</dcterms:created>
  <dcterms:modified xsi:type="dcterms:W3CDTF">2018-06-12T20:11:00Z</dcterms:modified>
</cp:coreProperties>
</file>