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a6v84i7xjfty" w:id="0"/>
    <w:bookmarkEnd w:id="0"/>
    <w:p w:rsidR="00000000" w:rsidDel="00000000" w:rsidP="00000000" w:rsidRDefault="00000000" w:rsidRPr="00000000" w14:paraId="00000001">
      <w:pPr>
        <w:pStyle w:val="Heading1"/>
        <w:rPr/>
      </w:pPr>
      <w:r w:rsidDel="00000000" w:rsidR="00000000" w:rsidRPr="00000000">
        <w:rPr>
          <w:rtl w:val="0"/>
        </w:rPr>
        <w:t xml:space="preserve">Contribution License Agreement (CLA)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This document is dedicated to the public domain under </w:t>
      </w:r>
      <w:hyperlink r:id="rId6">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CC0 1.0</w:t>
        </w:r>
      </w:hyperlink>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Adapted from the Microsoft CLA (2017‑04‑26) for internal use.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Contribution License Agreement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“Agreement”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agreed to by the party signing below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“You”</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conveys certain license rights to Oat Interactive Media and its affiliates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“Oat Interactive”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Your contributions to Oat Interactive open source projects. This Agreement is effective as of the latest signature date below.</w:t>
      </w:r>
    </w:p>
    <w:bookmarkStart w:colFirst="0" w:colLast="0" w:name="4gfej12zqaum" w:id="1"/>
    <w:bookmarkEnd w:id="1"/>
    <w:p w:rsidR="00000000" w:rsidDel="00000000" w:rsidP="00000000" w:rsidRDefault="00000000" w:rsidRPr="00000000" w14:paraId="00000006">
      <w:pPr>
        <w:pStyle w:val="Heading2"/>
        <w:rPr/>
      </w:pPr>
      <w:r w:rsidDel="00000000" w:rsidR="00000000" w:rsidRPr="00000000">
        <w:rPr>
          <w:rtl w:val="0"/>
        </w:rPr>
        <w:t xml:space="preserve">1. Definitions.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means the computer software code, whether in human-readable or machine-executable form, that is delivered by You to Oat Interactive under this Agreement.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means any of the projects owned or managed by Oat Interactive in which software is offered under a license approved by the Open Source Initiative (OSI) (www.opensource.org) and documentation offered under an OSI or a Creative Commons license (https://creativecommons.org/licenses).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“Submit”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act of uploading, submitting, transmitting, or distributing code or other content to any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You as “Not a Submission.”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means the Code and any other copyrightable material Submitted by You, including any associated comments and documentation.</w:t>
      </w:r>
    </w:p>
    <w:bookmarkStart w:colFirst="0" w:colLast="0" w:name="jgwb4pifhlr2" w:id="2"/>
    <w:bookmarkEnd w:id="2"/>
    <w:p w:rsidR="00000000" w:rsidDel="00000000" w:rsidP="00000000" w:rsidRDefault="00000000" w:rsidRPr="00000000" w14:paraId="0000000B">
      <w:pPr>
        <w:pStyle w:val="Heading2"/>
        <w:rPr/>
      </w:pPr>
      <w:r w:rsidDel="00000000" w:rsidR="00000000" w:rsidRPr="00000000">
        <w:rPr>
          <w:rtl w:val="0"/>
        </w:rPr>
        <w:t xml:space="preserve">2. Your Submission.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must agree to the terms of this Agreement before making a Submission to any Project. This Agreement covers any and all Submissions that You, now or in the future (except as described in Section 4 below), Submit to any Project.</w:t>
      </w:r>
    </w:p>
    <w:bookmarkStart w:colFirst="0" w:colLast="0" w:name="dxjz0rwcbaun" w:id="3"/>
    <w:bookmarkEnd w:id="3"/>
    <w:p w:rsidR="00000000" w:rsidDel="00000000" w:rsidP="00000000" w:rsidRDefault="00000000" w:rsidRPr="00000000" w14:paraId="0000000D">
      <w:pPr>
        <w:pStyle w:val="Heading2"/>
        <w:rPr/>
      </w:pPr>
      <w:r w:rsidDel="00000000" w:rsidR="00000000" w:rsidRPr="00000000">
        <w:rPr>
          <w:rtl w:val="0"/>
        </w:rPr>
        <w:t xml:space="preserve">3. Originality of 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represent that each of Your Submissions is entirely Your original work. Should You wish to Submit materials that are not Your original work, You may Submit them separately to the Project if You (a) retain all copyright and license information that was in the materials as You received them, (b) in the description accompanying Your Submission, include the phrase “Submission containing materials of a third party:” followed by the names of the third party and any licenses or other restrictions of which You are aware, and (c) follow any other instructions in the Project’s written guidelines concerning Submissions.</w:t>
      </w:r>
    </w:p>
    <w:bookmarkStart w:colFirst="0" w:colLast="0" w:name="4dsndeu89yu8" w:id="4"/>
    <w:bookmarkEnd w:id="4"/>
    <w:p w:rsidR="00000000" w:rsidDel="00000000" w:rsidP="00000000" w:rsidRDefault="00000000" w:rsidRPr="00000000" w14:paraId="0000000F">
      <w:pPr>
        <w:pStyle w:val="Heading2"/>
        <w:rPr/>
      </w:pPr>
      <w:r w:rsidDel="00000000" w:rsidR="00000000" w:rsidRPr="00000000">
        <w:rPr>
          <w:rtl w:val="0"/>
        </w:rPr>
        <w:t xml:space="preserve">4. Your Employer.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References to “employer” in this Agreement include Your employer or anyone else for whom You are acting in making Your Submission, e.g. as a contractor, vendor, or agent. If Your Submission is made in the course of Your work for an employer or Your employer has intellectual property rights in Your Submission by contract or applicable law, You must secure permission from Your employer to make the Submission before signing this Agreement. In that case, the term “You” in this Agreement will refer to You and the employer collectively. If You change employers in the future and desire to Submit additional Submissions for the new employer, then You agree to sign a new Agreement and secure permission from the new employer before Submitting those Submissions.</w:t>
      </w:r>
    </w:p>
    <w:bookmarkStart w:colFirst="0" w:colLast="0" w:name="14hziwp8eq87" w:id="5"/>
    <w:bookmarkEnd w:id="5"/>
    <w:p w:rsidR="00000000" w:rsidDel="00000000" w:rsidP="00000000" w:rsidRDefault="00000000" w:rsidRPr="00000000" w14:paraId="00000011">
      <w:pPr>
        <w:pStyle w:val="Heading2"/>
        <w:rPr/>
      </w:pPr>
      <w:r w:rsidDel="00000000" w:rsidR="00000000" w:rsidRPr="00000000">
        <w:rPr>
          <w:rtl w:val="0"/>
        </w:rPr>
        <w:t xml:space="preserve">5. Licenses.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 Copyright License.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 grant Oat Interactive, and those who receive the Submission directly or indirectly from Oat Interactive, a perpetual, worldwide, non-exclusive, royalty-free, irrevocable license in the Submission to reproduce, prepare derivative works of, publicly display, publicly perform, and distribute the Submission and such derivative works, and to sublicense any or all of the foregoing rights to third parties.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 Patent License.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 grant Oat Interactive, and those who receive the Submission directly or indirectly from Oat Interactive, a perpetual, worldwide, non-exclusive, royalty-free, irrevocable license under Your patent claims that are necessarily infringed by the Submission or the combination of the Submission with the Project to which it was Submitted to make, have made, use, offer to sell, sell and import or otherwise dispose of the Submission alone or with the Project.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 Other Rights Reserved.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party reserves all rights not expressly granted in this Agreement. No additional licenses or rights whatsoever (including, without limitation, any implied licenses) are granted by implication, exhaustion, estoppel or otherwise.</w:t>
      </w:r>
    </w:p>
    <w:bookmarkStart w:colFirst="0" w:colLast="0" w:name="4qkir5y8jcd1" w:id="6"/>
    <w:bookmarkEnd w:id="6"/>
    <w:p w:rsidR="00000000" w:rsidDel="00000000" w:rsidP="00000000" w:rsidRDefault="00000000" w:rsidRPr="00000000" w14:paraId="00000015">
      <w:pPr>
        <w:pStyle w:val="Heading2"/>
        <w:rPr/>
      </w:pPr>
      <w:r w:rsidDel="00000000" w:rsidR="00000000" w:rsidRPr="00000000">
        <w:rPr>
          <w:rtl w:val="0"/>
        </w:rPr>
        <w:t xml:space="preserve">6. Representations and Warranties.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represent that You are legally entitled to grant the above licenses. You represent that each of Your Submissions is entirely Your original work (except as You may have disclosed under Section 3). You represent that You have secured permission from Your employer to make the Submission in cases where Your Submission is made in the course of Your work for Your employer or Your employer has intellectual property rights in Your Submission by contract or applicable law. If You are signing this Agreement on behalf of Your employer, You represent and warrant that You have the necessary authority to bind the listed employer to the obligations contained in this Agreement. You are not expected to provide support for Your Submission, unless You choose to do so. UNLESS REQUIRED BY APPLICABLE LAW OR AGREED TO IN WRITING, AND EXCEPT FOR THE WARRANTIES EXPRESSLY STATED IN SECTIONS 3, 4, AND 6, THE SUBMISSION PROVIDED UNDER THIS AGREEMENT IS PROVIDED WITHOUT WARRANTY OF ANY KIND, INCLUDING, BUT NOT LIMITED TO, ANY WARRANTY OF NONINFRINGEMENT, MERCHANTABILITY, OR FITNESS FOR A PARTICULAR PURPOSE.</w:t>
      </w:r>
    </w:p>
    <w:bookmarkStart w:colFirst="0" w:colLast="0" w:name="ph63nbhw78dq" w:id="7"/>
    <w:bookmarkEnd w:id="7"/>
    <w:p w:rsidR="00000000" w:rsidDel="00000000" w:rsidP="00000000" w:rsidRDefault="00000000" w:rsidRPr="00000000" w14:paraId="00000017">
      <w:pPr>
        <w:pStyle w:val="Heading2"/>
        <w:rPr/>
      </w:pPr>
      <w:r w:rsidDel="00000000" w:rsidR="00000000" w:rsidRPr="00000000">
        <w:rPr>
          <w:rtl w:val="0"/>
        </w:rPr>
        <w:t xml:space="preserve">7. Notice to Oat Interactive.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agree to notify Oat Interactive in writing of any facts or circumstances of which You later become aware that would make Your representations in this Agreement inaccurate in any respect.</w:t>
      </w:r>
    </w:p>
    <w:bookmarkStart w:colFirst="0" w:colLast="0" w:name="d8hm3kq2t0i4" w:id="8"/>
    <w:bookmarkEnd w:id="8"/>
    <w:p w:rsidR="00000000" w:rsidDel="00000000" w:rsidP="00000000" w:rsidRDefault="00000000" w:rsidRPr="00000000" w14:paraId="00000019">
      <w:pPr>
        <w:pStyle w:val="Heading2"/>
        <w:rPr/>
      </w:pPr>
      <w:r w:rsidDel="00000000" w:rsidR="00000000" w:rsidRPr="00000000">
        <w:rPr>
          <w:rtl w:val="0"/>
        </w:rPr>
        <w:t xml:space="preserve">8. Information about Submissions.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agree that contributions to Projects and information about contributions may be maintained indefinitely and disclosed publicly, including Your name and other information that You submit with Your Submission.</w:t>
      </w:r>
    </w:p>
    <w:bookmarkStart w:colFirst="0" w:colLast="0" w:name="7ji2a9w5a7bg" w:id="9"/>
    <w:bookmarkEnd w:id="9"/>
    <w:p w:rsidR="00000000" w:rsidDel="00000000" w:rsidP="00000000" w:rsidRDefault="00000000" w:rsidRPr="00000000" w14:paraId="0000001B">
      <w:pPr>
        <w:pStyle w:val="Heading2"/>
        <w:rPr/>
      </w:pPr>
      <w:r w:rsidDel="00000000" w:rsidR="00000000" w:rsidRPr="00000000">
        <w:rPr>
          <w:rtl w:val="0"/>
        </w:rPr>
        <w:t xml:space="preserve">9. Governing Law/Jurisdiction.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Agreement is governed by the laws of the State of Kansas, and the parties consent to exclusive jurisdiction and venue in the federal courts of the District of Kansas sitting in Wichita, Kansas, unless no federal subject matter jurisdiction exists, in the state courts located in Butler County, Kansas. The parties waive all defenses of lack of personal jurisdiction and forum non-conveniens.</w:t>
      </w:r>
    </w:p>
    <w:bookmarkStart w:colFirst="0" w:colLast="0" w:name="2zoidbg6ax2r" w:id="10"/>
    <w:bookmarkEnd w:id="10"/>
    <w:p w:rsidR="00000000" w:rsidDel="00000000" w:rsidP="00000000" w:rsidRDefault="00000000" w:rsidRPr="00000000" w14:paraId="0000001D">
      <w:pPr>
        <w:pStyle w:val="Heading2"/>
        <w:rPr/>
      </w:pPr>
      <w:r w:rsidDel="00000000" w:rsidR="00000000" w:rsidRPr="00000000">
        <w:rPr>
          <w:rtl w:val="0"/>
        </w:rPr>
        <w:t xml:space="preserve">10. Entire Agreement/Assignment.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Agreement is the entire agreement between the parties, and supersedes any and all prior agreements, understandings or communications, written or oral, between the parties relating to the subject matter hereof. This Agreement may be assigned by Oat Interactive.</w:t>
      </w:r>
      <w:r w:rsidDel="00000000" w:rsidR="00000000" w:rsidRPr="00000000">
        <w:rPr>
          <w:rtl w:val="0"/>
        </w:rPr>
        <w:br w:type="textWrapping"/>
      </w:r>
    </w:p>
    <w:p w:rsidR="00000000" w:rsidDel="00000000" w:rsidP="00000000" w:rsidRDefault="00000000" w:rsidRPr="00000000" w14:paraId="0000001F">
      <w:pPr>
        <w:pStyle w:val="Heading2"/>
        <w:rPr/>
      </w:pPr>
      <w:r w:rsidDel="00000000" w:rsidR="00000000" w:rsidRPr="00000000">
        <w:br w:type="page"/>
      </w:r>
      <w:r w:rsidDel="00000000" w:rsidR="00000000" w:rsidRPr="00000000">
        <w:rPr>
          <w:rtl w:val="0"/>
        </w:rPr>
      </w:r>
    </w:p>
    <w:bookmarkStart w:colFirst="0" w:colLast="0" w:name="ggstlir0p9wr" w:id="11"/>
    <w:bookmarkEnd w:id="11"/>
    <w:p w:rsidR="00000000" w:rsidDel="00000000" w:rsidP="00000000" w:rsidRDefault="00000000" w:rsidRPr="00000000" w14:paraId="00000020">
      <w:pPr>
        <w:pStyle w:val="Heading2"/>
        <w:rPr/>
      </w:pPr>
      <w:r w:rsidDel="00000000" w:rsidR="00000000" w:rsidRPr="00000000">
        <w:rPr>
          <w:rtl w:val="0"/>
        </w:rPr>
        <w:t xml:space="preserve">11 · Signature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 the appropriate option and sign below.  By signing, you agree to the terms above for all present &amp; future Submissions.</w:t>
        <w:br w:type="textWrapping"/>
      </w:r>
    </w:p>
    <w:bookmarkStart w:colFirst="0" w:colLast="0" w:name="oyrbd5evy48x" w:id="12"/>
    <w:bookmarkEnd w:id="12"/>
    <w:p w:rsidR="00000000" w:rsidDel="00000000" w:rsidP="00000000" w:rsidRDefault="00000000" w:rsidRPr="00000000" w14:paraId="00000022">
      <w:pPr>
        <w:pStyle w:val="Heading3"/>
        <w:rPr/>
      </w:pPr>
      <w:r w:rsidDel="00000000" w:rsidR="00000000" w:rsidRPr="00000000">
        <w:rPr>
          <w:rtl w:val="0"/>
        </w:rPr>
        <w:t xml:space="preserve">☐ Individual Contributor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have sole ownership of intellectual‑property rights to my Submissions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 am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submitting in the course of employment.</w:t>
      </w:r>
    </w:p>
    <w:tbl>
      <w:tblPr>
        <w:tblStyle w:val="Table1"/>
        <w:tblW w:w="7920.0" w:type="dxa"/>
        <w:jc w:val="left"/>
        <w:tblInd w:w="-108.0" w:type="dxa"/>
        <w:tblLayout w:type="fixed"/>
        <w:tblLook w:val="0020"/>
      </w:tblPr>
      <w:tblGrid>
        <w:gridCol w:w="2715"/>
        <w:gridCol w:w="5205"/>
        <w:tblGridChange w:id="0">
          <w:tblGrid>
            <w:gridCol w:w="2715"/>
            <w:gridCol w:w="5205"/>
          </w:tblGrid>
        </w:tblGridChange>
      </w:tblGrid>
      <w:tr>
        <w:trPr>
          <w:cantSplit w:val="0"/>
          <w:tblHeader w:val="1"/>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r>
            <w:r w:rsidDel="00000000" w:rsidR="00000000" w:rsidRPr="00000000">
              <w:rPr>
                <w:rtl w:val="0"/>
              </w:rPr>
              <w:t xml:space="preserve">_</w:t>
              <w:br w:type="textWrapping"/>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Signature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r>
            <w:r w:rsidDel="00000000" w:rsidR="00000000" w:rsidRPr="00000000">
              <w:rPr>
                <w:rtl w:val="0"/>
              </w:rPr>
              <w:t xml:space="preserve">_</w:t>
              <w:br w:type="textWrapping"/>
            </w:r>
            <w:r w:rsidDel="00000000" w:rsidR="00000000" w:rsidRPr="00000000">
              <w:rPr>
                <w:rtl w:val="0"/>
              </w:rPr>
            </w:r>
          </w:p>
        </w:tc>
      </w:tr>
      <w:tr>
        <w:trPr>
          <w:cantSplit w:val="0"/>
          <w:trHeight w:val="332.97656249999994"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_____________________________________</w:t>
              <w:br w:type="textWrapping"/>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GitHub / Oat Git Login</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_____________________________________</w:t>
              <w:br w:type="textWrapping"/>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_____________________________________</w:t>
              <w:br w:type="textWrapping"/>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_____________________________________</w:t>
              <w:br w:type="textWrapping"/>
            </w:r>
          </w:p>
        </w:tc>
      </w:tr>
    </w:tbl>
    <w:bookmarkStart w:colFirst="0" w:colLast="0" w:name="in0ym7bh981m" w:id="13"/>
    <w:bookmarkEnd w:id="13"/>
    <w:p w:rsidR="00000000" w:rsidDel="00000000" w:rsidP="00000000" w:rsidRDefault="00000000" w:rsidRPr="00000000" w14:paraId="00000032">
      <w:pPr>
        <w:pStyle w:val="Heading3"/>
        <w:rPr/>
      </w:pPr>
      <w:r w:rsidDel="00000000" w:rsidR="00000000" w:rsidRPr="00000000">
        <w:rPr>
          <w:rtl w:val="0"/>
        </w:rPr>
        <w:t xml:space="preserve">☐ Employer‑Sponsored Contributor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am submitting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 the course of employment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my employer owns related IP).  I have permission to enter this Agreement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 behalf of my employer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bl>
      <w:tblPr>
        <w:tblStyle w:val="Table2"/>
        <w:tblW w:w="7920.0" w:type="dxa"/>
        <w:jc w:val="left"/>
        <w:tblInd w:w="-108.0" w:type="dxa"/>
        <w:tblLayout w:type="fixed"/>
        <w:tblLook w:val="0020"/>
      </w:tblPr>
      <w:tblGrid>
        <w:gridCol w:w="2835"/>
        <w:gridCol w:w="5085"/>
        <w:tblGridChange w:id="0">
          <w:tblGrid>
            <w:gridCol w:w="2835"/>
            <w:gridCol w:w="5085"/>
          </w:tblGrid>
        </w:tblGridChange>
      </w:tblGrid>
      <w:tr>
        <w:trPr>
          <w:cantSplit w:val="0"/>
          <w:tblHeader w:val="1"/>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Company Name</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Signature</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(print)</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GitHub / Oat Git Login</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br w:type="textWrapping"/>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____________________________________</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publicdomain/zero/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