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6BD" w14:textId="20CA2578" w:rsidR="0071740D" w:rsidRDefault="00810B36">
      <w:r>
        <w:t>08/05/2022</w:t>
      </w:r>
    </w:p>
    <w:p w14:paraId="060C40F8" w14:textId="63BE7977" w:rsidR="00EB2F2C" w:rsidRDefault="00EB2F2C">
      <w:r>
        <w:t>siscd</w:t>
      </w:r>
    </w:p>
    <w:sectPr w:rsidR="00EB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D"/>
    <w:rsid w:val="0071740D"/>
    <w:rsid w:val="00810B36"/>
    <w:rsid w:val="00E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832C"/>
  <w15:chartTrackingRefBased/>
  <w15:docId w15:val="{C02BFF01-1C05-4176-8EC9-069930E1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MATTANA Iona</dc:creator>
  <cp:keywords/>
  <dc:description/>
  <cp:lastModifiedBy>MATTANA Iona</cp:lastModifiedBy>
  <cp:revision>3</cp:revision>
  <dcterms:created xsi:type="dcterms:W3CDTF">2022-05-08T12:17:00Z</dcterms:created>
  <dcterms:modified xsi:type="dcterms:W3CDTF">2022-05-08T13:00:00Z</dcterms:modified>
</cp:coreProperties>
</file>