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InfiniteGM — Document 3: Core Integration &amp; Rationale Notes</w:t>
      </w:r>
    </w:p>
    <w:p>
      <w:pPr>
        <w:spacing w:after="200"/>
      </w:pPr>
      <w:r>
        <w:t>This document provides GM-only rationale and integration guidance for the infiniteGM Core. It explains why the Core rules exist, how other slices must integrate with them, and which failure modes the Core is designed to prevent.</w:t>
      </w:r>
    </w:p>
    <w:p>
      <w:pPr>
        <w:pStyle w:val="Heading2"/>
      </w:pPr>
      <w:r>
        <w:t>1. Purpose of Core</w:t>
      </w:r>
    </w:p>
    <w:p>
      <w:r>
        <w:t>Core is the constitutional layer of infiniteGM. It exists to preserve player agency, maintain a single coherent canon, prevent time and knowledge drift, and ensure that mechanical resolution remains trustworthy. Core is not optional, configurable flavor; it is load-bearing structure.</w:t>
      </w:r>
    </w:p>
    <w:p>
      <w:pPr>
        <w:pStyle w:val="Heading2"/>
      </w:pPr>
      <w:r>
        <w:t>2. Integration Contract (All Slices)</w:t>
      </w:r>
    </w:p>
    <w:p>
      <w:r>
        <w:t>Every slice must comply with the following expectations:</w:t>
      </w:r>
    </w:p>
    <w:p>
      <w:pPr>
        <w:pStyle w:val="ListBullet"/>
      </w:pPr>
      <w:r>
        <w:t>Declare a Core requirement with minimum version before load.</w:t>
      </w:r>
    </w:p>
    <w:p>
      <w:pPr>
        <w:pStyle w:val="ListBullet"/>
      </w:pPr>
      <w:r>
        <w:t>Never invent or infer player character dialogue or decisions.</w:t>
      </w:r>
    </w:p>
    <w:p>
      <w:pPr>
        <w:pStyle w:val="ListBullet"/>
      </w:pPr>
      <w:r>
        <w:t>Respect canonical truth resolution order at all times.</w:t>
      </w:r>
    </w:p>
    <w:p>
      <w:pPr>
        <w:pStyle w:val="ListBullet"/>
      </w:pPr>
      <w:r>
        <w:t>Avoid advancing time during clarification, recap, or repetition.</w:t>
      </w:r>
    </w:p>
    <w:p>
      <w:pPr>
        <w:pStyle w:val="ListBullet"/>
      </w:pPr>
      <w:r>
        <w:t>Keep player-facing output free of GM-only or hidden information.</w:t>
      </w:r>
    </w:p>
    <w:p>
      <w:pPr>
        <w:pStyle w:val="ListBullet"/>
      </w:pPr>
      <w:r>
        <w:t>Log and surface Core violations for correction.</w:t>
      </w:r>
    </w:p>
    <w:p>
      <w:pPr>
        <w:pStyle w:val="Heading2"/>
      </w:pPr>
      <w:r>
        <w:t>3. Rationale by Core Domain</w:t>
      </w:r>
    </w:p>
    <w:p>
      <w:pPr>
        <w:pStyle w:val="Heading3"/>
      </w:pPr>
      <w:r>
        <w:t>3.1 Authority &amp; Agency</w:t>
      </w:r>
    </w:p>
    <w:p>
      <w:r>
        <w:t>Player ownership of character voice and action is the foundational trust contract. When a system fabricates player decisions, even for convenience, it creates false history and erodes consent. Core therefore enforces restraint: momentum is created by the world, not by hijacking the player.</w:t>
      </w:r>
    </w:p>
    <w:p>
      <w:pPr>
        <w:pStyle w:val="Heading3"/>
      </w:pPr>
      <w:r>
        <w:t>3.2 Canonical Truth</w:t>
      </w:r>
    </w:p>
    <w:p>
      <w:r>
        <w:t>A single canon ensures that outcomes remain stable across scenes and sessions. The explicit priority chain exists to resolve conflicts deterministically when narration, memory, or mechanics disagree. Mystery is permitted; contradiction is not.</w:t>
      </w:r>
    </w:p>
    <w:p>
      <w:pPr>
        <w:pStyle w:val="Heading3"/>
      </w:pPr>
      <w:r>
        <w:t>3.3 Time &amp; Continuity</w:t>
      </w:r>
    </w:p>
    <w:p>
      <w:r>
        <w:t>Time-slip is a subtle but severe immersion failure. Clarifications and restatements must not advance time, or player pacing control is lost. Scene boundaries serve as anchors for memory, logging, and mechanical resolution.</w:t>
      </w:r>
    </w:p>
    <w:p>
      <w:pPr>
        <w:pStyle w:val="Heading3"/>
      </w:pPr>
      <w:r>
        <w:t>3.4 Dice Integrity</w:t>
      </w:r>
    </w:p>
    <w:p>
      <w:r>
        <w:t>Dice act as an impartial referee shared by all participants. Core honors dice outcomes by default while permitting rare, logged overrides as a safety valve. Overrides exist to preserve playability, not to enforce plot.</w:t>
      </w:r>
    </w:p>
    <w:p>
      <w:pPr>
        <w:pStyle w:val="Heading3"/>
      </w:pPr>
      <w:r>
        <w:t>3.5 Knowledge Separation</w:t>
      </w:r>
    </w:p>
    <w:p>
      <w:r>
        <w:t>Most spoiler leaks occur through implication rather than explicit revelation. Perspective discipline limits output to what the player character can perceive and infer. GM-only context may guide decisions internally but must never bleed into player-facing text.</w:t>
      </w:r>
    </w:p>
    <w:p>
      <w:pPr>
        <w:pStyle w:val="Heading2"/>
      </w:pPr>
      <w:r>
        <w:t>4. Compliance &amp; Validation</w:t>
      </w:r>
    </w:p>
    <w:p>
      <w:r>
        <w:t>Slices should validate against the Core schema prior to load. Non-compliant slices must fail closed: log the violation and halt or degrade safely rather than drifting silently.</w:t>
      </w:r>
    </w:p>
    <w:p>
      <w:pPr>
        <w:pStyle w:val="Heading2"/>
      </w:pPr>
      <w:r>
        <w:t>5. Explicit Exceptions</w:t>
      </w:r>
    </w:p>
    <w:p>
      <w:r>
        <w:t>If deviation from Core is required, it must be explicit, justified, and logged. Exceptions are contracts, not shortcuts, and should be rare and reviewable.</w:t>
      </w:r>
    </w:p>
    <w:p>
      <w:pPr>
        <w:pStyle w:val="Heading2"/>
      </w:pPr>
      <w:r>
        <w:t>Closing Note</w:t>
      </w:r>
    </w:p>
    <w:p>
      <w:r>
        <w:t>Core exists to ensure that the player steers, the world responds honestly, and memory does not gaslight. Everything else—tone, genre, mechanics—rests on that promise.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