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DA1" w:rsidRPr="00675587" w:rsidRDefault="00675587" w:rsidP="00675587">
      <w:r w:rsidRPr="00675587">
        <w:rPr>
          <w:rFonts w:ascii="Arial" w:hAnsi="Arial" w:cs="Arial"/>
          <w:b/>
          <w:color w:val="003399"/>
          <w:lang w:val="ro-RO"/>
        </w:rPr>
        <w:t>Valoarea totală a finanțării nerambursabile a proiectului</w:t>
      </w:r>
      <w:r w:rsidRPr="00675587">
        <w:rPr>
          <w:rFonts w:ascii="Arial" w:hAnsi="Arial" w:cs="Arial"/>
          <w:color w:val="003399"/>
          <w:lang w:val="ro-RO"/>
        </w:rPr>
        <w:t xml:space="preserve"> este de 3.977.377,46 lei din care </w:t>
      </w:r>
      <w:r w:rsidRPr="00675587">
        <w:rPr>
          <w:rFonts w:ascii="Arial" w:hAnsi="Arial" w:cs="Arial"/>
          <w:b/>
          <w:color w:val="003399"/>
          <w:lang w:val="ro-RO"/>
        </w:rPr>
        <w:t>valoare eligibilă din PNRR (fără TVA)</w:t>
      </w:r>
      <w:r w:rsidRPr="00675587">
        <w:rPr>
          <w:rFonts w:ascii="Arial" w:hAnsi="Arial" w:cs="Arial"/>
          <w:color w:val="003399"/>
          <w:lang w:val="ro-RO"/>
        </w:rPr>
        <w:t xml:space="preserve"> 3.342.334,00 lei și </w:t>
      </w:r>
      <w:r w:rsidRPr="00675587">
        <w:rPr>
          <w:rFonts w:ascii="Arial" w:hAnsi="Arial" w:cs="Arial"/>
          <w:b/>
          <w:color w:val="003399"/>
          <w:lang w:val="ro-RO"/>
        </w:rPr>
        <w:t>valoare TVA aferentă cheltuielilor eligibile din PNRR</w:t>
      </w:r>
      <w:r w:rsidRPr="00675587">
        <w:rPr>
          <w:rFonts w:ascii="Arial" w:hAnsi="Arial" w:cs="Arial"/>
          <w:color w:val="003399"/>
          <w:lang w:val="ro-RO"/>
        </w:rPr>
        <w:t xml:space="preserve"> 635.043,46 lei, conform bugetului proiectului.</w:t>
      </w:r>
    </w:p>
    <w:sectPr w:rsidR="00AA3DA1" w:rsidRPr="00675587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5"/>
    <w:rsid w:val="00212D15"/>
    <w:rsid w:val="004120EC"/>
    <w:rsid w:val="00551337"/>
    <w:rsid w:val="005C766A"/>
    <w:rsid w:val="005E69F7"/>
    <w:rsid w:val="00675587"/>
    <w:rsid w:val="00793F14"/>
    <w:rsid w:val="0098721B"/>
    <w:rsid w:val="00AA3DA1"/>
    <w:rsid w:val="00C15AF6"/>
    <w:rsid w:val="00C16AFD"/>
    <w:rsid w:val="00CA2F71"/>
    <w:rsid w:val="00FD4EAA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E512"/>
  <w15:chartTrackingRefBased/>
  <w15:docId w15:val="{773074BC-7048-46AF-96F0-AB4576B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2</cp:revision>
  <dcterms:created xsi:type="dcterms:W3CDTF">2024-12-13T16:05:00Z</dcterms:created>
  <dcterms:modified xsi:type="dcterms:W3CDTF">2024-12-13T16:05:00Z</dcterms:modified>
</cp:coreProperties>
</file>