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C02020"/>
          <w:sz w:val="80"/>
        </w:rPr>
        <w:t>ConfigTool Granite</w:t>
      </w:r>
    </w:p>
    <w:p>
      <w:pPr>
        <w:jc w:val="center"/>
      </w:pPr>
      <w:r>
        <w:rPr>
          <w:color w:val="1A1A2E"/>
          <w:sz w:val="48"/>
        </w:rPr>
        <w:t>Manual Completo de Usuario</w:t>
      </w:r>
    </w:p>
    <w:p/>
    <w:p>
      <w:pPr>
        <w:spacing w:before="40" w:after="40"/>
        <w:pBdr>
          <w:bottom w:val="single" w:sz="6" w:space="1" w:color="C02020"/>
        </w:pBdr>
      </w:pPr>
    </w:p>
    <w:p/>
    <w:p>
      <w:pPr>
        <w:jc w:val="center"/>
      </w:pPr>
      <w:r>
        <w:rPr>
          <w:i/>
          <w:color w:val="444455"/>
          <w:sz w:val="26"/>
        </w:rPr>
        <w:t>Guia paso a paso de todos los modulos, pantallas y flujos de trabajo</w:t>
      </w:r>
    </w:p>
    <w:p/>
    <w:p>
      <w:pPr>
        <w:jc w:val="center"/>
      </w:pPr>
      <w:r>
        <w:rPr>
          <w:b/>
          <w:color w:val="444455"/>
          <w:sz w:val="22"/>
        </w:rPr>
        <w:t xml:space="preserve">Version de la app: </w:t>
      </w:r>
      <w:r>
        <w:rPr>
          <w:color w:val="1A1A2E"/>
          <w:sz w:val="22"/>
        </w:rPr>
        <w:t>2.5.3</w:t>
      </w:r>
    </w:p>
    <w:p>
      <w:pPr>
        <w:jc w:val="center"/>
      </w:pPr>
      <w:r>
        <w:rPr>
          <w:b/>
          <w:color w:val="444455"/>
          <w:sz w:val="22"/>
        </w:rPr>
        <w:t xml:space="preserve">Destinatarios: </w:t>
      </w:r>
      <w:r>
        <w:rPr>
          <w:color w:val="1A1A2E"/>
          <w:sz w:val="22"/>
        </w:rPr>
        <w:t>Operarios, supervisores y administradores</w:t>
      </w:r>
    </w:p>
    <w:p>
      <w:pPr>
        <w:jc w:val="center"/>
      </w:pPr>
      <w:r>
        <w:rPr>
          <w:b/>
          <w:color w:val="444455"/>
          <w:sz w:val="22"/>
        </w:rPr>
        <w:t xml:space="preserve">Idioma: </w:t>
      </w:r>
      <w:r>
        <w:rPr>
          <w:color w:val="1A1A2E"/>
          <w:sz w:val="22"/>
        </w:rPr>
        <w:t>Espanol</w:t>
      </w:r>
    </w:p>
    <w:p>
      <w:pPr>
        <w:jc w:val="center"/>
      </w:pPr>
      <w:r>
        <w:rPr>
          <w:b/>
          <w:color w:val="444455"/>
          <w:sz w:val="22"/>
        </w:rPr>
        <w:t xml:space="preserve">Fecha de edicion: </w:t>
      </w:r>
      <w:r>
        <w:rPr>
          <w:color w:val="1A1A2E"/>
          <w:sz w:val="22"/>
        </w:rPr>
        <w:t>Junio 2026</w:t>
      </w:r>
    </w:p>
    <w:p>
      <w:pPr>
        <w:jc w:val="center"/>
      </w:pPr>
      <w:r>
        <w:rPr>
          <w:b/>
          <w:color w:val="444455"/>
          <w:sz w:val="22"/>
        </w:rPr>
        <w:t xml:space="preserve">Soporte: </w:t>
      </w:r>
      <w:r>
        <w:rPr>
          <w:color w:val="1A1A2E"/>
          <w:sz w:val="22"/>
        </w:rPr>
        <w:t>Contactar con el administrador del sistema</w:t>
      </w:r>
    </w:p>
    <w:p>
      <w:r>
        <w:br w:type="page"/>
      </w:r>
    </w:p>
    <w:p>
      <w:pPr>
        <w:spacing w:before="360" w:after="40"/>
      </w:pPr>
      <w:r>
        <w:rPr>
          <w:b/>
          <w:color w:val="1A1A2E"/>
          <w:sz w:val="40"/>
        </w:rPr>
        <w:t>Indice de Contenidos</w:t>
      </w:r>
    </w:p>
    <w:p>
      <w:pPr>
        <w:spacing w:before="40" w:after="40"/>
        <w:pBdr>
          <w:bottom w:val="single" w:sz="6" w:space="1" w:color="C02020"/>
        </w:pBdr>
      </w:pPr>
    </w:p>
    <w:p>
      <w:pPr>
        <w:spacing w:before="20" w:after="20"/>
        <w:ind w:left="144"/>
      </w:pPr>
      <w:r>
        <w:rPr>
          <w:b/>
          <w:color w:val="C02020"/>
          <w:sz w:val="20"/>
        </w:rPr>
        <w:t xml:space="preserve">1. </w:t>
      </w:r>
      <w:r>
        <w:rPr>
          <w:color w:val="1A1A2E"/>
          <w:sz w:val="20"/>
        </w:rPr>
        <w:t>Que es ConfigTool Granite</w:t>
      </w:r>
    </w:p>
    <w:p>
      <w:pPr>
        <w:spacing w:before="20" w:after="20"/>
        <w:ind w:left="144"/>
      </w:pPr>
      <w:r>
        <w:rPr>
          <w:b/>
          <w:color w:val="C02020"/>
          <w:sz w:val="20"/>
        </w:rPr>
        <w:t xml:space="preserve">2. </w:t>
      </w:r>
      <w:r>
        <w:rPr>
          <w:color w:val="1A1A2E"/>
          <w:sz w:val="20"/>
        </w:rPr>
        <w:t>Como acceder: inicio y cierre de sesion</w:t>
      </w:r>
    </w:p>
    <w:p>
      <w:pPr>
        <w:spacing w:before="20" w:after="20"/>
        <w:ind w:left="144"/>
      </w:pPr>
      <w:r>
        <w:rPr>
          <w:b/>
          <w:color w:val="C02020"/>
          <w:sz w:val="20"/>
        </w:rPr>
        <w:t xml:space="preserve">3. </w:t>
      </w:r>
      <w:r>
        <w:rPr>
          <w:color w:val="1A1A2E"/>
          <w:sz w:val="20"/>
        </w:rPr>
        <w:t>La interfaz: menu lateral y navegacion</w:t>
      </w:r>
    </w:p>
    <w:p>
      <w:pPr>
        <w:spacing w:before="20" w:after="20"/>
        <w:ind w:left="144"/>
      </w:pPr>
      <w:r>
        <w:rPr>
          <w:b/>
          <w:color w:val="C02020"/>
          <w:sz w:val="20"/>
        </w:rPr>
        <w:t xml:space="preserve">4. </w:t>
      </w:r>
      <w:r>
        <w:rPr>
          <w:color w:val="1A1A2E"/>
          <w:sz w:val="20"/>
        </w:rPr>
        <w:t>Dashboard principal</w:t>
      </w:r>
    </w:p>
    <w:p>
      <w:pPr>
        <w:spacing w:before="20" w:after="20"/>
        <w:ind w:left="144"/>
      </w:pPr>
      <w:r>
        <w:rPr>
          <w:b/>
          <w:color w:val="C02020"/>
          <w:sz w:val="20"/>
        </w:rPr>
        <w:t xml:space="preserve">5. </w:t>
      </w:r>
      <w:r>
        <w:rPr>
          <w:color w:val="1A1A2E"/>
          <w:sz w:val="20"/>
        </w:rPr>
        <w:t>Modulo Amazon - Grading</w:t>
      </w:r>
    </w:p>
    <w:p>
      <w:pPr>
        <w:spacing w:before="20" w:after="20"/>
        <w:ind w:left="144"/>
      </w:pPr>
      <w:r>
        <w:rPr>
          <w:b/>
          <w:color w:val="C02020"/>
          <w:sz w:val="20"/>
        </w:rPr>
        <w:t xml:space="preserve">6. </w:t>
      </w:r>
      <w:r>
        <w:rPr>
          <w:color w:val="1A1A2E"/>
          <w:sz w:val="20"/>
        </w:rPr>
        <w:t>Modulo Amazon - Sorting</w:t>
      </w:r>
    </w:p>
    <w:p>
      <w:pPr>
        <w:spacing w:before="20" w:after="20"/>
        <w:ind w:left="144"/>
      </w:pPr>
      <w:r>
        <w:rPr>
          <w:b/>
          <w:color w:val="C02020"/>
          <w:sz w:val="20"/>
        </w:rPr>
        <w:t xml:space="preserve">7. </w:t>
      </w:r>
      <w:r>
        <w:rPr>
          <w:color w:val="1A1A2E"/>
          <w:sz w:val="20"/>
        </w:rPr>
        <w:t>Modulo Amazon - Proyectos y Batch Registration</w:t>
      </w:r>
    </w:p>
    <w:p>
      <w:pPr>
        <w:spacing w:before="20" w:after="20"/>
        <w:ind w:left="144"/>
      </w:pPr>
      <w:r>
        <w:rPr>
          <w:b/>
          <w:color w:val="C02020"/>
          <w:sz w:val="20"/>
        </w:rPr>
        <w:t xml:space="preserve">8. </w:t>
      </w:r>
      <w:r>
        <w:rPr>
          <w:color w:val="1A1A2E"/>
          <w:sz w:val="20"/>
        </w:rPr>
        <w:t>Modulo Amazon - Inventario, Picking, Receiving e ICQA</w:t>
      </w:r>
    </w:p>
    <w:p>
      <w:pPr>
        <w:spacing w:before="20" w:after="20"/>
        <w:ind w:left="144"/>
      </w:pPr>
      <w:r>
        <w:rPr>
          <w:b/>
          <w:color w:val="C02020"/>
          <w:sz w:val="20"/>
        </w:rPr>
        <w:t xml:space="preserve">9. </w:t>
      </w:r>
      <w:r>
        <w:rPr>
          <w:color w:val="1A1A2E"/>
          <w:sz w:val="20"/>
        </w:rPr>
        <w:t>Modulo Amazon - Herramientas (Cajas, DSN, Transferencias)</w:t>
      </w:r>
    </w:p>
    <w:p>
      <w:pPr>
        <w:spacing w:before="20" w:after="20"/>
        <w:ind w:left="144"/>
      </w:pPr>
      <w:r>
        <w:rPr>
          <w:b/>
          <w:color w:val="C02020"/>
          <w:sz w:val="20"/>
        </w:rPr>
        <w:t xml:space="preserve">10. </w:t>
      </w:r>
      <w:r>
        <w:rPr>
          <w:color w:val="1A1A2E"/>
          <w:sz w:val="20"/>
        </w:rPr>
        <w:t>Modulo Amazon - Formularios de Calidad</w:t>
      </w:r>
    </w:p>
    <w:p>
      <w:pPr>
        <w:spacing w:before="20" w:after="20"/>
        <w:ind w:left="144"/>
      </w:pPr>
      <w:r>
        <w:rPr>
          <w:b/>
          <w:color w:val="C02020"/>
          <w:sz w:val="20"/>
        </w:rPr>
        <w:t xml:space="preserve">11. </w:t>
      </w:r>
      <w:r>
        <w:rPr>
          <w:color w:val="1A1A2E"/>
          <w:sz w:val="20"/>
        </w:rPr>
        <w:t>Modulo M. Igualdad - Vision general</w:t>
      </w:r>
    </w:p>
    <w:p>
      <w:pPr>
        <w:spacing w:before="20" w:after="20"/>
        <w:ind w:left="144"/>
      </w:pPr>
      <w:r>
        <w:rPr>
          <w:b/>
          <w:color w:val="C02020"/>
          <w:sz w:val="20"/>
        </w:rPr>
        <w:t xml:space="preserve">12. </w:t>
      </w:r>
      <w:r>
        <w:rPr>
          <w:color w:val="1A1A2E"/>
          <w:sz w:val="20"/>
        </w:rPr>
        <w:t>Modulo M. Igualdad - Entrada de stock</w:t>
      </w:r>
    </w:p>
    <w:p>
      <w:pPr>
        <w:spacing w:before="20" w:after="20"/>
        <w:ind w:left="144"/>
      </w:pPr>
      <w:r>
        <w:rPr>
          <w:b/>
          <w:color w:val="C02020"/>
          <w:sz w:val="20"/>
        </w:rPr>
        <w:t xml:space="preserve">13. </w:t>
      </w:r>
      <w:r>
        <w:rPr>
          <w:color w:val="1A1A2E"/>
          <w:sz w:val="20"/>
        </w:rPr>
        <w:t>Modulo M. Igualdad - Registro de dispositivos</w:t>
      </w:r>
    </w:p>
    <w:p>
      <w:pPr>
        <w:spacing w:before="20" w:after="20"/>
        <w:ind w:left="144"/>
      </w:pPr>
      <w:r>
        <w:rPr>
          <w:b/>
          <w:color w:val="C02020"/>
          <w:sz w:val="20"/>
        </w:rPr>
        <w:t xml:space="preserve">14. </w:t>
      </w:r>
      <w:r>
        <w:rPr>
          <w:color w:val="1A1A2E"/>
          <w:sz w:val="20"/>
        </w:rPr>
        <w:t>Modulo M. Igualdad - Dashboard y resumen de stock</w:t>
      </w:r>
    </w:p>
    <w:p>
      <w:pPr>
        <w:spacing w:before="20" w:after="20"/>
        <w:ind w:left="144"/>
      </w:pPr>
      <w:r>
        <w:rPr>
          <w:b/>
          <w:color w:val="C02020"/>
          <w:sz w:val="20"/>
        </w:rPr>
        <w:t xml:space="preserve">15. </w:t>
      </w:r>
      <w:r>
        <w:rPr>
          <w:color w:val="1A1A2E"/>
          <w:sz w:val="20"/>
        </w:rPr>
        <w:t>Modulo M. Igualdad - Historial de expediciones</w:t>
      </w:r>
    </w:p>
    <w:p>
      <w:pPr>
        <w:spacing w:before="20" w:after="20"/>
        <w:ind w:left="144"/>
      </w:pPr>
      <w:r>
        <w:rPr>
          <w:b/>
          <w:color w:val="C02020"/>
          <w:sz w:val="20"/>
        </w:rPr>
        <w:t xml:space="preserve">16. </w:t>
      </w:r>
      <w:r>
        <w:rPr>
          <w:color w:val="1A1A2E"/>
          <w:sz w:val="20"/>
        </w:rPr>
        <w:t>Modulo M. Igualdad - Cerrar IDIM-OYSTA</w:t>
      </w:r>
    </w:p>
    <w:p>
      <w:pPr>
        <w:spacing w:before="20" w:after="20"/>
        <w:ind w:left="144"/>
      </w:pPr>
      <w:r>
        <w:rPr>
          <w:b/>
          <w:color w:val="C02020"/>
          <w:sz w:val="20"/>
        </w:rPr>
        <w:t xml:space="preserve">17. </w:t>
      </w:r>
      <w:r>
        <w:rPr>
          <w:color w:val="1A1A2E"/>
          <w:sz w:val="20"/>
        </w:rPr>
        <w:t>Modulo Seriales - Vinculacion serial-orden</w:t>
      </w:r>
    </w:p>
    <w:p>
      <w:pPr>
        <w:spacing w:before="20" w:after="20"/>
        <w:ind w:left="144"/>
      </w:pPr>
      <w:r>
        <w:rPr>
          <w:b/>
          <w:color w:val="C02020"/>
          <w:sz w:val="20"/>
        </w:rPr>
        <w:t xml:space="preserve">18. </w:t>
      </w:r>
      <w:r>
        <w:rPr>
          <w:color w:val="1A1A2E"/>
          <w:sz w:val="20"/>
        </w:rPr>
        <w:t>Modulo Seriales - Generador de etiquetas</w:t>
      </w:r>
    </w:p>
    <w:p>
      <w:pPr>
        <w:spacing w:before="20" w:after="20"/>
        <w:ind w:left="144"/>
      </w:pPr>
      <w:r>
        <w:rPr>
          <w:b/>
          <w:color w:val="C02020"/>
          <w:sz w:val="20"/>
        </w:rPr>
        <w:t xml:space="preserve">19. </w:t>
      </w:r>
      <w:r>
        <w:rPr>
          <w:color w:val="1A1A2E"/>
          <w:sz w:val="20"/>
        </w:rPr>
        <w:t>Modulo Seriales - Verificacion y cambio de serial</w:t>
      </w:r>
    </w:p>
    <w:p>
      <w:pPr>
        <w:spacing w:before="20" w:after="20"/>
        <w:ind w:left="144"/>
      </w:pPr>
      <w:r>
        <w:rPr>
          <w:b/>
          <w:color w:val="C02020"/>
          <w:sz w:val="20"/>
        </w:rPr>
        <w:t xml:space="preserve">20. </w:t>
      </w:r>
      <w:r>
        <w:rPr>
          <w:color w:val="1A1A2E"/>
          <w:sz w:val="20"/>
        </w:rPr>
        <w:t>Modulo Seriales - Mascaras y repositorio de serigrafia</w:t>
      </w:r>
    </w:p>
    <w:p>
      <w:pPr>
        <w:spacing w:before="20" w:after="20"/>
        <w:ind w:left="144"/>
      </w:pPr>
      <w:r>
        <w:rPr>
          <w:b/>
          <w:color w:val="C02020"/>
          <w:sz w:val="20"/>
        </w:rPr>
        <w:t xml:space="preserve">21. </w:t>
      </w:r>
      <w:r>
        <w:rPr>
          <w:color w:val="1A1A2E"/>
          <w:sz w:val="20"/>
        </w:rPr>
        <w:t>Modulo OrderOps - Cola de ordenes</w:t>
      </w:r>
    </w:p>
    <w:p>
      <w:pPr>
        <w:spacing w:before="20" w:after="20"/>
        <w:ind w:left="144"/>
      </w:pPr>
      <w:r>
        <w:rPr>
          <w:b/>
          <w:color w:val="C02020"/>
          <w:sz w:val="20"/>
        </w:rPr>
        <w:t xml:space="preserve">22. </w:t>
      </w:r>
      <w:r>
        <w:rPr>
          <w:color w:val="1A1A2E"/>
          <w:sz w:val="20"/>
        </w:rPr>
        <w:t>Modulo OrderOps - Detalle de orden y work items</w:t>
      </w:r>
    </w:p>
    <w:p>
      <w:pPr>
        <w:spacing w:before="20" w:after="20"/>
        <w:ind w:left="144"/>
      </w:pPr>
      <w:r>
        <w:rPr>
          <w:b/>
          <w:color w:val="C02020"/>
          <w:sz w:val="20"/>
        </w:rPr>
        <w:t xml:space="preserve">23. </w:t>
      </w:r>
      <w:r>
        <w:rPr>
          <w:color w:val="1A1A2E"/>
          <w:sz w:val="20"/>
        </w:rPr>
        <w:t>Modulo OrderOps - Cotizaciones</w:t>
      </w:r>
    </w:p>
    <w:p>
      <w:pPr>
        <w:spacing w:before="20" w:after="20"/>
        <w:ind w:left="144"/>
      </w:pPr>
      <w:r>
        <w:rPr>
          <w:b/>
          <w:color w:val="C02020"/>
          <w:sz w:val="20"/>
        </w:rPr>
        <w:t xml:space="preserve">24. </w:t>
      </w:r>
      <w:r>
        <w:rPr>
          <w:color w:val="1A1A2E"/>
          <w:sz w:val="20"/>
        </w:rPr>
        <w:t>Modulo OrderOps - Proyectos</w:t>
      </w:r>
    </w:p>
    <w:p>
      <w:pPr>
        <w:spacing w:before="20" w:after="20"/>
        <w:ind w:left="144"/>
      </w:pPr>
      <w:r>
        <w:rPr>
          <w:b/>
          <w:color w:val="C02020"/>
          <w:sz w:val="20"/>
        </w:rPr>
        <w:t xml:space="preserve">25. </w:t>
      </w:r>
      <w:r>
        <w:rPr>
          <w:color w:val="1A1A2E"/>
          <w:sz w:val="20"/>
        </w:rPr>
        <w:t>Modulo OrderOps - Agente IA: actividad y memoria</w:t>
      </w:r>
    </w:p>
    <w:p>
      <w:pPr>
        <w:spacing w:before="20" w:after="20"/>
        <w:ind w:left="144"/>
      </w:pPr>
      <w:r>
        <w:rPr>
          <w:b/>
          <w:color w:val="C02020"/>
          <w:sz w:val="20"/>
        </w:rPr>
        <w:t xml:space="preserve">26. </w:t>
      </w:r>
      <w:r>
        <w:rPr>
          <w:color w:val="1A1A2E"/>
          <w:sz w:val="20"/>
        </w:rPr>
        <w:t>Modulo Sentinel - Vision general del maquetado</w:t>
      </w:r>
    </w:p>
    <w:p>
      <w:pPr>
        <w:spacing w:before="20" w:after="20"/>
        <w:ind w:left="144"/>
      </w:pPr>
      <w:r>
        <w:rPr>
          <w:b/>
          <w:color w:val="C02020"/>
          <w:sz w:val="20"/>
        </w:rPr>
        <w:t xml:space="preserve">27. </w:t>
      </w:r>
      <w:r>
        <w:rPr>
          <w:color w:val="1A1A2E"/>
          <w:sz w:val="20"/>
        </w:rPr>
        <w:t>Modulo Sentinel - Imagenes activas y panel de maquetado</w:t>
      </w:r>
    </w:p>
    <w:p>
      <w:pPr>
        <w:spacing w:before="20" w:after="20"/>
        <w:ind w:left="144"/>
      </w:pPr>
      <w:r>
        <w:rPr>
          <w:b/>
          <w:color w:val="C02020"/>
          <w:sz w:val="20"/>
        </w:rPr>
        <w:t xml:space="preserve">28. </w:t>
      </w:r>
      <w:r>
        <w:rPr>
          <w:color w:val="1A1A2E"/>
          <w:sz w:val="20"/>
        </w:rPr>
        <w:t>Modulo Sentinel - Mesas fisicas</w:t>
      </w:r>
    </w:p>
    <w:p>
      <w:pPr>
        <w:spacing w:before="20" w:after="20"/>
        <w:ind w:left="144"/>
      </w:pPr>
      <w:r>
        <w:rPr>
          <w:b/>
          <w:color w:val="C02020"/>
          <w:sz w:val="20"/>
        </w:rPr>
        <w:t xml:space="preserve">29. </w:t>
      </w:r>
      <w:r>
        <w:rPr>
          <w:color w:val="1A1A2E"/>
          <w:sz w:val="20"/>
        </w:rPr>
        <w:t>Modulo Sentinel - Estadisticas</w:t>
      </w:r>
    </w:p>
    <w:p>
      <w:pPr>
        <w:spacing w:before="20" w:after="20"/>
        <w:ind w:left="144"/>
      </w:pPr>
      <w:r>
        <w:rPr>
          <w:b/>
          <w:color w:val="C02020"/>
          <w:sz w:val="20"/>
        </w:rPr>
        <w:t xml:space="preserve">30. </w:t>
      </w:r>
      <w:r>
        <w:rPr>
          <w:color w:val="1A1A2E"/>
          <w:sz w:val="20"/>
        </w:rPr>
        <w:t>Modulo Sentinel - Chat con IA y comandos de voz</w:t>
      </w:r>
    </w:p>
    <w:p>
      <w:pPr>
        <w:spacing w:before="20" w:after="20"/>
        <w:ind w:left="144"/>
      </w:pPr>
      <w:r>
        <w:rPr>
          <w:b/>
          <w:color w:val="C02020"/>
          <w:sz w:val="20"/>
        </w:rPr>
        <w:t xml:space="preserve">31. </w:t>
      </w:r>
      <w:r>
        <w:rPr>
          <w:color w:val="1A1A2E"/>
          <w:sz w:val="20"/>
        </w:rPr>
        <w:t>Modulo RRHH - Fichaje de presencia</w:t>
      </w:r>
    </w:p>
    <w:p>
      <w:pPr>
        <w:spacing w:before="20" w:after="20"/>
        <w:ind w:left="144"/>
      </w:pPr>
      <w:r>
        <w:rPr>
          <w:b/>
          <w:color w:val="C02020"/>
          <w:sz w:val="20"/>
        </w:rPr>
        <w:t xml:space="preserve">32. </w:t>
      </w:r>
      <w:r>
        <w:rPr>
          <w:color w:val="1A1A2E"/>
          <w:sz w:val="20"/>
        </w:rPr>
        <w:t>Modulo RRHH - Alta de empleado</w:t>
      </w:r>
    </w:p>
    <w:p>
      <w:pPr>
        <w:spacing w:before="20" w:after="20"/>
        <w:ind w:left="144"/>
      </w:pPr>
      <w:r>
        <w:rPr>
          <w:b/>
          <w:color w:val="C02020"/>
          <w:sz w:val="20"/>
        </w:rPr>
        <w:t xml:space="preserve">33. </w:t>
      </w:r>
      <w:r>
        <w:rPr>
          <w:color w:val="1A1A2E"/>
          <w:sz w:val="20"/>
        </w:rPr>
        <w:t>Modulo RRHH - Registro de fichajes</w:t>
      </w:r>
    </w:p>
    <w:p>
      <w:pPr>
        <w:spacing w:before="20" w:after="20"/>
        <w:ind w:left="144"/>
      </w:pPr>
      <w:r>
        <w:rPr>
          <w:b/>
          <w:color w:val="C02020"/>
          <w:sz w:val="20"/>
        </w:rPr>
        <w:t xml:space="preserve">34. </w:t>
      </w:r>
      <w:r>
        <w:rPr>
          <w:color w:val="1A1A2E"/>
          <w:sz w:val="20"/>
        </w:rPr>
        <w:t>Modulo RRHH - Asignacion de trabajo</w:t>
      </w:r>
    </w:p>
    <w:p>
      <w:pPr>
        <w:spacing w:before="20" w:after="20"/>
        <w:ind w:left="144"/>
      </w:pPr>
      <w:r>
        <w:rPr>
          <w:b/>
          <w:color w:val="C02020"/>
          <w:sz w:val="20"/>
        </w:rPr>
        <w:t xml:space="preserve">35. </w:t>
      </w:r>
      <w:r>
        <w:rPr>
          <w:color w:val="1A1A2E"/>
          <w:sz w:val="20"/>
        </w:rPr>
        <w:t>Modulo RRHH - Gestion de empleados</w:t>
      </w:r>
    </w:p>
    <w:p>
      <w:pPr>
        <w:spacing w:before="20" w:after="20"/>
        <w:ind w:left="144"/>
      </w:pPr>
      <w:r>
        <w:rPr>
          <w:b/>
          <w:color w:val="C02020"/>
          <w:sz w:val="20"/>
        </w:rPr>
        <w:t xml:space="preserve">36. </w:t>
      </w:r>
      <w:r>
        <w:rPr>
          <w:color w:val="1A1A2E"/>
          <w:sz w:val="20"/>
        </w:rPr>
        <w:t>Modulo Analisis y Servicios - Dashboard</w:t>
      </w:r>
    </w:p>
    <w:p>
      <w:pPr>
        <w:spacing w:before="20" w:after="20"/>
        <w:ind w:left="144"/>
      </w:pPr>
      <w:r>
        <w:rPr>
          <w:b/>
          <w:color w:val="C02020"/>
          <w:sz w:val="20"/>
        </w:rPr>
        <w:t xml:space="preserve">37. </w:t>
      </w:r>
      <w:r>
        <w:rPr>
          <w:color w:val="1A1A2E"/>
          <w:sz w:val="20"/>
        </w:rPr>
        <w:t>Modulo Analisis y Servicios - Gestion de servicios y clientes</w:t>
      </w:r>
    </w:p>
    <w:p>
      <w:pPr>
        <w:spacing w:before="20" w:after="20"/>
        <w:ind w:left="144"/>
      </w:pPr>
      <w:r>
        <w:rPr>
          <w:b/>
          <w:color w:val="C02020"/>
          <w:sz w:val="20"/>
        </w:rPr>
        <w:t xml:space="preserve">38. </w:t>
      </w:r>
      <w:r>
        <w:rPr>
          <w:color w:val="1A1A2E"/>
          <w:sz w:val="20"/>
        </w:rPr>
        <w:t>Modulo Xiaomi - Registro de ordenes</w:t>
      </w:r>
    </w:p>
    <w:p>
      <w:pPr>
        <w:spacing w:before="20" w:after="20"/>
        <w:ind w:left="144"/>
      </w:pPr>
      <w:r>
        <w:rPr>
          <w:b/>
          <w:color w:val="C02020"/>
          <w:sz w:val="20"/>
        </w:rPr>
        <w:t xml:space="preserve">39. </w:t>
      </w:r>
      <w:r>
        <w:rPr>
          <w:color w:val="1A1A2E"/>
          <w:sz w:val="20"/>
        </w:rPr>
        <w:t>Modulo Xiaomi - Cierre CESB</w:t>
      </w:r>
    </w:p>
    <w:p>
      <w:pPr>
        <w:spacing w:before="20" w:after="20"/>
        <w:ind w:left="144"/>
      </w:pPr>
      <w:r>
        <w:rPr>
          <w:b/>
          <w:color w:val="C02020"/>
          <w:sz w:val="20"/>
        </w:rPr>
        <w:t xml:space="preserve">40. </w:t>
      </w:r>
      <w:r>
        <w:rPr>
          <w:color w:val="1A1A2E"/>
          <w:sz w:val="20"/>
        </w:rPr>
        <w:t>Modulo Xiaomi - Historial y estadisticas</w:t>
      </w:r>
    </w:p>
    <w:p>
      <w:pPr>
        <w:spacing w:before="20" w:after="20"/>
        <w:ind w:left="144"/>
      </w:pPr>
      <w:r>
        <w:rPr>
          <w:b/>
          <w:color w:val="C02020"/>
          <w:sz w:val="20"/>
        </w:rPr>
        <w:t xml:space="preserve">41. </w:t>
      </w:r>
      <w:r>
        <w:rPr>
          <w:color w:val="1A1A2E"/>
          <w:sz w:val="20"/>
        </w:rPr>
        <w:t>Modulo Servidores - PREVI y servidores de produccion</w:t>
      </w:r>
    </w:p>
    <w:p>
      <w:pPr>
        <w:spacing w:before="20" w:after="20"/>
        <w:ind w:left="144"/>
      </w:pPr>
      <w:r>
        <w:rPr>
          <w:b/>
          <w:color w:val="C02020"/>
          <w:sz w:val="20"/>
        </w:rPr>
        <w:t xml:space="preserve">42. </w:t>
      </w:r>
      <w:r>
        <w:rPr>
          <w:color w:val="1A1A2E"/>
          <w:sz w:val="20"/>
        </w:rPr>
        <w:t>Modulo Televisores - Revision e historial</w:t>
      </w:r>
    </w:p>
    <w:p>
      <w:pPr>
        <w:spacing w:before="20" w:after="20"/>
        <w:ind w:left="144"/>
      </w:pPr>
      <w:r>
        <w:rPr>
          <w:b/>
          <w:color w:val="C02020"/>
          <w:sz w:val="20"/>
        </w:rPr>
        <w:t xml:space="preserve">43. </w:t>
      </w:r>
      <w:r>
        <w:rPr>
          <w:color w:val="1A1A2E"/>
          <w:sz w:val="20"/>
        </w:rPr>
        <w:t>Configuracion personal: tema y preferencias</w:t>
      </w:r>
    </w:p>
    <w:p>
      <w:pPr>
        <w:spacing w:before="20" w:after="20"/>
        <w:ind w:left="144"/>
      </w:pPr>
      <w:r>
        <w:rPr>
          <w:b/>
          <w:color w:val="C02020"/>
          <w:sz w:val="20"/>
        </w:rPr>
        <w:t xml:space="preserve">44. </w:t>
      </w:r>
      <w:r>
        <w:rPr>
          <w:color w:val="1A1A2E"/>
          <w:sz w:val="20"/>
        </w:rPr>
        <w:t>Flujos de trabajo completos (end-to-end)</w:t>
      </w:r>
    </w:p>
    <w:p>
      <w:pPr>
        <w:spacing w:before="20" w:after="20"/>
        <w:ind w:left="144"/>
      </w:pPr>
      <w:r>
        <w:rPr>
          <w:b/>
          <w:color w:val="C02020"/>
          <w:sz w:val="20"/>
        </w:rPr>
        <w:t xml:space="preserve">45. </w:t>
      </w:r>
      <w:r>
        <w:rPr>
          <w:color w:val="1A1A2E"/>
          <w:sz w:val="20"/>
        </w:rPr>
        <w:t>Resolucion de problemas y errores comunes</w:t>
      </w:r>
    </w:p>
    <w:p>
      <w:pPr>
        <w:spacing w:before="20" w:after="20"/>
        <w:ind w:left="144"/>
      </w:pPr>
      <w:r>
        <w:rPr>
          <w:b/>
          <w:color w:val="C02020"/>
          <w:sz w:val="20"/>
        </w:rPr>
        <w:t xml:space="preserve">46. </w:t>
      </w:r>
      <w:r>
        <w:rPr>
          <w:color w:val="1A1A2E"/>
          <w:sz w:val="20"/>
        </w:rPr>
        <w:t>Preguntas frecuentes</w:t>
      </w:r>
    </w:p>
    <w:p>
      <w:pPr>
        <w:spacing w:before="20" w:after="20"/>
        <w:ind w:left="144"/>
      </w:pPr>
      <w:r>
        <w:rPr>
          <w:b/>
          <w:color w:val="C02020"/>
          <w:sz w:val="20"/>
        </w:rPr>
        <w:t xml:space="preserve">47. </w:t>
      </w:r>
      <w:r>
        <w:rPr>
          <w:color w:val="1A1A2E"/>
          <w:sz w:val="20"/>
        </w:rPr>
        <w:t>Tabla de referencia rapida</w:t>
      </w:r>
    </w:p>
    <w:p>
      <w:r>
        <w:br w:type="page"/>
      </w:r>
    </w:p>
    <w:p>
      <w:pPr>
        <w:spacing w:before="360" w:after="40"/>
      </w:pPr>
      <w:r>
        <w:rPr>
          <w:b/>
          <w:color w:val="C02020"/>
          <w:sz w:val="40"/>
        </w:rPr>
        <w:t>1. Que es ConfigTool Granite</w:t>
      </w:r>
    </w:p>
    <w:p>
      <w:pPr>
        <w:spacing w:before="40" w:after="40"/>
        <w:pBdr>
          <w:bottom w:val="single" w:sz="6" w:space="1" w:color="C02020"/>
        </w:pBdr>
      </w:pPr>
    </w:p>
    <w:p>
      <w:pPr>
        <w:spacing w:before="40" w:after="100"/>
      </w:pPr>
      <w:r>
        <w:rPr>
          <w:color w:val="444455"/>
          <w:sz w:val="22"/>
        </w:rPr>
        <w:t>ConfigTool Granite es la aplicacion de gestion operativa del almacen. Centraliza en una sola pantalla todas las tareas que antes requerían multiples herramientas o registros en papel: evaluar dispositivos, gestionar ordenes de trabajo, controlar el stock, fichar, generar etiquetas, supervisar el maquetado y mucho mas.</w:t>
      </w:r>
    </w:p>
    <w:p>
      <w:pPr>
        <w:spacing w:before="40" w:after="100"/>
      </w:pPr>
      <w:r>
        <w:rPr>
          <w:color w:val="444455"/>
          <w:sz w:val="22"/>
        </w:rPr>
        <w:t>La aplicacion esta pensada para ser usada por cualquier persona del equipo, independientemente de sus conocimientos tecnicos. Cada modulo guia al usuario paso a paso a traves de los procesos del almacen.</w:t>
      </w:r>
    </w:p>
    <w:p>
      <w:pPr>
        <w:spacing w:before="280" w:after="60"/>
      </w:pPr>
      <w:r>
        <w:rPr>
          <w:b/>
          <w:color w:val="1A1A2E"/>
          <w:sz w:val="28"/>
        </w:rPr>
        <w:t>1.1 Para quien es esta guia</w:t>
      </w:r>
    </w:p>
    <w:p>
      <w:pPr>
        <w:spacing w:before="40" w:after="100"/>
      </w:pPr>
      <w:r>
        <w:rPr>
          <w:color w:val="444455"/>
          <w:sz w:val="22"/>
        </w:rPr>
        <w:t>Este manual esta dirigido a tres tipos de usuario:</w:t>
      </w:r>
    </w:p>
    <w:p>
      <w:pPr>
        <w:spacing w:before="40" w:after="60"/>
        <w:ind w:left="360"/>
      </w:pPr>
      <w:r>
        <w:rPr>
          <w:sz w:val="22"/>
        </w:rPr>
        <w:t xml:space="preserve">•  </w:t>
      </w:r>
      <w:r>
        <w:rPr>
          <w:b/>
          <w:color w:val="1A1A2E"/>
          <w:sz w:val="22"/>
        </w:rPr>
        <w:t xml:space="preserve">Operario: </w:t>
      </w:r>
      <w:r>
        <w:rPr>
          <w:color w:val="444455"/>
          <w:sz w:val="22"/>
        </w:rPr>
        <w:t>Personas que realizan tareas operativas diarias: grading, fichaje, registro de dispositivos, revision de televisores, escaneo de seriales, etc.</w:t>
      </w:r>
    </w:p>
    <w:p>
      <w:pPr>
        <w:spacing w:before="40" w:after="60"/>
        <w:ind w:left="360"/>
      </w:pPr>
      <w:r>
        <w:rPr>
          <w:sz w:val="22"/>
        </w:rPr>
        <w:t xml:space="preserve">•  </w:t>
      </w:r>
      <w:r>
        <w:rPr>
          <w:b/>
          <w:color w:val="1A1A2E"/>
          <w:sz w:val="22"/>
        </w:rPr>
        <w:t xml:space="preserve">Supervisor: </w:t>
      </w:r>
      <w:r>
        <w:rPr>
          <w:color w:val="444455"/>
          <w:sz w:val="22"/>
        </w:rPr>
        <w:t>Personas que coordinan equipos, revisan estadisticas, gestionan ordenes y tienen acceso a funciones avanzadas.</w:t>
      </w:r>
    </w:p>
    <w:p>
      <w:pPr>
        <w:spacing w:before="40" w:after="60"/>
        <w:ind w:left="360"/>
      </w:pPr>
      <w:r>
        <w:rPr>
          <w:sz w:val="22"/>
        </w:rPr>
        <w:t xml:space="preserve">•  </w:t>
      </w:r>
      <w:r>
        <w:rPr>
          <w:b/>
          <w:color w:val="1A1A2E"/>
          <w:sz w:val="22"/>
        </w:rPr>
        <w:t xml:space="preserve">Administrador: </w:t>
      </w:r>
      <w:r>
        <w:rPr>
          <w:color w:val="444455"/>
          <w:sz w:val="22"/>
        </w:rPr>
        <w:t>Personas que configuran el sistema, gestionan usuarios y tienen acceso completo a todos los modulos.</w:t>
      </w:r>
    </w:p>
    <w:p>
      <w:pPr>
        <w:spacing w:before="40" w:after="100"/>
      </w:pPr>
      <w:r>
        <w:rPr>
          <w:color w:val="444455"/>
          <w:sz w:val="22"/>
        </w:rPr>
        <w:t>A lo largo del manual se indicara con etiquetas cuando una funcion requiere un perfil especifico.</w:t>
      </w:r>
    </w:p>
    <w:p>
      <w:pPr>
        <w:spacing w:before="280" w:after="60"/>
      </w:pPr>
      <w:r>
        <w:rPr>
          <w:b/>
          <w:color w:val="1A1A2E"/>
          <w:sz w:val="28"/>
        </w:rPr>
        <w:t>1.2 Modulos disponibles</w:t>
      </w:r>
    </w:p>
    <w:p>
      <w:pPr>
        <w:spacing w:before="40" w:after="100"/>
      </w:pPr>
      <w:r>
        <w:rPr>
          <w:color w:val="444455"/>
          <w:sz w:val="22"/>
        </w:rPr>
        <w:t>La aplicacion esta organizada en los siguientes modulos principales:</w:t>
      </w:r>
    </w:p>
    <w:tbl>
      <w:tblPr>
        <w:tblStyle w:val="TableGrid"/>
        <w:tblW w:type="auto" w:w="0"/>
        <w:jc w:val="left"/>
        <w:tblLook w:firstColumn="1" w:firstRow="1" w:lastColumn="0" w:lastRow="0" w:noHBand="0" w:noVBand="1" w:val="04A0"/>
      </w:tblPr>
      <w:tblGrid>
        <w:gridCol w:w="3024"/>
        <w:gridCol w:w="3024"/>
        <w:gridCol w:w="3024"/>
      </w:tblGrid>
      <w:tr>
        <w:tc>
          <w:tcPr>
            <w:tcW w:type="dxa" w:w="2448"/>
            <w:shd w:val="clear" w:color="auto" w:fill="1A1A2E"/>
          </w:tcPr>
          <w:p>
            <w:pPr>
              <w:jc w:val="center"/>
            </w:pPr>
            <w:r>
              <w:rPr>
                <w:b/>
                <w:color w:val="FFFFFF"/>
                <w:sz w:val="20"/>
              </w:rPr>
              <w:t>Modulo</w:t>
            </w:r>
          </w:p>
        </w:tc>
        <w:tc>
          <w:tcPr>
            <w:tcW w:type="dxa" w:w="4320"/>
            <w:shd w:val="clear" w:color="auto" w:fill="1A1A2E"/>
          </w:tcPr>
          <w:p>
            <w:pPr>
              <w:jc w:val="center"/>
            </w:pPr>
            <w:r>
              <w:rPr>
                <w:b/>
                <w:color w:val="FFFFFF"/>
                <w:sz w:val="20"/>
              </w:rPr>
              <w:t>Funcion principal</w:t>
            </w:r>
          </w:p>
        </w:tc>
        <w:tc>
          <w:tcPr>
            <w:tcW w:type="dxa" w:w="2592"/>
            <w:shd w:val="clear" w:color="auto" w:fill="1A1A2E"/>
          </w:tcPr>
          <w:p>
            <w:pPr>
              <w:jc w:val="center"/>
            </w:pPr>
            <w:r>
              <w:rPr>
                <w:b/>
                <w:color w:val="FFFFFF"/>
                <w:sz w:val="20"/>
              </w:rPr>
              <w:t>Perfil habitual</w:t>
            </w:r>
          </w:p>
        </w:tc>
      </w:tr>
      <w:tr>
        <w:tc>
          <w:tcPr>
            <w:tcW w:type="dxa" w:w="2448"/>
            <w:shd w:val="clear" w:color="auto" w:fill="F4F8FC"/>
            <w:tcBorders>
              <w:top w:val="single" w:sz="4" w:space="0" w:color="DDDDDD"/>
              <w:left w:val="single" w:sz="4" w:space="0" w:color="DDDDDD"/>
              <w:bottom w:val="single" w:sz="4" w:space="0" w:color="DDDDDD"/>
              <w:right w:val="single" w:sz="4" w:space="0" w:color="DDDDDD"/>
            </w:tcBorders>
          </w:tcPr>
          <w:p>
            <w:r>
              <w:rPr>
                <w:color w:val="444455"/>
                <w:sz w:val="20"/>
              </w:rPr>
              <w:t>Amazon</w:t>
            </w:r>
          </w:p>
        </w:tc>
        <w:tc>
          <w:tcPr>
            <w:tcW w:type="dxa" w:w="4320"/>
            <w:shd w:val="clear" w:color="auto" w:fill="F4F8FC"/>
            <w:tcBorders>
              <w:top w:val="single" w:sz="4" w:space="0" w:color="DDDDDD"/>
              <w:left w:val="single" w:sz="4" w:space="0" w:color="DDDDDD"/>
              <w:bottom w:val="single" w:sz="4" w:space="0" w:color="DDDDDD"/>
              <w:right w:val="single" w:sz="4" w:space="0" w:color="DDDDDD"/>
            </w:tcBorders>
          </w:tcPr>
          <w:p>
            <w:r>
              <w:rPr>
                <w:color w:val="444455"/>
                <w:sz w:val="20"/>
              </w:rPr>
              <w:t>Grading, sorting, inventario, calidad y transferencias</w:t>
            </w:r>
          </w:p>
        </w:tc>
        <w:tc>
          <w:tcPr>
            <w:tcW w:type="dxa" w:w="2592"/>
            <w:shd w:val="clear" w:color="auto" w:fill="F4F8FC"/>
            <w:tcBorders>
              <w:top w:val="single" w:sz="4" w:space="0" w:color="DDDDDD"/>
              <w:left w:val="single" w:sz="4" w:space="0" w:color="DDDDDD"/>
              <w:bottom w:val="single" w:sz="4" w:space="0" w:color="DDDDDD"/>
              <w:right w:val="single" w:sz="4" w:space="0" w:color="DDDDDD"/>
            </w:tcBorders>
          </w:tcPr>
          <w:p>
            <w:r>
              <w:rPr>
                <w:color w:val="444455"/>
                <w:sz w:val="20"/>
              </w:rPr>
              <w:t>Operario / Supervisor</w:t>
            </w:r>
          </w:p>
        </w:tc>
      </w:tr>
      <w:tr>
        <w:tc>
          <w:tcPr>
            <w:tcW w:type="dxa" w:w="2448"/>
            <w:shd w:val="clear" w:color="auto" w:fill="FFFFFF"/>
            <w:tcBorders>
              <w:top w:val="single" w:sz="4" w:space="0" w:color="DDDDDD"/>
              <w:left w:val="single" w:sz="4" w:space="0" w:color="DDDDDD"/>
              <w:bottom w:val="single" w:sz="4" w:space="0" w:color="DDDDDD"/>
              <w:right w:val="single" w:sz="4" w:space="0" w:color="DDDDDD"/>
            </w:tcBorders>
          </w:tcPr>
          <w:p>
            <w:r>
              <w:rPr>
                <w:color w:val="444455"/>
                <w:sz w:val="20"/>
              </w:rPr>
              <w:t>M. Igualdad</w:t>
            </w:r>
          </w:p>
        </w:tc>
        <w:tc>
          <w:tcPr>
            <w:tcW w:type="dxa" w:w="4320"/>
            <w:shd w:val="clear" w:color="auto" w:fill="FFFFFF"/>
            <w:tcBorders>
              <w:top w:val="single" w:sz="4" w:space="0" w:color="DDDDDD"/>
              <w:left w:val="single" w:sz="4" w:space="0" w:color="DDDDDD"/>
              <w:bottom w:val="single" w:sz="4" w:space="0" w:color="DDDDDD"/>
              <w:right w:val="single" w:sz="4" w:space="0" w:color="DDDDDD"/>
            </w:tcBorders>
          </w:tcPr>
          <w:p>
            <w:r>
              <w:rPr>
                <w:color w:val="444455"/>
                <w:sz w:val="20"/>
              </w:rPr>
              <w:t>Registro y expedicion de dispositivos Proyecto Igualdad</w:t>
            </w:r>
          </w:p>
        </w:tc>
        <w:tc>
          <w:tcPr>
            <w:tcW w:type="dxa" w:w="2592"/>
            <w:shd w:val="clear" w:color="auto" w:fill="FFFFFF"/>
            <w:tcBorders>
              <w:top w:val="single" w:sz="4" w:space="0" w:color="DDDDDD"/>
              <w:left w:val="single" w:sz="4" w:space="0" w:color="DDDDDD"/>
              <w:bottom w:val="single" w:sz="4" w:space="0" w:color="DDDDDD"/>
              <w:right w:val="single" w:sz="4" w:space="0" w:color="DDDDDD"/>
            </w:tcBorders>
          </w:tcPr>
          <w:p>
            <w:r>
              <w:rPr>
                <w:color w:val="444455"/>
                <w:sz w:val="20"/>
              </w:rPr>
              <w:t>Operario / Supervisor</w:t>
            </w:r>
          </w:p>
        </w:tc>
      </w:tr>
      <w:tr>
        <w:tc>
          <w:tcPr>
            <w:tcW w:type="dxa" w:w="2448"/>
            <w:shd w:val="clear" w:color="auto" w:fill="F4F8FC"/>
            <w:tcBorders>
              <w:top w:val="single" w:sz="4" w:space="0" w:color="DDDDDD"/>
              <w:left w:val="single" w:sz="4" w:space="0" w:color="DDDDDD"/>
              <w:bottom w:val="single" w:sz="4" w:space="0" w:color="DDDDDD"/>
              <w:right w:val="single" w:sz="4" w:space="0" w:color="DDDDDD"/>
            </w:tcBorders>
          </w:tcPr>
          <w:p>
            <w:r>
              <w:rPr>
                <w:color w:val="444455"/>
                <w:sz w:val="20"/>
              </w:rPr>
              <w:t>Seriales</w:t>
            </w:r>
          </w:p>
        </w:tc>
        <w:tc>
          <w:tcPr>
            <w:tcW w:type="dxa" w:w="4320"/>
            <w:shd w:val="clear" w:color="auto" w:fill="F4F8FC"/>
            <w:tcBorders>
              <w:top w:val="single" w:sz="4" w:space="0" w:color="DDDDDD"/>
              <w:left w:val="single" w:sz="4" w:space="0" w:color="DDDDDD"/>
              <w:bottom w:val="single" w:sz="4" w:space="0" w:color="DDDDDD"/>
              <w:right w:val="single" w:sz="4" w:space="0" w:color="DDDDDD"/>
            </w:tcBorders>
          </w:tcPr>
          <w:p>
            <w:r>
              <w:rPr>
                <w:color w:val="444455"/>
                <w:sz w:val="20"/>
              </w:rPr>
              <w:t>Vinculacion, etiquetas, verificacion y cambios de serial</w:t>
            </w:r>
          </w:p>
        </w:tc>
        <w:tc>
          <w:tcPr>
            <w:tcW w:type="dxa" w:w="2592"/>
            <w:shd w:val="clear" w:color="auto" w:fill="F4F8FC"/>
            <w:tcBorders>
              <w:top w:val="single" w:sz="4" w:space="0" w:color="DDDDDD"/>
              <w:left w:val="single" w:sz="4" w:space="0" w:color="DDDDDD"/>
              <w:bottom w:val="single" w:sz="4" w:space="0" w:color="DDDDDD"/>
              <w:right w:val="single" w:sz="4" w:space="0" w:color="DDDDDD"/>
            </w:tcBorders>
          </w:tcPr>
          <w:p>
            <w:r>
              <w:rPr>
                <w:color w:val="444455"/>
                <w:sz w:val="20"/>
              </w:rPr>
              <w:t>Operario / Supervisor</w:t>
            </w:r>
          </w:p>
        </w:tc>
      </w:tr>
      <w:tr>
        <w:tc>
          <w:tcPr>
            <w:tcW w:type="dxa" w:w="2448"/>
            <w:shd w:val="clear" w:color="auto" w:fill="FFFFFF"/>
            <w:tcBorders>
              <w:top w:val="single" w:sz="4" w:space="0" w:color="DDDDDD"/>
              <w:left w:val="single" w:sz="4" w:space="0" w:color="DDDDDD"/>
              <w:bottom w:val="single" w:sz="4" w:space="0" w:color="DDDDDD"/>
              <w:right w:val="single" w:sz="4" w:space="0" w:color="DDDDDD"/>
            </w:tcBorders>
          </w:tcPr>
          <w:p>
            <w:r>
              <w:rPr>
                <w:color w:val="444455"/>
                <w:sz w:val="20"/>
              </w:rPr>
              <w:t>OrderOps</w:t>
            </w:r>
          </w:p>
        </w:tc>
        <w:tc>
          <w:tcPr>
            <w:tcW w:type="dxa" w:w="4320"/>
            <w:shd w:val="clear" w:color="auto" w:fill="FFFFFF"/>
            <w:tcBorders>
              <w:top w:val="single" w:sz="4" w:space="0" w:color="DDDDDD"/>
              <w:left w:val="single" w:sz="4" w:space="0" w:color="DDDDDD"/>
              <w:bottom w:val="single" w:sz="4" w:space="0" w:color="DDDDDD"/>
              <w:right w:val="single" w:sz="4" w:space="0" w:color="DDDDDD"/>
            </w:tcBorders>
          </w:tcPr>
          <w:p>
            <w:r>
              <w:rPr>
                <w:color w:val="444455"/>
                <w:sz w:val="20"/>
              </w:rPr>
              <w:t>Cola de ordenes de trabajo con soporte de IA</w:t>
            </w:r>
          </w:p>
        </w:tc>
        <w:tc>
          <w:tcPr>
            <w:tcW w:type="dxa" w:w="2592"/>
            <w:shd w:val="clear" w:color="auto" w:fill="FFFFFF"/>
            <w:tcBorders>
              <w:top w:val="single" w:sz="4" w:space="0" w:color="DDDDDD"/>
              <w:left w:val="single" w:sz="4" w:space="0" w:color="DDDDDD"/>
              <w:bottom w:val="single" w:sz="4" w:space="0" w:color="DDDDDD"/>
              <w:right w:val="single" w:sz="4" w:space="0" w:color="DDDDDD"/>
            </w:tcBorders>
          </w:tcPr>
          <w:p>
            <w:r>
              <w:rPr>
                <w:color w:val="444455"/>
                <w:sz w:val="20"/>
              </w:rPr>
              <w:t>Supervisor / Admin</w:t>
            </w:r>
          </w:p>
        </w:tc>
      </w:tr>
      <w:tr>
        <w:tc>
          <w:tcPr>
            <w:tcW w:type="dxa" w:w="2448"/>
            <w:shd w:val="clear" w:color="auto" w:fill="F4F8FC"/>
            <w:tcBorders>
              <w:top w:val="single" w:sz="4" w:space="0" w:color="DDDDDD"/>
              <w:left w:val="single" w:sz="4" w:space="0" w:color="DDDDDD"/>
              <w:bottom w:val="single" w:sz="4" w:space="0" w:color="DDDDDD"/>
              <w:right w:val="single" w:sz="4" w:space="0" w:color="DDDDDD"/>
            </w:tcBorders>
          </w:tcPr>
          <w:p>
            <w:r>
              <w:rPr>
                <w:color w:val="444455"/>
                <w:sz w:val="20"/>
              </w:rPr>
              <w:t>Sentinel</w:t>
            </w:r>
          </w:p>
        </w:tc>
        <w:tc>
          <w:tcPr>
            <w:tcW w:type="dxa" w:w="4320"/>
            <w:shd w:val="clear" w:color="auto" w:fill="F4F8FC"/>
            <w:tcBorders>
              <w:top w:val="single" w:sz="4" w:space="0" w:color="DDDDDD"/>
              <w:left w:val="single" w:sz="4" w:space="0" w:color="DDDDDD"/>
              <w:bottom w:val="single" w:sz="4" w:space="0" w:color="DDDDDD"/>
              <w:right w:val="single" w:sz="4" w:space="0" w:color="DDDDDD"/>
            </w:tcBorders>
          </w:tcPr>
          <w:p>
            <w:r>
              <w:rPr>
                <w:color w:val="444455"/>
                <w:sz w:val="20"/>
              </w:rPr>
              <w:t>Maquetado automatico de dispositivos con monitor en tiempo real</w:t>
            </w:r>
          </w:p>
        </w:tc>
        <w:tc>
          <w:tcPr>
            <w:tcW w:type="dxa" w:w="2592"/>
            <w:shd w:val="clear" w:color="auto" w:fill="F4F8FC"/>
            <w:tcBorders>
              <w:top w:val="single" w:sz="4" w:space="0" w:color="DDDDDD"/>
              <w:left w:val="single" w:sz="4" w:space="0" w:color="DDDDDD"/>
              <w:bottom w:val="single" w:sz="4" w:space="0" w:color="DDDDDD"/>
              <w:right w:val="single" w:sz="4" w:space="0" w:color="DDDDDD"/>
            </w:tcBorders>
          </w:tcPr>
          <w:p>
            <w:r>
              <w:rPr>
                <w:color w:val="444455"/>
                <w:sz w:val="20"/>
              </w:rPr>
              <w:t>Tecnico / Supervisor</w:t>
            </w:r>
          </w:p>
        </w:tc>
      </w:tr>
      <w:tr>
        <w:tc>
          <w:tcPr>
            <w:tcW w:type="dxa" w:w="2448"/>
            <w:shd w:val="clear" w:color="auto" w:fill="FFFFFF"/>
            <w:tcBorders>
              <w:top w:val="single" w:sz="4" w:space="0" w:color="DDDDDD"/>
              <w:left w:val="single" w:sz="4" w:space="0" w:color="DDDDDD"/>
              <w:bottom w:val="single" w:sz="4" w:space="0" w:color="DDDDDD"/>
              <w:right w:val="single" w:sz="4" w:space="0" w:color="DDDDDD"/>
            </w:tcBorders>
          </w:tcPr>
          <w:p>
            <w:r>
              <w:rPr>
                <w:color w:val="444455"/>
                <w:sz w:val="20"/>
              </w:rPr>
              <w:t>RRHH</w:t>
            </w:r>
          </w:p>
        </w:tc>
        <w:tc>
          <w:tcPr>
            <w:tcW w:type="dxa" w:w="4320"/>
            <w:shd w:val="clear" w:color="auto" w:fill="FFFFFF"/>
            <w:tcBorders>
              <w:top w:val="single" w:sz="4" w:space="0" w:color="DDDDDD"/>
              <w:left w:val="single" w:sz="4" w:space="0" w:color="DDDDDD"/>
              <w:bottom w:val="single" w:sz="4" w:space="0" w:color="DDDDDD"/>
              <w:right w:val="single" w:sz="4" w:space="0" w:color="DDDDDD"/>
            </w:tcBorders>
          </w:tcPr>
          <w:p>
            <w:r>
              <w:rPr>
                <w:color w:val="444455"/>
                <w:sz w:val="20"/>
              </w:rPr>
              <w:t>Fichaje, alta de empleados, asignacion de trabajo</w:t>
            </w:r>
          </w:p>
        </w:tc>
        <w:tc>
          <w:tcPr>
            <w:tcW w:type="dxa" w:w="2592"/>
            <w:shd w:val="clear" w:color="auto" w:fill="FFFFFF"/>
            <w:tcBorders>
              <w:top w:val="single" w:sz="4" w:space="0" w:color="DDDDDD"/>
              <w:left w:val="single" w:sz="4" w:space="0" w:color="DDDDDD"/>
              <w:bottom w:val="single" w:sz="4" w:space="0" w:color="DDDDDD"/>
              <w:right w:val="single" w:sz="4" w:space="0" w:color="DDDDDD"/>
            </w:tcBorders>
          </w:tcPr>
          <w:p>
            <w:r>
              <w:rPr>
                <w:color w:val="444455"/>
                <w:sz w:val="20"/>
              </w:rPr>
              <w:t>Todos / Admin</w:t>
            </w:r>
          </w:p>
        </w:tc>
      </w:tr>
      <w:tr>
        <w:tc>
          <w:tcPr>
            <w:tcW w:type="dxa" w:w="2448"/>
            <w:shd w:val="clear" w:color="auto" w:fill="F4F8FC"/>
            <w:tcBorders>
              <w:top w:val="single" w:sz="4" w:space="0" w:color="DDDDDD"/>
              <w:left w:val="single" w:sz="4" w:space="0" w:color="DDDDDD"/>
              <w:bottom w:val="single" w:sz="4" w:space="0" w:color="DDDDDD"/>
              <w:right w:val="single" w:sz="4" w:space="0" w:color="DDDDDD"/>
            </w:tcBorders>
          </w:tcPr>
          <w:p>
            <w:r>
              <w:rPr>
                <w:color w:val="444455"/>
                <w:sz w:val="20"/>
              </w:rPr>
              <w:t>Analisis y Servicios</w:t>
            </w:r>
          </w:p>
        </w:tc>
        <w:tc>
          <w:tcPr>
            <w:tcW w:type="dxa" w:w="4320"/>
            <w:shd w:val="clear" w:color="auto" w:fill="F4F8FC"/>
            <w:tcBorders>
              <w:top w:val="single" w:sz="4" w:space="0" w:color="DDDDDD"/>
              <w:left w:val="single" w:sz="4" w:space="0" w:color="DDDDDD"/>
              <w:bottom w:val="single" w:sz="4" w:space="0" w:color="DDDDDD"/>
              <w:right w:val="single" w:sz="4" w:space="0" w:color="DDDDDD"/>
            </w:tcBorders>
          </w:tcPr>
          <w:p>
            <w:r>
              <w:rPr>
                <w:color w:val="444455"/>
                <w:sz w:val="20"/>
              </w:rPr>
              <w:t>Servicios tecnicos, clientes y transacciones economicas</w:t>
            </w:r>
          </w:p>
        </w:tc>
        <w:tc>
          <w:tcPr>
            <w:tcW w:type="dxa" w:w="2592"/>
            <w:shd w:val="clear" w:color="auto" w:fill="F4F8FC"/>
            <w:tcBorders>
              <w:top w:val="single" w:sz="4" w:space="0" w:color="DDDDDD"/>
              <w:left w:val="single" w:sz="4" w:space="0" w:color="DDDDDD"/>
              <w:bottom w:val="single" w:sz="4" w:space="0" w:color="DDDDDD"/>
              <w:right w:val="single" w:sz="4" w:space="0" w:color="DDDDDD"/>
            </w:tcBorders>
          </w:tcPr>
          <w:p>
            <w:r>
              <w:rPr>
                <w:color w:val="444455"/>
                <w:sz w:val="20"/>
              </w:rPr>
              <w:t>Supervisor / Admin</w:t>
            </w:r>
          </w:p>
        </w:tc>
      </w:tr>
      <w:tr>
        <w:tc>
          <w:tcPr>
            <w:tcW w:type="dxa" w:w="2448"/>
            <w:shd w:val="clear" w:color="auto" w:fill="FFFFFF"/>
            <w:tcBorders>
              <w:top w:val="single" w:sz="4" w:space="0" w:color="DDDDDD"/>
              <w:left w:val="single" w:sz="4" w:space="0" w:color="DDDDDD"/>
              <w:bottom w:val="single" w:sz="4" w:space="0" w:color="DDDDDD"/>
              <w:right w:val="single" w:sz="4" w:space="0" w:color="DDDDDD"/>
            </w:tcBorders>
          </w:tcPr>
          <w:p>
            <w:r>
              <w:rPr>
                <w:color w:val="444455"/>
                <w:sz w:val="20"/>
              </w:rPr>
              <w:t>Xiaomi</w:t>
            </w:r>
          </w:p>
        </w:tc>
        <w:tc>
          <w:tcPr>
            <w:tcW w:type="dxa" w:w="4320"/>
            <w:shd w:val="clear" w:color="auto" w:fill="FFFFFF"/>
            <w:tcBorders>
              <w:top w:val="single" w:sz="4" w:space="0" w:color="DDDDDD"/>
              <w:left w:val="single" w:sz="4" w:space="0" w:color="DDDDDD"/>
              <w:bottom w:val="single" w:sz="4" w:space="0" w:color="DDDDDD"/>
              <w:right w:val="single" w:sz="4" w:space="0" w:color="DDDDDD"/>
            </w:tcBorders>
          </w:tcPr>
          <w:p>
            <w:r>
              <w:rPr>
                <w:color w:val="444455"/>
                <w:sz w:val="20"/>
              </w:rPr>
              <w:t>Ordenes y expediciones CESB Xiaomi</w:t>
            </w:r>
          </w:p>
        </w:tc>
        <w:tc>
          <w:tcPr>
            <w:tcW w:type="dxa" w:w="2592"/>
            <w:shd w:val="clear" w:color="auto" w:fill="FFFFFF"/>
            <w:tcBorders>
              <w:top w:val="single" w:sz="4" w:space="0" w:color="DDDDDD"/>
              <w:left w:val="single" w:sz="4" w:space="0" w:color="DDDDDD"/>
              <w:bottom w:val="single" w:sz="4" w:space="0" w:color="DDDDDD"/>
              <w:right w:val="single" w:sz="4" w:space="0" w:color="DDDDDD"/>
            </w:tcBorders>
          </w:tcPr>
          <w:p>
            <w:r>
              <w:rPr>
                <w:color w:val="444455"/>
                <w:sz w:val="20"/>
              </w:rPr>
              <w:t>Operario / Supervisor</w:t>
            </w:r>
          </w:p>
        </w:tc>
      </w:tr>
      <w:tr>
        <w:tc>
          <w:tcPr>
            <w:tcW w:type="dxa" w:w="2448"/>
            <w:shd w:val="clear" w:color="auto" w:fill="F4F8FC"/>
            <w:tcBorders>
              <w:top w:val="single" w:sz="4" w:space="0" w:color="DDDDDD"/>
              <w:left w:val="single" w:sz="4" w:space="0" w:color="DDDDDD"/>
              <w:bottom w:val="single" w:sz="4" w:space="0" w:color="DDDDDD"/>
              <w:right w:val="single" w:sz="4" w:space="0" w:color="DDDDDD"/>
            </w:tcBorders>
          </w:tcPr>
          <w:p>
            <w:r>
              <w:rPr>
                <w:color w:val="444455"/>
                <w:sz w:val="20"/>
              </w:rPr>
              <w:t>Servidores</w:t>
            </w:r>
          </w:p>
        </w:tc>
        <w:tc>
          <w:tcPr>
            <w:tcW w:type="dxa" w:w="4320"/>
            <w:shd w:val="clear" w:color="auto" w:fill="F4F8FC"/>
            <w:tcBorders>
              <w:top w:val="single" w:sz="4" w:space="0" w:color="DDDDDD"/>
              <w:left w:val="single" w:sz="4" w:space="0" w:color="DDDDDD"/>
              <w:bottom w:val="single" w:sz="4" w:space="0" w:color="DDDDDD"/>
              <w:right w:val="single" w:sz="4" w:space="0" w:color="DDDDDD"/>
            </w:tcBorders>
          </w:tcPr>
          <w:p>
            <w:r>
              <w:rPr>
                <w:color w:val="444455"/>
                <w:sz w:val="20"/>
              </w:rPr>
              <w:t>Registro de servidores PREVI y produccion</w:t>
            </w:r>
          </w:p>
        </w:tc>
        <w:tc>
          <w:tcPr>
            <w:tcW w:type="dxa" w:w="2592"/>
            <w:shd w:val="clear" w:color="auto" w:fill="F4F8FC"/>
            <w:tcBorders>
              <w:top w:val="single" w:sz="4" w:space="0" w:color="DDDDDD"/>
              <w:left w:val="single" w:sz="4" w:space="0" w:color="DDDDDD"/>
              <w:bottom w:val="single" w:sz="4" w:space="0" w:color="DDDDDD"/>
              <w:right w:val="single" w:sz="4" w:space="0" w:color="DDDDDD"/>
            </w:tcBorders>
          </w:tcPr>
          <w:p>
            <w:r>
              <w:rPr>
                <w:color w:val="444455"/>
                <w:sz w:val="20"/>
              </w:rPr>
              <w:t>Admin / Tecnico</w:t>
            </w:r>
          </w:p>
        </w:tc>
      </w:tr>
      <w:tr>
        <w:tc>
          <w:tcPr>
            <w:tcW w:type="dxa" w:w="2448"/>
            <w:shd w:val="clear" w:color="auto" w:fill="FFFFFF"/>
            <w:tcBorders>
              <w:top w:val="single" w:sz="4" w:space="0" w:color="DDDDDD"/>
              <w:left w:val="single" w:sz="4" w:space="0" w:color="DDDDDD"/>
              <w:bottom w:val="single" w:sz="4" w:space="0" w:color="DDDDDD"/>
              <w:right w:val="single" w:sz="4" w:space="0" w:color="DDDDDD"/>
            </w:tcBorders>
          </w:tcPr>
          <w:p>
            <w:r>
              <w:rPr>
                <w:color w:val="444455"/>
                <w:sz w:val="20"/>
              </w:rPr>
              <w:t>Televisores</w:t>
            </w:r>
          </w:p>
        </w:tc>
        <w:tc>
          <w:tcPr>
            <w:tcW w:type="dxa" w:w="4320"/>
            <w:shd w:val="clear" w:color="auto" w:fill="FFFFFF"/>
            <w:tcBorders>
              <w:top w:val="single" w:sz="4" w:space="0" w:color="DDDDDD"/>
              <w:left w:val="single" w:sz="4" w:space="0" w:color="DDDDDD"/>
              <w:bottom w:val="single" w:sz="4" w:space="0" w:color="DDDDDD"/>
              <w:right w:val="single" w:sz="4" w:space="0" w:color="DDDDDD"/>
            </w:tcBorders>
          </w:tcPr>
          <w:p>
            <w:r>
              <w:rPr>
                <w:color w:val="444455"/>
                <w:sz w:val="20"/>
              </w:rPr>
              <w:t>Inspeccion y revision de TV reacondicionados</w:t>
            </w:r>
          </w:p>
        </w:tc>
        <w:tc>
          <w:tcPr>
            <w:tcW w:type="dxa" w:w="2592"/>
            <w:shd w:val="clear" w:color="auto" w:fill="FFFFFF"/>
            <w:tcBorders>
              <w:top w:val="single" w:sz="4" w:space="0" w:color="DDDDDD"/>
              <w:left w:val="single" w:sz="4" w:space="0" w:color="DDDDDD"/>
              <w:bottom w:val="single" w:sz="4" w:space="0" w:color="DDDDDD"/>
              <w:right w:val="single" w:sz="4" w:space="0" w:color="DDDDDD"/>
            </w:tcBorders>
          </w:tcPr>
          <w:p>
            <w:r>
              <w:rPr>
                <w:color w:val="444455"/>
                <w:sz w:val="20"/>
              </w:rPr>
              <w:t>Operario</w:t>
            </w:r>
          </w:p>
        </w:tc>
      </w:tr>
    </w:tbl>
    <w:p/>
    <w:p>
      <w:pPr>
        <w:spacing w:before="280" w:after="60"/>
      </w:pPr>
      <w:r>
        <w:rPr>
          <w:b/>
          <w:color w:val="1A1A2E"/>
          <w:sz w:val="28"/>
        </w:rPr>
        <w:t>1.3 Requisitos para usar la app</w:t>
      </w:r>
    </w:p>
    <w:p>
      <w:pPr>
        <w:spacing w:before="40" w:after="60"/>
        <w:ind w:left="360"/>
      </w:pPr>
      <w:r>
        <w:rPr>
          <w:sz w:val="22"/>
        </w:rPr>
        <w:t xml:space="preserve">•  </w:t>
      </w:r>
      <w:r>
        <w:rPr>
          <w:b/>
          <w:color w:val="1A1A2E"/>
          <w:sz w:val="22"/>
        </w:rPr>
        <w:t xml:space="preserve">Conexion de red: </w:t>
      </w:r>
      <w:r>
        <w:rPr>
          <w:color w:val="444455"/>
          <w:sz w:val="22"/>
        </w:rPr>
        <w:t>Un ordenador, tablet o movil conectado a la red Wi-Fi o de cable del almacen.</w:t>
      </w:r>
    </w:p>
    <w:p>
      <w:pPr>
        <w:spacing w:before="40" w:after="60"/>
        <w:ind w:left="360"/>
      </w:pPr>
      <w:r>
        <w:rPr>
          <w:sz w:val="22"/>
        </w:rPr>
        <w:t xml:space="preserve">•  </w:t>
      </w:r>
      <w:r>
        <w:rPr>
          <w:b/>
          <w:color w:val="1A1A2E"/>
          <w:sz w:val="22"/>
        </w:rPr>
        <w:t xml:space="preserve">Credenciales: </w:t>
      </w:r>
      <w:r>
        <w:rPr>
          <w:color w:val="444455"/>
          <w:sz w:val="22"/>
        </w:rPr>
        <w:t>Un usuario y contrasena proporcionados por el administrador.</w:t>
      </w:r>
    </w:p>
    <w:p>
      <w:pPr>
        <w:spacing w:before="40" w:after="60"/>
        <w:ind w:left="360"/>
      </w:pPr>
      <w:r>
        <w:rPr>
          <w:sz w:val="22"/>
        </w:rPr>
        <w:t xml:space="preserve">•  </w:t>
      </w:r>
      <w:r>
        <w:rPr>
          <w:b/>
          <w:color w:val="1A1A2E"/>
          <w:sz w:val="22"/>
        </w:rPr>
        <w:t xml:space="preserve">Fichaje: </w:t>
      </w:r>
      <w:r>
        <w:rPr>
          <w:color w:val="444455"/>
          <w:sz w:val="22"/>
        </w:rPr>
        <w:t>Para fichar: tu tarjeta con codigo QR o conocer tu ID de empleado.</w:t>
      </w:r>
    </w:p>
    <w:p>
      <w:pPr>
        <w:spacing w:before="40" w:after="60"/>
        <w:ind w:left="360"/>
      </w:pPr>
      <w:r>
        <w:rPr>
          <w:sz w:val="22"/>
        </w:rPr>
        <w:t xml:space="preserve">•  </w:t>
      </w:r>
      <w:r>
        <w:rPr>
          <w:b/>
          <w:color w:val="1A1A2E"/>
          <w:sz w:val="22"/>
        </w:rPr>
        <w:t xml:space="preserve">Impresion: </w:t>
      </w:r>
      <w:r>
        <w:rPr>
          <w:color w:val="444455"/>
          <w:sz w:val="22"/>
        </w:rPr>
        <w:t>Para imprimir etiquetas: una impresora de etiquetas compatible configurada en red.</w:t>
      </w:r>
    </w:p>
    <w:p>
      <w:pPr>
        <w:spacing w:before="100" w:after="100"/>
        <w:ind w:left="432"/>
        <w:pBdr>
          <w:left w:val="single" w:sz="12" w:space="4" w:color="1D4ED8"/>
        </w:pBdr>
      </w:pPr>
      <w:r>
        <w:rPr>
          <w:b/>
          <w:sz w:val="20"/>
        </w:rPr>
        <w:t xml:space="preserve">ℹ  Nota: </w:t>
      </w:r>
      <w:r>
        <w:rPr>
          <w:i/>
          <w:color w:val="444455"/>
          <w:sz w:val="20"/>
        </w:rPr>
        <w:t>La app funciona en Windows, Mac, Android e iOS. La interfaz se adapta automaticamente al tamano de pantalla.</w:t>
      </w:r>
    </w:p>
    <w:p>
      <w:r>
        <w:br w:type="page"/>
      </w:r>
    </w:p>
    <w:p>
      <w:pPr>
        <w:spacing w:before="360" w:after="40"/>
      </w:pPr>
      <w:r>
        <w:rPr>
          <w:b/>
          <w:color w:val="C02020"/>
          <w:sz w:val="40"/>
        </w:rPr>
        <w:t>2. Como Acceder: Inicio y Cierre de Sesion</w:t>
      </w:r>
    </w:p>
    <w:p>
      <w:pPr>
        <w:spacing w:before="40" w:after="40"/>
        <w:pBdr>
          <w:bottom w:val="single" w:sz="6" w:space="1" w:color="C02020"/>
        </w:pBdr>
      </w:pPr>
    </w:p>
    <w:p>
      <w:pPr>
        <w:spacing w:before="280" w:after="60"/>
      </w:pPr>
      <w:r>
        <w:rPr>
          <w:b/>
          <w:color w:val="1A1A2E"/>
          <w:sz w:val="28"/>
        </w:rPr>
        <w:t>2.1 Pantalla de inicio de sesion</w:t>
      </w:r>
    </w:p>
    <w:p>
      <w:pPr>
        <w:spacing w:before="40" w:after="100"/>
      </w:pPr>
      <w:r>
        <w:rPr>
          <w:color w:val="444455"/>
          <w:sz w:val="22"/>
        </w:rPr>
        <w:t>Al abrir la aplicacion por primera vez (o cuando tu sesion ha expirado) veras la pantalla de login. Tiene un fondo animado con degradados y en el centro un formulario con dos campos.</w:t>
      </w:r>
    </w:p>
    <w:p>
      <w:pPr>
        <w:spacing w:before="200" w:after="40"/>
      </w:pPr>
      <w:r>
        <w:rPr>
          <w:b/>
          <w:color w:val="1D4ED8"/>
          <w:sz w:val="24"/>
        </w:rPr>
        <w:t>Campos del formulario de login</w:t>
      </w:r>
    </w:p>
    <w:p>
      <w:pPr>
        <w:spacing w:before="40" w:after="40"/>
        <w:ind w:left="432"/>
      </w:pPr>
      <w:r>
        <w:rPr>
          <w:b/>
          <w:color w:val="1D4ED8"/>
          <w:sz w:val="20"/>
        </w:rPr>
        <w:t>[ Usuario ]</w:t>
      </w:r>
      <w:r>
        <w:rPr>
          <w:i/>
          <w:color w:val="6D28D9"/>
          <w:sz w:val="18"/>
        </w:rPr>
        <w:t xml:space="preserve">  Texto libre</w:t>
      </w:r>
      <w:r>
        <w:rPr>
          <w:color w:val="C02020"/>
          <w:sz w:val="18"/>
        </w:rPr>
        <w:t xml:space="preserve">  *obligatorio</w:t>
      </w:r>
      <w:r>
        <w:rPr>
          <w:i/>
          <w:color w:val="444455"/>
          <w:sz w:val="20"/>
        </w:rPr>
        <w:br/>
        <w:t xml:space="preserve">     Tu nombre de usuario asignado por el administrador. Generalmente es tu nombre o iniciales seguidas de un numero.</w:t>
      </w:r>
    </w:p>
    <w:p>
      <w:pPr>
        <w:spacing w:before="40" w:after="40"/>
        <w:ind w:left="432"/>
      </w:pPr>
      <w:r>
        <w:rPr>
          <w:b/>
          <w:color w:val="1D4ED8"/>
          <w:sz w:val="20"/>
        </w:rPr>
        <w:t>[ Contrasena ]</w:t>
      </w:r>
      <w:r>
        <w:rPr>
          <w:i/>
          <w:color w:val="6D28D9"/>
          <w:sz w:val="18"/>
        </w:rPr>
        <w:t xml:space="preserve">  Contrasena (oculta)</w:t>
      </w:r>
      <w:r>
        <w:rPr>
          <w:color w:val="C02020"/>
          <w:sz w:val="18"/>
        </w:rPr>
        <w:t xml:space="preserve">  *obligatorio</w:t>
      </w:r>
      <w:r>
        <w:rPr>
          <w:i/>
          <w:color w:val="444455"/>
          <w:sz w:val="20"/>
        </w:rPr>
        <w:br/>
        <w:t xml:space="preserve">     Tu contrasena personal. Los caracteres aparecen como puntos por seguridad.</w:t>
      </w:r>
    </w:p>
    <w:p>
      <w:pPr>
        <w:spacing w:before="40" w:after="100"/>
      </w:pPr>
      <w:r>
        <w:rPr>
          <w:color w:val="444455"/>
          <w:sz w:val="22"/>
        </w:rPr>
        <w:t>Debajo de los campos hay un boton 'Iniciar sesion'. Si introduces los datos correctos, la app te lleva directamente al Dashboard. Si hay un error, aparece un mensaje en rojo indicando que las credenciales son incorrectas.</w:t>
      </w:r>
    </w:p>
    <w:p>
      <w:pPr>
        <w:spacing w:before="200" w:after="40"/>
      </w:pPr>
      <w:r>
        <w:rPr>
          <w:b/>
          <w:color w:val="1D4ED8"/>
          <w:sz w:val="24"/>
        </w:rPr>
        <w:t>Opciones adicionales en la pantalla de login</w:t>
      </w:r>
    </w:p>
    <w:p>
      <w:pPr>
        <w:spacing w:before="40" w:after="60"/>
        <w:ind w:left="360"/>
      </w:pPr>
      <w:r>
        <w:rPr>
          <w:sz w:val="22"/>
        </w:rPr>
        <w:t xml:space="preserve">•  </w:t>
      </w:r>
      <w:r>
        <w:rPr>
          <w:b/>
          <w:color w:val="1A1A2E"/>
          <w:sz w:val="22"/>
        </w:rPr>
        <w:t xml:space="preserve">Version: </w:t>
      </w:r>
      <w:r>
        <w:rPr>
          <w:color w:val="444455"/>
          <w:sz w:val="22"/>
        </w:rPr>
        <w:t>Muestra la version actual de la app (ej. v2.5.3). Util para reportar incidencias al soporte.</w:t>
      </w:r>
    </w:p>
    <w:p>
      <w:pPr>
        <w:spacing w:before="40" w:after="60"/>
        <w:ind w:left="360"/>
      </w:pPr>
      <w:r>
        <w:rPr>
          <w:sz w:val="22"/>
        </w:rPr>
        <w:t xml:space="preserve">•  </w:t>
      </w:r>
      <w:r>
        <w:rPr>
          <w:b/>
          <w:color w:val="1A1A2E"/>
          <w:sz w:val="22"/>
        </w:rPr>
        <w:t xml:space="preserve">Actualizacion disponible: </w:t>
      </w:r>
      <w:r>
        <w:rPr>
          <w:color w:val="444455"/>
          <w:sz w:val="22"/>
        </w:rPr>
        <w:t>Enlace para descargar una version mas reciente de la app si el administrador lo ha habilitado.</w:t>
      </w:r>
    </w:p>
    <w:p>
      <w:pPr>
        <w:spacing w:before="100" w:after="100"/>
        <w:ind w:left="432"/>
        <w:pBdr>
          <w:left w:val="single" w:sz="12" w:space="4" w:color="057A55"/>
        </w:pBdr>
      </w:pPr>
      <w:r>
        <w:rPr>
          <w:b/>
          <w:sz w:val="20"/>
        </w:rPr>
        <w:t xml:space="preserve">💡 Consejo: </w:t>
      </w:r>
      <w:r>
        <w:rPr>
          <w:i/>
          <w:color w:val="444455"/>
          <w:sz w:val="20"/>
        </w:rPr>
        <w:t>Si vas a usar la app desde el mismo dispositivo todos los dias, la sesion puede mantenerse activa. No tendras que introducir las credenciales cada vez a menos que la sesion expire por inactividad prolongada.</w:t>
      </w:r>
    </w:p>
    <w:p>
      <w:pPr>
        <w:spacing w:before="100" w:after="100"/>
        <w:ind w:left="432"/>
        <w:pBdr>
          <w:left w:val="single" w:sz="12" w:space="4" w:color="D97706"/>
        </w:pBdr>
      </w:pPr>
      <w:r>
        <w:rPr>
          <w:b/>
          <w:sz w:val="20"/>
        </w:rPr>
        <w:t xml:space="preserve">⚠  Atencion: </w:t>
      </w:r>
      <w:r>
        <w:rPr>
          <w:i/>
          <w:color w:val="444455"/>
          <w:sz w:val="20"/>
        </w:rPr>
        <w:t>Si introduces la contrasena incorrecta varias veces seguidas, el sistema puede bloquear temporalmente el acceso. Si esto ocurre, espera unos minutos o contacta con el administrador.</w:t>
      </w:r>
    </w:p>
    <w:p>
      <w:pPr>
        <w:spacing w:before="280" w:after="60"/>
      </w:pPr>
      <w:r>
        <w:rPr>
          <w:b/>
          <w:color w:val="1A1A2E"/>
          <w:sz w:val="28"/>
        </w:rPr>
        <w:t>2.2 Que ocurre al iniciar sesion correctamente</w:t>
      </w:r>
    </w:p>
    <w:p>
      <w:pPr>
        <w:spacing w:before="60" w:after="60"/>
        <w:ind w:left="288"/>
      </w:pPr>
      <w:r>
        <w:rPr>
          <w:b/>
          <w:color w:val="C02020"/>
          <w:sz w:val="22"/>
        </w:rPr>
        <w:t xml:space="preserve">Paso 1. </w:t>
      </w:r>
      <w:r>
        <w:rPr>
          <w:b/>
          <w:color w:val="1A1A2E"/>
          <w:sz w:val="22"/>
        </w:rPr>
        <w:t>La app valida tus credenciales</w:t>
      </w:r>
      <w:r>
        <w:rPr>
          <w:color w:val="444455"/>
          <w:sz w:val="22"/>
        </w:rPr>
        <w:t xml:space="preserve">  comunicandose con el servidor del almacen.</w:t>
      </w:r>
    </w:p>
    <w:p>
      <w:pPr>
        <w:spacing w:before="60" w:after="60"/>
        <w:ind w:left="288"/>
      </w:pPr>
      <w:r>
        <w:rPr>
          <w:b/>
          <w:color w:val="C02020"/>
          <w:sz w:val="22"/>
        </w:rPr>
        <w:t xml:space="preserve">Paso 2. </w:t>
      </w:r>
      <w:r>
        <w:rPr>
          <w:b/>
          <w:color w:val="1A1A2E"/>
          <w:sz w:val="22"/>
        </w:rPr>
        <w:t>Se carga tu perfil de usuario</w:t>
      </w:r>
      <w:r>
        <w:rPr>
          <w:color w:val="444455"/>
          <w:sz w:val="22"/>
        </w:rPr>
        <w:t xml:space="preserve">  incluyendo tu nombre, rol y los modulos a los que tienes acceso.</w:t>
      </w:r>
    </w:p>
    <w:p>
      <w:pPr>
        <w:spacing w:before="60" w:after="60"/>
        <w:ind w:left="288"/>
      </w:pPr>
      <w:r>
        <w:rPr>
          <w:b/>
          <w:color w:val="C02020"/>
          <w:sz w:val="22"/>
        </w:rPr>
        <w:t xml:space="preserve">Paso 3. </w:t>
      </w:r>
      <w:r>
        <w:rPr>
          <w:b/>
          <w:color w:val="1A1A2E"/>
          <w:sz w:val="22"/>
        </w:rPr>
        <w:t>Aparece el Dashboard principal</w:t>
      </w:r>
      <w:r>
        <w:rPr>
          <w:color w:val="444455"/>
          <w:sz w:val="22"/>
        </w:rPr>
        <w:t xml:space="preserve">  con un saludo personalizado ('Buenas tardes, [tu nombre]') y un resumen de las ordenes activas.</w:t>
      </w:r>
    </w:p>
    <w:p>
      <w:pPr>
        <w:spacing w:before="40" w:after="100"/>
      </w:pPr>
      <w:r>
        <w:rPr>
          <w:color w:val="444455"/>
          <w:sz w:val="22"/>
        </w:rPr>
        <w:t>El proceso suele tardar menos de 3 segundos si la red esta bien. Si tarda mas, puede haber un problema de conectividad.</w:t>
      </w:r>
    </w:p>
    <w:p>
      <w:pPr>
        <w:spacing w:before="280" w:after="60"/>
      </w:pPr>
      <w:r>
        <w:rPr>
          <w:b/>
          <w:color w:val="1A1A2E"/>
          <w:sz w:val="28"/>
        </w:rPr>
        <w:t>2.3 Sesion activa y expiracion</w:t>
      </w:r>
    </w:p>
    <w:p>
      <w:pPr>
        <w:spacing w:before="40" w:after="100"/>
      </w:pPr>
      <w:r>
        <w:rPr>
          <w:color w:val="444455"/>
          <w:sz w:val="22"/>
        </w:rPr>
        <w:t>Tu sesion permanece activa mientras uses la app. Si dejas la app sin usarla durante un periodo largo (normalmente varias horas), el sistema expirara automaticamente tu sesion por seguridad.</w:t>
      </w:r>
    </w:p>
    <w:p>
      <w:pPr>
        <w:spacing w:before="40" w:after="100"/>
      </w:pPr>
      <w:r>
        <w:rPr>
          <w:color w:val="444455"/>
          <w:sz w:val="22"/>
        </w:rPr>
        <w:t>Cuando esto ocurre, veras uno de estos dos avisos:</w:t>
      </w:r>
    </w:p>
    <w:p>
      <w:pPr>
        <w:spacing w:before="40" w:after="60"/>
        <w:ind w:left="360"/>
      </w:pPr>
      <w:r>
        <w:rPr>
          <w:sz w:val="22"/>
        </w:rPr>
        <w:t xml:space="preserve">•  </w:t>
      </w:r>
      <w:r>
        <w:rPr>
          <w:b/>
          <w:color w:val="1A1A2E"/>
          <w:sz w:val="22"/>
        </w:rPr>
        <w:t xml:space="preserve">Aviso previo: </w:t>
      </w:r>
      <w:r>
        <w:rPr>
          <w:color w:val="444455"/>
          <w:sz w:val="22"/>
        </w:rPr>
        <w:t>Un mensaje en la parte inferior de la pantalla que dice 'Tu sesion expirara pronto'. Tienes unos segundos para pulsar 'Renovar' y continuar sin interrupciones.</w:t>
      </w:r>
    </w:p>
    <w:p>
      <w:pPr>
        <w:spacing w:before="40" w:after="60"/>
        <w:ind w:left="360"/>
      </w:pPr>
      <w:r>
        <w:rPr>
          <w:sz w:val="22"/>
        </w:rPr>
        <w:t xml:space="preserve">•  </w:t>
      </w:r>
      <w:r>
        <w:rPr>
          <w:b/>
          <w:color w:val="1A1A2E"/>
          <w:sz w:val="22"/>
        </w:rPr>
        <w:t xml:space="preserve">Sesion expirada: </w:t>
      </w:r>
      <w:r>
        <w:rPr>
          <w:color w:val="444455"/>
          <w:sz w:val="22"/>
        </w:rPr>
        <w:t>Si no renuevas a tiempo, la app te muestra un mensaje de sesion expirada y te lleva de vuelta al login.</w:t>
      </w:r>
    </w:p>
    <w:p>
      <w:pPr>
        <w:spacing w:before="100" w:after="100"/>
        <w:ind w:left="432"/>
        <w:pBdr>
          <w:left w:val="single" w:sz="12" w:space="4" w:color="057A55"/>
        </w:pBdr>
      </w:pPr>
      <w:r>
        <w:rPr>
          <w:b/>
          <w:sz w:val="20"/>
        </w:rPr>
        <w:t xml:space="preserve">💡 Consejo: </w:t>
      </w:r>
      <w:r>
        <w:rPr>
          <w:i/>
          <w:color w:val="444455"/>
          <w:sz w:val="20"/>
        </w:rPr>
        <w:t>Si eres operario y trabajas de forma continua en la app, la sesion no expirara durante tu turno. El problema ocurre si dejas la app mucho tiempo en segundo plano.</w:t>
      </w:r>
    </w:p>
    <w:p>
      <w:pPr>
        <w:spacing w:before="280" w:after="60"/>
      </w:pPr>
      <w:r>
        <w:rPr>
          <w:b/>
          <w:color w:val="1A1A2E"/>
          <w:sz w:val="28"/>
        </w:rPr>
        <w:t>2.4 Cerrar sesion manualmente</w:t>
      </w:r>
    </w:p>
    <w:p>
      <w:pPr>
        <w:spacing w:before="40" w:after="100"/>
      </w:pPr>
      <w:r>
        <w:rPr>
          <w:color w:val="444455"/>
          <w:sz w:val="22"/>
        </w:rPr>
        <w:t>Es importante cerrar sesion al terminar tu turno, especialmente si compartes el dispositivo con otros companeros.</w:t>
      </w:r>
    </w:p>
    <w:p>
      <w:pPr>
        <w:spacing w:before="60" w:after="60"/>
        <w:ind w:left="288"/>
      </w:pPr>
      <w:r>
        <w:rPr>
          <w:b/>
          <w:color w:val="C02020"/>
          <w:sz w:val="22"/>
        </w:rPr>
        <w:t xml:space="preserve">Paso 1. </w:t>
      </w:r>
      <w:r>
        <w:rPr>
          <w:b/>
          <w:color w:val="1A1A2E"/>
          <w:sz w:val="22"/>
        </w:rPr>
        <w:t>Mira la parte inferior del menu lateral izquierdo</w:t>
      </w:r>
      <w:r>
        <w:rPr>
          <w:color w:val="444455"/>
          <w:sz w:val="22"/>
        </w:rPr>
        <w:t xml:space="preserve">  donde aparece tu nombre y foto de perfil.</w:t>
      </w:r>
    </w:p>
    <w:p>
      <w:pPr>
        <w:spacing w:before="60" w:after="60"/>
        <w:ind w:left="288"/>
      </w:pPr>
      <w:r>
        <w:rPr>
          <w:b/>
          <w:color w:val="C02020"/>
          <w:sz w:val="22"/>
        </w:rPr>
        <w:t xml:space="preserve">Paso 2. </w:t>
      </w:r>
      <w:r>
        <w:rPr>
          <w:b/>
          <w:color w:val="1A1A2E"/>
          <w:sz w:val="22"/>
        </w:rPr>
        <w:t>Pulsa el icono de salida (una puerta o flecha hacia afuera)</w:t>
      </w:r>
      <w:r>
        <w:rPr>
          <w:color w:val="444455"/>
          <w:sz w:val="22"/>
        </w:rPr>
        <w:t xml:space="preserve">  situado a la derecha de tu nombre.</w:t>
      </w:r>
    </w:p>
    <w:p>
      <w:pPr>
        <w:spacing w:before="60" w:after="60"/>
        <w:ind w:left="288"/>
      </w:pPr>
      <w:r>
        <w:rPr>
          <w:b/>
          <w:color w:val="C02020"/>
          <w:sz w:val="22"/>
        </w:rPr>
        <w:t xml:space="preserve">Paso 3. </w:t>
      </w:r>
      <w:r>
        <w:rPr>
          <w:b/>
          <w:color w:val="1A1A2E"/>
          <w:sz w:val="22"/>
        </w:rPr>
        <w:t>La app cierra tu sesion</w:t>
      </w:r>
      <w:r>
        <w:rPr>
          <w:color w:val="444455"/>
          <w:sz w:val="22"/>
        </w:rPr>
        <w:t xml:space="preserve">  borra los datos de autenticacion del dispositivo y vuelve a la pantalla de login.</w:t>
      </w:r>
    </w:p>
    <w:p>
      <w:pPr>
        <w:spacing w:before="100" w:after="100"/>
        <w:ind w:left="432"/>
        <w:pBdr>
          <w:left w:val="single" w:sz="12" w:space="4" w:color="C02020"/>
        </w:pBdr>
      </w:pPr>
      <w:r>
        <w:rPr>
          <w:b/>
          <w:sz w:val="20"/>
        </w:rPr>
        <w:t xml:space="preserve">⛔ Importante: </w:t>
      </w:r>
      <w:r>
        <w:rPr>
          <w:i/>
          <w:color w:val="444455"/>
          <w:sz w:val="20"/>
        </w:rPr>
        <w:t>Si no cierras sesion y otro operario usa el mismo dispositivo, sus acciones quedaran registradas con TU usuario. Cierra siempre la sesion al terminar.</w:t>
      </w:r>
    </w:p>
    <w:p>
      <w:r>
        <w:br w:type="page"/>
      </w:r>
    </w:p>
    <w:p>
      <w:pPr>
        <w:spacing w:before="360" w:after="40"/>
      </w:pPr>
      <w:r>
        <w:rPr>
          <w:b/>
          <w:color w:val="C02020"/>
          <w:sz w:val="40"/>
        </w:rPr>
        <w:t>3. La Interfaz: Menu Lateral y Navegacion</w:t>
      </w:r>
    </w:p>
    <w:p>
      <w:pPr>
        <w:spacing w:before="40" w:after="40"/>
        <w:pBdr>
          <w:bottom w:val="single" w:sz="6" w:space="1" w:color="C02020"/>
        </w:pBdr>
      </w:pPr>
    </w:p>
    <w:p>
      <w:pPr>
        <w:spacing w:before="40" w:after="100"/>
      </w:pPr>
      <w:r>
        <w:rPr>
          <w:color w:val="444455"/>
          <w:sz w:val="22"/>
        </w:rPr>
        <w:t>ConfigTool Granite tiene una interfaz diseñada para ser rapida y clara. El elemento central de navegacion es el menu lateral izquierdo, desde donde accedes a todos los modulos y pantallas.</w:t>
      </w:r>
    </w:p>
    <w:p>
      <w:pPr>
        <w:spacing w:before="280" w:after="60"/>
      </w:pPr>
      <w:r>
        <w:rPr>
          <w:b/>
          <w:color w:val="1A1A2E"/>
          <w:sz w:val="28"/>
        </w:rPr>
        <w:t>3.1 El menu lateral (sidebar)</w:t>
      </w:r>
    </w:p>
    <w:p>
      <w:pPr>
        <w:spacing w:before="40" w:after="100"/>
      </w:pPr>
      <w:r>
        <w:rPr>
          <w:color w:val="444455"/>
          <w:sz w:val="22"/>
        </w:rPr>
        <w:t>El menu lateral siempre esta visible en la parte izquierda de la pantalla cuando usas la app en un ordenador o tablet en horizontal. Tiene tres zonas principales:</w:t>
      </w:r>
    </w:p>
    <w:p>
      <w:pPr>
        <w:spacing w:before="200" w:after="40"/>
      </w:pPr>
      <w:r>
        <w:rPr>
          <w:b/>
          <w:color w:val="1D4ED8"/>
          <w:sz w:val="24"/>
        </w:rPr>
        <w:t>Zona superior: logo y buscador</w:t>
      </w:r>
    </w:p>
    <w:p>
      <w:pPr>
        <w:spacing w:before="40" w:after="60"/>
        <w:ind w:left="360"/>
      </w:pPr>
      <w:r>
        <w:rPr>
          <w:sz w:val="22"/>
        </w:rPr>
        <w:t xml:space="preserve">•  </w:t>
      </w:r>
      <w:r>
        <w:rPr>
          <w:b/>
          <w:color w:val="1A1A2E"/>
          <w:sz w:val="22"/>
        </w:rPr>
        <w:t xml:space="preserve">Logo / Inicio: </w:t>
      </w:r>
      <w:r>
        <w:rPr>
          <w:color w:val="444455"/>
          <w:sz w:val="22"/>
        </w:rPr>
        <w:t>El logo 'ConfigTool' en la parte superior es tambien un boton: pulsarlo siempre te lleva al Dashboard principal desde cualquier pantalla.</w:t>
      </w:r>
    </w:p>
    <w:p>
      <w:pPr>
        <w:spacing w:before="40" w:after="60"/>
        <w:ind w:left="360"/>
      </w:pPr>
      <w:r>
        <w:rPr>
          <w:sz w:val="22"/>
        </w:rPr>
        <w:t xml:space="preserve">•  </w:t>
      </w:r>
      <w:r>
        <w:rPr>
          <w:b/>
          <w:color w:val="1A1A2E"/>
          <w:sz w:val="22"/>
        </w:rPr>
        <w:t xml:space="preserve">Buscador: </w:t>
      </w:r>
      <w:r>
        <w:rPr>
          <w:color w:val="444455"/>
          <w:sz w:val="22"/>
        </w:rPr>
        <w:t>Un campo de busqueda con icono de lupa. Escribe el nombre de cualquier seccion o pantalla para encontrarla rapidamente sin navegar por los menus.</w:t>
      </w:r>
    </w:p>
    <w:p>
      <w:pPr>
        <w:spacing w:before="200" w:after="40"/>
      </w:pPr>
      <w:r>
        <w:rPr>
          <w:b/>
          <w:color w:val="1D4ED8"/>
          <w:sz w:val="24"/>
        </w:rPr>
        <w:t>Zona central: proyectos y modulos</w:t>
      </w:r>
    </w:p>
    <w:p>
      <w:pPr>
        <w:spacing w:before="40" w:after="100"/>
      </w:pPr>
      <w:r>
        <w:rPr>
          <w:color w:val="444455"/>
          <w:sz w:val="22"/>
        </w:rPr>
        <w:t>El menu central esta organizado en dos grupos:</w:t>
      </w:r>
    </w:p>
    <w:p>
      <w:pPr>
        <w:spacing w:before="40" w:after="60"/>
        <w:ind w:left="360"/>
      </w:pPr>
      <w:r>
        <w:rPr>
          <w:sz w:val="22"/>
        </w:rPr>
        <w:t xml:space="preserve">•  </w:t>
      </w:r>
      <w:r>
        <w:rPr>
          <w:b/>
          <w:color w:val="1A1A2E"/>
          <w:sz w:val="22"/>
        </w:rPr>
        <w:t xml:space="preserve">Proyectos: </w:t>
      </w:r>
      <w:r>
        <w:rPr>
          <w:color w:val="444455"/>
          <w:sz w:val="22"/>
        </w:rPr>
        <w:t>Ordenes CF, Amazon, M. Igualdad, Analisis y Servicios, Xiaomi. Estas secciones tienen una flecha al lado: pulsala para desplegar las pantallas especificas de ese modulo.</w:t>
      </w:r>
    </w:p>
    <w:p>
      <w:pPr>
        <w:spacing w:before="40" w:after="60"/>
        <w:ind w:left="360"/>
      </w:pPr>
      <w:r>
        <w:rPr>
          <w:sz w:val="22"/>
        </w:rPr>
        <w:t xml:space="preserve">•  </w:t>
      </w:r>
      <w:r>
        <w:rPr>
          <w:b/>
          <w:color w:val="1A1A2E"/>
          <w:sz w:val="22"/>
        </w:rPr>
        <w:t xml:space="preserve">Herramientas: </w:t>
      </w:r>
      <w:r>
        <w:rPr>
          <w:color w:val="444455"/>
          <w:sz w:val="22"/>
        </w:rPr>
        <w:t>Herramientas que no pertenecen a un proyecto especifico (como Seriales y Servidores).</w:t>
      </w:r>
    </w:p>
    <w:p>
      <w:pPr>
        <w:spacing w:before="200" w:after="40"/>
      </w:pPr>
      <w:r>
        <w:rPr>
          <w:b/>
          <w:color w:val="1D4ED8"/>
          <w:sz w:val="24"/>
        </w:rPr>
        <w:t>Zona inferior: admin y perfil</w:t>
      </w:r>
    </w:p>
    <w:p>
      <w:pPr>
        <w:spacing w:before="40" w:after="60"/>
        <w:ind w:left="360"/>
      </w:pPr>
      <w:r>
        <w:rPr>
          <w:sz w:val="22"/>
        </w:rPr>
        <w:t xml:space="preserve">•  </w:t>
      </w:r>
      <w:r>
        <w:rPr>
          <w:b/>
          <w:color w:val="1A1A2E"/>
          <w:sz w:val="22"/>
        </w:rPr>
        <w:t xml:space="preserve">Admin: </w:t>
      </w:r>
      <w:r>
        <w:rPr>
          <w:color w:val="444455"/>
          <w:sz w:val="22"/>
        </w:rPr>
        <w:t>Recursos Humanos: acceso a fichaje, registro y gestion de empleados.</w:t>
      </w:r>
    </w:p>
    <w:p>
      <w:pPr>
        <w:spacing w:before="40" w:after="60"/>
        <w:ind w:left="360"/>
      </w:pPr>
      <w:r>
        <w:rPr>
          <w:sz w:val="22"/>
        </w:rPr>
        <w:t xml:space="preserve">•  </w:t>
      </w:r>
      <w:r>
        <w:rPr>
          <w:b/>
          <w:color w:val="1A1A2E"/>
          <w:sz w:val="22"/>
        </w:rPr>
        <w:t xml:space="preserve">Night Mode: </w:t>
      </w:r>
      <w:r>
        <w:rPr>
          <w:color w:val="444455"/>
          <w:sz w:val="22"/>
        </w:rPr>
        <w:t>Interruptor de modo nocturno (Night Mode).</w:t>
      </w:r>
    </w:p>
    <w:p>
      <w:pPr>
        <w:spacing w:before="40" w:after="60"/>
        <w:ind w:left="360"/>
      </w:pPr>
      <w:r>
        <w:rPr>
          <w:sz w:val="22"/>
        </w:rPr>
        <w:t xml:space="preserve">•  </w:t>
      </w:r>
      <w:r>
        <w:rPr>
          <w:b/>
          <w:color w:val="1A1A2E"/>
          <w:sz w:val="22"/>
        </w:rPr>
        <w:t xml:space="preserve">Perfil: </w:t>
      </w:r>
      <w:r>
        <w:rPr>
          <w:color w:val="444455"/>
          <w:sz w:val="22"/>
        </w:rPr>
        <w:t>Tu nombre de usuario, rol y el boton de cerrar sesion.</w:t>
      </w:r>
    </w:p>
    <w:p>
      <w:pPr>
        <w:spacing w:before="280" w:after="60"/>
      </w:pPr>
      <w:r>
        <w:rPr>
          <w:b/>
          <w:color w:val="1A1A2E"/>
          <w:sz w:val="28"/>
        </w:rPr>
        <w:t>3.2 Como navegar por los modulos</w:t>
      </w:r>
    </w:p>
    <w:p>
      <w:pPr>
        <w:spacing w:before="40" w:after="100"/>
      </w:pPr>
      <w:r>
        <w:rPr>
          <w:color w:val="444455"/>
          <w:sz w:val="22"/>
        </w:rPr>
        <w:t>Cada entrada del menu que tiene una flecha (&gt;) puede expandirse. Al pulsar sobre ella, se muestran las pantallas especificas de ese modulo. Ejemplos:</w:t>
      </w:r>
    </w:p>
    <w:tbl>
      <w:tblPr>
        <w:tblStyle w:val="TableGrid"/>
        <w:tblW w:type="auto" w:w="0"/>
        <w:jc w:val="left"/>
        <w:tblLook w:firstColumn="1" w:firstRow="1" w:lastColumn="0" w:lastRow="0" w:noHBand="0" w:noVBand="1" w:val="04A0"/>
      </w:tblPr>
      <w:tblGrid>
        <w:gridCol w:w="4536"/>
        <w:gridCol w:w="4536"/>
      </w:tblGrid>
      <w:tr>
        <w:tc>
          <w:tcPr>
            <w:tcW w:type="dxa" w:w="2880"/>
            <w:shd w:val="clear" w:color="auto" w:fill="1A1A2E"/>
          </w:tcPr>
          <w:p>
            <w:pPr>
              <w:jc w:val="center"/>
            </w:pPr>
            <w:r>
              <w:rPr>
                <w:b/>
                <w:color w:val="FFFFFF"/>
                <w:sz w:val="20"/>
              </w:rPr>
              <w:t>Si pulsas en...</w:t>
            </w:r>
          </w:p>
        </w:tc>
        <w:tc>
          <w:tcPr>
            <w:tcW w:type="dxa" w:w="6480"/>
            <w:shd w:val="clear" w:color="auto" w:fill="1A1A2E"/>
          </w:tcPr>
          <w:p>
            <w:pPr>
              <w:jc w:val="center"/>
            </w:pPr>
            <w:r>
              <w:rPr>
                <w:b/>
                <w:color w:val="FFFFFF"/>
                <w:sz w:val="20"/>
              </w:rPr>
              <w:t>Se despliegan estas opciones</w:t>
            </w:r>
          </w:p>
        </w:tc>
      </w:tr>
      <w:tr>
        <w:tc>
          <w:tcPr>
            <w:tcW w:type="dxa" w:w="2880"/>
            <w:shd w:val="clear" w:color="auto" w:fill="F4F8FC"/>
            <w:tcBorders>
              <w:top w:val="single" w:sz="4" w:space="0" w:color="DDDDDD"/>
              <w:left w:val="single" w:sz="4" w:space="0" w:color="DDDDDD"/>
              <w:bottom w:val="single" w:sz="4" w:space="0" w:color="DDDDDD"/>
              <w:right w:val="single" w:sz="4" w:space="0" w:color="DDDDDD"/>
            </w:tcBorders>
          </w:tcPr>
          <w:p>
            <w:r>
              <w:rPr>
                <w:color w:val="444455"/>
                <w:sz w:val="20"/>
              </w:rPr>
              <w:t>Amazon</w:t>
            </w:r>
          </w:p>
        </w:tc>
        <w:tc>
          <w:tcPr>
            <w:tcW w:type="dxa" w:w="6480"/>
            <w:shd w:val="clear" w:color="auto" w:fill="F4F8FC"/>
            <w:tcBorders>
              <w:top w:val="single" w:sz="4" w:space="0" w:color="DDDDDD"/>
              <w:left w:val="single" w:sz="4" w:space="0" w:color="DDDDDD"/>
              <w:bottom w:val="single" w:sz="4" w:space="0" w:color="DDDDDD"/>
              <w:right w:val="single" w:sz="4" w:space="0" w:color="DDDDDD"/>
            </w:tcBorders>
          </w:tcPr>
          <w:p>
            <w:r>
              <w:rPr>
                <w:color w:val="444455"/>
                <w:sz w:val="20"/>
              </w:rPr>
              <w:t>Grading, Proyectos, Inventory (y mas herramientas)</w:t>
            </w:r>
          </w:p>
        </w:tc>
      </w:tr>
      <w:tr>
        <w:tc>
          <w:tcPr>
            <w:tcW w:type="dxa" w:w="2880"/>
            <w:shd w:val="clear" w:color="auto" w:fill="FFFFFF"/>
            <w:tcBorders>
              <w:top w:val="single" w:sz="4" w:space="0" w:color="DDDDDD"/>
              <w:left w:val="single" w:sz="4" w:space="0" w:color="DDDDDD"/>
              <w:bottom w:val="single" w:sz="4" w:space="0" w:color="DDDDDD"/>
              <w:right w:val="single" w:sz="4" w:space="0" w:color="DDDDDD"/>
            </w:tcBorders>
          </w:tcPr>
          <w:p>
            <w:r>
              <w:rPr>
                <w:color w:val="444455"/>
                <w:sz w:val="20"/>
              </w:rPr>
              <w:t>M. Igualdad</w:t>
            </w:r>
          </w:p>
        </w:tc>
        <w:tc>
          <w:tcPr>
            <w:tcW w:type="dxa" w:w="6480"/>
            <w:shd w:val="clear" w:color="auto" w:fill="FFFFFF"/>
            <w:tcBorders>
              <w:top w:val="single" w:sz="4" w:space="0" w:color="DDDDDD"/>
              <w:left w:val="single" w:sz="4" w:space="0" w:color="DDDDDD"/>
              <w:bottom w:val="single" w:sz="4" w:space="0" w:color="DDDDDD"/>
              <w:right w:val="single" w:sz="4" w:space="0" w:color="DDDDDD"/>
            </w:tcBorders>
          </w:tcPr>
          <w:p>
            <w:r>
              <w:rPr>
                <w:color w:val="444455"/>
                <w:sz w:val="20"/>
              </w:rPr>
              <w:t>Entrada de Stock, Dashboard, Registro (Smartphone/Pulsera/Powerbank/Boton), Historial, Cerrar</w:t>
            </w:r>
          </w:p>
        </w:tc>
      </w:tr>
      <w:tr>
        <w:tc>
          <w:tcPr>
            <w:tcW w:type="dxa" w:w="2880"/>
            <w:shd w:val="clear" w:color="auto" w:fill="F4F8FC"/>
            <w:tcBorders>
              <w:top w:val="single" w:sz="4" w:space="0" w:color="DDDDDD"/>
              <w:left w:val="single" w:sz="4" w:space="0" w:color="DDDDDD"/>
              <w:bottom w:val="single" w:sz="4" w:space="0" w:color="DDDDDD"/>
              <w:right w:val="single" w:sz="4" w:space="0" w:color="DDDDDD"/>
            </w:tcBorders>
          </w:tcPr>
          <w:p>
            <w:r>
              <w:rPr>
                <w:color w:val="444455"/>
                <w:sz w:val="20"/>
              </w:rPr>
              <w:t>Analisis y Servicios</w:t>
            </w:r>
          </w:p>
        </w:tc>
        <w:tc>
          <w:tcPr>
            <w:tcW w:type="dxa" w:w="6480"/>
            <w:shd w:val="clear" w:color="auto" w:fill="F4F8FC"/>
            <w:tcBorders>
              <w:top w:val="single" w:sz="4" w:space="0" w:color="DDDDDD"/>
              <w:left w:val="single" w:sz="4" w:space="0" w:color="DDDDDD"/>
              <w:bottom w:val="single" w:sz="4" w:space="0" w:color="DDDDDD"/>
              <w:right w:val="single" w:sz="4" w:space="0" w:color="DDDDDD"/>
            </w:tcBorders>
          </w:tcPr>
          <w:p>
            <w:r>
              <w:rPr>
                <w:color w:val="444455"/>
                <w:sz w:val="20"/>
              </w:rPr>
              <w:t>Dashboard AyS, Gestion</w:t>
            </w:r>
          </w:p>
        </w:tc>
      </w:tr>
      <w:tr>
        <w:tc>
          <w:tcPr>
            <w:tcW w:type="dxa" w:w="2880"/>
            <w:shd w:val="clear" w:color="auto" w:fill="FFFFFF"/>
            <w:tcBorders>
              <w:top w:val="single" w:sz="4" w:space="0" w:color="DDDDDD"/>
              <w:left w:val="single" w:sz="4" w:space="0" w:color="DDDDDD"/>
              <w:bottom w:val="single" w:sz="4" w:space="0" w:color="DDDDDD"/>
              <w:right w:val="single" w:sz="4" w:space="0" w:color="DDDDDD"/>
            </w:tcBorders>
          </w:tcPr>
          <w:p>
            <w:r>
              <w:rPr>
                <w:color w:val="444455"/>
                <w:sz w:val="20"/>
              </w:rPr>
              <w:t>Xiaomi</w:t>
            </w:r>
          </w:p>
        </w:tc>
        <w:tc>
          <w:tcPr>
            <w:tcW w:type="dxa" w:w="6480"/>
            <w:shd w:val="clear" w:color="auto" w:fill="FFFFFF"/>
            <w:tcBorders>
              <w:top w:val="single" w:sz="4" w:space="0" w:color="DDDDDD"/>
              <w:left w:val="single" w:sz="4" w:space="0" w:color="DDDDDD"/>
              <w:bottom w:val="single" w:sz="4" w:space="0" w:color="DDDDDD"/>
              <w:right w:val="single" w:sz="4" w:space="0" w:color="DDDDDD"/>
            </w:tcBorders>
          </w:tcPr>
          <w:p>
            <w:r>
              <w:rPr>
                <w:color w:val="444455"/>
                <w:sz w:val="20"/>
              </w:rPr>
              <w:t>Historial, Registro de Unidades, Cerrar CESB, Estadisticas</w:t>
            </w:r>
          </w:p>
        </w:tc>
      </w:tr>
      <w:tr>
        <w:tc>
          <w:tcPr>
            <w:tcW w:type="dxa" w:w="2880"/>
            <w:shd w:val="clear" w:color="auto" w:fill="F4F8FC"/>
            <w:tcBorders>
              <w:top w:val="single" w:sz="4" w:space="0" w:color="DDDDDD"/>
              <w:left w:val="single" w:sz="4" w:space="0" w:color="DDDDDD"/>
              <w:bottom w:val="single" w:sz="4" w:space="0" w:color="DDDDDD"/>
              <w:right w:val="single" w:sz="4" w:space="0" w:color="DDDDDD"/>
            </w:tcBorders>
          </w:tcPr>
          <w:p>
            <w:r>
              <w:rPr>
                <w:color w:val="444455"/>
                <w:sz w:val="20"/>
              </w:rPr>
              <w:t>Recursos Humanos</w:t>
            </w:r>
          </w:p>
        </w:tc>
        <w:tc>
          <w:tcPr>
            <w:tcW w:type="dxa" w:w="6480"/>
            <w:shd w:val="clear" w:color="auto" w:fill="F4F8FC"/>
            <w:tcBorders>
              <w:top w:val="single" w:sz="4" w:space="0" w:color="DDDDDD"/>
              <w:left w:val="single" w:sz="4" w:space="0" w:color="DDDDDD"/>
              <w:bottom w:val="single" w:sz="4" w:space="0" w:color="DDDDDD"/>
              <w:right w:val="single" w:sz="4" w:space="0" w:color="DDDDDD"/>
            </w:tcBorders>
          </w:tcPr>
          <w:p>
            <w:r>
              <w:rPr>
                <w:color w:val="444455"/>
                <w:sz w:val="20"/>
              </w:rPr>
              <w:t>Fichaje, Alta Empleado, Registro Fichaje, Asignacion Trabajo, Gestion Empleados</w:t>
            </w:r>
          </w:p>
        </w:tc>
      </w:tr>
    </w:tbl>
    <w:p/>
    <w:p>
      <w:pPr>
        <w:spacing w:before="280" w:after="60"/>
      </w:pPr>
      <w:r>
        <w:rPr>
          <w:b/>
          <w:color w:val="1A1A2E"/>
          <w:sz w:val="28"/>
        </w:rPr>
        <w:t>3.3 Navegacion en movil (dock inferior)</w:t>
      </w:r>
    </w:p>
    <w:p>
      <w:pPr>
        <w:spacing w:before="40" w:after="100"/>
      </w:pPr>
      <w:r>
        <w:rPr>
          <w:color w:val="444455"/>
          <w:sz w:val="22"/>
        </w:rPr>
        <w:t>Si usas la app en un movil o tablet en vertical, el menu lateral desaparece y en su lugar aparece un dock de iconos en la parte inferior de la pantalla. Funciona igual que el menu lateral pero adaptado al tamano pequeño.</w:t>
      </w:r>
    </w:p>
    <w:p>
      <w:pPr>
        <w:spacing w:before="40" w:after="60"/>
        <w:ind w:left="360"/>
      </w:pPr>
      <w:r>
        <w:rPr>
          <w:sz w:val="22"/>
        </w:rPr>
        <w:t xml:space="preserve">•  </w:t>
      </w:r>
      <w:r>
        <w:rPr>
          <w:b/>
          <w:color w:val="1A1A2E"/>
          <w:sz w:val="22"/>
        </w:rPr>
        <w:t xml:space="preserve">Ocultacion automatica: </w:t>
      </w:r>
      <w:r>
        <w:rPr>
          <w:color w:val="444455"/>
          <w:sz w:val="22"/>
        </w:rPr>
        <w:t>El dock se oculta automaticamente cuando haces scroll hacia abajo para que no tape el contenido.</w:t>
      </w:r>
    </w:p>
    <w:p>
      <w:pPr>
        <w:spacing w:before="40" w:after="60"/>
        <w:ind w:left="360"/>
      </w:pPr>
      <w:r>
        <w:rPr>
          <w:sz w:val="22"/>
        </w:rPr>
        <w:t xml:space="preserve">•  </w:t>
      </w:r>
      <w:r>
        <w:rPr>
          <w:b/>
          <w:color w:val="1A1A2E"/>
          <w:sz w:val="22"/>
        </w:rPr>
        <w:t xml:space="preserve">Reaparicion: </w:t>
      </w:r>
      <w:r>
        <w:rPr>
          <w:color w:val="444455"/>
          <w:sz w:val="22"/>
        </w:rPr>
        <w:t>Vuelve a aparecer cuando dejas de hacer scroll o pulsas en cualquier zona de la pantalla.</w:t>
      </w:r>
    </w:p>
    <w:p>
      <w:pPr>
        <w:spacing w:before="280" w:after="60"/>
      </w:pPr>
      <w:r>
        <w:rPr>
          <w:b/>
          <w:color w:val="1A1A2E"/>
          <w:sz w:val="28"/>
        </w:rPr>
        <w:t>3.4 Indicador de borde (Edge Handle)</w:t>
      </w:r>
    </w:p>
    <w:p>
      <w:pPr>
        <w:spacing w:before="40" w:after="100"/>
      </w:pPr>
      <w:r>
        <w:rPr>
          <w:color w:val="444455"/>
          <w:sz w:val="22"/>
        </w:rPr>
        <w:t>En las pantallas internas (grading, formularios, listas...) aparece una pequeña pestana en el borde izquierdo de la pantalla. Sirve para abrir rapidamente el menu lateral sin tener que navegar hacia atras. Simplemente arrastrala hacia la derecha o pulsala.</w:t>
      </w:r>
    </w:p>
    <w:p>
      <w:pPr>
        <w:spacing w:before="280" w:after="60"/>
      </w:pPr>
      <w:r>
        <w:rPr>
          <w:b/>
          <w:color w:val="1A1A2E"/>
          <w:sz w:val="28"/>
        </w:rPr>
        <w:t>3.5 Transiciones y animaciones</w:t>
      </w:r>
    </w:p>
    <w:p>
      <w:pPr>
        <w:spacing w:before="40" w:after="100"/>
      </w:pPr>
      <w:r>
        <w:rPr>
          <w:color w:val="444455"/>
          <w:sz w:val="22"/>
        </w:rPr>
        <w:t>Al navegar entre pantallas, la app usa transiciones suaves (fade) para que el cambio no sea brusco. Si en algun momento la pantalla parece congelarse durante una transicion, espera un segundo: es normal si la conexion es lenta.</w:t>
      </w:r>
    </w:p>
    <w:p>
      <w:pPr>
        <w:spacing w:before="280" w:after="60"/>
      </w:pPr>
      <w:r>
        <w:rPr>
          <w:b/>
          <w:color w:val="1A1A2E"/>
          <w:sz w:val="28"/>
        </w:rPr>
        <w:t>3.6 Barra de notificaciones</w:t>
      </w:r>
    </w:p>
    <w:p>
      <w:pPr>
        <w:spacing w:before="40" w:after="100"/>
      </w:pPr>
      <w:r>
        <w:rPr>
          <w:color w:val="444455"/>
          <w:sz w:val="22"/>
        </w:rPr>
        <w:t>En la parte superior de la app puede aparecer una barra de notificaciones del sistema (en color naranja o rojo). Estas notificaciones informan de eventos importantes como ordenes urgentes, errores de sincronizacion o mensajes del administrador. Pulsala para ver el detalle.</w:t>
      </w:r>
    </w:p>
    <w:p>
      <w:r>
        <w:br w:type="page"/>
      </w:r>
    </w:p>
    <w:p>
      <w:pPr>
        <w:spacing w:before="360" w:after="40"/>
      </w:pPr>
      <w:r>
        <w:rPr>
          <w:b/>
          <w:color w:val="C02020"/>
          <w:sz w:val="40"/>
        </w:rPr>
        <w:t>4. Dashboard Principal</w:t>
      </w:r>
    </w:p>
    <w:p>
      <w:pPr>
        <w:spacing w:before="40" w:after="40"/>
        <w:pBdr>
          <w:bottom w:val="single" w:sz="6" w:space="1" w:color="C02020"/>
        </w:pBdr>
      </w:pPr>
    </w:p>
    <w:p>
      <w:pPr>
        <w:spacing w:before="40" w:after="100"/>
      </w:pPr>
      <w:r>
        <w:rPr>
          <w:color w:val="444455"/>
          <w:sz w:val="22"/>
        </w:rPr>
        <w:t>El Dashboard es la pantalla de inicio: el primer lugar que ves al entrar y el centro desde el que controlas el estado general de las operaciones del dia. Esta organizado en una cabecera de resumen y cuatro pestanas de contenido.</w:t>
      </w:r>
    </w:p>
    <w:p>
      <w:pPr>
        <w:spacing w:before="280" w:after="60"/>
      </w:pPr>
      <w:r>
        <w:rPr>
          <w:b/>
          <w:color w:val="1A1A2E"/>
          <w:sz w:val="28"/>
        </w:rPr>
        <w:t>4.1 Cabecera del Dashboard</w:t>
      </w:r>
    </w:p>
    <w:p>
      <w:pPr>
        <w:spacing w:before="40" w:after="100"/>
      </w:pPr>
      <w:r>
        <w:rPr>
          <w:color w:val="444455"/>
          <w:sz w:val="22"/>
        </w:rPr>
        <w:t>En la parte superior del Dashboard siempre veras tres contadores en tarjetas:</w:t>
      </w:r>
    </w:p>
    <w:p>
      <w:pPr>
        <w:spacing w:before="200" w:after="40"/>
      </w:pPr>
      <w:r>
        <w:rPr>
          <w:b/>
          <w:color w:val="1D4ED8"/>
          <w:sz w:val="24"/>
        </w:rPr>
        <w:t>Tarjeta 'Ordenes pendientes'</w:t>
      </w:r>
    </w:p>
    <w:p>
      <w:pPr>
        <w:spacing w:before="40" w:after="100"/>
      </w:pPr>
      <w:r>
        <w:rPr>
          <w:color w:val="444455"/>
          <w:sz w:val="22"/>
        </w:rPr>
        <w:t>Muestra el numero total de ordenes que estan en estado 'pendiente de ser procesadas'. Es decir, ordenes que todavia no tienen operario asignado o que estan esperando a ser ejecutadas. Un numero alto puede indicar que el equipo esta saturado.</w:t>
      </w:r>
    </w:p>
    <w:p>
      <w:pPr>
        <w:spacing w:before="200" w:after="40"/>
      </w:pPr>
      <w:r>
        <w:rPr>
          <w:b/>
          <w:color w:val="1D4ED8"/>
          <w:sz w:val="24"/>
        </w:rPr>
        <w:t>Tarjeta 'Ordenes asignadas'</w:t>
      </w:r>
    </w:p>
    <w:p>
      <w:pPr>
        <w:spacing w:before="40" w:after="100"/>
      </w:pPr>
      <w:r>
        <w:rPr>
          <w:color w:val="444455"/>
          <w:sz w:val="22"/>
        </w:rPr>
        <w:t>Numero de ordenes que ya tienen un operario asignado y estan en proceso activo. Si eres supervisor, este numero te dice cuantos operarios estan trabajando en este momento.</w:t>
      </w:r>
    </w:p>
    <w:p>
      <w:pPr>
        <w:spacing w:before="200" w:after="40"/>
      </w:pPr>
      <w:r>
        <w:rPr>
          <w:b/>
          <w:color w:val="1D4ED8"/>
          <w:sz w:val="24"/>
        </w:rPr>
        <w:t>Tarjeta 'Incidencias'</w:t>
      </w:r>
    </w:p>
    <w:p>
      <w:pPr>
        <w:spacing w:before="40" w:after="100"/>
      </w:pPr>
      <w:r>
        <w:rPr>
          <w:color w:val="444455"/>
          <w:sz w:val="22"/>
        </w:rPr>
        <w:t>Ordenes o tareas que han generado algun tipo de problema: error en el sistema, falta de material, dispositivo defectuoso, etc. Si este numero es mayor que cero, conviene revisarlas desde OrderOps.</w:t>
      </w:r>
    </w:p>
    <w:p>
      <w:pPr>
        <w:spacing w:before="280" w:after="60"/>
      </w:pPr>
      <w:r>
        <w:rPr>
          <w:b/>
          <w:color w:val="1A1A2E"/>
          <w:sz w:val="28"/>
        </w:rPr>
        <w:t>4.2 Las cuatro pestanas del Dashboard</w:t>
      </w:r>
    </w:p>
    <w:p>
      <w:pPr>
        <w:spacing w:before="200" w:after="40"/>
      </w:pPr>
      <w:r>
        <w:rPr>
          <w:b/>
          <w:color w:val="1D4ED8"/>
          <w:sz w:val="24"/>
        </w:rPr>
        <w:t>Pestana Amazon</w:t>
      </w:r>
    </w:p>
    <w:p>
      <w:pPr>
        <w:spacing w:before="40" w:after="100"/>
      </w:pPr>
      <w:r>
        <w:rPr>
          <w:color w:val="444455"/>
          <w:sz w:val="22"/>
        </w:rPr>
        <w:t>Muestra las metricas de produccion del dia relacionadas con Amazon. Esta pensada para que el supervisor vea de un vistazo como va el rendimiento del turno.</w:t>
      </w:r>
    </w:p>
    <w:p>
      <w:pPr>
        <w:spacing w:before="40" w:after="60"/>
        <w:ind w:left="360"/>
      </w:pPr>
      <w:r>
        <w:rPr>
          <w:sz w:val="22"/>
        </w:rPr>
        <w:t xml:space="preserve">•  </w:t>
      </w:r>
      <w:r>
        <w:rPr>
          <w:b/>
          <w:color w:val="1A1A2E"/>
          <w:sz w:val="22"/>
        </w:rPr>
        <w:t xml:space="preserve">Total Grading: </w:t>
      </w:r>
      <w:r>
        <w:rPr>
          <w:color w:val="444455"/>
          <w:sz w:val="22"/>
        </w:rPr>
        <w:t>Numero total de dispositivos evaluados desde el inicio del turno. El punto verde indica que el contador esta activo en tiempo real.</w:t>
      </w:r>
    </w:p>
    <w:p>
      <w:pPr>
        <w:spacing w:before="40" w:after="60"/>
        <w:ind w:left="360"/>
      </w:pPr>
      <w:r>
        <w:rPr>
          <w:sz w:val="22"/>
        </w:rPr>
        <w:t xml:space="preserve">•  </w:t>
      </w:r>
      <w:r>
        <w:rPr>
          <w:b/>
          <w:color w:val="1A1A2E"/>
          <w:sz w:val="22"/>
        </w:rPr>
        <w:t xml:space="preserve">Grading Hoy: </w:t>
      </w:r>
      <w:r>
        <w:rPr>
          <w:color w:val="444455"/>
          <w:sz w:val="22"/>
        </w:rPr>
        <w:t>Unidades evaluadas hoy solamente (desde medianoche). Util para comparar el ritmo de trabajo entre dias.</w:t>
      </w:r>
    </w:p>
    <w:p>
      <w:pPr>
        <w:spacing w:before="40" w:after="60"/>
        <w:ind w:left="360"/>
      </w:pPr>
      <w:r>
        <w:rPr>
          <w:sz w:val="22"/>
        </w:rPr>
        <w:t xml:space="preserve">•  </w:t>
      </w:r>
      <w:r>
        <w:rPr>
          <w:b/>
          <w:color w:val="1A1A2E"/>
          <w:sz w:val="22"/>
        </w:rPr>
        <w:t xml:space="preserve">Live Grading: </w:t>
      </w:r>
      <w:r>
        <w:rPr>
          <w:color w:val="444455"/>
          <w:sz w:val="22"/>
        </w:rPr>
        <w:t>Dispositivos siendo evaluados en este preciso momento. Si hay 0, nadie esta haciendo grading ahora mismo.</w:t>
      </w:r>
    </w:p>
    <w:p>
      <w:pPr>
        <w:spacing w:before="40" w:after="60"/>
        <w:ind w:left="360"/>
      </w:pPr>
      <w:r>
        <w:rPr>
          <w:sz w:val="22"/>
        </w:rPr>
        <w:t xml:space="preserve">•  </w:t>
      </w:r>
      <w:r>
        <w:rPr>
          <w:b/>
          <w:color w:val="1A1A2E"/>
          <w:sz w:val="22"/>
        </w:rPr>
        <w:t xml:space="preserve">Distribucion Buckets: </w:t>
      </w:r>
      <w:r>
        <w:rPr>
          <w:color w:val="444455"/>
          <w:sz w:val="22"/>
        </w:rPr>
        <w:t>Grafico circular que muestra como se distribuyen los dispositivos por categoria de calidad: PRIME, GOOD, VAR, RETURN, RECYCLE, UNSELLABLE. Te dice rapidamente si hay mucho producto de baja calidad.</w:t>
      </w:r>
    </w:p>
    <w:p>
      <w:pPr>
        <w:spacing w:before="40" w:after="60"/>
        <w:ind w:left="360"/>
      </w:pPr>
      <w:r>
        <w:rPr>
          <w:sz w:val="22"/>
        </w:rPr>
        <w:t xml:space="preserve">•  </w:t>
      </w:r>
      <w:r>
        <w:rPr>
          <w:b/>
          <w:color w:val="1A1A2E"/>
          <w:sz w:val="22"/>
        </w:rPr>
        <w:t xml:space="preserve">Sorting Backlog: </w:t>
      </w:r>
      <w:r>
        <w:rPr>
          <w:color w:val="444455"/>
          <w:sz w:val="22"/>
        </w:rPr>
        <w:t>Numero de dispositivos que ya han sido evaluados pero todavia no han sido clasificados fisicamente (sorted). Si este numero crece mucho, hay un cuello de botella en la linea de sorting.</w:t>
      </w:r>
    </w:p>
    <w:p>
      <w:pPr>
        <w:spacing w:before="40" w:after="60"/>
        <w:ind w:left="360"/>
      </w:pPr>
      <w:r>
        <w:rPr>
          <w:sz w:val="22"/>
        </w:rPr>
        <w:t xml:space="preserve">•  </w:t>
      </w:r>
      <w:r>
        <w:rPr>
          <w:b/>
          <w:color w:val="1A1A2E"/>
          <w:sz w:val="22"/>
        </w:rPr>
        <w:t xml:space="preserve">Actividad Reciente: </w:t>
      </w:r>
      <w:r>
        <w:rPr>
          <w:color w:val="444455"/>
          <w:sz w:val="22"/>
        </w:rPr>
        <w:t>Listado de los ultimos sorting, transferencias o movimientos registrados en el sistema.</w:t>
      </w:r>
    </w:p>
    <w:p>
      <w:pPr>
        <w:spacing w:before="40" w:after="60"/>
        <w:ind w:left="360"/>
      </w:pPr>
      <w:r>
        <w:rPr>
          <w:sz w:val="22"/>
        </w:rPr>
        <w:t xml:space="preserve">•  </w:t>
      </w:r>
      <w:r>
        <w:rPr>
          <w:b/>
          <w:color w:val="1A1A2E"/>
          <w:sz w:val="22"/>
        </w:rPr>
        <w:t xml:space="preserve">Indice Calidad: </w:t>
      </w:r>
      <w:r>
        <w:rPr>
          <w:color w:val="444455"/>
          <w:sz w:val="22"/>
        </w:rPr>
        <w:t>Indicador circular del 0 al 100%% que muestra la calidad media de los dispositivos procesados hoy. Un 100%% significa que todos los dispositivos estan en las mejores categorias.</w:t>
      </w:r>
    </w:p>
    <w:p>
      <w:pPr>
        <w:spacing w:before="40" w:after="60"/>
        <w:ind w:left="360"/>
      </w:pPr>
      <w:r>
        <w:rPr>
          <w:sz w:val="22"/>
        </w:rPr>
        <w:t xml:space="preserve">•  </w:t>
      </w:r>
      <w:r>
        <w:rPr>
          <w:b/>
          <w:color w:val="1A1A2E"/>
          <w:sz w:val="22"/>
        </w:rPr>
        <w:t xml:space="preserve">Rendimiento Graded vs Sorted: </w:t>
      </w:r>
      <w:r>
        <w:rPr>
          <w:color w:val="444455"/>
          <w:sz w:val="22"/>
        </w:rPr>
        <w:t>Grafico de barras que compara cuantos dispositivos han pasado por grading vs cuantos han pasado por sorting. Si grading supera a sorting, hay acumulacion.</w:t>
      </w:r>
    </w:p>
    <w:p>
      <w:pPr>
        <w:spacing w:before="40" w:after="60"/>
        <w:ind w:left="360"/>
      </w:pPr>
      <w:r>
        <w:rPr>
          <w:sz w:val="22"/>
        </w:rPr>
        <w:t xml:space="preserve">•  </w:t>
      </w:r>
      <w:r>
        <w:rPr>
          <w:b/>
          <w:color w:val="1A1A2E"/>
          <w:sz w:val="22"/>
        </w:rPr>
        <w:t xml:space="preserve">Estado de Transferencias: </w:t>
      </w:r>
      <w:r>
        <w:rPr>
          <w:color w:val="444455"/>
          <w:sz w:val="22"/>
        </w:rPr>
        <w:t>Muestra el estado de los envios pendientes hacia centros Amazon (FCs). Ves si hay transferencias atrasadas, en transito o confirmadas.</w:t>
      </w:r>
    </w:p>
    <w:p>
      <w:pPr>
        <w:spacing w:before="200" w:after="40"/>
      </w:pPr>
      <w:r>
        <w:rPr>
          <w:b/>
          <w:color w:val="1D4ED8"/>
          <w:sz w:val="24"/>
        </w:rPr>
        <w:t>Pestana Performance</w:t>
      </w:r>
    </w:p>
    <w:p>
      <w:pPr>
        <w:spacing w:before="40" w:after="100"/>
      </w:pPr>
      <w:r>
        <w:rPr>
          <w:color w:val="444455"/>
          <w:sz w:val="22"/>
        </w:rPr>
        <w:t>Pantalla dedicada a las metricas operativas de las ordenes del almacen. Especialmente util para supervisores.</w:t>
      </w:r>
    </w:p>
    <w:p>
      <w:pPr>
        <w:spacing w:before="40" w:after="60"/>
        <w:ind w:left="360"/>
      </w:pPr>
      <w:r>
        <w:rPr>
          <w:sz w:val="22"/>
        </w:rPr>
        <w:t xml:space="preserve">•  </w:t>
      </w:r>
      <w:r>
        <w:rPr>
          <w:b/>
          <w:color w:val="1A1A2E"/>
          <w:sz w:val="22"/>
        </w:rPr>
        <w:t xml:space="preserve">Metricas de Ejecucion: </w:t>
      </w:r>
      <w:r>
        <w:rPr>
          <w:color w:val="444455"/>
          <w:sz w:val="22"/>
        </w:rPr>
        <w:t>Cuatro tarjetas con los estados de las ordenes: Pendientes Recibir (Estado 1), Pendientes Ejecutar (Estado 2), En Ejecucion (Estado 3), Ordenes Paradas (Estado 4).</w:t>
      </w:r>
    </w:p>
    <w:p>
      <w:pPr>
        <w:spacing w:before="40" w:after="60"/>
        <w:ind w:left="360"/>
      </w:pPr>
      <w:r>
        <w:rPr>
          <w:sz w:val="22"/>
        </w:rPr>
        <w:t xml:space="preserve">•  </w:t>
      </w:r>
      <w:r>
        <w:rPr>
          <w:b/>
          <w:color w:val="1A1A2E"/>
          <w:sz w:val="22"/>
        </w:rPr>
        <w:t xml:space="preserve">T. Promedio: </w:t>
      </w:r>
      <w:r>
        <w:rPr>
          <w:color w:val="444455"/>
          <w:sz w:val="22"/>
        </w:rPr>
        <w:t>Tiempo medio de procesamiento de las ultimas 20 ordenes. Si este numero sube mucho, puede indicar que hay problemas en el proceso.</w:t>
      </w:r>
    </w:p>
    <w:p>
      <w:pPr>
        <w:spacing w:before="40" w:after="60"/>
        <w:ind w:left="360"/>
      </w:pPr>
      <w:r>
        <w:rPr>
          <w:sz w:val="22"/>
        </w:rPr>
        <w:t xml:space="preserve">•  </w:t>
      </w:r>
      <w:r>
        <w:rPr>
          <w:b/>
          <w:color w:val="1A1A2E"/>
          <w:sz w:val="22"/>
        </w:rPr>
        <w:t xml:space="preserve">Antiguedad de Ordenes Pendientes: </w:t>
      </w:r>
      <w:r>
        <w:rPr>
          <w:color w:val="444455"/>
          <w:sz w:val="22"/>
        </w:rPr>
        <w:t>Tabla que agrupa las ordenes por antiguedad: cuantas llevan menos de 24h, entre 1 y 3 dias, entre 4 y 7 dias, y mas de 7 dias. Las ordenes con mucho tiempo acumulado requieren atencion urgente.</w:t>
      </w:r>
    </w:p>
    <w:p>
      <w:pPr>
        <w:spacing w:before="40" w:after="60"/>
        <w:ind w:left="360"/>
      </w:pPr>
      <w:r>
        <w:rPr>
          <w:sz w:val="22"/>
        </w:rPr>
        <w:t xml:space="preserve">•  </w:t>
      </w:r>
      <w:r>
        <w:rPr>
          <w:b/>
          <w:color w:val="1A1A2E"/>
          <w:sz w:val="22"/>
        </w:rPr>
        <w:t xml:space="preserve">SLA Breach: </w:t>
      </w:r>
      <w:r>
        <w:rPr>
          <w:color w:val="444455"/>
          <w:sz w:val="22"/>
        </w:rPr>
        <w:t>Porcentaje de cumplimiento del nivel de servicio acordado. Si cae por debajo del 95%%, hay que revisar las causas con el equipo.</w:t>
      </w:r>
    </w:p>
    <w:p>
      <w:pPr>
        <w:spacing w:before="200" w:after="40"/>
      </w:pPr>
      <w:r>
        <w:rPr>
          <w:b/>
          <w:color w:val="1D4ED8"/>
          <w:sz w:val="24"/>
        </w:rPr>
        <w:t>Pestana Kit Digital</w:t>
      </w:r>
    </w:p>
    <w:p>
      <w:pPr>
        <w:spacing w:before="40" w:after="100"/>
      </w:pPr>
      <w:r>
        <w:rPr>
          <w:color w:val="444455"/>
          <w:sz w:val="22"/>
        </w:rPr>
        <w:t>Tabla de estadisticas de los proyectos de subvencion Kit Digital. Muestra el avance de cada proyecto, las unidades procesadas y el estado de la documentacion. Solo visible para usuarios con acceso a este tipo de proyectos.</w:t>
      </w:r>
    </w:p>
    <w:p>
      <w:pPr>
        <w:spacing w:before="200" w:after="40"/>
      </w:pPr>
      <w:r>
        <w:rPr>
          <w:b/>
          <w:color w:val="1D4ED8"/>
          <w:sz w:val="24"/>
        </w:rPr>
        <w:t>Pestana Ordenes</w:t>
      </w:r>
    </w:p>
    <w:p>
      <w:pPr>
        <w:spacing w:before="40" w:after="100"/>
      </w:pPr>
      <w:r>
        <w:rPr>
          <w:color w:val="444455"/>
          <w:sz w:val="22"/>
        </w:rPr>
        <w:t>Lista compacta de las ordenes activas en OrderOps con su estado, familia de producto, operario asignado y tiempo transcurrido. Pulsando en cualquier orden te lleva directamente a su detalle.</w:t>
      </w:r>
    </w:p>
    <w:p>
      <w:pPr>
        <w:spacing w:before="40" w:after="60"/>
        <w:ind w:left="360"/>
      </w:pPr>
      <w:r>
        <w:rPr>
          <w:sz w:val="22"/>
        </w:rPr>
        <w:t xml:space="preserve">•  </w:t>
      </w:r>
      <w:r>
        <w:rPr>
          <w:b/>
          <w:color w:val="1A1A2E"/>
          <w:sz w:val="22"/>
        </w:rPr>
        <w:t xml:space="preserve">Exportar: </w:t>
      </w:r>
      <w:r>
        <w:rPr>
          <w:color w:val="444455"/>
          <w:sz w:val="22"/>
        </w:rPr>
        <w:t>Usa el boton 'Exportar Ordenes' (arriba a la derecha de la pestana) para descargar la lista en formato Excel.</w:t>
      </w:r>
    </w:p>
    <w:p>
      <w:pPr>
        <w:spacing w:before="40" w:after="60"/>
        <w:ind w:left="360"/>
      </w:pPr>
      <w:r>
        <w:rPr>
          <w:sz w:val="22"/>
        </w:rPr>
        <w:t xml:space="preserve">•  </w:t>
      </w:r>
      <w:r>
        <w:rPr>
          <w:b/>
          <w:color w:val="1A1A2E"/>
          <w:sz w:val="22"/>
        </w:rPr>
        <w:t xml:space="preserve">Actualizar: </w:t>
      </w:r>
      <w:r>
        <w:rPr>
          <w:color w:val="444455"/>
          <w:sz w:val="22"/>
        </w:rPr>
        <w:t>Usa el boton de refresco (icono circular) para actualizar los datos manualmente.</w:t>
      </w:r>
    </w:p>
    <w:p>
      <w:r>
        <w:br w:type="page"/>
      </w:r>
    </w:p>
    <w:p>
      <w:pPr>
        <w:spacing w:before="360" w:after="40"/>
      </w:pPr>
      <w:r>
        <w:rPr>
          <w:b/>
          <w:color w:val="C02020"/>
          <w:sz w:val="40"/>
        </w:rPr>
        <w:t>5. Modulo Amazon - Grading (Evaluacion de Dispositivos)</w:t>
      </w:r>
    </w:p>
    <w:p>
      <w:pPr>
        <w:spacing w:before="40" w:after="40"/>
        <w:pBdr>
          <w:bottom w:val="single" w:sz="6" w:space="1" w:color="C02020"/>
        </w:pBdr>
      </w:pPr>
    </w:p>
    <w:p>
      <w:pPr>
        <w:spacing w:before="40" w:after="100"/>
      </w:pPr>
      <w:r>
        <w:rPr>
          <w:color w:val="444455"/>
          <w:sz w:val="22"/>
        </w:rPr>
        <w:t>El grading es el proceso de inspeccionar el estado fisico de un dispositivo Amazon y asignarle automaticamente una categoria de calidad (bucket). Es una de las tareas mas frecuentes del almacen.</w:t>
      </w:r>
    </w:p>
    <w:p>
      <w:pPr>
        <w:spacing w:before="40" w:after="100"/>
      </w:pPr>
      <w:r>
        <w:rPr>
          <w:color w:val="444455"/>
          <w:sz w:val="22"/>
        </w:rPr>
        <w:t>Para acceder: menu lateral &gt; Amazon &gt; Grading.</w:t>
      </w:r>
    </w:p>
    <w:p>
      <w:pPr>
        <w:spacing w:before="280" w:after="60"/>
      </w:pPr>
      <w:r>
        <w:rPr>
          <w:b/>
          <w:color w:val="1A1A2E"/>
          <w:sz w:val="28"/>
        </w:rPr>
        <w:t>5.1 Pantalla de Grading: descripcion completa</w:t>
      </w:r>
    </w:p>
    <w:p>
      <w:pPr>
        <w:spacing w:before="40" w:after="100"/>
      </w:pPr>
      <w:r>
        <w:rPr>
          <w:color w:val="444455"/>
          <w:sz w:val="22"/>
        </w:rPr>
        <w:t>La pantalla de grading tiene tres zonas principales: la barra superior de configuracion, el formulario central y el area de resultados.</w:t>
      </w:r>
    </w:p>
    <w:p>
      <w:pPr>
        <w:spacing w:before="200" w:after="40"/>
      </w:pPr>
      <w:r>
        <w:rPr>
          <w:b/>
          <w:color w:val="1D4ED8"/>
          <w:sz w:val="24"/>
        </w:rPr>
        <w:t>Barra superior: seleccion de centro FC</w:t>
      </w:r>
    </w:p>
    <w:p>
      <w:pPr>
        <w:spacing w:before="40" w:after="100"/>
      </w:pPr>
      <w:r>
        <w:rPr>
          <w:color w:val="444455"/>
          <w:sz w:val="22"/>
        </w:rPr>
        <w:t>Lo primero que ves al entrar es un selector desplegable con los centros de fulfillment (FC) disponibles. Antes de hacer cualquier grading, selecciona el FC al que pertenecen los dispositivos que vas a procesar hoy.</w:t>
      </w:r>
    </w:p>
    <w:p>
      <w:pPr>
        <w:spacing w:before="40" w:after="40"/>
        <w:ind w:left="432"/>
      </w:pPr>
      <w:r>
        <w:rPr>
          <w:b/>
          <w:color w:val="1D4ED8"/>
          <w:sz w:val="20"/>
        </w:rPr>
        <w:t>[ Centro FC ]</w:t>
      </w:r>
      <w:r>
        <w:rPr>
          <w:i/>
          <w:color w:val="6D28D9"/>
          <w:sz w:val="18"/>
        </w:rPr>
        <w:t xml:space="preserve">  Selector (desplegable)</w:t>
      </w:r>
      <w:r>
        <w:rPr>
          <w:color w:val="C02020"/>
          <w:sz w:val="18"/>
        </w:rPr>
        <w:t xml:space="preserve">  *obligatorio</w:t>
      </w:r>
      <w:r>
        <w:rPr>
          <w:i/>
          <w:color w:val="444455"/>
          <w:sz w:val="20"/>
        </w:rPr>
        <w:br/>
        <w:t xml:space="preserve">     Selecciona el almacen Amazon de destino. Ejemplo: MAD4, BCN1, etc. Este campo es obligatorio: sin seleccionarlo no puedes enviar ninguna evaluacion.</w:t>
      </w:r>
    </w:p>
    <w:p>
      <w:pPr>
        <w:spacing w:before="100" w:after="100"/>
        <w:ind w:left="432"/>
        <w:pBdr>
          <w:left w:val="single" w:sz="12" w:space="4" w:color="D97706"/>
        </w:pBdr>
      </w:pPr>
      <w:r>
        <w:rPr>
          <w:b/>
          <w:sz w:val="20"/>
        </w:rPr>
        <w:t xml:space="preserve">⚠  Atencion: </w:t>
      </w:r>
      <w:r>
        <w:rPr>
          <w:i/>
          <w:color w:val="444455"/>
          <w:sz w:val="20"/>
        </w:rPr>
        <w:t>Si seleccionas el FC incorrecto, el bucket puede asignarse al almacen equivocado. Verifica siempre con tu supervisor cual es el FC correcto para cada lote.</w:t>
      </w:r>
    </w:p>
    <w:p>
      <w:pPr>
        <w:spacing w:before="200" w:after="40"/>
      </w:pPr>
      <w:r>
        <w:rPr>
          <w:b/>
          <w:color w:val="1D4ED8"/>
          <w:sz w:val="24"/>
        </w:rPr>
        <w:t>Formulario central: datos del dispositivo</w:t>
      </w:r>
    </w:p>
    <w:p>
      <w:pPr>
        <w:spacing w:before="40" w:after="100"/>
      </w:pPr>
      <w:r>
        <w:rPr>
          <w:color w:val="444455"/>
          <w:sz w:val="22"/>
        </w:rPr>
        <w:t>El formulario tiene los siguientes campos:</w:t>
      </w:r>
    </w:p>
    <w:p>
      <w:pPr>
        <w:spacing w:before="40" w:after="40"/>
        <w:ind w:left="432"/>
      </w:pPr>
      <w:r>
        <w:rPr>
          <w:b/>
          <w:color w:val="1D4ED8"/>
          <w:sz w:val="20"/>
        </w:rPr>
        <w:t>[ DSN ]</w:t>
      </w:r>
      <w:r>
        <w:rPr>
          <w:i/>
          <w:color w:val="6D28D9"/>
          <w:sz w:val="18"/>
        </w:rPr>
        <w:t xml:space="preserve">  Texto / Escaneo de codigo de barras</w:t>
      </w:r>
      <w:r>
        <w:rPr>
          <w:color w:val="C02020"/>
          <w:sz w:val="18"/>
        </w:rPr>
        <w:t xml:space="preserve">  *obligatorio</w:t>
      </w:r>
      <w:r>
        <w:rPr>
          <w:i/>
          <w:color w:val="444455"/>
          <w:sz w:val="20"/>
        </w:rPr>
        <w:br/>
        <w:t xml:space="preserve">     Device Serial Number: el numero de serie unico del dispositivo. Puedes escanearlo con el lector de barras o escribirlo manualmente. El cursor se situa aqui automaticamente al cargar la pantalla.</w:t>
      </w:r>
    </w:p>
    <w:p>
      <w:pPr>
        <w:spacing w:before="40" w:after="40"/>
        <w:ind w:left="432"/>
      </w:pPr>
      <w:r>
        <w:rPr>
          <w:b/>
          <w:color w:val="1D4ED8"/>
          <w:sz w:val="20"/>
        </w:rPr>
        <w:t>[ UPC ]</w:t>
      </w:r>
      <w:r>
        <w:rPr>
          <w:i/>
          <w:color w:val="6D28D9"/>
          <w:sz w:val="18"/>
        </w:rPr>
        <w:t xml:space="preserve">  Texto / Escaneo</w:t>
      </w:r>
      <w:r>
        <w:rPr>
          <w:color w:val="C02020"/>
          <w:sz w:val="18"/>
        </w:rPr>
        <w:t xml:space="preserve">  *obligatorio</w:t>
      </w:r>
      <w:r>
        <w:rPr>
          <w:i/>
          <w:color w:val="444455"/>
          <w:sz w:val="20"/>
        </w:rPr>
        <w:br/>
        <w:t xml:space="preserve">     Universal Product Code: el codigo de barras del producto. Identifica el modelo y tipo de dispositivo. No requerido si el interruptor 'Accesorio' esta activado.</w:t>
      </w:r>
    </w:p>
    <w:p>
      <w:pPr>
        <w:spacing w:before="40" w:after="40"/>
        <w:ind w:left="432"/>
      </w:pPr>
      <w:r>
        <w:rPr>
          <w:b/>
          <w:color w:val="1D4ED8"/>
          <w:sz w:val="20"/>
        </w:rPr>
        <w:t>[ Es accesorio ]</w:t>
      </w:r>
      <w:r>
        <w:rPr>
          <w:i/>
          <w:color w:val="6D28D9"/>
          <w:sz w:val="18"/>
        </w:rPr>
        <w:t xml:space="preserve">  Interruptor (toggle)</w:t>
      </w:r>
      <w:r>
        <w:rPr>
          <w:i/>
          <w:color w:val="444455"/>
          <w:sz w:val="20"/>
        </w:rPr>
        <w:br/>
        <w:t xml:space="preserve">     Activa este interruptor si el dispositivo es un accesorio (cable, cargador, funda, etc.). Al activarlo, el campo UPC desaparece y no es necesario.</w:t>
      </w:r>
    </w:p>
    <w:p>
      <w:pPr>
        <w:spacing w:before="200" w:after="40"/>
      </w:pPr>
      <w:r>
        <w:rPr>
          <w:b/>
          <w:color w:val="1D4ED8"/>
          <w:sz w:val="24"/>
        </w:rPr>
        <w:t>Lista de checks de inspeccion visual</w:t>
      </w:r>
    </w:p>
    <w:p>
      <w:pPr>
        <w:spacing w:before="40" w:after="100"/>
      </w:pPr>
      <w:r>
        <w:rPr>
          <w:color w:val="444455"/>
          <w:sz w:val="22"/>
        </w:rPr>
        <w:t>Esta es la parte mas importante del grading. Tienes que marcar TODOS los defectos que observes en el dispositivo. Los checks estan divididos en dos columnas (lado izquierdo y lado derecho del dispositivo):</w:t>
      </w:r>
    </w:p>
    <w:tbl>
      <w:tblPr>
        <w:tblStyle w:val="TableGrid"/>
        <w:tblW w:type="auto" w:w="0"/>
        <w:jc w:val="left"/>
        <w:tblLook w:firstColumn="1" w:firstRow="1" w:lastColumn="0" w:lastRow="0" w:noHBand="0" w:noVBand="1" w:val="04A0"/>
      </w:tblPr>
      <w:tblGrid>
        <w:gridCol w:w="3024"/>
        <w:gridCol w:w="3024"/>
        <w:gridCol w:w="3024"/>
      </w:tblGrid>
      <w:tr>
        <w:tc>
          <w:tcPr>
            <w:tcW w:type="dxa" w:w="2880"/>
            <w:shd w:val="clear" w:color="auto" w:fill="1A1A2E"/>
          </w:tcPr>
          <w:p>
            <w:pPr>
              <w:jc w:val="center"/>
            </w:pPr>
            <w:r>
              <w:rPr>
                <w:b/>
                <w:color w:val="FFFFFF"/>
                <w:sz w:val="20"/>
              </w:rPr>
              <w:t>Check</w:t>
            </w:r>
          </w:p>
        </w:tc>
        <w:tc>
          <w:tcPr>
            <w:tcW w:type="dxa" w:w="3168"/>
            <w:shd w:val="clear" w:color="auto" w:fill="1A1A2E"/>
          </w:tcPr>
          <w:p>
            <w:pPr>
              <w:jc w:val="center"/>
            </w:pPr>
            <w:r>
              <w:rPr>
                <w:b/>
                <w:color w:val="FFFFFF"/>
                <w:sz w:val="20"/>
              </w:rPr>
              <w:t>Que significa</w:t>
            </w:r>
          </w:p>
        </w:tc>
        <w:tc>
          <w:tcPr>
            <w:tcW w:type="dxa" w:w="3312"/>
            <w:shd w:val="clear" w:color="auto" w:fill="1A1A2E"/>
          </w:tcPr>
          <w:p>
            <w:pPr>
              <w:jc w:val="center"/>
            </w:pPr>
            <w:r>
              <w:rPr>
                <w:b/>
                <w:color w:val="FFFFFF"/>
                <w:sz w:val="20"/>
              </w:rPr>
              <w:t>Cuando marcarlo</w:t>
            </w:r>
          </w:p>
        </w:tc>
      </w:tr>
      <w:tr>
        <w:tc>
          <w:tcPr>
            <w:tcW w:type="dxa" w:w="2880"/>
            <w:shd w:val="clear" w:color="auto" w:fill="F4F8FC"/>
            <w:tcBorders>
              <w:top w:val="single" w:sz="4" w:space="0" w:color="DDDDDD"/>
              <w:left w:val="single" w:sz="4" w:space="0" w:color="DDDDDD"/>
              <w:bottom w:val="single" w:sz="4" w:space="0" w:color="DDDDDD"/>
              <w:right w:val="single" w:sz="4" w:space="0" w:color="DDDDDD"/>
            </w:tcBorders>
          </w:tcPr>
          <w:p>
            <w:r>
              <w:rPr>
                <w:color w:val="444455"/>
                <w:sz w:val="20"/>
              </w:rPr>
              <w:t>Sello OK</w:t>
            </w:r>
          </w:p>
        </w:tc>
        <w:tc>
          <w:tcPr>
            <w:tcW w:type="dxa" w:w="3168"/>
            <w:shd w:val="clear" w:color="auto" w:fill="F4F8FC"/>
            <w:tcBorders>
              <w:top w:val="single" w:sz="4" w:space="0" w:color="DDDDDD"/>
              <w:left w:val="single" w:sz="4" w:space="0" w:color="DDDDDD"/>
              <w:bottom w:val="single" w:sz="4" w:space="0" w:color="DDDDDD"/>
              <w:right w:val="single" w:sz="4" w:space="0" w:color="DDDDDD"/>
            </w:tcBorders>
          </w:tcPr>
          <w:p>
            <w:r>
              <w:rPr>
                <w:color w:val="444455"/>
                <w:sz w:val="20"/>
              </w:rPr>
              <w:t>El precinto de fabrica esta intacto</w:t>
            </w:r>
          </w:p>
        </w:tc>
        <w:tc>
          <w:tcPr>
            <w:tcW w:type="dxa" w:w="3312"/>
            <w:shd w:val="clear" w:color="auto" w:fill="F4F8FC"/>
            <w:tcBorders>
              <w:top w:val="single" w:sz="4" w:space="0" w:color="DDDDDD"/>
              <w:left w:val="single" w:sz="4" w:space="0" w:color="DDDDDD"/>
              <w:bottom w:val="single" w:sz="4" w:space="0" w:color="DDDDDD"/>
              <w:right w:val="single" w:sz="4" w:space="0" w:color="DDDDDD"/>
            </w:tcBorders>
          </w:tcPr>
          <w:p>
            <w:r>
              <w:rPr>
                <w:color w:val="444455"/>
                <w:sz w:val="20"/>
              </w:rPr>
              <w:t>NUNCA marcarlo si el sello esta roto o falta</w:t>
            </w:r>
          </w:p>
        </w:tc>
      </w:tr>
      <w:tr>
        <w:tc>
          <w:tcPr>
            <w:tcW w:type="dxa" w:w="2880"/>
            <w:shd w:val="clear" w:color="auto" w:fill="FFFFFF"/>
            <w:tcBorders>
              <w:top w:val="single" w:sz="4" w:space="0" w:color="DDDDDD"/>
              <w:left w:val="single" w:sz="4" w:space="0" w:color="DDDDDD"/>
              <w:bottom w:val="single" w:sz="4" w:space="0" w:color="DDDDDD"/>
              <w:right w:val="single" w:sz="4" w:space="0" w:color="DDDDDD"/>
            </w:tcBorders>
          </w:tcPr>
          <w:p>
            <w:r>
              <w:rPr>
                <w:color w:val="444455"/>
                <w:sz w:val="20"/>
              </w:rPr>
              <w:t>Etiq/Imagen</w:t>
            </w:r>
          </w:p>
        </w:tc>
        <w:tc>
          <w:tcPr>
            <w:tcW w:type="dxa" w:w="3168"/>
            <w:shd w:val="clear" w:color="auto" w:fill="FFFFFF"/>
            <w:tcBorders>
              <w:top w:val="single" w:sz="4" w:space="0" w:color="DDDDDD"/>
              <w:left w:val="single" w:sz="4" w:space="0" w:color="DDDDDD"/>
              <w:bottom w:val="single" w:sz="4" w:space="0" w:color="DDDDDD"/>
              <w:right w:val="single" w:sz="4" w:space="0" w:color="DDDDDD"/>
            </w:tcBorders>
          </w:tcPr>
          <w:p>
            <w:r>
              <w:rPr>
                <w:color w:val="444455"/>
                <w:sz w:val="20"/>
              </w:rPr>
              <w:t>Hay etiqueta o imagen en la caja en buen estado</w:t>
            </w:r>
          </w:p>
        </w:tc>
        <w:tc>
          <w:tcPr>
            <w:tcW w:type="dxa" w:w="3312"/>
            <w:shd w:val="clear" w:color="auto" w:fill="FFFFFF"/>
            <w:tcBorders>
              <w:top w:val="single" w:sz="4" w:space="0" w:color="DDDDDD"/>
              <w:left w:val="single" w:sz="4" w:space="0" w:color="DDDDDD"/>
              <w:bottom w:val="single" w:sz="4" w:space="0" w:color="DDDDDD"/>
              <w:right w:val="single" w:sz="4" w:space="0" w:color="DDDDDD"/>
            </w:tcBorders>
          </w:tcPr>
          <w:p>
            <w:r>
              <w:rPr>
                <w:color w:val="444455"/>
                <w:sz w:val="20"/>
              </w:rPr>
              <w:t>Marcarlo si la etiqueta falta o esta danada</w:t>
            </w:r>
          </w:p>
        </w:tc>
      </w:tr>
      <w:tr>
        <w:tc>
          <w:tcPr>
            <w:tcW w:type="dxa" w:w="2880"/>
            <w:shd w:val="clear" w:color="auto" w:fill="F4F8FC"/>
            <w:tcBorders>
              <w:top w:val="single" w:sz="4" w:space="0" w:color="DDDDDD"/>
              <w:left w:val="single" w:sz="4" w:space="0" w:color="DDDDDD"/>
              <w:bottom w:val="single" w:sz="4" w:space="0" w:color="DDDDDD"/>
              <w:right w:val="single" w:sz="4" w:space="0" w:color="DDDDDD"/>
            </w:tcBorders>
          </w:tcPr>
          <w:p>
            <w:r>
              <w:rPr>
                <w:color w:val="444455"/>
                <w:sz w:val="20"/>
              </w:rPr>
              <w:t>Golpe</w:t>
            </w:r>
          </w:p>
        </w:tc>
        <w:tc>
          <w:tcPr>
            <w:tcW w:type="dxa" w:w="3168"/>
            <w:shd w:val="clear" w:color="auto" w:fill="F4F8FC"/>
            <w:tcBorders>
              <w:top w:val="single" w:sz="4" w:space="0" w:color="DDDDDD"/>
              <w:left w:val="single" w:sz="4" w:space="0" w:color="DDDDDD"/>
              <w:bottom w:val="single" w:sz="4" w:space="0" w:color="DDDDDD"/>
              <w:right w:val="single" w:sz="4" w:space="0" w:color="DDDDDD"/>
            </w:tcBorders>
          </w:tcPr>
          <w:p>
            <w:r>
              <w:rPr>
                <w:color w:val="444455"/>
                <w:sz w:val="20"/>
              </w:rPr>
              <w:t>Hay un golpe leve en la caja</w:t>
            </w:r>
          </w:p>
        </w:tc>
        <w:tc>
          <w:tcPr>
            <w:tcW w:type="dxa" w:w="3312"/>
            <w:shd w:val="clear" w:color="auto" w:fill="F4F8FC"/>
            <w:tcBorders>
              <w:top w:val="single" w:sz="4" w:space="0" w:color="DDDDDD"/>
              <w:left w:val="single" w:sz="4" w:space="0" w:color="DDDDDD"/>
              <w:bottom w:val="single" w:sz="4" w:space="0" w:color="DDDDDD"/>
              <w:right w:val="single" w:sz="4" w:space="0" w:color="DDDDDD"/>
            </w:tcBorders>
          </w:tcPr>
          <w:p>
            <w:r>
              <w:rPr>
                <w:color w:val="444455"/>
                <w:sz w:val="20"/>
              </w:rPr>
              <w:t>Marcarlo si hay abolladura visible</w:t>
            </w:r>
          </w:p>
        </w:tc>
      </w:tr>
      <w:tr>
        <w:tc>
          <w:tcPr>
            <w:tcW w:type="dxa" w:w="2880"/>
            <w:shd w:val="clear" w:color="auto" w:fill="FFFFFF"/>
            <w:tcBorders>
              <w:top w:val="single" w:sz="4" w:space="0" w:color="DDDDDD"/>
              <w:left w:val="single" w:sz="4" w:space="0" w:color="DDDDDD"/>
              <w:bottom w:val="single" w:sz="4" w:space="0" w:color="DDDDDD"/>
              <w:right w:val="single" w:sz="4" w:space="0" w:color="DDDDDD"/>
            </w:tcBorders>
          </w:tcPr>
          <w:p>
            <w:r>
              <w:rPr>
                <w:color w:val="444455"/>
                <w:sz w:val="20"/>
              </w:rPr>
              <w:t>Rotura/Rayon</w:t>
            </w:r>
          </w:p>
        </w:tc>
        <w:tc>
          <w:tcPr>
            <w:tcW w:type="dxa" w:w="3168"/>
            <w:shd w:val="clear" w:color="auto" w:fill="FFFFFF"/>
            <w:tcBorders>
              <w:top w:val="single" w:sz="4" w:space="0" w:color="DDDDDD"/>
              <w:left w:val="single" w:sz="4" w:space="0" w:color="DDDDDD"/>
              <w:bottom w:val="single" w:sz="4" w:space="0" w:color="DDDDDD"/>
              <w:right w:val="single" w:sz="4" w:space="0" w:color="DDDDDD"/>
            </w:tcBorders>
          </w:tcPr>
          <w:p>
            <w:r>
              <w:rPr>
                <w:color w:val="444455"/>
                <w:sz w:val="20"/>
              </w:rPr>
              <w:t>La caja tiene rotura o rayon</w:t>
            </w:r>
          </w:p>
        </w:tc>
        <w:tc>
          <w:tcPr>
            <w:tcW w:type="dxa" w:w="3312"/>
            <w:shd w:val="clear" w:color="auto" w:fill="FFFFFF"/>
            <w:tcBorders>
              <w:top w:val="single" w:sz="4" w:space="0" w:color="DDDDDD"/>
              <w:left w:val="single" w:sz="4" w:space="0" w:color="DDDDDD"/>
              <w:bottom w:val="single" w:sz="4" w:space="0" w:color="DDDDDD"/>
              <w:right w:val="single" w:sz="4" w:space="0" w:color="DDDDDD"/>
            </w:tcBorders>
          </w:tcPr>
          <w:p>
            <w:r>
              <w:rPr>
                <w:color w:val="444455"/>
                <w:sz w:val="20"/>
              </w:rPr>
              <w:t>Marcarlo si hay dano superficial en el carton</w:t>
            </w:r>
          </w:p>
        </w:tc>
      </w:tr>
      <w:tr>
        <w:tc>
          <w:tcPr>
            <w:tcW w:type="dxa" w:w="2880"/>
            <w:shd w:val="clear" w:color="auto" w:fill="F4F8FC"/>
            <w:tcBorders>
              <w:top w:val="single" w:sz="4" w:space="0" w:color="DDDDDD"/>
              <w:left w:val="single" w:sz="4" w:space="0" w:color="DDDDDD"/>
              <w:bottom w:val="single" w:sz="4" w:space="0" w:color="DDDDDD"/>
              <w:right w:val="single" w:sz="4" w:space="0" w:color="DDDDDD"/>
            </w:tcBorders>
          </w:tcPr>
          <w:p>
            <w:r>
              <w:rPr>
                <w:color w:val="444455"/>
                <w:sz w:val="20"/>
              </w:rPr>
              <w:t>Agujero</w:t>
            </w:r>
          </w:p>
        </w:tc>
        <w:tc>
          <w:tcPr>
            <w:tcW w:type="dxa" w:w="3168"/>
            <w:shd w:val="clear" w:color="auto" w:fill="F4F8FC"/>
            <w:tcBorders>
              <w:top w:val="single" w:sz="4" w:space="0" w:color="DDDDDD"/>
              <w:left w:val="single" w:sz="4" w:space="0" w:color="DDDDDD"/>
              <w:bottom w:val="single" w:sz="4" w:space="0" w:color="DDDDDD"/>
              <w:right w:val="single" w:sz="4" w:space="0" w:color="DDDDDD"/>
            </w:tcBorders>
          </w:tcPr>
          <w:p>
            <w:r>
              <w:rPr>
                <w:color w:val="444455"/>
                <w:sz w:val="20"/>
              </w:rPr>
              <w:t>Hay un agujero en la caja</w:t>
            </w:r>
          </w:p>
        </w:tc>
        <w:tc>
          <w:tcPr>
            <w:tcW w:type="dxa" w:w="3312"/>
            <w:shd w:val="clear" w:color="auto" w:fill="F4F8FC"/>
            <w:tcBorders>
              <w:top w:val="single" w:sz="4" w:space="0" w:color="DDDDDD"/>
              <w:left w:val="single" w:sz="4" w:space="0" w:color="DDDDDD"/>
              <w:bottom w:val="single" w:sz="4" w:space="0" w:color="DDDDDD"/>
              <w:right w:val="single" w:sz="4" w:space="0" w:color="DDDDDD"/>
            </w:tcBorders>
          </w:tcPr>
          <w:p>
            <w:r>
              <w:rPr>
                <w:color w:val="444455"/>
                <w:sz w:val="20"/>
              </w:rPr>
              <w:t>Marcarlo si el carton esta perforado</w:t>
            </w:r>
          </w:p>
        </w:tc>
      </w:tr>
      <w:tr>
        <w:tc>
          <w:tcPr>
            <w:tcW w:type="dxa" w:w="2880"/>
            <w:shd w:val="clear" w:color="auto" w:fill="FFFFFF"/>
            <w:tcBorders>
              <w:top w:val="single" w:sz="4" w:space="0" w:color="DDDDDD"/>
              <w:left w:val="single" w:sz="4" w:space="0" w:color="DDDDDD"/>
              <w:bottom w:val="single" w:sz="4" w:space="0" w:color="DDDDDD"/>
              <w:right w:val="single" w:sz="4" w:space="0" w:color="DDDDDD"/>
            </w:tcBorders>
          </w:tcPr>
          <w:p>
            <w:r>
              <w:rPr>
                <w:color w:val="444455"/>
                <w:sz w:val="20"/>
              </w:rPr>
              <w:t>Polvo</w:t>
            </w:r>
          </w:p>
        </w:tc>
        <w:tc>
          <w:tcPr>
            <w:tcW w:type="dxa" w:w="3168"/>
            <w:shd w:val="clear" w:color="auto" w:fill="FFFFFF"/>
            <w:tcBorders>
              <w:top w:val="single" w:sz="4" w:space="0" w:color="DDDDDD"/>
              <w:left w:val="single" w:sz="4" w:space="0" w:color="DDDDDD"/>
              <w:bottom w:val="single" w:sz="4" w:space="0" w:color="DDDDDD"/>
              <w:right w:val="single" w:sz="4" w:space="0" w:color="DDDDDD"/>
            </w:tcBorders>
          </w:tcPr>
          <w:p>
            <w:r>
              <w:rPr>
                <w:color w:val="444455"/>
                <w:sz w:val="20"/>
              </w:rPr>
              <w:t>Hay polvo visible en la caja</w:t>
            </w:r>
          </w:p>
        </w:tc>
        <w:tc>
          <w:tcPr>
            <w:tcW w:type="dxa" w:w="3312"/>
            <w:shd w:val="clear" w:color="auto" w:fill="FFFFFF"/>
            <w:tcBorders>
              <w:top w:val="single" w:sz="4" w:space="0" w:color="DDDDDD"/>
              <w:left w:val="single" w:sz="4" w:space="0" w:color="DDDDDD"/>
              <w:bottom w:val="single" w:sz="4" w:space="0" w:color="DDDDDD"/>
              <w:right w:val="single" w:sz="4" w:space="0" w:color="DDDDDD"/>
            </w:tcBorders>
          </w:tcPr>
          <w:p>
            <w:r>
              <w:rPr>
                <w:color w:val="444455"/>
                <w:sz w:val="20"/>
              </w:rPr>
              <w:t>Marcarlo si el producto lleva tiempo almacenado y esta sucio</w:t>
            </w:r>
          </w:p>
        </w:tc>
      </w:tr>
      <w:tr>
        <w:tc>
          <w:tcPr>
            <w:tcW w:type="dxa" w:w="2880"/>
            <w:shd w:val="clear" w:color="auto" w:fill="F4F8FC"/>
            <w:tcBorders>
              <w:top w:val="single" w:sz="4" w:space="0" w:color="DDDDDD"/>
              <w:left w:val="single" w:sz="4" w:space="0" w:color="DDDDDD"/>
              <w:bottom w:val="single" w:sz="4" w:space="0" w:color="DDDDDD"/>
              <w:right w:val="single" w:sz="4" w:space="0" w:color="DDDDDD"/>
            </w:tcBorders>
          </w:tcPr>
          <w:p>
            <w:r>
              <w:rPr>
                <w:color w:val="444455"/>
                <w:sz w:val="20"/>
              </w:rPr>
              <w:t>Agua/Aceite</w:t>
            </w:r>
          </w:p>
        </w:tc>
        <w:tc>
          <w:tcPr>
            <w:tcW w:type="dxa" w:w="3168"/>
            <w:shd w:val="clear" w:color="auto" w:fill="F4F8FC"/>
            <w:tcBorders>
              <w:top w:val="single" w:sz="4" w:space="0" w:color="DDDDDD"/>
              <w:left w:val="single" w:sz="4" w:space="0" w:color="DDDDDD"/>
              <w:bottom w:val="single" w:sz="4" w:space="0" w:color="DDDDDD"/>
              <w:right w:val="single" w:sz="4" w:space="0" w:color="DDDDDD"/>
            </w:tcBorders>
          </w:tcPr>
          <w:p>
            <w:r>
              <w:rPr>
                <w:color w:val="444455"/>
                <w:sz w:val="20"/>
              </w:rPr>
              <w:t>Hay manchas de agua o aceite</w:t>
            </w:r>
          </w:p>
        </w:tc>
        <w:tc>
          <w:tcPr>
            <w:tcW w:type="dxa" w:w="3312"/>
            <w:shd w:val="clear" w:color="auto" w:fill="F4F8FC"/>
            <w:tcBorders>
              <w:top w:val="single" w:sz="4" w:space="0" w:color="DDDDDD"/>
              <w:left w:val="single" w:sz="4" w:space="0" w:color="DDDDDD"/>
              <w:bottom w:val="single" w:sz="4" w:space="0" w:color="DDDDDD"/>
              <w:right w:val="single" w:sz="4" w:space="0" w:color="DDDDDD"/>
            </w:tcBorders>
          </w:tcPr>
          <w:p>
            <w:r>
              <w:rPr>
                <w:color w:val="444455"/>
                <w:sz w:val="20"/>
              </w:rPr>
              <w:t>Marcarlo si hay humedad o contaminacion</w:t>
            </w:r>
          </w:p>
        </w:tc>
      </w:tr>
      <w:tr>
        <w:tc>
          <w:tcPr>
            <w:tcW w:type="dxa" w:w="2880"/>
            <w:shd w:val="clear" w:color="auto" w:fill="FFFFFF"/>
            <w:tcBorders>
              <w:top w:val="single" w:sz="4" w:space="0" w:color="DDDDDD"/>
              <w:left w:val="single" w:sz="4" w:space="0" w:color="DDDDDD"/>
              <w:bottom w:val="single" w:sz="4" w:space="0" w:color="DDDDDD"/>
              <w:right w:val="single" w:sz="4" w:space="0" w:color="DDDDDD"/>
            </w:tcBorders>
          </w:tcPr>
          <w:p>
            <w:r>
              <w:rPr>
                <w:color w:val="444455"/>
                <w:sz w:val="20"/>
              </w:rPr>
              <w:t>Golpe Grande</w:t>
            </w:r>
          </w:p>
        </w:tc>
        <w:tc>
          <w:tcPr>
            <w:tcW w:type="dxa" w:w="3168"/>
            <w:shd w:val="clear" w:color="auto" w:fill="FFFFFF"/>
            <w:tcBorders>
              <w:top w:val="single" w:sz="4" w:space="0" w:color="DDDDDD"/>
              <w:left w:val="single" w:sz="4" w:space="0" w:color="DDDDDD"/>
              <w:bottom w:val="single" w:sz="4" w:space="0" w:color="DDDDDD"/>
              <w:right w:val="single" w:sz="4" w:space="0" w:color="DDDDDD"/>
            </w:tcBorders>
          </w:tcPr>
          <w:p>
            <w:r>
              <w:rPr>
                <w:color w:val="444455"/>
                <w:sz w:val="20"/>
              </w:rPr>
              <w:t>Golpe grave que deforma la caja significativamente</w:t>
            </w:r>
          </w:p>
        </w:tc>
        <w:tc>
          <w:tcPr>
            <w:tcW w:type="dxa" w:w="3312"/>
            <w:shd w:val="clear" w:color="auto" w:fill="FFFFFF"/>
            <w:tcBorders>
              <w:top w:val="single" w:sz="4" w:space="0" w:color="DDDDDD"/>
              <w:left w:val="single" w:sz="4" w:space="0" w:color="DDDDDD"/>
              <w:bottom w:val="single" w:sz="4" w:space="0" w:color="DDDDDD"/>
              <w:right w:val="single" w:sz="4" w:space="0" w:color="DDDDDD"/>
            </w:tcBorders>
          </w:tcPr>
          <w:p>
            <w:r>
              <w:rPr>
                <w:color w:val="444455"/>
                <w:sz w:val="20"/>
              </w:rPr>
              <w:t>Marcarlo si el golpe es severo</w:t>
            </w:r>
          </w:p>
        </w:tc>
      </w:tr>
      <w:tr>
        <w:tc>
          <w:tcPr>
            <w:tcW w:type="dxa" w:w="2880"/>
            <w:shd w:val="clear" w:color="auto" w:fill="F4F8FC"/>
            <w:tcBorders>
              <w:top w:val="single" w:sz="4" w:space="0" w:color="DDDDDD"/>
              <w:left w:val="single" w:sz="4" w:space="0" w:color="DDDDDD"/>
              <w:bottom w:val="single" w:sz="4" w:space="0" w:color="DDDDDD"/>
              <w:right w:val="single" w:sz="4" w:space="0" w:color="DDDDDD"/>
            </w:tcBorders>
          </w:tcPr>
          <w:p>
            <w:r>
              <w:rPr>
                <w:color w:val="444455"/>
                <w:sz w:val="20"/>
              </w:rPr>
              <w:t>Rotura/Rayon Grande</w:t>
            </w:r>
          </w:p>
        </w:tc>
        <w:tc>
          <w:tcPr>
            <w:tcW w:type="dxa" w:w="3168"/>
            <w:shd w:val="clear" w:color="auto" w:fill="F4F8FC"/>
            <w:tcBorders>
              <w:top w:val="single" w:sz="4" w:space="0" w:color="DDDDDD"/>
              <w:left w:val="single" w:sz="4" w:space="0" w:color="DDDDDD"/>
              <w:bottom w:val="single" w:sz="4" w:space="0" w:color="DDDDDD"/>
              <w:right w:val="single" w:sz="4" w:space="0" w:color="DDDDDD"/>
            </w:tcBorders>
          </w:tcPr>
          <w:p>
            <w:r>
              <w:rPr>
                <w:color w:val="444455"/>
                <w:sz w:val="20"/>
              </w:rPr>
              <w:t>Dano severo en el carton</w:t>
            </w:r>
          </w:p>
        </w:tc>
        <w:tc>
          <w:tcPr>
            <w:tcW w:type="dxa" w:w="3312"/>
            <w:shd w:val="clear" w:color="auto" w:fill="F4F8FC"/>
            <w:tcBorders>
              <w:top w:val="single" w:sz="4" w:space="0" w:color="DDDDDD"/>
              <w:left w:val="single" w:sz="4" w:space="0" w:color="DDDDDD"/>
              <w:bottom w:val="single" w:sz="4" w:space="0" w:color="DDDDDD"/>
              <w:right w:val="single" w:sz="4" w:space="0" w:color="DDDDDD"/>
            </w:tcBorders>
          </w:tcPr>
          <w:p>
            <w:r>
              <w:rPr>
                <w:color w:val="444455"/>
                <w:sz w:val="20"/>
              </w:rPr>
              <w:t>Marcarlo si el dano afecta a la integridad de la caja</w:t>
            </w:r>
          </w:p>
        </w:tc>
      </w:tr>
      <w:tr>
        <w:tc>
          <w:tcPr>
            <w:tcW w:type="dxa" w:w="2880"/>
            <w:shd w:val="clear" w:color="auto" w:fill="FFFFFF"/>
            <w:tcBorders>
              <w:top w:val="single" w:sz="4" w:space="0" w:color="DDDDDD"/>
              <w:left w:val="single" w:sz="4" w:space="0" w:color="DDDDDD"/>
              <w:bottom w:val="single" w:sz="4" w:space="0" w:color="DDDDDD"/>
              <w:right w:val="single" w:sz="4" w:space="0" w:color="DDDDDD"/>
            </w:tcBorders>
          </w:tcPr>
          <w:p>
            <w:r>
              <w:rPr>
                <w:color w:val="444455"/>
                <w:sz w:val="20"/>
              </w:rPr>
              <w:t>Agujero Grande</w:t>
            </w:r>
          </w:p>
        </w:tc>
        <w:tc>
          <w:tcPr>
            <w:tcW w:type="dxa" w:w="3168"/>
            <w:shd w:val="clear" w:color="auto" w:fill="FFFFFF"/>
            <w:tcBorders>
              <w:top w:val="single" w:sz="4" w:space="0" w:color="DDDDDD"/>
              <w:left w:val="single" w:sz="4" w:space="0" w:color="DDDDDD"/>
              <w:bottom w:val="single" w:sz="4" w:space="0" w:color="DDDDDD"/>
              <w:right w:val="single" w:sz="4" w:space="0" w:color="DDDDDD"/>
            </w:tcBorders>
          </w:tcPr>
          <w:p>
            <w:r>
              <w:rPr>
                <w:color w:val="444455"/>
                <w:sz w:val="20"/>
              </w:rPr>
              <w:t>Agujero grande que expone el producto</w:t>
            </w:r>
          </w:p>
        </w:tc>
        <w:tc>
          <w:tcPr>
            <w:tcW w:type="dxa" w:w="3312"/>
            <w:shd w:val="clear" w:color="auto" w:fill="FFFFFF"/>
            <w:tcBorders>
              <w:top w:val="single" w:sz="4" w:space="0" w:color="DDDDDD"/>
              <w:left w:val="single" w:sz="4" w:space="0" w:color="DDDDDD"/>
              <w:bottom w:val="single" w:sz="4" w:space="0" w:color="DDDDDD"/>
              <w:right w:val="single" w:sz="4" w:space="0" w:color="DDDDDD"/>
            </w:tcBorders>
          </w:tcPr>
          <w:p>
            <w:r>
              <w:rPr>
                <w:color w:val="444455"/>
                <w:sz w:val="20"/>
              </w:rPr>
              <w:t>Marcarlo si el producto esta expuesto</w:t>
            </w:r>
          </w:p>
        </w:tc>
      </w:tr>
      <w:tr>
        <w:tc>
          <w:tcPr>
            <w:tcW w:type="dxa" w:w="2880"/>
            <w:shd w:val="clear" w:color="auto" w:fill="F4F8FC"/>
            <w:tcBorders>
              <w:top w:val="single" w:sz="4" w:space="0" w:color="DDDDDD"/>
              <w:left w:val="single" w:sz="4" w:space="0" w:color="DDDDDD"/>
              <w:bottom w:val="single" w:sz="4" w:space="0" w:color="DDDDDD"/>
              <w:right w:val="single" w:sz="4" w:space="0" w:color="DDDDDD"/>
            </w:tcBorders>
          </w:tcPr>
          <w:p>
            <w:r>
              <w:rPr>
                <w:color w:val="444455"/>
                <w:sz w:val="20"/>
              </w:rPr>
              <w:t>SIOC Unwrapped</w:t>
            </w:r>
          </w:p>
        </w:tc>
        <w:tc>
          <w:tcPr>
            <w:tcW w:type="dxa" w:w="3168"/>
            <w:shd w:val="clear" w:color="auto" w:fill="F4F8FC"/>
            <w:tcBorders>
              <w:top w:val="single" w:sz="4" w:space="0" w:color="DDDDDD"/>
              <w:left w:val="single" w:sz="4" w:space="0" w:color="DDDDDD"/>
              <w:bottom w:val="single" w:sz="4" w:space="0" w:color="DDDDDD"/>
              <w:right w:val="single" w:sz="4" w:space="0" w:color="DDDDDD"/>
            </w:tcBorders>
          </w:tcPr>
          <w:p>
            <w:r>
              <w:rPr>
                <w:color w:val="444455"/>
                <w:sz w:val="20"/>
              </w:rPr>
              <w:t>Producto SIOC sin embalaje exterior</w:t>
            </w:r>
          </w:p>
        </w:tc>
        <w:tc>
          <w:tcPr>
            <w:tcW w:type="dxa" w:w="3312"/>
            <w:shd w:val="clear" w:color="auto" w:fill="F4F8FC"/>
            <w:tcBorders>
              <w:top w:val="single" w:sz="4" w:space="0" w:color="DDDDDD"/>
              <w:left w:val="single" w:sz="4" w:space="0" w:color="DDDDDD"/>
              <w:bottom w:val="single" w:sz="4" w:space="0" w:color="DDDDDD"/>
              <w:right w:val="single" w:sz="4" w:space="0" w:color="DDDDDD"/>
            </w:tcBorders>
          </w:tcPr>
          <w:p>
            <w:r>
              <w:rPr>
                <w:color w:val="444455"/>
                <w:sz w:val="20"/>
              </w:rPr>
              <w:t>Marcarlo si falta el film de SIOC</w:t>
            </w:r>
          </w:p>
        </w:tc>
      </w:tr>
      <w:tr>
        <w:tc>
          <w:tcPr>
            <w:tcW w:type="dxa" w:w="2880"/>
            <w:shd w:val="clear" w:color="auto" w:fill="FFFFFF"/>
            <w:tcBorders>
              <w:top w:val="single" w:sz="4" w:space="0" w:color="DDDDDD"/>
              <w:left w:val="single" w:sz="4" w:space="0" w:color="DDDDDD"/>
              <w:bottom w:val="single" w:sz="4" w:space="0" w:color="DDDDDD"/>
              <w:right w:val="single" w:sz="4" w:space="0" w:color="DDDDDD"/>
            </w:tcBorders>
          </w:tcPr>
          <w:p>
            <w:r>
              <w:rPr>
                <w:color w:val="444455"/>
                <w:sz w:val="20"/>
              </w:rPr>
              <w:t>Label Out</w:t>
            </w:r>
          </w:p>
        </w:tc>
        <w:tc>
          <w:tcPr>
            <w:tcW w:type="dxa" w:w="3168"/>
            <w:shd w:val="clear" w:color="auto" w:fill="FFFFFF"/>
            <w:tcBorders>
              <w:top w:val="single" w:sz="4" w:space="0" w:color="DDDDDD"/>
              <w:left w:val="single" w:sz="4" w:space="0" w:color="DDDDDD"/>
              <w:bottom w:val="single" w:sz="4" w:space="0" w:color="DDDDDD"/>
              <w:right w:val="single" w:sz="4" w:space="0" w:color="DDDDDD"/>
            </w:tcBorders>
          </w:tcPr>
          <w:p>
            <w:r>
              <w:rPr>
                <w:color w:val="444455"/>
                <w:sz w:val="20"/>
              </w:rPr>
              <w:t>La etiqueta esta en el exterior de la caja</w:t>
            </w:r>
          </w:p>
        </w:tc>
        <w:tc>
          <w:tcPr>
            <w:tcW w:type="dxa" w:w="3312"/>
            <w:shd w:val="clear" w:color="auto" w:fill="FFFFFF"/>
            <w:tcBorders>
              <w:top w:val="single" w:sz="4" w:space="0" w:color="DDDDDD"/>
              <w:left w:val="single" w:sz="4" w:space="0" w:color="DDDDDD"/>
              <w:bottom w:val="single" w:sz="4" w:space="0" w:color="DDDDDD"/>
              <w:right w:val="single" w:sz="4" w:space="0" w:color="DDDDDD"/>
            </w:tcBorders>
          </w:tcPr>
          <w:p>
            <w:r>
              <w:rPr>
                <w:color w:val="444455"/>
                <w:sz w:val="20"/>
              </w:rPr>
              <w:t>Marcarlo cuando corresponda por protocolo</w:t>
            </w:r>
          </w:p>
        </w:tc>
      </w:tr>
      <w:tr>
        <w:tc>
          <w:tcPr>
            <w:tcW w:type="dxa" w:w="2880"/>
            <w:shd w:val="clear" w:color="auto" w:fill="F4F8FC"/>
            <w:tcBorders>
              <w:top w:val="single" w:sz="4" w:space="0" w:color="DDDDDD"/>
              <w:left w:val="single" w:sz="4" w:space="0" w:color="DDDDDD"/>
              <w:bottom w:val="single" w:sz="4" w:space="0" w:color="DDDDDD"/>
              <w:right w:val="single" w:sz="4" w:space="0" w:color="DDDDDD"/>
            </w:tcBorders>
          </w:tcPr>
          <w:p>
            <w:r>
              <w:rPr>
                <w:color w:val="444455"/>
                <w:sz w:val="20"/>
              </w:rPr>
              <w:t>Caja Muy Rota/En Bolsa</w:t>
            </w:r>
          </w:p>
        </w:tc>
        <w:tc>
          <w:tcPr>
            <w:tcW w:type="dxa" w:w="3168"/>
            <w:shd w:val="clear" w:color="auto" w:fill="F4F8FC"/>
            <w:tcBorders>
              <w:top w:val="single" w:sz="4" w:space="0" w:color="DDDDDD"/>
              <w:left w:val="single" w:sz="4" w:space="0" w:color="DDDDDD"/>
              <w:bottom w:val="single" w:sz="4" w:space="0" w:color="DDDDDD"/>
              <w:right w:val="single" w:sz="4" w:space="0" w:color="DDDDDD"/>
            </w:tcBorders>
          </w:tcPr>
          <w:p>
            <w:r>
              <w:rPr>
                <w:color w:val="444455"/>
                <w:sz w:val="20"/>
              </w:rPr>
              <w:t>El producto llega en bolsa o caja destruida</w:t>
            </w:r>
          </w:p>
        </w:tc>
        <w:tc>
          <w:tcPr>
            <w:tcW w:type="dxa" w:w="3312"/>
            <w:shd w:val="clear" w:color="auto" w:fill="F4F8FC"/>
            <w:tcBorders>
              <w:top w:val="single" w:sz="4" w:space="0" w:color="DDDDDD"/>
              <w:left w:val="single" w:sz="4" w:space="0" w:color="DDDDDD"/>
              <w:bottom w:val="single" w:sz="4" w:space="0" w:color="DDDDDD"/>
              <w:right w:val="single" w:sz="4" w:space="0" w:color="DDDDDD"/>
            </w:tcBorders>
          </w:tcPr>
          <w:p>
            <w:r>
              <w:rPr>
                <w:color w:val="444455"/>
                <w:sz w:val="20"/>
              </w:rPr>
              <w:t>Marcarlo si el packaging esta en muy mal estado</w:t>
            </w:r>
          </w:p>
        </w:tc>
      </w:tr>
    </w:tbl>
    <w:p/>
    <w:p>
      <w:pPr>
        <w:spacing w:before="100" w:after="100"/>
        <w:ind w:left="432"/>
        <w:pBdr>
          <w:left w:val="single" w:sz="12" w:space="4" w:color="057A55"/>
        </w:pBdr>
      </w:pPr>
      <w:r>
        <w:rPr>
          <w:b/>
          <w:sz w:val="20"/>
        </w:rPr>
        <w:t xml:space="preserve">💡 Consejo: </w:t>
      </w:r>
      <w:r>
        <w:rPr>
          <w:i/>
          <w:color w:val="444455"/>
          <w:sz w:val="20"/>
        </w:rPr>
        <w:t>Sello OK es el unico check que funciona al reves: si el sello esta en buen estado, MARCAlo. Si esta roto o falta, NO lo marques. Todos los demas checks se marcan cuando hay un problema.</w:t>
      </w:r>
    </w:p>
    <w:p>
      <w:pPr>
        <w:spacing w:before="200" w:after="40"/>
      </w:pPr>
      <w:r>
        <w:rPr>
          <w:b/>
          <w:color w:val="1D4ED8"/>
          <w:sz w:val="24"/>
        </w:rPr>
        <w:t>Boton 'Label Out': campo especial</w:t>
      </w:r>
    </w:p>
    <w:p>
      <w:pPr>
        <w:spacing w:before="40" w:after="100"/>
      </w:pPr>
      <w:r>
        <w:rPr>
          <w:color w:val="444455"/>
          <w:sz w:val="22"/>
        </w:rPr>
        <w:t>El check 'Label Out' tiene un comportamiento especial: cada vez que lo marcas, se incrementa un contador. Esto permite registrar cuantas etiquetas externas tiene el dispositivo. Si tiene mas de una, pulsalo varias veces.</w:t>
      </w:r>
    </w:p>
    <w:p>
      <w:pPr>
        <w:spacing w:before="280" w:after="60"/>
      </w:pPr>
      <w:r>
        <w:rPr>
          <w:b/>
          <w:color w:val="1A1A2E"/>
          <w:sz w:val="28"/>
        </w:rPr>
        <w:t>5.2 Flujo completo de grading paso a paso</w:t>
      </w:r>
    </w:p>
    <w:p>
      <w:pPr>
        <w:spacing w:before="60" w:after="60"/>
        <w:ind w:left="288"/>
      </w:pPr>
      <w:r>
        <w:rPr>
          <w:b/>
          <w:color w:val="C02020"/>
          <w:sz w:val="22"/>
        </w:rPr>
        <w:t xml:space="preserve">Paso 1. </w:t>
      </w:r>
      <w:r>
        <w:rPr>
          <w:b/>
          <w:color w:val="1A1A2E"/>
          <w:sz w:val="22"/>
        </w:rPr>
        <w:t>Selecciona el FC</w:t>
      </w:r>
      <w:r>
        <w:rPr>
          <w:color w:val="444455"/>
          <w:sz w:val="22"/>
        </w:rPr>
        <w:t xml:space="preserve">  en el desplegable superior antes de empezar.</w:t>
      </w:r>
    </w:p>
    <w:p>
      <w:pPr>
        <w:spacing w:before="60" w:after="60"/>
        <w:ind w:left="288"/>
      </w:pPr>
      <w:r>
        <w:rPr>
          <w:b/>
          <w:color w:val="C02020"/>
          <w:sz w:val="22"/>
        </w:rPr>
        <w:t xml:space="preserve">Paso 2. </w:t>
      </w:r>
      <w:r>
        <w:rPr>
          <w:b/>
          <w:color w:val="1A1A2E"/>
          <w:sz w:val="22"/>
        </w:rPr>
        <w:t>Escanea el DSN</w:t>
      </w:r>
      <w:r>
        <w:rPr>
          <w:color w:val="444455"/>
          <w:sz w:val="22"/>
        </w:rPr>
        <w:t xml:space="preserve">  del dispositivo. El cursor debe estar en el campo DSN (esta ahi por defecto).</w:t>
      </w:r>
    </w:p>
    <w:p>
      <w:pPr>
        <w:spacing w:before="60" w:after="60"/>
        <w:ind w:left="288"/>
      </w:pPr>
      <w:r>
        <w:rPr>
          <w:b/>
          <w:color w:val="C02020"/>
          <w:sz w:val="22"/>
        </w:rPr>
        <w:t xml:space="preserve">Paso 3. </w:t>
      </w:r>
      <w:r>
        <w:rPr>
          <w:b/>
          <w:color w:val="1A1A2E"/>
          <w:sz w:val="22"/>
        </w:rPr>
        <w:t>Escanea el UPC</w:t>
      </w:r>
      <w:r>
        <w:rPr>
          <w:color w:val="444455"/>
          <w:sz w:val="22"/>
        </w:rPr>
        <w:t xml:space="preserve">  del producto. Si es un accesorio, activa el toggle y omite este paso.</w:t>
      </w:r>
    </w:p>
    <w:p>
      <w:pPr>
        <w:spacing w:before="60" w:after="60"/>
        <w:ind w:left="288"/>
      </w:pPr>
      <w:r>
        <w:rPr>
          <w:b/>
          <w:color w:val="C02020"/>
          <w:sz w:val="22"/>
        </w:rPr>
        <w:t xml:space="preserve">Paso 4. </w:t>
      </w:r>
      <w:r>
        <w:rPr>
          <w:b/>
          <w:color w:val="1A1A2E"/>
          <w:sz w:val="22"/>
        </w:rPr>
        <w:t>Inspecciona el dispositivo</w:t>
      </w:r>
      <w:r>
        <w:rPr>
          <w:color w:val="444455"/>
          <w:sz w:val="22"/>
        </w:rPr>
        <w:t xml:space="preserve">  fisicamente y marca todos los checks que correspondan.</w:t>
      </w:r>
    </w:p>
    <w:p>
      <w:pPr>
        <w:spacing w:before="60" w:after="60"/>
        <w:ind w:left="288"/>
      </w:pPr>
      <w:r>
        <w:rPr>
          <w:b/>
          <w:color w:val="C02020"/>
          <w:sz w:val="22"/>
        </w:rPr>
        <w:t xml:space="preserve">Paso 5. </w:t>
      </w:r>
      <w:r>
        <w:rPr>
          <w:b/>
          <w:color w:val="1A1A2E"/>
          <w:sz w:val="22"/>
        </w:rPr>
        <w:t>Pulsa 'Enviar' (o presiona Enter)</w:t>
      </w:r>
      <w:r>
        <w:rPr>
          <w:color w:val="444455"/>
          <w:sz w:val="22"/>
        </w:rPr>
        <w:t xml:space="preserve">  para enviar la evaluacion al sistema.</w:t>
      </w:r>
    </w:p>
    <w:p>
      <w:pPr>
        <w:spacing w:before="60" w:after="60"/>
        <w:ind w:left="288"/>
      </w:pPr>
      <w:r>
        <w:rPr>
          <w:b/>
          <w:color w:val="C02020"/>
          <w:sz w:val="22"/>
        </w:rPr>
        <w:t xml:space="preserve">Paso 6. </w:t>
      </w:r>
      <w:r>
        <w:rPr>
          <w:b/>
          <w:color w:val="1A1A2E"/>
          <w:sz w:val="22"/>
        </w:rPr>
        <w:t>Lee el resultado</w:t>
      </w:r>
      <w:r>
        <w:rPr>
          <w:color w:val="444455"/>
          <w:sz w:val="22"/>
        </w:rPr>
        <w:t xml:space="preserve">  que aparece en la pantalla: el bucket asignado (A, B, C, Unsellable) junto con el color de fondo correspondiente.</w:t>
      </w:r>
    </w:p>
    <w:p>
      <w:pPr>
        <w:spacing w:before="60" w:after="60"/>
        <w:ind w:left="288"/>
      </w:pPr>
      <w:r>
        <w:rPr>
          <w:b/>
          <w:color w:val="C02020"/>
          <w:sz w:val="22"/>
        </w:rPr>
        <w:t xml:space="preserve">Paso 7. </w:t>
      </w:r>
      <w:r>
        <w:rPr>
          <w:b/>
          <w:color w:val="1A1A2E"/>
          <w:sz w:val="22"/>
        </w:rPr>
        <w:t>El formulario se limpia automaticamente</w:t>
      </w:r>
      <w:r>
        <w:rPr>
          <w:color w:val="444455"/>
          <w:sz w:val="22"/>
        </w:rPr>
        <w:t xml:space="preserve">  y el cursor vuelve al campo DSN para el siguiente dispositivo.</w:t>
      </w:r>
    </w:p>
    <w:p>
      <w:pPr>
        <w:spacing w:before="100" w:after="100"/>
        <w:ind w:left="432"/>
        <w:pBdr>
          <w:left w:val="single" w:sz="12" w:space="4" w:color="057A55"/>
        </w:pBdr>
      </w:pPr>
      <w:r>
        <w:rPr>
          <w:b/>
          <w:sz w:val="20"/>
        </w:rPr>
        <w:t xml:space="preserve">💡 Consejo: </w:t>
      </w:r>
      <w:r>
        <w:rPr>
          <w:i/>
          <w:color w:val="444455"/>
          <w:sz w:val="20"/>
        </w:rPr>
        <w:t>El flujo esta disenado para ser muy rapido con un lector de barras: escanea DSN, escanea UPC, marca checks, Enter. Puedes procesar decenas de dispositivos por hora.</w:t>
      </w:r>
    </w:p>
    <w:p>
      <w:pPr>
        <w:spacing w:before="280" w:after="60"/>
      </w:pPr>
      <w:r>
        <w:rPr>
          <w:b/>
          <w:color w:val="1A1A2E"/>
          <w:sz w:val="28"/>
        </w:rPr>
        <w:t>5.3 Significado de los buckets de calidad</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1872"/>
            <w:shd w:val="clear" w:color="auto" w:fill="1A1A2E"/>
          </w:tcPr>
          <w:p>
            <w:pPr>
              <w:jc w:val="center"/>
            </w:pPr>
            <w:r>
              <w:rPr>
                <w:b/>
                <w:color w:val="FFFFFF"/>
                <w:sz w:val="20"/>
              </w:rPr>
              <w:t>Bucket</w:t>
            </w:r>
          </w:p>
        </w:tc>
        <w:tc>
          <w:tcPr>
            <w:tcW w:type="dxa" w:w="1872"/>
            <w:shd w:val="clear" w:color="auto" w:fill="1A1A2E"/>
          </w:tcPr>
          <w:p>
            <w:pPr>
              <w:jc w:val="center"/>
            </w:pPr>
            <w:r>
              <w:rPr>
                <w:b/>
                <w:color w:val="FFFFFF"/>
                <w:sz w:val="20"/>
              </w:rPr>
              <w:t>Color en pantalla</w:t>
            </w:r>
          </w:p>
        </w:tc>
        <w:tc>
          <w:tcPr>
            <w:tcW w:type="dxa" w:w="3168"/>
            <w:shd w:val="clear" w:color="auto" w:fill="1A1A2E"/>
          </w:tcPr>
          <w:p>
            <w:pPr>
              <w:jc w:val="center"/>
            </w:pPr>
            <w:r>
              <w:rPr>
                <w:b/>
                <w:color w:val="FFFFFF"/>
                <w:sz w:val="20"/>
              </w:rPr>
              <w:t>Que significa</w:t>
            </w:r>
          </w:p>
        </w:tc>
        <w:tc>
          <w:tcPr>
            <w:tcW w:type="dxa" w:w="2448"/>
            <w:shd w:val="clear" w:color="auto" w:fill="1A1A2E"/>
          </w:tcPr>
          <w:p>
            <w:pPr>
              <w:jc w:val="center"/>
            </w:pPr>
            <w:r>
              <w:rPr>
                <w:b/>
                <w:color w:val="FFFFFF"/>
                <w:sz w:val="20"/>
              </w:rPr>
              <w:t>Destino habitual</w:t>
            </w:r>
          </w:p>
        </w:tc>
      </w:tr>
      <w:tr>
        <w:tc>
          <w:tcPr>
            <w:tcW w:type="dxa" w:w="1872"/>
            <w:shd w:val="clear" w:color="auto" w:fill="F4F8FC"/>
            <w:tcBorders>
              <w:top w:val="single" w:sz="4" w:space="0" w:color="DDDDDD"/>
              <w:left w:val="single" w:sz="4" w:space="0" w:color="DDDDDD"/>
              <w:bottom w:val="single" w:sz="4" w:space="0" w:color="DDDDDD"/>
              <w:right w:val="single" w:sz="4" w:space="0" w:color="DDDDDD"/>
            </w:tcBorders>
          </w:tcPr>
          <w:p>
            <w:r>
              <w:rPr>
                <w:color w:val="444455"/>
                <w:sz w:val="20"/>
              </w:rPr>
              <w:t>A / PRIME</w:t>
            </w:r>
          </w:p>
        </w:tc>
        <w:tc>
          <w:tcPr>
            <w:tcW w:type="dxa" w:w="1872"/>
            <w:shd w:val="clear" w:color="auto" w:fill="F4F8FC"/>
            <w:tcBorders>
              <w:top w:val="single" w:sz="4" w:space="0" w:color="DDDDDD"/>
              <w:left w:val="single" w:sz="4" w:space="0" w:color="DDDDDD"/>
              <w:bottom w:val="single" w:sz="4" w:space="0" w:color="DDDDDD"/>
              <w:right w:val="single" w:sz="4" w:space="0" w:color="DDDDDD"/>
            </w:tcBorders>
          </w:tcPr>
          <w:p>
            <w:r>
              <w:rPr>
                <w:color w:val="444455"/>
                <w:sz w:val="20"/>
              </w:rPr>
              <w:t>Verde</w:t>
            </w:r>
          </w:p>
        </w:tc>
        <w:tc>
          <w:tcPr>
            <w:tcW w:type="dxa" w:w="3168"/>
            <w:shd w:val="clear" w:color="auto" w:fill="F4F8FC"/>
            <w:tcBorders>
              <w:top w:val="single" w:sz="4" w:space="0" w:color="DDDDDD"/>
              <w:left w:val="single" w:sz="4" w:space="0" w:color="DDDDDD"/>
              <w:bottom w:val="single" w:sz="4" w:space="0" w:color="DDDDDD"/>
              <w:right w:val="single" w:sz="4" w:space="0" w:color="DDDDDD"/>
            </w:tcBorders>
          </w:tcPr>
          <w:p>
            <w:r>
              <w:rPr>
                <w:color w:val="444455"/>
                <w:sz w:val="20"/>
              </w:rPr>
              <w:t>Producto en perfecto estado, caja intacta</w:t>
            </w:r>
          </w:p>
        </w:tc>
        <w:tc>
          <w:tcPr>
            <w:tcW w:type="dxa" w:w="2448"/>
            <w:shd w:val="clear" w:color="auto" w:fill="F4F8FC"/>
            <w:tcBorders>
              <w:top w:val="single" w:sz="4" w:space="0" w:color="DDDDDD"/>
              <w:left w:val="single" w:sz="4" w:space="0" w:color="DDDDDD"/>
              <w:bottom w:val="single" w:sz="4" w:space="0" w:color="DDDDDD"/>
              <w:right w:val="single" w:sz="4" w:space="0" w:color="DDDDDD"/>
            </w:tcBorders>
          </w:tcPr>
          <w:p>
            <w:r>
              <w:rPr>
                <w:color w:val="444455"/>
                <w:sz w:val="20"/>
              </w:rPr>
              <w:t>Venta directa como Amazon Renewed</w:t>
            </w:r>
          </w:p>
        </w:tc>
      </w:tr>
      <w:tr>
        <w:tc>
          <w:tcPr>
            <w:tcW w:type="dxa" w:w="1872"/>
            <w:shd w:val="clear" w:color="auto" w:fill="FFFFFF"/>
            <w:tcBorders>
              <w:top w:val="single" w:sz="4" w:space="0" w:color="DDDDDD"/>
              <w:left w:val="single" w:sz="4" w:space="0" w:color="DDDDDD"/>
              <w:bottom w:val="single" w:sz="4" w:space="0" w:color="DDDDDD"/>
              <w:right w:val="single" w:sz="4" w:space="0" w:color="DDDDDD"/>
            </w:tcBorders>
          </w:tcPr>
          <w:p>
            <w:r>
              <w:rPr>
                <w:color w:val="444455"/>
                <w:sz w:val="20"/>
              </w:rPr>
              <w:t>B / GOOD</w:t>
            </w:r>
          </w:p>
        </w:tc>
        <w:tc>
          <w:tcPr>
            <w:tcW w:type="dxa" w:w="1872"/>
            <w:shd w:val="clear" w:color="auto" w:fill="FFFFFF"/>
            <w:tcBorders>
              <w:top w:val="single" w:sz="4" w:space="0" w:color="DDDDDD"/>
              <w:left w:val="single" w:sz="4" w:space="0" w:color="DDDDDD"/>
              <w:bottom w:val="single" w:sz="4" w:space="0" w:color="DDDDDD"/>
              <w:right w:val="single" w:sz="4" w:space="0" w:color="DDDDDD"/>
            </w:tcBorders>
          </w:tcPr>
          <w:p>
            <w:r>
              <w:rPr>
                <w:color w:val="444455"/>
                <w:sz w:val="20"/>
              </w:rPr>
              <w:t>Azul/Amarillo</w:t>
            </w:r>
          </w:p>
        </w:tc>
        <w:tc>
          <w:tcPr>
            <w:tcW w:type="dxa" w:w="3168"/>
            <w:shd w:val="clear" w:color="auto" w:fill="FFFFFF"/>
            <w:tcBorders>
              <w:top w:val="single" w:sz="4" w:space="0" w:color="DDDDDD"/>
              <w:left w:val="single" w:sz="4" w:space="0" w:color="DDDDDD"/>
              <w:bottom w:val="single" w:sz="4" w:space="0" w:color="DDDDDD"/>
              <w:right w:val="single" w:sz="4" w:space="0" w:color="DDDDDD"/>
            </w:tcBorders>
          </w:tcPr>
          <w:p>
            <w:r>
              <w:rPr>
                <w:color w:val="444455"/>
                <w:sz w:val="20"/>
              </w:rPr>
              <w:t>Producto con dano leve en el packaging</w:t>
            </w:r>
          </w:p>
        </w:tc>
        <w:tc>
          <w:tcPr>
            <w:tcW w:type="dxa" w:w="2448"/>
            <w:shd w:val="clear" w:color="auto" w:fill="FFFFFF"/>
            <w:tcBorders>
              <w:top w:val="single" w:sz="4" w:space="0" w:color="DDDDDD"/>
              <w:left w:val="single" w:sz="4" w:space="0" w:color="DDDDDD"/>
              <w:bottom w:val="single" w:sz="4" w:space="0" w:color="DDDDDD"/>
              <w:right w:val="single" w:sz="4" w:space="0" w:color="DDDDDD"/>
            </w:tcBorders>
          </w:tcPr>
          <w:p>
            <w:r>
              <w:rPr>
                <w:color w:val="444455"/>
                <w:sz w:val="20"/>
              </w:rPr>
              <w:t>Venta con descuento o reempaquetado</w:t>
            </w:r>
          </w:p>
        </w:tc>
      </w:tr>
      <w:tr>
        <w:tc>
          <w:tcPr>
            <w:tcW w:type="dxa" w:w="1872"/>
            <w:shd w:val="clear" w:color="auto" w:fill="F4F8FC"/>
            <w:tcBorders>
              <w:top w:val="single" w:sz="4" w:space="0" w:color="DDDDDD"/>
              <w:left w:val="single" w:sz="4" w:space="0" w:color="DDDDDD"/>
              <w:bottom w:val="single" w:sz="4" w:space="0" w:color="DDDDDD"/>
              <w:right w:val="single" w:sz="4" w:space="0" w:color="DDDDDD"/>
            </w:tcBorders>
          </w:tcPr>
          <w:p>
            <w:r>
              <w:rPr>
                <w:color w:val="444455"/>
                <w:sz w:val="20"/>
              </w:rPr>
              <w:t>C / VAR</w:t>
            </w:r>
          </w:p>
        </w:tc>
        <w:tc>
          <w:tcPr>
            <w:tcW w:type="dxa" w:w="1872"/>
            <w:shd w:val="clear" w:color="auto" w:fill="F4F8FC"/>
            <w:tcBorders>
              <w:top w:val="single" w:sz="4" w:space="0" w:color="DDDDDD"/>
              <w:left w:val="single" w:sz="4" w:space="0" w:color="DDDDDD"/>
              <w:bottom w:val="single" w:sz="4" w:space="0" w:color="DDDDDD"/>
              <w:right w:val="single" w:sz="4" w:space="0" w:color="DDDDDD"/>
            </w:tcBorders>
          </w:tcPr>
          <w:p>
            <w:r>
              <w:rPr>
                <w:color w:val="444455"/>
                <w:sz w:val="20"/>
              </w:rPr>
              <w:t>Naranja</w:t>
            </w:r>
          </w:p>
        </w:tc>
        <w:tc>
          <w:tcPr>
            <w:tcW w:type="dxa" w:w="3168"/>
            <w:shd w:val="clear" w:color="auto" w:fill="F4F8FC"/>
            <w:tcBorders>
              <w:top w:val="single" w:sz="4" w:space="0" w:color="DDDDDD"/>
              <w:left w:val="single" w:sz="4" w:space="0" w:color="DDDDDD"/>
              <w:bottom w:val="single" w:sz="4" w:space="0" w:color="DDDDDD"/>
              <w:right w:val="single" w:sz="4" w:space="0" w:color="DDDDDD"/>
            </w:tcBorders>
          </w:tcPr>
          <w:p>
            <w:r>
              <w:rPr>
                <w:color w:val="444455"/>
                <w:sz w:val="20"/>
              </w:rPr>
              <w:t>Dano moderado, puede necesitar intervencion</w:t>
            </w:r>
          </w:p>
        </w:tc>
        <w:tc>
          <w:tcPr>
            <w:tcW w:type="dxa" w:w="2448"/>
            <w:shd w:val="clear" w:color="auto" w:fill="F4F8FC"/>
            <w:tcBorders>
              <w:top w:val="single" w:sz="4" w:space="0" w:color="DDDDDD"/>
              <w:left w:val="single" w:sz="4" w:space="0" w:color="DDDDDD"/>
              <w:bottom w:val="single" w:sz="4" w:space="0" w:color="DDDDDD"/>
              <w:right w:val="single" w:sz="4" w:space="0" w:color="DDDDDD"/>
            </w:tcBorders>
          </w:tcPr>
          <w:p>
            <w:r>
              <w:rPr>
                <w:color w:val="444455"/>
                <w:sz w:val="20"/>
              </w:rPr>
              <w:t>Revision adicional o empaquetado nuevo</w:t>
            </w:r>
          </w:p>
        </w:tc>
      </w:tr>
      <w:tr>
        <w:tc>
          <w:tcPr>
            <w:tcW w:type="dxa" w:w="1872"/>
            <w:shd w:val="clear" w:color="auto" w:fill="FFFFFF"/>
            <w:tcBorders>
              <w:top w:val="single" w:sz="4" w:space="0" w:color="DDDDDD"/>
              <w:left w:val="single" w:sz="4" w:space="0" w:color="DDDDDD"/>
              <w:bottom w:val="single" w:sz="4" w:space="0" w:color="DDDDDD"/>
              <w:right w:val="single" w:sz="4" w:space="0" w:color="DDDDDD"/>
            </w:tcBorders>
          </w:tcPr>
          <w:p>
            <w:r>
              <w:rPr>
                <w:color w:val="444455"/>
                <w:sz w:val="20"/>
              </w:rPr>
              <w:t>RETURN</w:t>
            </w:r>
          </w:p>
        </w:tc>
        <w:tc>
          <w:tcPr>
            <w:tcW w:type="dxa" w:w="1872"/>
            <w:shd w:val="clear" w:color="auto" w:fill="FFFFFF"/>
            <w:tcBorders>
              <w:top w:val="single" w:sz="4" w:space="0" w:color="DDDDDD"/>
              <w:left w:val="single" w:sz="4" w:space="0" w:color="DDDDDD"/>
              <w:bottom w:val="single" w:sz="4" w:space="0" w:color="DDDDDD"/>
              <w:right w:val="single" w:sz="4" w:space="0" w:color="DDDDDD"/>
            </w:tcBorders>
          </w:tcPr>
          <w:p>
            <w:r>
              <w:rPr>
                <w:color w:val="444455"/>
                <w:sz w:val="20"/>
              </w:rPr>
              <w:t>Gris</w:t>
            </w:r>
          </w:p>
        </w:tc>
        <w:tc>
          <w:tcPr>
            <w:tcW w:type="dxa" w:w="3168"/>
            <w:shd w:val="clear" w:color="auto" w:fill="FFFFFF"/>
            <w:tcBorders>
              <w:top w:val="single" w:sz="4" w:space="0" w:color="DDDDDD"/>
              <w:left w:val="single" w:sz="4" w:space="0" w:color="DDDDDD"/>
              <w:bottom w:val="single" w:sz="4" w:space="0" w:color="DDDDDD"/>
              <w:right w:val="single" w:sz="4" w:space="0" w:color="DDDDDD"/>
            </w:tcBorders>
          </w:tcPr>
          <w:p>
            <w:r>
              <w:rPr>
                <w:color w:val="444455"/>
                <w:sz w:val="20"/>
              </w:rPr>
              <w:t>Producto de devolucion con caracteristicas especificas</w:t>
            </w:r>
          </w:p>
        </w:tc>
        <w:tc>
          <w:tcPr>
            <w:tcW w:type="dxa" w:w="2448"/>
            <w:shd w:val="clear" w:color="auto" w:fill="FFFFFF"/>
            <w:tcBorders>
              <w:top w:val="single" w:sz="4" w:space="0" w:color="DDDDDD"/>
              <w:left w:val="single" w:sz="4" w:space="0" w:color="DDDDDD"/>
              <w:bottom w:val="single" w:sz="4" w:space="0" w:color="DDDDDD"/>
              <w:right w:val="single" w:sz="4" w:space="0" w:color="DDDDDD"/>
            </w:tcBorders>
          </w:tcPr>
          <w:p>
            <w:r>
              <w:rPr>
                <w:color w:val="444455"/>
                <w:sz w:val="20"/>
              </w:rPr>
              <w:t>Proceso de devolucion especifico</w:t>
            </w:r>
          </w:p>
        </w:tc>
      </w:tr>
      <w:tr>
        <w:tc>
          <w:tcPr>
            <w:tcW w:type="dxa" w:w="1872"/>
            <w:shd w:val="clear" w:color="auto" w:fill="F4F8FC"/>
            <w:tcBorders>
              <w:top w:val="single" w:sz="4" w:space="0" w:color="DDDDDD"/>
              <w:left w:val="single" w:sz="4" w:space="0" w:color="DDDDDD"/>
              <w:bottom w:val="single" w:sz="4" w:space="0" w:color="DDDDDD"/>
              <w:right w:val="single" w:sz="4" w:space="0" w:color="DDDDDD"/>
            </w:tcBorders>
          </w:tcPr>
          <w:p>
            <w:r>
              <w:rPr>
                <w:color w:val="444455"/>
                <w:sz w:val="20"/>
              </w:rPr>
              <w:t>RECYCLE</w:t>
            </w:r>
          </w:p>
        </w:tc>
        <w:tc>
          <w:tcPr>
            <w:tcW w:type="dxa" w:w="1872"/>
            <w:shd w:val="clear" w:color="auto" w:fill="F4F8FC"/>
            <w:tcBorders>
              <w:top w:val="single" w:sz="4" w:space="0" w:color="DDDDDD"/>
              <w:left w:val="single" w:sz="4" w:space="0" w:color="DDDDDD"/>
              <w:bottom w:val="single" w:sz="4" w:space="0" w:color="DDDDDD"/>
              <w:right w:val="single" w:sz="4" w:space="0" w:color="DDDDDD"/>
            </w:tcBorders>
          </w:tcPr>
          <w:p>
            <w:r>
              <w:rPr>
                <w:color w:val="444455"/>
                <w:sz w:val="20"/>
              </w:rPr>
              <w:t>Rojo oscuro</w:t>
            </w:r>
          </w:p>
        </w:tc>
        <w:tc>
          <w:tcPr>
            <w:tcW w:type="dxa" w:w="3168"/>
            <w:shd w:val="clear" w:color="auto" w:fill="F4F8FC"/>
            <w:tcBorders>
              <w:top w:val="single" w:sz="4" w:space="0" w:color="DDDDDD"/>
              <w:left w:val="single" w:sz="4" w:space="0" w:color="DDDDDD"/>
              <w:bottom w:val="single" w:sz="4" w:space="0" w:color="DDDDDD"/>
              <w:right w:val="single" w:sz="4" w:space="0" w:color="DDDDDD"/>
            </w:tcBorders>
          </w:tcPr>
          <w:p>
            <w:r>
              <w:rPr>
                <w:color w:val="444455"/>
                <w:sz w:val="20"/>
              </w:rPr>
              <w:t>Producto que no puede venderse y debe reciclarse</w:t>
            </w:r>
          </w:p>
        </w:tc>
        <w:tc>
          <w:tcPr>
            <w:tcW w:type="dxa" w:w="2448"/>
            <w:shd w:val="clear" w:color="auto" w:fill="F4F8FC"/>
            <w:tcBorders>
              <w:top w:val="single" w:sz="4" w:space="0" w:color="DDDDDD"/>
              <w:left w:val="single" w:sz="4" w:space="0" w:color="DDDDDD"/>
              <w:bottom w:val="single" w:sz="4" w:space="0" w:color="DDDDDD"/>
              <w:right w:val="single" w:sz="4" w:space="0" w:color="DDDDDD"/>
            </w:tcBorders>
          </w:tcPr>
          <w:p>
            <w:r>
              <w:rPr>
                <w:color w:val="444455"/>
                <w:sz w:val="20"/>
              </w:rPr>
              <w:t>Destruccion o reciclaje</w:t>
            </w:r>
          </w:p>
        </w:tc>
      </w:tr>
      <w:tr>
        <w:tc>
          <w:tcPr>
            <w:tcW w:type="dxa" w:w="1872"/>
            <w:shd w:val="clear" w:color="auto" w:fill="FFFFFF"/>
            <w:tcBorders>
              <w:top w:val="single" w:sz="4" w:space="0" w:color="DDDDDD"/>
              <w:left w:val="single" w:sz="4" w:space="0" w:color="DDDDDD"/>
              <w:bottom w:val="single" w:sz="4" w:space="0" w:color="DDDDDD"/>
              <w:right w:val="single" w:sz="4" w:space="0" w:color="DDDDDD"/>
            </w:tcBorders>
          </w:tcPr>
          <w:p>
            <w:r>
              <w:rPr>
                <w:color w:val="444455"/>
                <w:sz w:val="20"/>
              </w:rPr>
              <w:t>UNSELLABLE</w:t>
            </w:r>
          </w:p>
        </w:tc>
        <w:tc>
          <w:tcPr>
            <w:tcW w:type="dxa" w:w="1872"/>
            <w:shd w:val="clear" w:color="auto" w:fill="FFFFFF"/>
            <w:tcBorders>
              <w:top w:val="single" w:sz="4" w:space="0" w:color="DDDDDD"/>
              <w:left w:val="single" w:sz="4" w:space="0" w:color="DDDDDD"/>
              <w:bottom w:val="single" w:sz="4" w:space="0" w:color="DDDDDD"/>
              <w:right w:val="single" w:sz="4" w:space="0" w:color="DDDDDD"/>
            </w:tcBorders>
          </w:tcPr>
          <w:p>
            <w:r>
              <w:rPr>
                <w:color w:val="444455"/>
                <w:sz w:val="20"/>
              </w:rPr>
              <w:t>Rojo</w:t>
            </w:r>
          </w:p>
        </w:tc>
        <w:tc>
          <w:tcPr>
            <w:tcW w:type="dxa" w:w="3168"/>
            <w:shd w:val="clear" w:color="auto" w:fill="FFFFFF"/>
            <w:tcBorders>
              <w:top w:val="single" w:sz="4" w:space="0" w:color="DDDDDD"/>
              <w:left w:val="single" w:sz="4" w:space="0" w:color="DDDDDD"/>
              <w:bottom w:val="single" w:sz="4" w:space="0" w:color="DDDDDD"/>
              <w:right w:val="single" w:sz="4" w:space="0" w:color="DDDDDD"/>
            </w:tcBorders>
          </w:tcPr>
          <w:p>
            <w:r>
              <w:rPr>
                <w:color w:val="444455"/>
                <w:sz w:val="20"/>
              </w:rPr>
              <w:t>Producto completamente inutilizable</w:t>
            </w:r>
          </w:p>
        </w:tc>
        <w:tc>
          <w:tcPr>
            <w:tcW w:type="dxa" w:w="2448"/>
            <w:shd w:val="clear" w:color="auto" w:fill="FFFFFF"/>
            <w:tcBorders>
              <w:top w:val="single" w:sz="4" w:space="0" w:color="DDDDDD"/>
              <w:left w:val="single" w:sz="4" w:space="0" w:color="DDDDDD"/>
              <w:bottom w:val="single" w:sz="4" w:space="0" w:color="DDDDDD"/>
              <w:right w:val="single" w:sz="4" w:space="0" w:color="DDDDDD"/>
            </w:tcBorders>
          </w:tcPr>
          <w:p>
            <w:r>
              <w:rPr>
                <w:color w:val="444455"/>
                <w:sz w:val="20"/>
              </w:rPr>
              <w:t>Baja de inventario</w:t>
            </w:r>
          </w:p>
        </w:tc>
      </w:tr>
    </w:tbl>
    <w:p/>
    <w:p>
      <w:pPr>
        <w:spacing w:before="280" w:after="60"/>
      </w:pPr>
      <w:r>
        <w:rPr>
          <w:b/>
          <w:color w:val="1A1A2E"/>
          <w:sz w:val="28"/>
        </w:rPr>
        <w:t>5.4 Errores comunes en el grading y como resolverlos</w:t>
      </w:r>
    </w:p>
    <w:tbl>
      <w:tblPr>
        <w:tblStyle w:val="TableGrid"/>
        <w:tblW w:type="auto" w:w="0"/>
        <w:jc w:val="left"/>
        <w:tblLook w:firstColumn="1" w:firstRow="1" w:lastColumn="0" w:lastRow="0" w:noHBand="0" w:noVBand="1" w:val="04A0"/>
      </w:tblPr>
      <w:tblGrid>
        <w:gridCol w:w="3024"/>
        <w:gridCol w:w="3024"/>
        <w:gridCol w:w="3024"/>
      </w:tblGrid>
      <w:tr>
        <w:tc>
          <w:tcPr>
            <w:tcW w:type="dxa" w:w="2880"/>
            <w:shd w:val="clear" w:color="auto" w:fill="1A1A2E"/>
          </w:tcPr>
          <w:p>
            <w:pPr>
              <w:jc w:val="center"/>
            </w:pPr>
            <w:r>
              <w:rPr>
                <w:b/>
                <w:color w:val="FFFFFF"/>
                <w:sz w:val="20"/>
              </w:rPr>
              <w:t>Error</w:t>
            </w:r>
          </w:p>
        </w:tc>
        <w:tc>
          <w:tcPr>
            <w:tcW w:type="dxa" w:w="3168"/>
            <w:shd w:val="clear" w:color="auto" w:fill="1A1A2E"/>
          </w:tcPr>
          <w:p>
            <w:pPr>
              <w:jc w:val="center"/>
            </w:pPr>
            <w:r>
              <w:rPr>
                <w:b/>
                <w:color w:val="FFFFFF"/>
                <w:sz w:val="20"/>
              </w:rPr>
              <w:t>Causa probable</w:t>
            </w:r>
          </w:p>
        </w:tc>
        <w:tc>
          <w:tcPr>
            <w:tcW w:type="dxa" w:w="3312"/>
            <w:shd w:val="clear" w:color="auto" w:fill="1A1A2E"/>
          </w:tcPr>
          <w:p>
            <w:pPr>
              <w:jc w:val="center"/>
            </w:pPr>
            <w:r>
              <w:rPr>
                <w:b/>
                <w:color w:val="FFFFFF"/>
                <w:sz w:val="20"/>
              </w:rPr>
              <w:t>Solucion</w:t>
            </w:r>
          </w:p>
        </w:tc>
      </w:tr>
      <w:tr>
        <w:tc>
          <w:tcPr>
            <w:tcW w:type="dxa" w:w="2880"/>
            <w:shd w:val="clear" w:color="auto" w:fill="F4F8FC"/>
            <w:tcBorders>
              <w:top w:val="single" w:sz="4" w:space="0" w:color="DDDDDD"/>
              <w:left w:val="single" w:sz="4" w:space="0" w:color="DDDDDD"/>
              <w:bottom w:val="single" w:sz="4" w:space="0" w:color="DDDDDD"/>
              <w:right w:val="single" w:sz="4" w:space="0" w:color="DDDDDD"/>
            </w:tcBorders>
          </w:tcPr>
          <w:p>
            <w:r>
              <w:rPr>
                <w:color w:val="444455"/>
                <w:sz w:val="20"/>
              </w:rPr>
              <w:t>'DSN no encontrado en el sistema'</w:t>
            </w:r>
          </w:p>
        </w:tc>
        <w:tc>
          <w:tcPr>
            <w:tcW w:type="dxa" w:w="3168"/>
            <w:shd w:val="clear" w:color="auto" w:fill="F4F8FC"/>
            <w:tcBorders>
              <w:top w:val="single" w:sz="4" w:space="0" w:color="DDDDDD"/>
              <w:left w:val="single" w:sz="4" w:space="0" w:color="DDDDDD"/>
              <w:bottom w:val="single" w:sz="4" w:space="0" w:color="DDDDDD"/>
              <w:right w:val="single" w:sz="4" w:space="0" w:color="DDDDDD"/>
            </w:tcBorders>
          </w:tcPr>
          <w:p>
            <w:r>
              <w:rPr>
                <w:color w:val="444455"/>
                <w:sz w:val="20"/>
              </w:rPr>
              <w:t>El DSN no esta registrado en la base de datos de Amazon</w:t>
            </w:r>
          </w:p>
        </w:tc>
        <w:tc>
          <w:tcPr>
            <w:tcW w:type="dxa" w:w="3312"/>
            <w:shd w:val="clear" w:color="auto" w:fill="F4F8FC"/>
            <w:tcBorders>
              <w:top w:val="single" w:sz="4" w:space="0" w:color="DDDDDD"/>
              <w:left w:val="single" w:sz="4" w:space="0" w:color="DDDDDD"/>
              <w:bottom w:val="single" w:sz="4" w:space="0" w:color="DDDDDD"/>
              <w:right w:val="single" w:sz="4" w:space="0" w:color="DDDDDD"/>
            </w:tcBorders>
          </w:tcPr>
          <w:p>
            <w:r>
              <w:rPr>
                <w:color w:val="444455"/>
                <w:sz w:val="20"/>
              </w:rPr>
              <w:t>Verifica que el DSN es correcto. Si persiste, reportalo al supervisor</w:t>
            </w:r>
          </w:p>
        </w:tc>
      </w:tr>
      <w:tr>
        <w:tc>
          <w:tcPr>
            <w:tcW w:type="dxa" w:w="2880"/>
            <w:shd w:val="clear" w:color="auto" w:fill="FFFFFF"/>
            <w:tcBorders>
              <w:top w:val="single" w:sz="4" w:space="0" w:color="DDDDDD"/>
              <w:left w:val="single" w:sz="4" w:space="0" w:color="DDDDDD"/>
              <w:bottom w:val="single" w:sz="4" w:space="0" w:color="DDDDDD"/>
              <w:right w:val="single" w:sz="4" w:space="0" w:color="DDDDDD"/>
            </w:tcBorders>
          </w:tcPr>
          <w:p>
            <w:r>
              <w:rPr>
                <w:color w:val="444455"/>
                <w:sz w:val="20"/>
              </w:rPr>
              <w:t>'UPC invalido'</w:t>
            </w:r>
          </w:p>
        </w:tc>
        <w:tc>
          <w:tcPr>
            <w:tcW w:type="dxa" w:w="3168"/>
            <w:shd w:val="clear" w:color="auto" w:fill="FFFFFF"/>
            <w:tcBorders>
              <w:top w:val="single" w:sz="4" w:space="0" w:color="DDDDDD"/>
              <w:left w:val="single" w:sz="4" w:space="0" w:color="DDDDDD"/>
              <w:bottom w:val="single" w:sz="4" w:space="0" w:color="DDDDDD"/>
              <w:right w:val="single" w:sz="4" w:space="0" w:color="DDDDDD"/>
            </w:tcBorders>
          </w:tcPr>
          <w:p>
            <w:r>
              <w:rPr>
                <w:color w:val="444455"/>
                <w:sz w:val="20"/>
              </w:rPr>
              <w:t>El codigo UPC no corresponde a ningun producto registrado</w:t>
            </w:r>
          </w:p>
        </w:tc>
        <w:tc>
          <w:tcPr>
            <w:tcW w:type="dxa" w:w="3312"/>
            <w:shd w:val="clear" w:color="auto" w:fill="FFFFFF"/>
            <w:tcBorders>
              <w:top w:val="single" w:sz="4" w:space="0" w:color="DDDDDD"/>
              <w:left w:val="single" w:sz="4" w:space="0" w:color="DDDDDD"/>
              <w:bottom w:val="single" w:sz="4" w:space="0" w:color="DDDDDD"/>
              <w:right w:val="single" w:sz="4" w:space="0" w:color="DDDDDD"/>
            </w:tcBorders>
          </w:tcPr>
          <w:p>
            <w:r>
              <w:rPr>
                <w:color w:val="444455"/>
                <w:sz w:val="20"/>
              </w:rPr>
              <w:t>Comprueba que escaneaste el codigo correcto. Algunos productos tienen multiples codigos</w:t>
            </w:r>
          </w:p>
        </w:tc>
      </w:tr>
      <w:tr>
        <w:tc>
          <w:tcPr>
            <w:tcW w:type="dxa" w:w="2880"/>
            <w:shd w:val="clear" w:color="auto" w:fill="F4F8FC"/>
            <w:tcBorders>
              <w:top w:val="single" w:sz="4" w:space="0" w:color="DDDDDD"/>
              <w:left w:val="single" w:sz="4" w:space="0" w:color="DDDDDD"/>
              <w:bottom w:val="single" w:sz="4" w:space="0" w:color="DDDDDD"/>
              <w:right w:val="single" w:sz="4" w:space="0" w:color="DDDDDD"/>
            </w:tcBorders>
          </w:tcPr>
          <w:p>
            <w:r>
              <w:rPr>
                <w:color w:val="444455"/>
                <w:sz w:val="20"/>
              </w:rPr>
              <w:t>'FC no seleccionado'</w:t>
            </w:r>
          </w:p>
        </w:tc>
        <w:tc>
          <w:tcPr>
            <w:tcW w:type="dxa" w:w="3168"/>
            <w:shd w:val="clear" w:color="auto" w:fill="F4F8FC"/>
            <w:tcBorders>
              <w:top w:val="single" w:sz="4" w:space="0" w:color="DDDDDD"/>
              <w:left w:val="single" w:sz="4" w:space="0" w:color="DDDDDD"/>
              <w:bottom w:val="single" w:sz="4" w:space="0" w:color="DDDDDD"/>
              <w:right w:val="single" w:sz="4" w:space="0" w:color="DDDDDD"/>
            </w:tcBorders>
          </w:tcPr>
          <w:p>
            <w:r>
              <w:rPr>
                <w:color w:val="444455"/>
                <w:sz w:val="20"/>
              </w:rPr>
              <w:t>Intentaste enviar sin elegir el centro de fulfillment</w:t>
            </w:r>
          </w:p>
        </w:tc>
        <w:tc>
          <w:tcPr>
            <w:tcW w:type="dxa" w:w="3312"/>
            <w:shd w:val="clear" w:color="auto" w:fill="F4F8FC"/>
            <w:tcBorders>
              <w:top w:val="single" w:sz="4" w:space="0" w:color="DDDDDD"/>
              <w:left w:val="single" w:sz="4" w:space="0" w:color="DDDDDD"/>
              <w:bottom w:val="single" w:sz="4" w:space="0" w:color="DDDDDD"/>
              <w:right w:val="single" w:sz="4" w:space="0" w:color="DDDDDD"/>
            </w:tcBorders>
          </w:tcPr>
          <w:p>
            <w:r>
              <w:rPr>
                <w:color w:val="444455"/>
                <w:sz w:val="20"/>
              </w:rPr>
              <w:t>Selecciona el FC en el desplegable superior</w:t>
            </w:r>
          </w:p>
        </w:tc>
      </w:tr>
      <w:tr>
        <w:tc>
          <w:tcPr>
            <w:tcW w:type="dxa" w:w="2880"/>
            <w:shd w:val="clear" w:color="auto" w:fill="FFFFFF"/>
            <w:tcBorders>
              <w:top w:val="single" w:sz="4" w:space="0" w:color="DDDDDD"/>
              <w:left w:val="single" w:sz="4" w:space="0" w:color="DDDDDD"/>
              <w:bottom w:val="single" w:sz="4" w:space="0" w:color="DDDDDD"/>
              <w:right w:val="single" w:sz="4" w:space="0" w:color="DDDDDD"/>
            </w:tcBorders>
          </w:tcPr>
          <w:p>
            <w:r>
              <w:rPr>
                <w:color w:val="444455"/>
                <w:sz w:val="20"/>
              </w:rPr>
              <w:t>La pantalla se queda en 'Enviando...'</w:t>
            </w:r>
          </w:p>
        </w:tc>
        <w:tc>
          <w:tcPr>
            <w:tcW w:type="dxa" w:w="3168"/>
            <w:shd w:val="clear" w:color="auto" w:fill="FFFFFF"/>
            <w:tcBorders>
              <w:top w:val="single" w:sz="4" w:space="0" w:color="DDDDDD"/>
              <w:left w:val="single" w:sz="4" w:space="0" w:color="DDDDDD"/>
              <w:bottom w:val="single" w:sz="4" w:space="0" w:color="DDDDDD"/>
              <w:right w:val="single" w:sz="4" w:space="0" w:color="DDDDDD"/>
            </w:tcBorders>
          </w:tcPr>
          <w:p>
            <w:r>
              <w:rPr>
                <w:color w:val="444455"/>
                <w:sz w:val="20"/>
              </w:rPr>
              <w:t>Problema de conexion con el servidor</w:t>
            </w:r>
          </w:p>
        </w:tc>
        <w:tc>
          <w:tcPr>
            <w:tcW w:type="dxa" w:w="3312"/>
            <w:shd w:val="clear" w:color="auto" w:fill="FFFFFF"/>
            <w:tcBorders>
              <w:top w:val="single" w:sz="4" w:space="0" w:color="DDDDDD"/>
              <w:left w:val="single" w:sz="4" w:space="0" w:color="DDDDDD"/>
              <w:bottom w:val="single" w:sz="4" w:space="0" w:color="DDDDDD"/>
              <w:right w:val="single" w:sz="4" w:space="0" w:color="DDDDDD"/>
            </w:tcBorders>
          </w:tcPr>
          <w:p>
            <w:r>
              <w:rPr>
                <w:color w:val="444455"/>
                <w:sz w:val="20"/>
              </w:rPr>
              <w:t>Espera unos segundos. Si no responde, verifica la conexion a la red</w:t>
            </w:r>
          </w:p>
        </w:tc>
      </w:tr>
      <w:tr>
        <w:tc>
          <w:tcPr>
            <w:tcW w:type="dxa" w:w="2880"/>
            <w:shd w:val="clear" w:color="auto" w:fill="F4F8FC"/>
            <w:tcBorders>
              <w:top w:val="single" w:sz="4" w:space="0" w:color="DDDDDD"/>
              <w:left w:val="single" w:sz="4" w:space="0" w:color="DDDDDD"/>
              <w:bottom w:val="single" w:sz="4" w:space="0" w:color="DDDDDD"/>
              <w:right w:val="single" w:sz="4" w:space="0" w:color="DDDDDD"/>
            </w:tcBorders>
          </w:tcPr>
          <w:p>
            <w:r>
              <w:rPr>
                <w:color w:val="444455"/>
                <w:sz w:val="20"/>
              </w:rPr>
              <w:t>El bucket que sale no parece correcto</w:t>
            </w:r>
          </w:p>
        </w:tc>
        <w:tc>
          <w:tcPr>
            <w:tcW w:type="dxa" w:w="3168"/>
            <w:shd w:val="clear" w:color="auto" w:fill="F4F8FC"/>
            <w:tcBorders>
              <w:top w:val="single" w:sz="4" w:space="0" w:color="DDDDDD"/>
              <w:left w:val="single" w:sz="4" w:space="0" w:color="DDDDDD"/>
              <w:bottom w:val="single" w:sz="4" w:space="0" w:color="DDDDDD"/>
              <w:right w:val="single" w:sz="4" w:space="0" w:color="DDDDDD"/>
            </w:tcBorders>
          </w:tcPr>
          <w:p>
            <w:r>
              <w:rPr>
                <w:color w:val="444455"/>
                <w:sz w:val="20"/>
              </w:rPr>
              <w:t>Los checks no reflejan el estado real del dispositivo</w:t>
            </w:r>
          </w:p>
        </w:tc>
        <w:tc>
          <w:tcPr>
            <w:tcW w:type="dxa" w:w="3312"/>
            <w:shd w:val="clear" w:color="auto" w:fill="F4F8FC"/>
            <w:tcBorders>
              <w:top w:val="single" w:sz="4" w:space="0" w:color="DDDDDD"/>
              <w:left w:val="single" w:sz="4" w:space="0" w:color="DDDDDD"/>
              <w:bottom w:val="single" w:sz="4" w:space="0" w:color="DDDDDD"/>
              <w:right w:val="single" w:sz="4" w:space="0" w:color="DDDDDD"/>
            </w:tcBorders>
          </w:tcPr>
          <w:p>
            <w:r>
              <w:rPr>
                <w:color w:val="444455"/>
                <w:sz w:val="20"/>
              </w:rPr>
              <w:t>Revisa los checks marcados. Si el error viene del sistema, reportalo</w:t>
            </w:r>
          </w:p>
        </w:tc>
      </w:tr>
    </w:tbl>
    <w:p/>
    <w:p>
      <w:pPr>
        <w:spacing w:before="280" w:after="60"/>
      </w:pPr>
      <w:r>
        <w:rPr>
          <w:b/>
          <w:color w:val="1A1A2E"/>
          <w:sz w:val="28"/>
        </w:rPr>
        <w:t>5.5 Busqueda de DSN (herramienta auxiliar)</w:t>
      </w:r>
    </w:p>
    <w:p>
      <w:pPr>
        <w:spacing w:before="40" w:after="100"/>
      </w:pPr>
      <w:r>
        <w:rPr>
          <w:color w:val="444455"/>
          <w:sz w:val="22"/>
        </w:rPr>
        <w:t>Desde la pantalla de grading tienes acceso rapido a la herramienta 'Buscar DSN'. Pulsando el icono de lupa junto al campo DSN (o accediendo via Amazon &gt; Herramientas &gt; Buscar DSN) puedes:</w:t>
      </w:r>
    </w:p>
    <w:p>
      <w:pPr>
        <w:spacing w:before="40" w:after="60"/>
        <w:ind w:left="360"/>
      </w:pPr>
      <w:r>
        <w:rPr>
          <w:sz w:val="22"/>
        </w:rPr>
        <w:t xml:space="preserve">•  </w:t>
      </w:r>
      <w:r>
        <w:rPr>
          <w:color w:val="444455"/>
          <w:sz w:val="22"/>
        </w:rPr>
        <w:t>Ver si el DSN ya fue procesado y con que resultado.</w:t>
      </w:r>
    </w:p>
    <w:p>
      <w:pPr>
        <w:spacing w:before="40" w:after="60"/>
        <w:ind w:left="360"/>
      </w:pPr>
      <w:r>
        <w:rPr>
          <w:sz w:val="22"/>
        </w:rPr>
        <w:t xml:space="preserve">•  </w:t>
      </w:r>
      <w:r>
        <w:rPr>
          <w:color w:val="444455"/>
          <w:sz w:val="22"/>
        </w:rPr>
        <w:t>Consultar el historial de evaluaciones de ese dispositivo.</w:t>
      </w:r>
    </w:p>
    <w:p>
      <w:pPr>
        <w:spacing w:before="40" w:after="60"/>
        <w:ind w:left="360"/>
      </w:pPr>
      <w:r>
        <w:rPr>
          <w:sz w:val="22"/>
        </w:rPr>
        <w:t xml:space="preserve">•  </w:t>
      </w:r>
      <w:r>
        <w:rPr>
          <w:color w:val="444455"/>
          <w:sz w:val="22"/>
        </w:rPr>
        <w:t>Verificar a que orden de OrderOps esta vinculado.</w:t>
      </w:r>
    </w:p>
    <w:p>
      <w:r>
        <w:br w:type="page"/>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