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FE" w:rsidRPr="00605B97" w:rsidRDefault="00E636FE" w:rsidP="00E636FE">
      <w:pPr>
        <w:jc w:val="center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 w:val="36"/>
          <w:szCs w:val="20"/>
        </w:rPr>
        <w:t>簡易心智狀態問卷調查表</w:t>
      </w:r>
      <w:r w:rsidRPr="00605B97">
        <w:rPr>
          <w:rFonts w:ascii="新細明體" w:hAnsi="新細明體"/>
          <w:sz w:val="36"/>
          <w:szCs w:val="20"/>
        </w:rPr>
        <w:t>(</w:t>
      </w:r>
      <w:r w:rsidRPr="00605B97">
        <w:rPr>
          <w:rFonts w:ascii="新細明體" w:hAnsi="新細明體"/>
          <w:sz w:val="28"/>
          <w:szCs w:val="20"/>
        </w:rPr>
        <w:t xml:space="preserve">SPMSQ) 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>姓    名:__________________                     日  期:_____________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基本資料: 性   別：□ 男   □ 女   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          教育程度：□小學  □國中  □高中  □高中以上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>進行方式：依下表所列的問題，詢問長輩並將結果紀錄下來，(如果長輩家中沒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          有電話，可將4-1題改為4-2題)，答錯的問題請記錄下來。</w:t>
      </w:r>
    </w:p>
    <w:tbl>
      <w:tblPr>
        <w:tblW w:w="0" w:type="auto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3690"/>
        <w:gridCol w:w="3690"/>
      </w:tblGrid>
      <w:tr w:rsidR="00E636FE" w:rsidRPr="00605B97" w:rsidTr="007E1DBC">
        <w:tc>
          <w:tcPr>
            <w:tcW w:w="1260" w:type="dxa"/>
          </w:tcPr>
          <w:p w:rsidR="00E636FE" w:rsidRPr="00605B97" w:rsidRDefault="00E636FE" w:rsidP="007E1DBC">
            <w:pPr>
              <w:jc w:val="center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錯誤請打</w:t>
            </w:r>
            <w:r w:rsidRPr="00605B97">
              <w:rPr>
                <w:rFonts w:ascii="新細明體" w:hAnsi="新細明體"/>
                <w:szCs w:val="20"/>
              </w:rPr>
              <w:t>X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center"/>
              <w:rPr>
                <w:rFonts w:ascii="新細明體" w:hAnsi="新細明體"/>
                <w:szCs w:val="20"/>
                <w:bdr w:val="single" w:sz="4" w:space="0" w:color="auto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問         題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center"/>
              <w:rPr>
                <w:rFonts w:ascii="新細明體" w:hAnsi="新細明體"/>
                <w:szCs w:val="20"/>
                <w:bdr w:val="single" w:sz="4" w:space="0" w:color="auto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注  意  事  項</w:t>
            </w:r>
          </w:p>
        </w:tc>
      </w:tr>
      <w:tr w:rsidR="00E636FE" w:rsidRPr="00605B97" w:rsidTr="007E1DBC">
        <w:trPr>
          <w:trHeight w:val="379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1.今天是幾號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年、月、日都對才算正確。</w:t>
            </w:r>
          </w:p>
        </w:tc>
      </w:tr>
      <w:tr w:rsidR="00E636FE" w:rsidRPr="00605B97" w:rsidTr="007E1DBC">
        <w:trPr>
          <w:trHeight w:val="347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2.今天是星期幾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星期對才算正確。</w:t>
            </w:r>
          </w:p>
        </w:tc>
      </w:tr>
      <w:tr w:rsidR="00E636FE" w:rsidRPr="00605B97" w:rsidTr="007E1DBC"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3.這是什麼地方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對所在地有任何的描述都算正確；說“我的家”或正確說出城鎮、醫院、機構的名稱都可接受。</w:t>
            </w:r>
          </w:p>
        </w:tc>
      </w:tr>
      <w:tr w:rsidR="00E636FE" w:rsidRPr="00605B97" w:rsidTr="007E1DBC">
        <w:trPr>
          <w:trHeight w:val="1024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4-1.您的電話號碼是幾號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經確認號碼後証實無誤即算正確；或在會談時，能在二次間隔較長時間內重覆相同的號碼即算正確。</w:t>
            </w:r>
          </w:p>
        </w:tc>
      </w:tr>
      <w:tr w:rsidR="00E636FE" w:rsidRPr="00605B97" w:rsidTr="007E1DBC">
        <w:trPr>
          <w:trHeight w:val="349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4-</w:t>
            </w:r>
            <w:r w:rsidRPr="00605B97">
              <w:rPr>
                <w:rFonts w:ascii="新細明體" w:hAnsi="新細明體"/>
                <w:szCs w:val="20"/>
              </w:rPr>
              <w:t>2</w:t>
            </w:r>
            <w:r w:rsidRPr="00605B97">
              <w:rPr>
                <w:rFonts w:ascii="新細明體" w:hAnsi="新細明體" w:hint="eastAsia"/>
                <w:szCs w:val="20"/>
              </w:rPr>
              <w:t>.您住在什麼地方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如長輩沒有電話才問此問題。</w:t>
            </w:r>
          </w:p>
        </w:tc>
      </w:tr>
      <w:tr w:rsidR="00E636FE" w:rsidRPr="00605B97" w:rsidTr="007E1DBC">
        <w:trPr>
          <w:trHeight w:val="359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/>
                <w:szCs w:val="20"/>
              </w:rPr>
              <w:t>5.</w:t>
            </w:r>
            <w:r w:rsidRPr="00605B97">
              <w:rPr>
                <w:rFonts w:ascii="新細明體" w:hAnsi="新細明體" w:hint="eastAsia"/>
                <w:szCs w:val="20"/>
              </w:rPr>
              <w:t>您幾歲了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年齡與出生年月日符合才算正確。</w:t>
            </w:r>
          </w:p>
        </w:tc>
      </w:tr>
      <w:tr w:rsidR="00E636FE" w:rsidRPr="00605B97" w:rsidTr="007E1DBC">
        <w:trPr>
          <w:trHeight w:val="342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6.您的出生年月日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年、月、日都對才算正確。</w:t>
            </w:r>
          </w:p>
        </w:tc>
      </w:tr>
      <w:tr w:rsidR="00E636FE" w:rsidRPr="00605B97" w:rsidTr="007E1DBC">
        <w:trPr>
          <w:trHeight w:val="351"/>
        </w:trPr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/>
                <w:szCs w:val="20"/>
              </w:rPr>
              <w:t>7.</w:t>
            </w:r>
            <w:r w:rsidRPr="00605B97">
              <w:rPr>
                <w:rFonts w:ascii="新細明體" w:hAnsi="新細明體" w:hint="eastAsia"/>
                <w:szCs w:val="20"/>
              </w:rPr>
              <w:t>現任的總統是誰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姓氏正確即可。</w:t>
            </w:r>
          </w:p>
        </w:tc>
      </w:tr>
      <w:tr w:rsidR="00E636FE" w:rsidRPr="00605B97" w:rsidTr="007E1DBC"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8.前任的總統是誰</w:t>
            </w:r>
            <w:r w:rsidRPr="00605B97">
              <w:rPr>
                <w:rFonts w:ascii="新細明體" w:hAnsi="新細明體"/>
                <w:szCs w:val="20"/>
              </w:rPr>
              <w:t>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姓氏正確即可。</w:t>
            </w:r>
          </w:p>
        </w:tc>
      </w:tr>
      <w:tr w:rsidR="00E636FE" w:rsidRPr="00605B97" w:rsidTr="007E1DBC"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9.您媽媽叫什麼名字?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不需要特別証實，只需長輩說出一個與他不同的女性姓名即可。</w:t>
            </w:r>
          </w:p>
        </w:tc>
      </w:tr>
      <w:tr w:rsidR="00E636FE" w:rsidRPr="00605B97" w:rsidTr="007E1DBC">
        <w:tc>
          <w:tcPr>
            <w:tcW w:w="126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  <w:bdr w:val="single" w:sz="4" w:space="0" w:color="auto"/>
              </w:rPr>
            </w:pP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10.從20減3開始算，一直減3減下去。</w:t>
            </w:r>
          </w:p>
        </w:tc>
        <w:tc>
          <w:tcPr>
            <w:tcW w:w="3690" w:type="dxa"/>
          </w:tcPr>
          <w:p w:rsidR="00E636FE" w:rsidRPr="00605B97" w:rsidRDefault="00E636FE" w:rsidP="007E1DBC">
            <w:pPr>
              <w:jc w:val="both"/>
              <w:rPr>
                <w:rFonts w:ascii="新細明體" w:hAnsi="新細明體"/>
                <w:szCs w:val="20"/>
              </w:rPr>
            </w:pPr>
            <w:r w:rsidRPr="00605B97">
              <w:rPr>
                <w:rFonts w:ascii="新細明體" w:hAnsi="新細明體" w:hint="eastAsia"/>
                <w:szCs w:val="20"/>
              </w:rPr>
              <w:t>期間如有出現任何錯誤或無法繼續進行即算錯誤。</w:t>
            </w:r>
          </w:p>
        </w:tc>
      </w:tr>
    </w:tbl>
    <w:p w:rsidR="00E636FE" w:rsidRPr="00605B97" w:rsidRDefault="00E636FE" w:rsidP="00E636FE">
      <w:pPr>
        <w:jc w:val="center"/>
        <w:rPr>
          <w:rFonts w:ascii="新細明體" w:hAnsi="新細明體"/>
          <w:sz w:val="28"/>
          <w:szCs w:val="20"/>
        </w:rPr>
      </w:pPr>
      <w:r w:rsidRPr="00605B97">
        <w:rPr>
          <w:rFonts w:ascii="新細明體" w:hAnsi="新細明體" w:hint="eastAsia"/>
          <w:sz w:val="28"/>
          <w:szCs w:val="20"/>
          <w:shd w:val="pct15" w:color="auto" w:fill="FFFFFF"/>
        </w:rPr>
        <w:t>失智症評估標準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     ․心智功能完整：錯0~2題           ․輕度心智功能障礙：錯3~4題     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     ․中度心智功能障礙：錯5~7題      ․重度心智功能障礙：錯8~10題</w:t>
      </w:r>
    </w:p>
    <w:p w:rsidR="00E636FE" w:rsidRPr="00605B97" w:rsidRDefault="00E636FE" w:rsidP="00E636FE">
      <w:pPr>
        <w:jc w:val="both"/>
        <w:rPr>
          <w:rFonts w:ascii="新細明體" w:hAnsi="新細明體"/>
          <w:szCs w:val="20"/>
        </w:rPr>
      </w:pPr>
    </w:p>
    <w:p w:rsidR="00E636FE" w:rsidRPr="00605B97" w:rsidRDefault="00E636FE" w:rsidP="00E636FE">
      <w:pPr>
        <w:rPr>
          <w:rFonts w:ascii="新細明體" w:hAnsi="新細明體"/>
          <w:szCs w:val="20"/>
        </w:rPr>
      </w:pPr>
      <w:r w:rsidRPr="00605B97">
        <w:rPr>
          <w:rFonts w:ascii="新細明體" w:hAnsi="新細明體" w:hint="eastAsia"/>
          <w:szCs w:val="20"/>
        </w:rPr>
        <w:t xml:space="preserve">如果長輩答錯三題以上（含），請立即帶他（她）前往各大醫院神經科或精神科，做進一步的失智症檢查。以求及早發現，及早治療，減緩失智症繼續惡化！ </w:t>
      </w:r>
    </w:p>
    <w:p w:rsidR="00E636FE" w:rsidRPr="00605B97" w:rsidRDefault="00E636FE" w:rsidP="00E636FE">
      <w:pPr>
        <w:rPr>
          <w:rFonts w:ascii="Times New Roman" w:hAnsi="Times New Roman"/>
          <w:szCs w:val="20"/>
        </w:rPr>
      </w:pPr>
    </w:p>
    <w:p w:rsidR="00E636FE" w:rsidRPr="00605B97" w:rsidRDefault="00E636FE" w:rsidP="00E636FE">
      <w:pPr>
        <w:rPr>
          <w:sz w:val="28"/>
          <w:szCs w:val="28"/>
        </w:rPr>
      </w:pPr>
    </w:p>
    <w:p w:rsidR="00E636FE" w:rsidRPr="00605B97" w:rsidRDefault="00E636FE" w:rsidP="00E636FE">
      <w:pPr>
        <w:rPr>
          <w:sz w:val="28"/>
          <w:szCs w:val="28"/>
        </w:rPr>
      </w:pPr>
    </w:p>
    <w:p w:rsidR="00E636FE" w:rsidRPr="00605B97" w:rsidRDefault="00E636FE" w:rsidP="00E636FE">
      <w:pPr>
        <w:snapToGrid w:val="0"/>
        <w:jc w:val="both"/>
        <w:rPr>
          <w:rFonts w:ascii="新細明體" w:hAnsi="新細明體"/>
          <w:szCs w:val="24"/>
        </w:rPr>
      </w:pPr>
      <w:r w:rsidRPr="00605B97">
        <w:rPr>
          <w:rFonts w:ascii="新細明體" w:hAnsi="新細明體" w:hint="eastAsia"/>
          <w:szCs w:val="24"/>
        </w:rPr>
        <w:t>(資料出處：台灣長期照護協會</w:t>
      </w:r>
      <w:hyperlink r:id="rId4" w:history="1">
        <w:r w:rsidRPr="00605B97">
          <w:rPr>
            <w:rStyle w:val="a3"/>
            <w:rFonts w:ascii="新細明體" w:hAnsi="新細明體"/>
            <w:szCs w:val="24"/>
          </w:rPr>
          <w:t>http://www.ltcpa.org.tw/public/download.html</w:t>
        </w:r>
      </w:hyperlink>
      <w:r w:rsidRPr="00605B97">
        <w:rPr>
          <w:rFonts w:ascii="新細明體" w:hAnsi="新細明體" w:hint="eastAsia"/>
          <w:szCs w:val="24"/>
        </w:rPr>
        <w:t>)</w:t>
      </w:r>
    </w:p>
    <w:p w:rsidR="007B622A" w:rsidRPr="00E636FE" w:rsidRDefault="00E636FE">
      <w:bookmarkStart w:id="0" w:name="_GoBack"/>
      <w:bookmarkEnd w:id="0"/>
    </w:p>
    <w:sectPr w:rsidR="007B622A" w:rsidRPr="00E636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FE"/>
    <w:rsid w:val="00350D97"/>
    <w:rsid w:val="00703A6F"/>
    <w:rsid w:val="00E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3D5F3-B83E-4E2B-A556-2B3384A8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6F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636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tcpa.org.tw/public/download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2016-11-25T02:31:00Z</dcterms:created>
  <dcterms:modified xsi:type="dcterms:W3CDTF">2016-11-25T02:32:00Z</dcterms:modified>
</cp:coreProperties>
</file>