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BCF" w:rsidRPr="0014545D" w:rsidRDefault="00994BCF" w:rsidP="00994BCF">
      <w:pPr>
        <w:tabs>
          <w:tab w:val="left" w:pos="1440"/>
          <w:tab w:val="left" w:pos="5760"/>
        </w:tabs>
        <w:rPr>
          <w:rFonts w:ascii="Tahoma" w:hAnsi="Tahoma"/>
          <w:b/>
          <w:sz w:val="20"/>
        </w:rPr>
      </w:pPr>
      <w:r w:rsidRPr="0014545D">
        <w:rPr>
          <w:rFonts w:ascii="Tahoma" w:hAnsi="Tahoma"/>
          <w:b/>
          <w:sz w:val="20"/>
        </w:rPr>
        <w:t>WEEK 1</w:t>
      </w:r>
      <w:r w:rsidRPr="0014545D">
        <w:rPr>
          <w:rFonts w:ascii="Tahoma" w:hAnsi="Tahoma"/>
          <w:b/>
          <w:sz w:val="20"/>
        </w:rPr>
        <w:tab/>
      </w:r>
      <w:r w:rsidRPr="0014545D">
        <w:rPr>
          <w:rFonts w:ascii="Tahoma" w:hAnsi="Tahoma"/>
          <w:b/>
          <w:sz w:val="20"/>
        </w:rPr>
        <w:tab/>
        <w:t>12/05/2022</w:t>
      </w:r>
    </w:p>
    <w:p w:rsidR="00A522C8" w:rsidRDefault="00B86C74" w:rsidP="00A522C8">
      <w:pPr>
        <w:tabs>
          <w:tab w:val="left" w:pos="1440"/>
          <w:tab w:val="left" w:pos="5760"/>
        </w:tabs>
        <w:rPr>
          <w:rFonts w:ascii="Tahoma" w:hAnsi="Tahoma"/>
          <w:i/>
          <w:sz w:val="20"/>
        </w:rPr>
      </w:pPr>
      <w:r w:rsidRPr="00B86C74">
        <w:rPr>
          <w:rFonts w:ascii="Tahoma" w:hAnsi="Tahoma"/>
          <w:i/>
          <w:sz w:val="20"/>
        </w:rPr>
        <w:t>Module 4.</w:t>
      </w:r>
      <w:r w:rsidR="00A522C8">
        <w:rPr>
          <w:rFonts w:ascii="Tahoma" w:hAnsi="Tahoma"/>
          <w:i/>
          <w:sz w:val="20"/>
        </w:rPr>
        <w:t>2</w:t>
      </w:r>
      <w:r w:rsidRPr="00B86C74">
        <w:rPr>
          <w:rFonts w:ascii="Tahoma" w:hAnsi="Tahoma"/>
          <w:i/>
          <w:sz w:val="20"/>
        </w:rPr>
        <w:tab/>
      </w:r>
      <w:r w:rsidR="00A522C8" w:rsidRPr="00A522C8">
        <w:rPr>
          <w:rFonts w:ascii="Tahoma" w:hAnsi="Tahoma"/>
          <w:i/>
          <w:sz w:val="20"/>
        </w:rPr>
        <w:t>How Markets Endorse New Crypto Technology</w:t>
      </w:r>
    </w:p>
    <w:p w:rsidR="00956FFB" w:rsidRDefault="00B86C74" w:rsidP="000417C8">
      <w:pPr>
        <w:tabs>
          <w:tab w:val="left" w:pos="1440"/>
          <w:tab w:val="left" w:pos="5760"/>
        </w:tabs>
        <w:spacing w:line="360" w:lineRule="auto"/>
        <w:rPr>
          <w:rFonts w:ascii="Tahoma" w:hAnsi="Tahoma"/>
          <w:sz w:val="20"/>
        </w:rPr>
      </w:pPr>
      <w:r>
        <w:rPr>
          <w:rFonts w:ascii="Tahoma" w:hAnsi="Tahoma"/>
          <w:sz w:val="20"/>
        </w:rPr>
        <w:tab/>
      </w:r>
      <w:proofErr w:type="gramStart"/>
      <w:r>
        <w:rPr>
          <w:rFonts w:ascii="Tahoma" w:hAnsi="Tahoma"/>
          <w:sz w:val="20"/>
        </w:rPr>
        <w:t>Introduction to financial exchanges, arbitrage, esoteric assets and market data using the TWS API.</w:t>
      </w:r>
      <w:proofErr w:type="gramEnd"/>
      <w:r>
        <w:rPr>
          <w:rFonts w:ascii="Tahoma" w:hAnsi="Tahoma"/>
          <w:sz w:val="20"/>
        </w:rPr>
        <w:t xml:space="preserve"> Students are required to build a workstation on their laptops using the interactive </w:t>
      </w:r>
      <w:proofErr w:type="gramStart"/>
      <w:r>
        <w:rPr>
          <w:rFonts w:ascii="Tahoma" w:hAnsi="Tahoma"/>
          <w:sz w:val="20"/>
        </w:rPr>
        <w:t>brokers</w:t>
      </w:r>
      <w:proofErr w:type="gramEnd"/>
      <w:r>
        <w:rPr>
          <w:rFonts w:ascii="Tahoma" w:hAnsi="Tahoma"/>
          <w:sz w:val="20"/>
        </w:rPr>
        <w:t xml:space="preserve"> gateway and TWS API to evaluate real-time market data. The first project is geared to educate and train students how to obtain and evaluate real-time market data with crypto currencies, equities, bonds, futures, </w:t>
      </w:r>
      <w:r w:rsidR="00A522C8">
        <w:rPr>
          <w:rFonts w:ascii="Tahoma" w:hAnsi="Tahoma"/>
          <w:sz w:val="20"/>
        </w:rPr>
        <w:t xml:space="preserve">currencies </w:t>
      </w:r>
      <w:r>
        <w:rPr>
          <w:rFonts w:ascii="Tahoma" w:hAnsi="Tahoma"/>
          <w:sz w:val="20"/>
        </w:rPr>
        <w:t>and</w:t>
      </w:r>
      <w:r w:rsidR="00A522C8">
        <w:rPr>
          <w:rFonts w:ascii="Tahoma" w:hAnsi="Tahoma"/>
          <w:sz w:val="20"/>
        </w:rPr>
        <w:t xml:space="preserve"> their derivative contracts</w:t>
      </w:r>
      <w:r>
        <w:rPr>
          <w:rFonts w:ascii="Tahoma" w:hAnsi="Tahoma"/>
          <w:sz w:val="20"/>
        </w:rPr>
        <w:t xml:space="preserve">. The basic purpose of the lesson is to show students that there are other assets besides cryptocurrencies where they can discover executable arbitrage opportunities using only one exchange using </w:t>
      </w:r>
      <w:r w:rsidR="00956FFB">
        <w:rPr>
          <w:rFonts w:ascii="Tahoma" w:hAnsi="Tahoma"/>
          <w:sz w:val="20"/>
        </w:rPr>
        <w:t xml:space="preserve">various data points as referenced in the guidelines. </w:t>
      </w:r>
      <w:r w:rsidR="000417C8">
        <w:rPr>
          <w:rFonts w:ascii="Tahoma" w:hAnsi="Tahoma"/>
          <w:sz w:val="20"/>
        </w:rPr>
        <w:t>As to further on introductions, students will prepare a basic resume which we will work to develop and improve throughout the term.</w:t>
      </w:r>
    </w:p>
    <w:p w:rsidR="00B86C74" w:rsidRDefault="00956FFB" w:rsidP="00B86C74">
      <w:pPr>
        <w:tabs>
          <w:tab w:val="left" w:pos="1440"/>
          <w:tab w:val="left" w:pos="5760"/>
        </w:tabs>
        <w:rPr>
          <w:rFonts w:ascii="Tahoma" w:hAnsi="Tahoma"/>
          <w:sz w:val="20"/>
        </w:rPr>
      </w:pPr>
      <w:hyperlink r:id="rId7" w:history="1">
        <w:r w:rsidRPr="00956FFB">
          <w:rPr>
            <w:rStyle w:val="Hyperlink"/>
            <w:rFonts w:ascii="Tahoma" w:hAnsi="Tahoma"/>
            <w:sz w:val="20"/>
          </w:rPr>
          <w:t>https://github.com/ions29/cpp-reading-material/blob/main/HW01</w:t>
        </w:r>
      </w:hyperlink>
      <w:r w:rsidR="00B86C74">
        <w:rPr>
          <w:rFonts w:ascii="Tahoma" w:hAnsi="Tahoma"/>
          <w:sz w:val="20"/>
        </w:rPr>
        <w:t xml:space="preserve"> </w:t>
      </w:r>
    </w:p>
    <w:p w:rsidR="00B86C74" w:rsidRPr="00B86C74" w:rsidRDefault="00956FFB" w:rsidP="00B86C74">
      <w:pPr>
        <w:tabs>
          <w:tab w:val="left" w:pos="1440"/>
          <w:tab w:val="left" w:pos="5760"/>
        </w:tabs>
        <w:rPr>
          <w:rFonts w:ascii="Tahoma" w:hAnsi="Tahoma"/>
          <w:i/>
          <w:sz w:val="20"/>
        </w:rPr>
      </w:pPr>
      <w:r>
        <w:rPr>
          <w:rFonts w:ascii="Tahoma" w:hAnsi="Tahoma"/>
          <w:sz w:val="20"/>
        </w:rPr>
        <w:tab/>
      </w:r>
      <w:r>
        <w:rPr>
          <w:rFonts w:ascii="Tahoma" w:hAnsi="Tahoma"/>
          <w:sz w:val="20"/>
        </w:rPr>
        <w:tab/>
      </w:r>
      <w:r w:rsidR="00B86C74">
        <w:rPr>
          <w:rFonts w:ascii="Tahoma" w:hAnsi="Tahoma"/>
          <w:sz w:val="20"/>
        </w:rPr>
        <w:t>Project 1 [TWS-1]:</w:t>
      </w:r>
      <w:r w:rsidR="00B86C74">
        <w:rPr>
          <w:rFonts w:ascii="Tahoma" w:hAnsi="Tahoma"/>
          <w:sz w:val="20"/>
        </w:rPr>
        <w:tab/>
        <w:t>100 Points</w:t>
      </w:r>
    </w:p>
    <w:p w:rsidR="00956FFB" w:rsidRPr="00B86C74" w:rsidRDefault="00956FFB" w:rsidP="00956FFB">
      <w:pPr>
        <w:tabs>
          <w:tab w:val="left" w:pos="1440"/>
          <w:tab w:val="left" w:pos="5760"/>
        </w:tabs>
        <w:rPr>
          <w:rFonts w:ascii="Tahoma" w:hAnsi="Tahoma"/>
          <w:i/>
          <w:sz w:val="20"/>
        </w:rPr>
      </w:pPr>
      <w:r>
        <w:rPr>
          <w:rFonts w:ascii="Tahoma" w:hAnsi="Tahoma"/>
          <w:sz w:val="20"/>
        </w:rPr>
        <w:tab/>
      </w:r>
      <w:r>
        <w:rPr>
          <w:rFonts w:ascii="Tahoma" w:hAnsi="Tahoma"/>
          <w:sz w:val="20"/>
        </w:rPr>
        <w:tab/>
        <w:t>Resume Project</w:t>
      </w:r>
      <w:r>
        <w:rPr>
          <w:rFonts w:ascii="Tahoma" w:hAnsi="Tahoma"/>
          <w:sz w:val="20"/>
        </w:rPr>
        <w:t>:</w:t>
      </w:r>
      <w:r>
        <w:rPr>
          <w:rFonts w:ascii="Tahoma" w:hAnsi="Tahoma"/>
          <w:sz w:val="20"/>
        </w:rPr>
        <w:tab/>
        <w:t>100 Points</w:t>
      </w:r>
    </w:p>
    <w:p w:rsidR="00994BCF" w:rsidRPr="0014545D" w:rsidRDefault="00994BCF" w:rsidP="00994BCF">
      <w:pPr>
        <w:tabs>
          <w:tab w:val="left" w:pos="1440"/>
          <w:tab w:val="left" w:pos="5760"/>
        </w:tabs>
        <w:rPr>
          <w:rFonts w:ascii="Tahoma" w:hAnsi="Tahoma"/>
          <w:b/>
          <w:sz w:val="20"/>
        </w:rPr>
      </w:pPr>
      <w:r w:rsidRPr="0014545D">
        <w:rPr>
          <w:rFonts w:ascii="Tahoma" w:hAnsi="Tahoma"/>
          <w:b/>
          <w:sz w:val="20"/>
        </w:rPr>
        <w:t>WEEK 2</w:t>
      </w:r>
      <w:r w:rsidRPr="0014545D">
        <w:rPr>
          <w:rFonts w:ascii="Tahoma" w:hAnsi="Tahoma"/>
          <w:b/>
          <w:sz w:val="20"/>
        </w:rPr>
        <w:tab/>
      </w:r>
      <w:r w:rsidRPr="0014545D">
        <w:rPr>
          <w:rFonts w:ascii="Tahoma" w:hAnsi="Tahoma"/>
          <w:b/>
          <w:sz w:val="20"/>
        </w:rPr>
        <w:tab/>
      </w:r>
      <w:r w:rsidRPr="0014545D">
        <w:rPr>
          <w:rFonts w:ascii="Tahoma" w:hAnsi="Tahoma"/>
          <w:b/>
          <w:sz w:val="20"/>
        </w:rPr>
        <w:t>12/12</w:t>
      </w:r>
      <w:r w:rsidRPr="0014545D">
        <w:rPr>
          <w:rFonts w:ascii="Tahoma" w:hAnsi="Tahoma"/>
          <w:b/>
          <w:sz w:val="20"/>
        </w:rPr>
        <w:t>/2022</w:t>
      </w:r>
    </w:p>
    <w:p w:rsidR="00A522C8" w:rsidRDefault="00A522C8" w:rsidP="00A522C8">
      <w:pPr>
        <w:tabs>
          <w:tab w:val="left" w:pos="1440"/>
          <w:tab w:val="left" w:pos="5760"/>
        </w:tabs>
        <w:rPr>
          <w:rFonts w:ascii="Tahoma" w:hAnsi="Tahoma"/>
          <w:i/>
          <w:sz w:val="20"/>
        </w:rPr>
      </w:pPr>
      <w:r>
        <w:rPr>
          <w:rFonts w:ascii="Tahoma" w:hAnsi="Tahoma"/>
          <w:i/>
          <w:sz w:val="20"/>
        </w:rPr>
        <w:t>Module 4.3</w:t>
      </w:r>
      <w:r w:rsidR="00956FFB" w:rsidRPr="00956FFB">
        <w:rPr>
          <w:rFonts w:ascii="Tahoma" w:hAnsi="Tahoma"/>
          <w:i/>
          <w:sz w:val="20"/>
        </w:rPr>
        <w:tab/>
      </w:r>
      <w:r w:rsidRPr="000417C8">
        <w:rPr>
          <w:rFonts w:ascii="Tahoma" w:hAnsi="Tahoma"/>
          <w:i/>
          <w:sz w:val="20"/>
        </w:rPr>
        <w:t>New Technologies, New Products (Language)</w:t>
      </w:r>
    </w:p>
    <w:p w:rsidR="00956FFB" w:rsidRDefault="00956FFB" w:rsidP="000417C8">
      <w:pPr>
        <w:tabs>
          <w:tab w:val="left" w:pos="1440"/>
          <w:tab w:val="left" w:pos="5760"/>
        </w:tabs>
        <w:spacing w:line="360" w:lineRule="auto"/>
        <w:rPr>
          <w:rFonts w:ascii="Tahoma" w:hAnsi="Tahoma"/>
          <w:sz w:val="20"/>
        </w:rPr>
      </w:pPr>
      <w:r>
        <w:rPr>
          <w:rFonts w:ascii="Tahoma" w:hAnsi="Tahoma"/>
          <w:sz w:val="20"/>
        </w:rPr>
        <w:tab/>
      </w:r>
      <w:proofErr w:type="gramStart"/>
      <w:r>
        <w:rPr>
          <w:rFonts w:ascii="Tahoma" w:hAnsi="Tahoma"/>
          <w:sz w:val="20"/>
        </w:rPr>
        <w:t>Introduction to FIX programming and socket negotiation with multiple exchanges in several programming languages using parallel programming and an emphasis on idiosyncratic demands from various exchanges.</w:t>
      </w:r>
      <w:proofErr w:type="gramEnd"/>
      <w:r>
        <w:rPr>
          <w:rFonts w:ascii="Tahoma" w:hAnsi="Tahoma"/>
          <w:sz w:val="20"/>
        </w:rPr>
        <w:t xml:space="preserve"> The scope of this </w:t>
      </w:r>
      <w:r w:rsidR="00A522C8">
        <w:rPr>
          <w:rFonts w:ascii="Tahoma" w:hAnsi="Tahoma"/>
          <w:sz w:val="20"/>
        </w:rPr>
        <w:t>module</w:t>
      </w:r>
      <w:r>
        <w:rPr>
          <w:rFonts w:ascii="Tahoma" w:hAnsi="Tahoma"/>
          <w:sz w:val="20"/>
        </w:rPr>
        <w:t xml:space="preserve"> is to demonstrate how different exchanges, venues, and over the counter trading </w:t>
      </w:r>
      <w:r w:rsidR="00A522C8">
        <w:rPr>
          <w:rFonts w:ascii="Tahoma" w:hAnsi="Tahoma"/>
          <w:sz w:val="20"/>
        </w:rPr>
        <w:t xml:space="preserve">participants </w:t>
      </w:r>
      <w:r>
        <w:rPr>
          <w:rFonts w:ascii="Tahoma" w:hAnsi="Tahoma"/>
          <w:sz w:val="20"/>
        </w:rPr>
        <w:t>require a different set of commands (IB</w:t>
      </w:r>
      <w:r w:rsidR="00A522C8">
        <w:rPr>
          <w:rFonts w:ascii="Tahoma" w:hAnsi="Tahoma"/>
          <w:sz w:val="20"/>
        </w:rPr>
        <w:t>/ chat</w:t>
      </w:r>
      <w:r>
        <w:rPr>
          <w:rFonts w:ascii="Tahoma" w:hAnsi="Tahoma"/>
          <w:sz w:val="20"/>
        </w:rPr>
        <w:t>, Limit Orders, Market Orders, Auto-Executable Orders, Etc.). Introduction to FIX Tags, program trading</w:t>
      </w:r>
      <w:r>
        <w:rPr>
          <w:rFonts w:ascii="Tahoma" w:hAnsi="Tahoma"/>
          <w:sz w:val="20"/>
        </w:rPr>
        <w:t xml:space="preserve">, and market making using an event driven system that triggers orders based on certain conditions. For example, if the United </w:t>
      </w:r>
      <w:bookmarkStart w:id="0" w:name="_GoBack"/>
      <w:bookmarkEnd w:id="0"/>
      <w:r>
        <w:rPr>
          <w:rFonts w:ascii="Tahoma" w:hAnsi="Tahoma"/>
          <w:sz w:val="20"/>
        </w:rPr>
        <w:t xml:space="preserve">States outlaws Bitcoin in all 50 states, what happens to the price of Bitcoin and how are the students trading systems setup to capitalize on such an unusual circumstance autonomously/ programmatically? In this section, students will further on their first Project and continue to program in their </w:t>
      </w:r>
      <w:r w:rsidR="000417C8">
        <w:rPr>
          <w:rFonts w:ascii="Tahoma" w:hAnsi="Tahoma"/>
          <w:sz w:val="20"/>
        </w:rPr>
        <w:t xml:space="preserve">language of choice: C++/ C#/ Java/ Python in Linux/ Terminal/ Windows operating systems. </w:t>
      </w:r>
      <w:r w:rsidR="000417C8">
        <w:rPr>
          <w:rFonts w:ascii="Tahoma" w:hAnsi="Tahoma"/>
          <w:sz w:val="20"/>
        </w:rPr>
        <w:t>Brief introduction to programming in Haskell and to further support the idiosyncratic needs of various of exchanges we review the second project</w:t>
      </w:r>
      <w:r w:rsidR="000417C8">
        <w:rPr>
          <w:rFonts w:ascii="Tahoma" w:hAnsi="Tahoma"/>
          <w:sz w:val="20"/>
        </w:rPr>
        <w:t xml:space="preserve"> which is divided into three parts </w:t>
      </w:r>
      <w:r w:rsidR="00927A3D">
        <w:rPr>
          <w:rFonts w:ascii="Tahoma" w:hAnsi="Tahoma"/>
          <w:sz w:val="20"/>
        </w:rPr>
        <w:t>and worth a total of 300 points and evaluates real time market data to autonomously trigger an order, for example: if the S&amp;P 500 goes up 5 points automatically buy 100 shares of Microsoft.</w:t>
      </w:r>
    </w:p>
    <w:p w:rsidR="00956FFB" w:rsidRDefault="00956FFB" w:rsidP="00956FFB">
      <w:pPr>
        <w:tabs>
          <w:tab w:val="left" w:pos="1440"/>
          <w:tab w:val="left" w:pos="5760"/>
        </w:tabs>
        <w:rPr>
          <w:rFonts w:ascii="Tahoma" w:hAnsi="Tahoma"/>
          <w:sz w:val="20"/>
        </w:rPr>
      </w:pPr>
      <w:hyperlink r:id="rId8" w:history="1">
        <w:r w:rsidRPr="00C82D04">
          <w:rPr>
            <w:rStyle w:val="Hyperlink"/>
            <w:rFonts w:ascii="Tahoma" w:hAnsi="Tahoma"/>
            <w:sz w:val="20"/>
          </w:rPr>
          <w:t>https://github.com/ions29/cpp-reading-material/blob/main/TWS2/EVENT%20DRIVEN</w:t>
        </w:r>
      </w:hyperlink>
    </w:p>
    <w:p w:rsidR="00956FFB" w:rsidRPr="00B86C74" w:rsidRDefault="00956FFB" w:rsidP="00956FFB">
      <w:pPr>
        <w:tabs>
          <w:tab w:val="left" w:pos="1440"/>
          <w:tab w:val="left" w:pos="5760"/>
        </w:tabs>
        <w:rPr>
          <w:rFonts w:ascii="Tahoma" w:hAnsi="Tahoma"/>
          <w:i/>
          <w:sz w:val="20"/>
        </w:rPr>
      </w:pPr>
      <w:r>
        <w:rPr>
          <w:rFonts w:ascii="Tahoma" w:hAnsi="Tahoma"/>
          <w:sz w:val="20"/>
        </w:rPr>
        <w:tab/>
      </w:r>
      <w:r>
        <w:rPr>
          <w:rFonts w:ascii="Tahoma" w:hAnsi="Tahoma"/>
          <w:sz w:val="20"/>
        </w:rPr>
        <w:tab/>
      </w:r>
      <w:r>
        <w:rPr>
          <w:rFonts w:ascii="Tahoma" w:hAnsi="Tahoma"/>
          <w:sz w:val="20"/>
        </w:rPr>
        <w:t>Project 2 [TWS-2</w:t>
      </w:r>
      <w:r>
        <w:rPr>
          <w:rFonts w:ascii="Tahoma" w:hAnsi="Tahoma"/>
          <w:sz w:val="20"/>
        </w:rPr>
        <w:t>]:</w:t>
      </w:r>
      <w:r>
        <w:rPr>
          <w:rFonts w:ascii="Tahoma" w:hAnsi="Tahoma"/>
          <w:sz w:val="20"/>
        </w:rPr>
        <w:tab/>
      </w:r>
      <w:r>
        <w:rPr>
          <w:rFonts w:ascii="Tahoma" w:hAnsi="Tahoma"/>
          <w:sz w:val="20"/>
        </w:rPr>
        <w:t>300</w:t>
      </w:r>
      <w:r>
        <w:rPr>
          <w:rFonts w:ascii="Tahoma" w:hAnsi="Tahoma"/>
          <w:sz w:val="20"/>
        </w:rPr>
        <w:t xml:space="preserve"> Points</w:t>
      </w:r>
    </w:p>
    <w:p w:rsidR="00994BCF" w:rsidRPr="0014545D" w:rsidRDefault="00994BCF" w:rsidP="00994BCF">
      <w:pPr>
        <w:tabs>
          <w:tab w:val="left" w:pos="1440"/>
          <w:tab w:val="left" w:pos="5760"/>
        </w:tabs>
        <w:rPr>
          <w:rFonts w:ascii="Tahoma" w:hAnsi="Tahoma"/>
          <w:b/>
          <w:sz w:val="20"/>
        </w:rPr>
      </w:pPr>
      <w:r w:rsidRPr="0014545D">
        <w:rPr>
          <w:rFonts w:ascii="Tahoma" w:hAnsi="Tahoma"/>
          <w:b/>
          <w:sz w:val="20"/>
        </w:rPr>
        <w:lastRenderedPageBreak/>
        <w:t>WEEK 3</w:t>
      </w:r>
      <w:r w:rsidRPr="0014545D">
        <w:rPr>
          <w:rFonts w:ascii="Tahoma" w:hAnsi="Tahoma"/>
          <w:b/>
          <w:sz w:val="20"/>
        </w:rPr>
        <w:tab/>
      </w:r>
      <w:r w:rsidRPr="0014545D">
        <w:rPr>
          <w:rFonts w:ascii="Tahoma" w:hAnsi="Tahoma"/>
          <w:b/>
          <w:sz w:val="20"/>
        </w:rPr>
        <w:tab/>
      </w:r>
      <w:r w:rsidRPr="0014545D">
        <w:rPr>
          <w:rFonts w:ascii="Tahoma" w:hAnsi="Tahoma"/>
          <w:b/>
          <w:sz w:val="20"/>
        </w:rPr>
        <w:t>12/19</w:t>
      </w:r>
      <w:r w:rsidRPr="0014545D">
        <w:rPr>
          <w:rFonts w:ascii="Tahoma" w:hAnsi="Tahoma"/>
          <w:b/>
          <w:sz w:val="20"/>
        </w:rPr>
        <w:t>/2022</w:t>
      </w:r>
    </w:p>
    <w:p w:rsidR="000417C8" w:rsidRDefault="00A522C8" w:rsidP="00994BCF">
      <w:pPr>
        <w:tabs>
          <w:tab w:val="left" w:pos="1440"/>
          <w:tab w:val="left" w:pos="5760"/>
        </w:tabs>
        <w:rPr>
          <w:rFonts w:ascii="Tahoma" w:hAnsi="Tahoma"/>
          <w:i/>
          <w:sz w:val="20"/>
        </w:rPr>
      </w:pPr>
      <w:r>
        <w:rPr>
          <w:rFonts w:ascii="Tahoma" w:hAnsi="Tahoma"/>
          <w:i/>
          <w:sz w:val="20"/>
        </w:rPr>
        <w:t>Module 4.4</w:t>
      </w:r>
      <w:r w:rsidR="000417C8" w:rsidRPr="00956FFB">
        <w:rPr>
          <w:rFonts w:ascii="Tahoma" w:hAnsi="Tahoma"/>
          <w:i/>
          <w:sz w:val="20"/>
        </w:rPr>
        <w:tab/>
      </w:r>
      <w:r w:rsidR="000417C8" w:rsidRPr="000417C8">
        <w:rPr>
          <w:rFonts w:ascii="Tahoma" w:hAnsi="Tahoma"/>
          <w:i/>
          <w:sz w:val="20"/>
        </w:rPr>
        <w:t>New Technologies, New Products (Language)</w:t>
      </w:r>
    </w:p>
    <w:p w:rsidR="000417C8" w:rsidRPr="000417C8" w:rsidRDefault="000417C8" w:rsidP="00927A3D">
      <w:pPr>
        <w:tabs>
          <w:tab w:val="left" w:pos="1440"/>
          <w:tab w:val="left" w:pos="5760"/>
        </w:tabs>
        <w:spacing w:line="360" w:lineRule="auto"/>
        <w:rPr>
          <w:rFonts w:ascii="Tahoma" w:hAnsi="Tahoma"/>
          <w:sz w:val="20"/>
        </w:rPr>
      </w:pPr>
      <w:r>
        <w:rPr>
          <w:rFonts w:ascii="Tahoma" w:hAnsi="Tahoma"/>
          <w:i/>
          <w:sz w:val="20"/>
        </w:rPr>
        <w:tab/>
      </w:r>
      <w:r>
        <w:rPr>
          <w:rFonts w:ascii="Tahoma" w:hAnsi="Tahoma"/>
          <w:sz w:val="20"/>
        </w:rPr>
        <w:t xml:space="preserve">In furtherance of week prior, project II was completed in </w:t>
      </w:r>
      <w:proofErr w:type="gramStart"/>
      <w:r>
        <w:rPr>
          <w:rFonts w:ascii="Tahoma" w:hAnsi="Tahoma"/>
          <w:sz w:val="20"/>
        </w:rPr>
        <w:t>either</w:t>
      </w:r>
      <w:r>
        <w:rPr>
          <w:rFonts w:ascii="Tahoma" w:hAnsi="Tahoma"/>
          <w:sz w:val="20"/>
        </w:rPr>
        <w:t xml:space="preserve"> C</w:t>
      </w:r>
      <w:proofErr w:type="gramEnd"/>
      <w:r>
        <w:rPr>
          <w:rFonts w:ascii="Tahoma" w:hAnsi="Tahoma"/>
          <w:sz w:val="20"/>
        </w:rPr>
        <w:t>++/ C#/ Java/ Python in Linux/ Terminal/ Windows operating systems.</w:t>
      </w:r>
      <w:r>
        <w:rPr>
          <w:rFonts w:ascii="Tahoma" w:hAnsi="Tahoma"/>
          <w:sz w:val="20"/>
        </w:rPr>
        <w:t xml:space="preserve"> Smart contract programming using </w:t>
      </w:r>
      <w:proofErr w:type="spellStart"/>
      <w:r>
        <w:rPr>
          <w:rFonts w:ascii="Tahoma" w:hAnsi="Tahoma"/>
          <w:sz w:val="20"/>
        </w:rPr>
        <w:t>Golang</w:t>
      </w:r>
      <w:proofErr w:type="spellEnd"/>
      <w:r>
        <w:rPr>
          <w:rFonts w:ascii="Tahoma" w:hAnsi="Tahoma"/>
          <w:sz w:val="20"/>
        </w:rPr>
        <w:t xml:space="preserve"> and Solidity is briefly introduced and to further “de-centralize” the need of one single exchange we visit some other market data/ execution facilities (ICE, NYSE, </w:t>
      </w:r>
      <w:proofErr w:type="gramStart"/>
      <w:r>
        <w:rPr>
          <w:rFonts w:ascii="Tahoma" w:hAnsi="Tahoma"/>
          <w:sz w:val="20"/>
        </w:rPr>
        <w:t>ISLAND</w:t>
      </w:r>
      <w:proofErr w:type="gramEnd"/>
      <w:r>
        <w:rPr>
          <w:rFonts w:ascii="Tahoma" w:hAnsi="Tahoma"/>
          <w:sz w:val="20"/>
        </w:rPr>
        <w:t xml:space="preserve">). </w:t>
      </w:r>
      <w:r w:rsidR="006D4235">
        <w:rPr>
          <w:rFonts w:ascii="Tahoma" w:hAnsi="Tahoma"/>
          <w:sz w:val="20"/>
        </w:rPr>
        <w:t xml:space="preserve">We will work with mathematical operators, storage, conditional statements and the best “tools” to use given the environment designated for analysis, whether it </w:t>
      </w:r>
      <w:proofErr w:type="gramStart"/>
      <w:r w:rsidR="006D4235">
        <w:rPr>
          <w:rFonts w:ascii="Tahoma" w:hAnsi="Tahoma"/>
          <w:sz w:val="20"/>
        </w:rPr>
        <w:t>be</w:t>
      </w:r>
      <w:proofErr w:type="gramEnd"/>
      <w:r w:rsidR="006D4235">
        <w:rPr>
          <w:rFonts w:ascii="Tahoma" w:hAnsi="Tahoma"/>
          <w:sz w:val="20"/>
        </w:rPr>
        <w:t xml:space="preserve"> the NYSE, TWS, or ICE… all we are looking for is an identifier and some float precision information.</w:t>
      </w:r>
    </w:p>
    <w:p w:rsidR="000417C8" w:rsidRDefault="006D4235" w:rsidP="00994BCF">
      <w:pPr>
        <w:tabs>
          <w:tab w:val="left" w:pos="1440"/>
          <w:tab w:val="left" w:pos="5760"/>
        </w:tabs>
        <w:rPr>
          <w:rFonts w:ascii="Tahoma" w:hAnsi="Tahoma"/>
          <w:sz w:val="20"/>
        </w:rPr>
      </w:pPr>
      <w:hyperlink r:id="rId9" w:history="1">
        <w:r w:rsidRPr="00C82D04">
          <w:rPr>
            <w:rStyle w:val="Hyperlink"/>
            <w:rFonts w:ascii="Tahoma" w:hAnsi="Tahoma"/>
            <w:sz w:val="20"/>
          </w:rPr>
          <w:t>https://github.com/ions29/cpp-reading-material/tree/main/Solidity</w:t>
        </w:r>
      </w:hyperlink>
    </w:p>
    <w:p w:rsidR="000417C8" w:rsidRPr="00B86C74" w:rsidRDefault="000417C8" w:rsidP="000417C8">
      <w:pPr>
        <w:tabs>
          <w:tab w:val="left" w:pos="1440"/>
          <w:tab w:val="left" w:pos="5760"/>
        </w:tabs>
        <w:rPr>
          <w:rFonts w:ascii="Tahoma" w:hAnsi="Tahoma"/>
          <w:i/>
          <w:sz w:val="20"/>
        </w:rPr>
      </w:pPr>
      <w:r>
        <w:rPr>
          <w:rFonts w:ascii="Tahoma" w:hAnsi="Tahoma"/>
          <w:sz w:val="20"/>
        </w:rPr>
        <w:tab/>
      </w:r>
      <w:r>
        <w:rPr>
          <w:rFonts w:ascii="Tahoma" w:hAnsi="Tahoma"/>
          <w:sz w:val="20"/>
        </w:rPr>
        <w:tab/>
        <w:t>Solidity</w:t>
      </w:r>
      <w:r>
        <w:rPr>
          <w:rFonts w:ascii="Tahoma" w:hAnsi="Tahoma"/>
          <w:sz w:val="20"/>
        </w:rPr>
        <w:t>:</w:t>
      </w:r>
      <w:r>
        <w:rPr>
          <w:rFonts w:ascii="Tahoma" w:hAnsi="Tahoma"/>
          <w:sz w:val="20"/>
        </w:rPr>
        <w:tab/>
      </w:r>
      <w:r>
        <w:rPr>
          <w:rFonts w:ascii="Tahoma" w:hAnsi="Tahoma"/>
          <w:sz w:val="20"/>
        </w:rPr>
        <w:tab/>
        <w:t>1</w:t>
      </w:r>
      <w:r>
        <w:rPr>
          <w:rFonts w:ascii="Tahoma" w:hAnsi="Tahoma"/>
          <w:sz w:val="20"/>
        </w:rPr>
        <w:t>00 Points</w:t>
      </w:r>
    </w:p>
    <w:p w:rsidR="00451D30" w:rsidRDefault="00451D30" w:rsidP="0014545D">
      <w:pPr>
        <w:tabs>
          <w:tab w:val="left" w:pos="1440"/>
          <w:tab w:val="left" w:pos="5760"/>
        </w:tabs>
        <w:rPr>
          <w:rFonts w:ascii="Tahoma" w:hAnsi="Tahoma"/>
          <w:b/>
          <w:sz w:val="20"/>
        </w:rPr>
      </w:pPr>
    </w:p>
    <w:p w:rsidR="0014545D" w:rsidRDefault="0014545D" w:rsidP="0014545D">
      <w:pPr>
        <w:tabs>
          <w:tab w:val="left" w:pos="1440"/>
          <w:tab w:val="left" w:pos="5760"/>
        </w:tabs>
        <w:rPr>
          <w:rFonts w:ascii="Tahoma" w:hAnsi="Tahoma"/>
          <w:b/>
          <w:sz w:val="20"/>
        </w:rPr>
      </w:pPr>
      <w:r w:rsidRPr="0014545D">
        <w:rPr>
          <w:rFonts w:ascii="Tahoma" w:hAnsi="Tahoma"/>
          <w:b/>
          <w:sz w:val="20"/>
        </w:rPr>
        <w:t>WEEK 4</w:t>
      </w:r>
      <w:r w:rsidRPr="0014545D">
        <w:rPr>
          <w:rFonts w:ascii="Tahoma" w:hAnsi="Tahoma"/>
          <w:b/>
          <w:sz w:val="20"/>
        </w:rPr>
        <w:tab/>
      </w:r>
      <w:r w:rsidRPr="0014545D">
        <w:rPr>
          <w:rFonts w:ascii="Tahoma" w:hAnsi="Tahoma"/>
          <w:b/>
          <w:sz w:val="20"/>
        </w:rPr>
        <w:tab/>
      </w:r>
      <w:r w:rsidRPr="0014545D">
        <w:rPr>
          <w:rFonts w:ascii="Tahoma" w:hAnsi="Tahoma"/>
          <w:b/>
          <w:sz w:val="20"/>
        </w:rPr>
        <w:t>01/0</w:t>
      </w:r>
      <w:r w:rsidRPr="0014545D">
        <w:rPr>
          <w:rFonts w:ascii="Tahoma" w:hAnsi="Tahoma"/>
          <w:b/>
          <w:sz w:val="20"/>
        </w:rPr>
        <w:t>9</w:t>
      </w:r>
      <w:r w:rsidRPr="0014545D">
        <w:rPr>
          <w:rFonts w:ascii="Tahoma" w:hAnsi="Tahoma"/>
          <w:b/>
          <w:sz w:val="20"/>
        </w:rPr>
        <w:t>/2023</w:t>
      </w:r>
    </w:p>
    <w:p w:rsidR="006D4235" w:rsidRDefault="00A522C8" w:rsidP="006D4235">
      <w:pPr>
        <w:tabs>
          <w:tab w:val="left" w:pos="1440"/>
          <w:tab w:val="left" w:pos="5760"/>
        </w:tabs>
        <w:rPr>
          <w:rFonts w:ascii="Tahoma" w:hAnsi="Tahoma"/>
          <w:sz w:val="20"/>
        </w:rPr>
      </w:pPr>
      <w:r>
        <w:rPr>
          <w:rFonts w:ascii="Tahoma" w:hAnsi="Tahoma"/>
          <w:i/>
          <w:sz w:val="20"/>
        </w:rPr>
        <w:t xml:space="preserve">Module </w:t>
      </w:r>
      <w:proofErr w:type="gramStart"/>
      <w:r>
        <w:rPr>
          <w:rFonts w:ascii="Tahoma" w:hAnsi="Tahoma"/>
          <w:i/>
          <w:sz w:val="20"/>
        </w:rPr>
        <w:t>5.1</w:t>
      </w:r>
      <w:r w:rsidR="006D4235">
        <w:rPr>
          <w:rFonts w:ascii="Tahoma" w:hAnsi="Tahoma"/>
          <w:sz w:val="20"/>
        </w:rPr>
        <w:tab/>
      </w:r>
      <w:r w:rsidRPr="00A522C8">
        <w:rPr>
          <w:rFonts w:ascii="Tahoma" w:hAnsi="Tahoma"/>
          <w:i/>
          <w:sz w:val="20"/>
        </w:rPr>
        <w:t>Decentralized Finance (</w:t>
      </w:r>
      <w:proofErr w:type="spellStart"/>
      <w:r w:rsidRPr="00A522C8">
        <w:rPr>
          <w:rFonts w:ascii="Tahoma" w:hAnsi="Tahoma"/>
          <w:i/>
          <w:sz w:val="20"/>
        </w:rPr>
        <w:t>DeFi</w:t>
      </w:r>
      <w:proofErr w:type="spellEnd"/>
      <w:r w:rsidRPr="00A522C8">
        <w:rPr>
          <w:rFonts w:ascii="Tahoma" w:hAnsi="Tahoma"/>
          <w:i/>
          <w:sz w:val="20"/>
        </w:rPr>
        <w:t>)</w:t>
      </w:r>
      <w:proofErr w:type="gramEnd"/>
    </w:p>
    <w:p w:rsidR="006D4235" w:rsidRDefault="006D4235" w:rsidP="00927A3D">
      <w:pPr>
        <w:tabs>
          <w:tab w:val="left" w:pos="1440"/>
          <w:tab w:val="left" w:pos="5760"/>
        </w:tabs>
        <w:spacing w:line="360" w:lineRule="auto"/>
        <w:rPr>
          <w:rFonts w:ascii="Tahoma" w:hAnsi="Tahoma"/>
          <w:sz w:val="20"/>
        </w:rPr>
      </w:pPr>
      <w:r>
        <w:rPr>
          <w:rFonts w:ascii="Tahoma" w:hAnsi="Tahoma"/>
          <w:sz w:val="20"/>
        </w:rPr>
        <w:tab/>
      </w:r>
      <w:proofErr w:type="gramStart"/>
      <w:r>
        <w:rPr>
          <w:rFonts w:ascii="Tahoma" w:hAnsi="Tahoma"/>
          <w:sz w:val="20"/>
        </w:rPr>
        <w:t>Introduction to actuarial finance, forecasting values using 30-day/ 60-day/ 90-day regression analysis.</w:t>
      </w:r>
      <w:proofErr w:type="gramEnd"/>
      <w:r>
        <w:rPr>
          <w:rFonts w:ascii="Tahoma" w:hAnsi="Tahoma"/>
          <w:sz w:val="20"/>
        </w:rPr>
        <w:t xml:space="preserve"> The class is broken up into 5 groups with a focus on one of several market sectors:    </w:t>
      </w:r>
    </w:p>
    <w:p w:rsidR="006D4235" w:rsidRDefault="00451D30" w:rsidP="00927A3D">
      <w:pPr>
        <w:tabs>
          <w:tab w:val="left" w:pos="1440"/>
          <w:tab w:val="left" w:pos="5760"/>
        </w:tabs>
        <w:spacing w:line="360" w:lineRule="auto"/>
        <w:rPr>
          <w:rFonts w:ascii="Tahoma" w:hAnsi="Tahoma"/>
          <w:sz w:val="20"/>
        </w:rPr>
      </w:pPr>
      <w:r>
        <w:rPr>
          <w:rFonts w:ascii="Tahoma" w:hAnsi="Tahoma"/>
          <w:sz w:val="20"/>
        </w:rPr>
        <w:t xml:space="preserve">   </w:t>
      </w:r>
      <w:proofErr w:type="gramStart"/>
      <w:r w:rsidR="006D4235">
        <w:rPr>
          <w:rFonts w:ascii="Tahoma" w:hAnsi="Tahoma"/>
          <w:sz w:val="20"/>
        </w:rPr>
        <w:t>[1] Cryptocurrency;</w:t>
      </w:r>
      <w:r w:rsidR="00A522C8">
        <w:rPr>
          <w:rFonts w:ascii="Tahoma" w:hAnsi="Tahoma"/>
          <w:sz w:val="20"/>
        </w:rPr>
        <w:t xml:space="preserve"> </w:t>
      </w:r>
      <w:r w:rsidR="006D4235">
        <w:rPr>
          <w:rFonts w:ascii="Tahoma" w:hAnsi="Tahoma"/>
          <w:sz w:val="20"/>
        </w:rPr>
        <w:t>[2] Financials;</w:t>
      </w:r>
      <w:r w:rsidR="00A522C8">
        <w:rPr>
          <w:rFonts w:ascii="Tahoma" w:hAnsi="Tahoma"/>
          <w:sz w:val="20"/>
        </w:rPr>
        <w:t xml:space="preserve"> </w:t>
      </w:r>
      <w:r w:rsidR="006D4235">
        <w:rPr>
          <w:rFonts w:ascii="Tahoma" w:hAnsi="Tahoma"/>
          <w:sz w:val="20"/>
        </w:rPr>
        <w:t>[3] Real Estate;</w:t>
      </w:r>
      <w:r w:rsidR="00A522C8">
        <w:rPr>
          <w:rFonts w:ascii="Tahoma" w:hAnsi="Tahoma"/>
          <w:sz w:val="20"/>
        </w:rPr>
        <w:t xml:space="preserve"> </w:t>
      </w:r>
      <w:r w:rsidR="006D4235">
        <w:rPr>
          <w:rFonts w:ascii="Tahoma" w:hAnsi="Tahoma"/>
          <w:sz w:val="20"/>
        </w:rPr>
        <w:t>[4] Energy; and</w:t>
      </w:r>
      <w:r w:rsidR="00A522C8">
        <w:rPr>
          <w:rFonts w:ascii="Tahoma" w:hAnsi="Tahoma"/>
          <w:sz w:val="20"/>
        </w:rPr>
        <w:t xml:space="preserve"> </w:t>
      </w:r>
      <w:r w:rsidR="006D4235">
        <w:rPr>
          <w:rFonts w:ascii="Tahoma" w:hAnsi="Tahoma"/>
          <w:sz w:val="20"/>
        </w:rPr>
        <w:t>[5] Commodities.</w:t>
      </w:r>
      <w:proofErr w:type="gramEnd"/>
    </w:p>
    <w:p w:rsidR="006D4235" w:rsidRDefault="006D4235" w:rsidP="00927A3D">
      <w:pPr>
        <w:tabs>
          <w:tab w:val="left" w:pos="1440"/>
          <w:tab w:val="left" w:pos="5760"/>
        </w:tabs>
        <w:spacing w:line="360" w:lineRule="auto"/>
        <w:rPr>
          <w:rFonts w:ascii="Tahoma" w:hAnsi="Tahoma"/>
          <w:sz w:val="20"/>
        </w:rPr>
      </w:pPr>
      <w:r>
        <w:rPr>
          <w:rFonts w:ascii="Tahoma" w:hAnsi="Tahoma"/>
          <w:sz w:val="20"/>
        </w:rPr>
        <w:t xml:space="preserve">The students will be further developing and </w:t>
      </w:r>
      <w:proofErr w:type="gramStart"/>
      <w:r>
        <w:rPr>
          <w:rFonts w:ascii="Tahoma" w:hAnsi="Tahoma"/>
          <w:sz w:val="20"/>
        </w:rPr>
        <w:t>collaborating</w:t>
      </w:r>
      <w:proofErr w:type="gramEnd"/>
      <w:r>
        <w:rPr>
          <w:rFonts w:ascii="Tahoma" w:hAnsi="Tahoma"/>
          <w:sz w:val="20"/>
        </w:rPr>
        <w:t xml:space="preserve"> their findings </w:t>
      </w:r>
      <w:r w:rsidR="00927A3D">
        <w:rPr>
          <w:rFonts w:ascii="Tahoma" w:hAnsi="Tahoma"/>
          <w:sz w:val="20"/>
        </w:rPr>
        <w:t>from</w:t>
      </w:r>
      <w:r>
        <w:rPr>
          <w:rFonts w:ascii="Tahoma" w:hAnsi="Tahoma"/>
          <w:sz w:val="20"/>
        </w:rPr>
        <w:t xml:space="preserve"> the prior Project to establish conditional rules that trigger real-time market order on the basis of buying pressure, volume, selling pressure, lack of volume, in addition to other determinants discussed in class. Students will receive an individual grade as well as a group grade which combines for 500 points. At this junction, the students are primarily responsible for producing outputs with their indicators without any market orders attached to the information. In the week which ensues we will be working to target various order on both the underlying securities as well as their derivative contracts. The premise of this exercise is to evaluate a larger market (WTI, or BTH… for example) and to determine what happens to their respective ETF tickers, or relative markets which are cased in </w:t>
      </w:r>
      <w:proofErr w:type="spellStart"/>
      <w:r>
        <w:rPr>
          <w:rFonts w:ascii="Tahoma" w:hAnsi="Tahoma"/>
          <w:sz w:val="20"/>
        </w:rPr>
        <w:t>iBoxx</w:t>
      </w:r>
      <w:proofErr w:type="spellEnd"/>
      <w:r>
        <w:rPr>
          <w:rFonts w:ascii="Tahoma" w:hAnsi="Tahoma"/>
          <w:sz w:val="20"/>
        </w:rPr>
        <w:t xml:space="preserve"> Mar</w:t>
      </w:r>
      <w:r w:rsidR="00A522C8">
        <w:rPr>
          <w:rFonts w:ascii="Tahoma" w:hAnsi="Tahoma"/>
          <w:sz w:val="20"/>
        </w:rPr>
        <w:t>ket derivatives (as an example) which we will be evaluating in the following week.</w:t>
      </w:r>
    </w:p>
    <w:p w:rsidR="00927A3D" w:rsidRDefault="00927A3D" w:rsidP="00927A3D">
      <w:pPr>
        <w:tabs>
          <w:tab w:val="left" w:pos="1440"/>
          <w:tab w:val="left" w:pos="5760"/>
        </w:tabs>
        <w:spacing w:line="360" w:lineRule="auto"/>
        <w:rPr>
          <w:rFonts w:ascii="Tahoma" w:hAnsi="Tahoma"/>
          <w:sz w:val="20"/>
        </w:rPr>
      </w:pPr>
      <w:hyperlink r:id="rId10" w:history="1">
        <w:r w:rsidRPr="00C82D04">
          <w:rPr>
            <w:rStyle w:val="Hyperlink"/>
            <w:rFonts w:ascii="Tahoma" w:hAnsi="Tahoma"/>
            <w:sz w:val="20"/>
          </w:rPr>
          <w:t>https://github.com/ions29/cpp-reading-material/blob/main/TWS3/Regression</w:t>
        </w:r>
      </w:hyperlink>
    </w:p>
    <w:p w:rsidR="006D4235" w:rsidRPr="00927A3D" w:rsidRDefault="006D4235" w:rsidP="00927A3D">
      <w:pPr>
        <w:tabs>
          <w:tab w:val="left" w:pos="1440"/>
          <w:tab w:val="left" w:pos="5760"/>
        </w:tabs>
        <w:spacing w:line="360" w:lineRule="auto"/>
        <w:rPr>
          <w:rFonts w:ascii="Tahoma" w:hAnsi="Tahoma"/>
          <w:sz w:val="20"/>
        </w:rPr>
      </w:pPr>
      <w:r>
        <w:rPr>
          <w:rFonts w:ascii="Tahoma" w:hAnsi="Tahoma"/>
          <w:sz w:val="20"/>
        </w:rPr>
        <w:tab/>
      </w:r>
      <w:r>
        <w:rPr>
          <w:rFonts w:ascii="Tahoma" w:hAnsi="Tahoma"/>
          <w:sz w:val="20"/>
        </w:rPr>
        <w:tab/>
      </w:r>
      <w:r>
        <w:rPr>
          <w:rFonts w:ascii="Tahoma" w:hAnsi="Tahoma"/>
          <w:sz w:val="20"/>
        </w:rPr>
        <w:t>Project 3 [TWS-3</w:t>
      </w:r>
      <w:r>
        <w:rPr>
          <w:rFonts w:ascii="Tahoma" w:hAnsi="Tahoma"/>
          <w:sz w:val="20"/>
        </w:rPr>
        <w:t>]:</w:t>
      </w:r>
      <w:r>
        <w:rPr>
          <w:rFonts w:ascii="Tahoma" w:hAnsi="Tahoma"/>
          <w:sz w:val="20"/>
        </w:rPr>
        <w:tab/>
      </w:r>
      <w:r>
        <w:rPr>
          <w:rFonts w:ascii="Tahoma" w:hAnsi="Tahoma"/>
          <w:sz w:val="20"/>
        </w:rPr>
        <w:t>5</w:t>
      </w:r>
      <w:r>
        <w:rPr>
          <w:rFonts w:ascii="Tahoma" w:hAnsi="Tahoma"/>
          <w:sz w:val="20"/>
        </w:rPr>
        <w:t>00 Points</w:t>
      </w:r>
    </w:p>
    <w:p w:rsidR="0014545D" w:rsidRDefault="0014545D" w:rsidP="0014545D">
      <w:pPr>
        <w:tabs>
          <w:tab w:val="left" w:pos="1440"/>
          <w:tab w:val="left" w:pos="5760"/>
        </w:tabs>
        <w:rPr>
          <w:rFonts w:ascii="Tahoma" w:hAnsi="Tahoma"/>
          <w:sz w:val="20"/>
        </w:rPr>
      </w:pPr>
    </w:p>
    <w:p w:rsidR="00A522C8" w:rsidRDefault="00A522C8" w:rsidP="0014545D">
      <w:pPr>
        <w:tabs>
          <w:tab w:val="left" w:pos="1440"/>
          <w:tab w:val="left" w:pos="5760"/>
        </w:tabs>
        <w:rPr>
          <w:rFonts w:ascii="Tahoma" w:hAnsi="Tahoma"/>
          <w:sz w:val="20"/>
        </w:rPr>
      </w:pPr>
    </w:p>
    <w:p w:rsidR="0014545D" w:rsidRPr="0014545D" w:rsidRDefault="0014545D" w:rsidP="0014545D">
      <w:pPr>
        <w:tabs>
          <w:tab w:val="left" w:pos="1440"/>
          <w:tab w:val="left" w:pos="5760"/>
        </w:tabs>
        <w:rPr>
          <w:rFonts w:ascii="Tahoma" w:hAnsi="Tahoma"/>
          <w:b/>
          <w:sz w:val="20"/>
        </w:rPr>
      </w:pPr>
      <w:r w:rsidRPr="0014545D">
        <w:rPr>
          <w:rFonts w:ascii="Tahoma" w:hAnsi="Tahoma"/>
          <w:b/>
          <w:sz w:val="20"/>
        </w:rPr>
        <w:t>WEEK 5</w:t>
      </w:r>
      <w:r w:rsidRPr="0014545D">
        <w:rPr>
          <w:rFonts w:ascii="Tahoma" w:hAnsi="Tahoma"/>
          <w:b/>
          <w:sz w:val="20"/>
        </w:rPr>
        <w:tab/>
      </w:r>
      <w:r w:rsidRPr="0014545D">
        <w:rPr>
          <w:rFonts w:ascii="Tahoma" w:hAnsi="Tahoma"/>
          <w:b/>
          <w:sz w:val="20"/>
        </w:rPr>
        <w:tab/>
      </w:r>
      <w:r w:rsidRPr="0014545D">
        <w:rPr>
          <w:rFonts w:ascii="Tahoma" w:hAnsi="Tahoma"/>
          <w:b/>
          <w:sz w:val="20"/>
        </w:rPr>
        <w:t>01/17</w:t>
      </w:r>
      <w:r w:rsidRPr="0014545D">
        <w:rPr>
          <w:rFonts w:ascii="Tahoma" w:hAnsi="Tahoma"/>
          <w:b/>
          <w:sz w:val="20"/>
        </w:rPr>
        <w:t>/2023</w:t>
      </w:r>
      <w:r w:rsidRPr="0014545D">
        <w:rPr>
          <w:rFonts w:ascii="Tahoma" w:hAnsi="Tahoma"/>
          <w:b/>
          <w:sz w:val="20"/>
        </w:rPr>
        <w:t xml:space="preserve"> </w:t>
      </w:r>
      <w:r w:rsidR="00B5742F">
        <w:rPr>
          <w:rFonts w:ascii="Tahoma" w:hAnsi="Tahoma"/>
          <w:b/>
          <w:sz w:val="20"/>
        </w:rPr>
        <w:tab/>
      </w:r>
      <w:r w:rsidR="00B5742F">
        <w:rPr>
          <w:rFonts w:ascii="Tahoma" w:hAnsi="Tahoma"/>
          <w:b/>
          <w:sz w:val="20"/>
        </w:rPr>
        <w:tab/>
      </w:r>
      <w:r w:rsidRPr="0014545D">
        <w:rPr>
          <w:rFonts w:ascii="Tahoma" w:hAnsi="Tahoma"/>
          <w:b/>
          <w:sz w:val="20"/>
        </w:rPr>
        <w:t>(MLK)</w:t>
      </w:r>
    </w:p>
    <w:p w:rsidR="0014545D" w:rsidRDefault="00A522C8" w:rsidP="00994BCF">
      <w:pPr>
        <w:tabs>
          <w:tab w:val="left" w:pos="1440"/>
          <w:tab w:val="left" w:pos="5760"/>
        </w:tabs>
        <w:rPr>
          <w:rFonts w:ascii="Tahoma" w:hAnsi="Tahoma"/>
          <w:i/>
          <w:sz w:val="20"/>
        </w:rPr>
      </w:pPr>
      <w:r>
        <w:rPr>
          <w:rFonts w:ascii="Tahoma" w:hAnsi="Tahoma"/>
          <w:i/>
          <w:sz w:val="20"/>
        </w:rPr>
        <w:t>Module 5.2</w:t>
      </w:r>
      <w:r>
        <w:rPr>
          <w:rFonts w:ascii="Tahoma" w:hAnsi="Tahoma"/>
          <w:i/>
          <w:sz w:val="20"/>
        </w:rPr>
        <w:tab/>
      </w:r>
      <w:r w:rsidRPr="00A522C8">
        <w:rPr>
          <w:rFonts w:ascii="Tahoma" w:hAnsi="Tahoma"/>
          <w:i/>
          <w:sz w:val="20"/>
        </w:rPr>
        <w:t>Project: Technologies in Decentralized Finance</w:t>
      </w:r>
    </w:p>
    <w:p w:rsidR="00A522C8" w:rsidRDefault="00A522C8" w:rsidP="00994BCF">
      <w:pPr>
        <w:tabs>
          <w:tab w:val="left" w:pos="1440"/>
          <w:tab w:val="left" w:pos="5760"/>
        </w:tabs>
        <w:rPr>
          <w:rFonts w:ascii="Tahoma" w:hAnsi="Tahoma"/>
          <w:sz w:val="20"/>
        </w:rPr>
      </w:pPr>
      <w:r>
        <w:rPr>
          <w:rFonts w:ascii="Tahoma" w:hAnsi="Tahoma"/>
          <w:sz w:val="20"/>
        </w:rPr>
        <w:tab/>
        <w:t>We will be working with the TWS API a</w:t>
      </w:r>
      <w:r w:rsidR="00451D30">
        <w:rPr>
          <w:rFonts w:ascii="Tahoma" w:hAnsi="Tahoma"/>
          <w:sz w:val="20"/>
        </w:rPr>
        <w:t>nd using the Gateway FIX/</w:t>
      </w:r>
      <w:r>
        <w:rPr>
          <w:rFonts w:ascii="Tahoma" w:hAnsi="Tahoma"/>
          <w:sz w:val="20"/>
        </w:rPr>
        <w:t xml:space="preserve"> API</w:t>
      </w:r>
      <w:r w:rsidR="00451D30">
        <w:rPr>
          <w:rFonts w:ascii="Tahoma" w:hAnsi="Tahoma"/>
          <w:sz w:val="20"/>
        </w:rPr>
        <w:t xml:space="preserve"> as well</w:t>
      </w:r>
      <w:r>
        <w:rPr>
          <w:rFonts w:ascii="Tahoma" w:hAnsi="Tahoma"/>
          <w:sz w:val="20"/>
        </w:rPr>
        <w:t xml:space="preserve"> (whichever the students prefer to use) </w:t>
      </w:r>
      <w:r w:rsidR="00451D30">
        <w:rPr>
          <w:rFonts w:ascii="Tahoma" w:hAnsi="Tahoma"/>
          <w:sz w:val="20"/>
        </w:rPr>
        <w:t xml:space="preserve">to make more complicated orders using the derivatives that are pegged directly to the underlying securities as well as their neighbors/ related securities. </w:t>
      </w:r>
    </w:p>
    <w:p w:rsidR="00A522C8" w:rsidRDefault="00A522C8" w:rsidP="00994BCF">
      <w:pPr>
        <w:tabs>
          <w:tab w:val="left" w:pos="1440"/>
          <w:tab w:val="left" w:pos="5760"/>
        </w:tabs>
        <w:rPr>
          <w:rFonts w:ascii="Tahoma" w:hAnsi="Tahoma"/>
          <w:sz w:val="20"/>
        </w:rPr>
      </w:pPr>
      <w:hyperlink r:id="rId11" w:history="1">
        <w:r w:rsidRPr="00C82D04">
          <w:rPr>
            <w:rStyle w:val="Hyperlink"/>
            <w:rFonts w:ascii="Tahoma" w:hAnsi="Tahoma"/>
            <w:sz w:val="20"/>
          </w:rPr>
          <w:t>https://github.com/ions29/cpp-reading-material/blob/main/TWS4/Derivative%20Contracts</w:t>
        </w:r>
      </w:hyperlink>
    </w:p>
    <w:p w:rsidR="00A522C8" w:rsidRDefault="00A522C8" w:rsidP="00A522C8">
      <w:pPr>
        <w:tabs>
          <w:tab w:val="left" w:pos="1440"/>
          <w:tab w:val="left" w:pos="5760"/>
        </w:tabs>
        <w:spacing w:line="360" w:lineRule="auto"/>
        <w:rPr>
          <w:rFonts w:ascii="Tahoma" w:hAnsi="Tahoma"/>
          <w:sz w:val="20"/>
        </w:rPr>
      </w:pPr>
      <w:r>
        <w:rPr>
          <w:rFonts w:ascii="Tahoma" w:hAnsi="Tahoma"/>
          <w:sz w:val="20"/>
        </w:rPr>
        <w:tab/>
      </w:r>
      <w:r>
        <w:rPr>
          <w:rFonts w:ascii="Tahoma" w:hAnsi="Tahoma"/>
          <w:sz w:val="20"/>
        </w:rPr>
        <w:tab/>
      </w:r>
      <w:r>
        <w:rPr>
          <w:rFonts w:ascii="Tahoma" w:hAnsi="Tahoma"/>
          <w:sz w:val="20"/>
        </w:rPr>
        <w:t xml:space="preserve">Project </w:t>
      </w:r>
      <w:r>
        <w:rPr>
          <w:rFonts w:ascii="Tahoma" w:hAnsi="Tahoma"/>
          <w:sz w:val="20"/>
        </w:rPr>
        <w:t>4 [TWS-4-A</w:t>
      </w:r>
      <w:r>
        <w:rPr>
          <w:rFonts w:ascii="Tahoma" w:hAnsi="Tahoma"/>
          <w:sz w:val="20"/>
        </w:rPr>
        <w:t>]:</w:t>
      </w:r>
      <w:r>
        <w:rPr>
          <w:rFonts w:ascii="Tahoma" w:hAnsi="Tahoma"/>
          <w:sz w:val="20"/>
        </w:rPr>
        <w:tab/>
      </w:r>
      <w:r>
        <w:rPr>
          <w:rFonts w:ascii="Tahoma" w:hAnsi="Tahoma"/>
          <w:sz w:val="20"/>
        </w:rPr>
        <w:t>500</w:t>
      </w:r>
      <w:r>
        <w:rPr>
          <w:rFonts w:ascii="Tahoma" w:hAnsi="Tahoma"/>
          <w:sz w:val="20"/>
        </w:rPr>
        <w:t xml:space="preserve"> Points</w:t>
      </w:r>
    </w:p>
    <w:p w:rsidR="00A522C8" w:rsidRPr="00927A3D" w:rsidRDefault="00A522C8" w:rsidP="00A522C8">
      <w:pPr>
        <w:tabs>
          <w:tab w:val="left" w:pos="1440"/>
          <w:tab w:val="left" w:pos="5760"/>
        </w:tabs>
        <w:spacing w:line="360" w:lineRule="auto"/>
        <w:rPr>
          <w:rFonts w:ascii="Tahoma" w:hAnsi="Tahoma"/>
          <w:sz w:val="20"/>
        </w:rPr>
      </w:pPr>
      <w:r>
        <w:rPr>
          <w:rFonts w:ascii="Tahoma" w:hAnsi="Tahoma"/>
          <w:sz w:val="20"/>
        </w:rPr>
        <w:tab/>
      </w:r>
      <w:r>
        <w:rPr>
          <w:rFonts w:ascii="Tahoma" w:hAnsi="Tahoma"/>
          <w:sz w:val="20"/>
        </w:rPr>
        <w:tab/>
      </w:r>
      <w:r>
        <w:rPr>
          <w:rFonts w:ascii="Tahoma" w:hAnsi="Tahoma"/>
          <w:sz w:val="20"/>
        </w:rPr>
        <w:t>Project 4 [TWS-4</w:t>
      </w:r>
      <w:r>
        <w:rPr>
          <w:rFonts w:ascii="Tahoma" w:hAnsi="Tahoma"/>
          <w:sz w:val="20"/>
        </w:rPr>
        <w:t>-B</w:t>
      </w:r>
      <w:r>
        <w:rPr>
          <w:rFonts w:ascii="Tahoma" w:hAnsi="Tahoma"/>
          <w:sz w:val="20"/>
        </w:rPr>
        <w:t>]:</w:t>
      </w:r>
      <w:r>
        <w:rPr>
          <w:rFonts w:ascii="Tahoma" w:hAnsi="Tahoma"/>
          <w:sz w:val="20"/>
        </w:rPr>
        <w:tab/>
        <w:t>500 Points</w:t>
      </w:r>
    </w:p>
    <w:p w:rsidR="00A522C8" w:rsidRDefault="00A522C8" w:rsidP="00A522C8">
      <w:pPr>
        <w:tabs>
          <w:tab w:val="left" w:pos="1440"/>
          <w:tab w:val="left" w:pos="5760"/>
        </w:tabs>
        <w:rPr>
          <w:rFonts w:ascii="Tahoma" w:hAnsi="Tahoma"/>
          <w:sz w:val="20"/>
        </w:rPr>
      </w:pPr>
    </w:p>
    <w:p w:rsidR="00A522C8" w:rsidRDefault="00A522C8" w:rsidP="00994BCF">
      <w:pPr>
        <w:tabs>
          <w:tab w:val="left" w:pos="1440"/>
          <w:tab w:val="left" w:pos="5760"/>
        </w:tabs>
        <w:rPr>
          <w:rFonts w:ascii="Tahoma" w:hAnsi="Tahoma"/>
          <w:sz w:val="20"/>
        </w:rPr>
      </w:pPr>
    </w:p>
    <w:p w:rsidR="00A522C8" w:rsidRPr="00323460" w:rsidRDefault="00A522C8" w:rsidP="00994BCF">
      <w:pPr>
        <w:tabs>
          <w:tab w:val="left" w:pos="1440"/>
          <w:tab w:val="left" w:pos="5760"/>
        </w:tabs>
        <w:rPr>
          <w:rFonts w:ascii="Tahoma" w:hAnsi="Tahoma"/>
          <w:sz w:val="20"/>
        </w:rPr>
      </w:pPr>
    </w:p>
    <w:sectPr w:rsidR="00A522C8" w:rsidRPr="0032346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A66" w:rsidRDefault="00507A66" w:rsidP="00323460">
      <w:pPr>
        <w:spacing w:after="0" w:line="240" w:lineRule="auto"/>
      </w:pPr>
      <w:r>
        <w:separator/>
      </w:r>
    </w:p>
  </w:endnote>
  <w:endnote w:type="continuationSeparator" w:id="0">
    <w:p w:rsidR="00507A66" w:rsidRDefault="00507A66" w:rsidP="00323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A66" w:rsidRDefault="00507A66" w:rsidP="00323460">
      <w:pPr>
        <w:spacing w:after="0" w:line="240" w:lineRule="auto"/>
      </w:pPr>
      <w:r>
        <w:separator/>
      </w:r>
    </w:p>
  </w:footnote>
  <w:footnote w:type="continuationSeparator" w:id="0">
    <w:p w:rsidR="00507A66" w:rsidRDefault="00507A66" w:rsidP="00323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460" w:rsidRPr="00323460" w:rsidRDefault="00323460" w:rsidP="00B86C74">
    <w:pPr>
      <w:pStyle w:val="Header"/>
      <w:tabs>
        <w:tab w:val="left" w:pos="1693"/>
        <w:tab w:val="left" w:pos="2347"/>
      </w:tabs>
      <w:rPr>
        <w:rFonts w:ascii="Tahoma" w:hAnsi="Tahoma" w:cs="Tahoma"/>
        <w:sz w:val="18"/>
      </w:rPr>
    </w:pPr>
    <w:proofErr w:type="spellStart"/>
    <w:r w:rsidRPr="00323460">
      <w:rPr>
        <w:rFonts w:ascii="Tahoma" w:hAnsi="Tahoma" w:cs="Tahoma"/>
        <w:sz w:val="18"/>
      </w:rPr>
      <w:t>FinTech</w:t>
    </w:r>
    <w:proofErr w:type="spellEnd"/>
    <w:r w:rsidRPr="00323460">
      <w:rPr>
        <w:rFonts w:ascii="Tahoma" w:hAnsi="Tahoma" w:cs="Tahoma"/>
        <w:sz w:val="18"/>
      </w:rPr>
      <w:t xml:space="preserve"> Syllabus</w:t>
    </w:r>
    <w:r w:rsidRPr="00323460">
      <w:rPr>
        <w:rFonts w:ascii="Tahoma" w:hAnsi="Tahoma" w:cs="Tahoma"/>
        <w:sz w:val="18"/>
      </w:rPr>
      <w:tab/>
    </w:r>
    <w:r w:rsidR="00B86C74">
      <w:rPr>
        <w:rFonts w:ascii="Tahoma" w:hAnsi="Tahoma" w:cs="Tahoma"/>
        <w:sz w:val="18"/>
      </w:rPr>
      <w:tab/>
    </w:r>
    <w:r w:rsidRPr="00323460">
      <w:rPr>
        <w:rFonts w:ascii="Tahoma" w:hAnsi="Tahoma" w:cs="Tahoma"/>
        <w:sz w:val="18"/>
      </w:rPr>
      <w:tab/>
      <w:t>2022-2023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460"/>
    <w:rsid w:val="000417C8"/>
    <w:rsid w:val="0014545D"/>
    <w:rsid w:val="00323460"/>
    <w:rsid w:val="00451D30"/>
    <w:rsid w:val="00507A66"/>
    <w:rsid w:val="006D4235"/>
    <w:rsid w:val="00927A3D"/>
    <w:rsid w:val="00956FFB"/>
    <w:rsid w:val="00994BCF"/>
    <w:rsid w:val="00A522C8"/>
    <w:rsid w:val="00AA42DA"/>
    <w:rsid w:val="00B5742F"/>
    <w:rsid w:val="00B701D6"/>
    <w:rsid w:val="00B86C74"/>
    <w:rsid w:val="00F2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460"/>
  </w:style>
  <w:style w:type="paragraph" w:styleId="Footer">
    <w:name w:val="footer"/>
    <w:basedOn w:val="Normal"/>
    <w:link w:val="FooterChar"/>
    <w:uiPriority w:val="99"/>
    <w:unhideWhenUsed/>
    <w:rsid w:val="00323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60"/>
  </w:style>
  <w:style w:type="character" w:styleId="Hyperlink">
    <w:name w:val="Hyperlink"/>
    <w:basedOn w:val="DefaultParagraphFont"/>
    <w:uiPriority w:val="99"/>
    <w:unhideWhenUsed/>
    <w:rsid w:val="00956F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460"/>
  </w:style>
  <w:style w:type="paragraph" w:styleId="Footer">
    <w:name w:val="footer"/>
    <w:basedOn w:val="Normal"/>
    <w:link w:val="FooterChar"/>
    <w:uiPriority w:val="99"/>
    <w:unhideWhenUsed/>
    <w:rsid w:val="00323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60"/>
  </w:style>
  <w:style w:type="character" w:styleId="Hyperlink">
    <w:name w:val="Hyperlink"/>
    <w:basedOn w:val="DefaultParagraphFont"/>
    <w:uiPriority w:val="99"/>
    <w:unhideWhenUsed/>
    <w:rsid w:val="00956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ons29/cpp-reading-material/blob/main/TWS2/EVENT%20DRIV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ons29/cpp-reading-material/blob/main/HW01"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github.com/ions29/cpp-reading-material/blob/main/TWS4/Derivative%20Contracts" TargetMode="External"/><Relationship Id="rId5" Type="http://schemas.openxmlformats.org/officeDocument/2006/relationships/footnotes" Target="footnotes.xml"/><Relationship Id="rId10" Type="http://schemas.openxmlformats.org/officeDocument/2006/relationships/hyperlink" Target="https://github.com/ions29/cpp-reading-material/blob/main/TWS3/Regression" TargetMode="External"/><Relationship Id="rId4" Type="http://schemas.openxmlformats.org/officeDocument/2006/relationships/webSettings" Target="webSettings.xml"/><Relationship Id="rId9" Type="http://schemas.openxmlformats.org/officeDocument/2006/relationships/hyperlink" Target="https://github.com/ions29/cpp-reading-material/tree/main/Solid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999</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dc:creator>
  <cp:lastModifiedBy>BD</cp:lastModifiedBy>
  <cp:revision>8</cp:revision>
  <dcterms:created xsi:type="dcterms:W3CDTF">2023-01-16T21:45:00Z</dcterms:created>
  <dcterms:modified xsi:type="dcterms:W3CDTF">2023-01-17T07:59:00Z</dcterms:modified>
</cp:coreProperties>
</file>