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50F31" w14:textId="77777777" w:rsidR="002E4A92" w:rsidRPr="002E4A92" w:rsidRDefault="002E4A92" w:rsidP="002E4A92">
      <w:pPr>
        <w:jc w:val="center"/>
        <w:rPr>
          <w:b/>
          <w:bCs/>
          <w:sz w:val="36"/>
          <w:szCs w:val="36"/>
        </w:rPr>
      </w:pPr>
      <w:r w:rsidRPr="002E4A92">
        <w:rPr>
          <w:b/>
          <w:bCs/>
          <w:sz w:val="36"/>
          <w:szCs w:val="36"/>
        </w:rPr>
        <w:t>Fiche de Synthèse : Recommandations pour l’Analyse de la Base de Données Clients</w:t>
      </w:r>
    </w:p>
    <w:p w14:paraId="24147A9B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Contexte et Objectifs</w:t>
      </w:r>
    </w:p>
    <w:p w14:paraId="40B061CD" w14:textId="77777777" w:rsidR="002E4A92" w:rsidRPr="002E4A92" w:rsidRDefault="002E4A92" w:rsidP="002E4A92">
      <w:r w:rsidRPr="002E4A92">
        <w:t xml:space="preserve">La base de données étudiée contient des informations client riches, notamment leur </w:t>
      </w:r>
      <w:r w:rsidRPr="002E4A92">
        <w:rPr>
          <w:b/>
          <w:bCs/>
        </w:rPr>
        <w:t>genre</w:t>
      </w:r>
      <w:r w:rsidRPr="002E4A92">
        <w:t xml:space="preserve">, </w:t>
      </w:r>
      <w:r w:rsidRPr="002E4A92">
        <w:rPr>
          <w:b/>
          <w:bCs/>
        </w:rPr>
        <w:t>âge</w:t>
      </w:r>
      <w:r w:rsidRPr="002E4A92">
        <w:t xml:space="preserve">, </w:t>
      </w:r>
      <w:r w:rsidRPr="002E4A92">
        <w:rPr>
          <w:b/>
          <w:bCs/>
        </w:rPr>
        <w:t>localisation</w:t>
      </w:r>
      <w:r w:rsidRPr="002E4A92">
        <w:t xml:space="preserve">, </w:t>
      </w:r>
      <w:r w:rsidRPr="002E4A92">
        <w:rPr>
          <w:b/>
          <w:bCs/>
        </w:rPr>
        <w:t>type d’abonnement</w:t>
      </w:r>
      <w:r w:rsidRPr="002E4A92">
        <w:t>, et leurs comportements d'achat (montant dépensé, satisfaction, remises, etc.). L’objectif principal de cette analyse est de comparer les capacités des systèmes relationnels (</w:t>
      </w:r>
      <w:r w:rsidRPr="002E4A92">
        <w:rPr>
          <w:b/>
          <w:bCs/>
        </w:rPr>
        <w:t>SQL</w:t>
      </w:r>
      <w:r w:rsidRPr="002E4A92">
        <w:t>) et non relationnels (</w:t>
      </w:r>
      <w:r w:rsidRPr="002E4A92">
        <w:rPr>
          <w:b/>
          <w:bCs/>
        </w:rPr>
        <w:t>MongoDB</w:t>
      </w:r>
      <w:r w:rsidRPr="002E4A92">
        <w:t>) pour répondre à des besoins variés, et de formuler des recommandations stratégiques basées sur les résultats obtenus.</w:t>
      </w:r>
    </w:p>
    <w:p w14:paraId="49A4D8FA" w14:textId="77777777" w:rsidR="002E4A92" w:rsidRPr="002E4A92" w:rsidRDefault="002E4A92" w:rsidP="002E4A92">
      <w:r w:rsidRPr="002E4A92">
        <w:pict w14:anchorId="232F7585">
          <v:rect id="_x0000_i1067" style="width:0;height:1.5pt" o:hralign="center" o:hrstd="t" o:hr="t" fillcolor="#a0a0a0" stroked="f"/>
        </w:pict>
      </w:r>
    </w:p>
    <w:p w14:paraId="5424D10D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Principaux Résultats de l'Analyse</w:t>
      </w:r>
    </w:p>
    <w:p w14:paraId="2374BE95" w14:textId="77777777" w:rsidR="002E4A92" w:rsidRPr="002E4A92" w:rsidRDefault="002E4A92" w:rsidP="002E4A92">
      <w:pPr>
        <w:numPr>
          <w:ilvl w:val="0"/>
          <w:numId w:val="1"/>
        </w:numPr>
      </w:pPr>
      <w:r w:rsidRPr="002E4A92">
        <w:rPr>
          <w:b/>
          <w:bCs/>
        </w:rPr>
        <w:t>Performance des systèmes relationnels (SQL) :</w:t>
      </w:r>
    </w:p>
    <w:p w14:paraId="50C03252" w14:textId="77777777" w:rsidR="002E4A92" w:rsidRPr="002E4A92" w:rsidRDefault="002E4A92" w:rsidP="002E4A92">
      <w:pPr>
        <w:numPr>
          <w:ilvl w:val="1"/>
          <w:numId w:val="1"/>
        </w:numPr>
      </w:pPr>
      <w:r w:rsidRPr="002E4A92">
        <w:t xml:space="preserve">SQL a démontré une </w:t>
      </w:r>
      <w:r w:rsidRPr="002E4A92">
        <w:rPr>
          <w:b/>
          <w:bCs/>
        </w:rPr>
        <w:t>efficacité exceptionnelle</w:t>
      </w:r>
      <w:r w:rsidRPr="002E4A92">
        <w:t xml:space="preserve"> pour :</w:t>
      </w:r>
    </w:p>
    <w:p w14:paraId="7857459C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Agrégations complexes</w:t>
      </w:r>
      <w:r w:rsidRPr="002E4A92">
        <w:t xml:space="preserve"> : Calcul de la dépense moyenne ou de la satisfaction moyenne par ville ou segment.</w:t>
      </w:r>
    </w:p>
    <w:p w14:paraId="471658FF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Tri et filtrage avancés</w:t>
      </w:r>
      <w:r w:rsidRPr="002E4A92">
        <w:t xml:space="preserve"> : Identifier les clients les plus dépensiers par type </w:t>
      </w:r>
      <w:proofErr w:type="gramStart"/>
      <w:r w:rsidRPr="002E4A92">
        <w:t>d’abonnement</w:t>
      </w:r>
      <w:proofErr w:type="gramEnd"/>
      <w:r w:rsidRPr="002E4A92">
        <w:t>.</w:t>
      </w:r>
    </w:p>
    <w:p w14:paraId="3F611B0F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Requêtes relationnelles</w:t>
      </w:r>
      <w:r w:rsidRPr="002E4A92">
        <w:t xml:space="preserve"> : Idéal pour des bases de données bien structurées avec des relations claires entre les données.</w:t>
      </w:r>
    </w:p>
    <w:p w14:paraId="0B57E1EC" w14:textId="77777777" w:rsidR="002E4A92" w:rsidRPr="002E4A92" w:rsidRDefault="002E4A92" w:rsidP="002E4A92">
      <w:pPr>
        <w:numPr>
          <w:ilvl w:val="0"/>
          <w:numId w:val="1"/>
        </w:numPr>
      </w:pPr>
      <w:r w:rsidRPr="002E4A92">
        <w:rPr>
          <w:b/>
          <w:bCs/>
        </w:rPr>
        <w:t>Performance des systèmes NoSQL (MongoDB) :</w:t>
      </w:r>
    </w:p>
    <w:p w14:paraId="4582DB8C" w14:textId="77777777" w:rsidR="002E4A92" w:rsidRPr="002E4A92" w:rsidRDefault="002E4A92" w:rsidP="002E4A92">
      <w:pPr>
        <w:numPr>
          <w:ilvl w:val="1"/>
          <w:numId w:val="1"/>
        </w:numPr>
      </w:pPr>
      <w:r w:rsidRPr="002E4A92">
        <w:t>MongoDB excelle dans les cas où :</w:t>
      </w:r>
    </w:p>
    <w:p w14:paraId="482D6845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Les données sont dynamiques ou non structurées</w:t>
      </w:r>
      <w:r w:rsidRPr="002E4A92">
        <w:t xml:space="preserve"> : Possibilité d'ajouter de nouveaux champs ou types de données sans modification du schéma.</w:t>
      </w:r>
    </w:p>
    <w:p w14:paraId="1105F3D0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Flexibilité dans les calculs conditionnels et transformations</w:t>
      </w:r>
      <w:r w:rsidRPr="002E4A92">
        <w:t xml:space="preserve"> : Gestion des pipelines pour créer des segments ou des transformations personnalisées.</w:t>
      </w:r>
    </w:p>
    <w:p w14:paraId="2C6736C0" w14:textId="77777777" w:rsidR="002E4A92" w:rsidRPr="002E4A92" w:rsidRDefault="002E4A92" w:rsidP="002E4A92">
      <w:pPr>
        <w:numPr>
          <w:ilvl w:val="2"/>
          <w:numId w:val="1"/>
        </w:numPr>
      </w:pPr>
      <w:r w:rsidRPr="002E4A92">
        <w:rPr>
          <w:b/>
          <w:bCs/>
        </w:rPr>
        <w:t>Scalabilité</w:t>
      </w:r>
      <w:r w:rsidRPr="002E4A92">
        <w:t xml:space="preserve"> : MongoDB est plus adapté aux systèmes nécessitant un haut volume de lecture/écriture.</w:t>
      </w:r>
    </w:p>
    <w:p w14:paraId="0EAC2278" w14:textId="77777777" w:rsidR="002E4A92" w:rsidRPr="002E4A92" w:rsidRDefault="002E4A92" w:rsidP="002E4A92">
      <w:pPr>
        <w:numPr>
          <w:ilvl w:val="0"/>
          <w:numId w:val="1"/>
        </w:numPr>
      </w:pPr>
      <w:r w:rsidRPr="002E4A92">
        <w:rPr>
          <w:b/>
          <w:bCs/>
        </w:rPr>
        <w:t>Comparaison SQL vs NoSQL :</w:t>
      </w:r>
    </w:p>
    <w:p w14:paraId="7CB30A57" w14:textId="77777777" w:rsidR="002E4A92" w:rsidRPr="002E4A92" w:rsidRDefault="002E4A92" w:rsidP="002E4A92">
      <w:pPr>
        <w:numPr>
          <w:ilvl w:val="1"/>
          <w:numId w:val="1"/>
        </w:numPr>
      </w:pPr>
      <w:r w:rsidRPr="002E4A92">
        <w:t>SQL est plus simple pour des tâches analytiques et des agrégations sur des bases structurées.</w:t>
      </w:r>
    </w:p>
    <w:p w14:paraId="7BA0A702" w14:textId="77777777" w:rsidR="002E4A92" w:rsidRPr="002E4A92" w:rsidRDefault="002E4A92" w:rsidP="002E4A92">
      <w:pPr>
        <w:numPr>
          <w:ilvl w:val="1"/>
          <w:numId w:val="1"/>
        </w:numPr>
      </w:pPr>
      <w:r w:rsidRPr="002E4A92">
        <w:t>MongoDB offre une flexibilité supérieure pour les pipelines complexes et les données semi-structurées ou évolutives.</w:t>
      </w:r>
    </w:p>
    <w:p w14:paraId="5D33FE39" w14:textId="77777777" w:rsidR="002E4A92" w:rsidRPr="002E4A92" w:rsidRDefault="002E4A92" w:rsidP="002E4A92">
      <w:r w:rsidRPr="002E4A92">
        <w:pict w14:anchorId="6EBC3A9E">
          <v:rect id="_x0000_i1068" style="width:0;height:1.5pt" o:hralign="center" o:hrstd="t" o:hr="t" fillcolor="#a0a0a0" stroked="f"/>
        </w:pict>
      </w:r>
    </w:p>
    <w:p w14:paraId="2EACAC59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Recommandations Stratégiques</w:t>
      </w:r>
    </w:p>
    <w:p w14:paraId="315C8B6E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1. Optimisation de l’utilisation de la base de données :</w:t>
      </w:r>
    </w:p>
    <w:p w14:paraId="465DBE2C" w14:textId="77777777" w:rsidR="002E4A92" w:rsidRPr="002E4A92" w:rsidRDefault="002E4A92" w:rsidP="002E4A92">
      <w:pPr>
        <w:numPr>
          <w:ilvl w:val="0"/>
          <w:numId w:val="2"/>
        </w:numPr>
      </w:pPr>
      <w:r w:rsidRPr="002E4A92">
        <w:rPr>
          <w:b/>
          <w:bCs/>
        </w:rPr>
        <w:t>SQL pour l’analyse structurée et les rapports réguliers :</w:t>
      </w:r>
    </w:p>
    <w:p w14:paraId="15557534" w14:textId="77777777" w:rsidR="002E4A92" w:rsidRPr="002E4A92" w:rsidRDefault="002E4A92" w:rsidP="002E4A92">
      <w:pPr>
        <w:numPr>
          <w:ilvl w:val="1"/>
          <w:numId w:val="2"/>
        </w:numPr>
      </w:pPr>
      <w:r w:rsidRPr="002E4A92">
        <w:lastRenderedPageBreak/>
        <w:t>Utilisez SQL pour des tableaux de bord analytiques, comme le suivi des dépenses et des segments de clientèle.</w:t>
      </w:r>
    </w:p>
    <w:p w14:paraId="0A7E0FDB" w14:textId="77777777" w:rsidR="002E4A92" w:rsidRPr="002E4A92" w:rsidRDefault="002E4A92" w:rsidP="002E4A92">
      <w:pPr>
        <w:numPr>
          <w:ilvl w:val="1"/>
          <w:numId w:val="2"/>
        </w:numPr>
      </w:pPr>
      <w:r w:rsidRPr="002E4A92">
        <w:t>Exploitez SQL pour des calculs réguliers, comme la satisfaction moyenne ou l'identification des clients VIP.</w:t>
      </w:r>
    </w:p>
    <w:p w14:paraId="2132EE5F" w14:textId="77777777" w:rsidR="002E4A92" w:rsidRPr="002E4A92" w:rsidRDefault="002E4A92" w:rsidP="002E4A92">
      <w:pPr>
        <w:numPr>
          <w:ilvl w:val="0"/>
          <w:numId w:val="2"/>
        </w:numPr>
      </w:pPr>
      <w:r w:rsidRPr="002E4A92">
        <w:rPr>
          <w:b/>
          <w:bCs/>
        </w:rPr>
        <w:t>MongoDB pour des analyses complexes et dynamiques :</w:t>
      </w:r>
    </w:p>
    <w:p w14:paraId="39EF73A0" w14:textId="77777777" w:rsidR="002E4A92" w:rsidRPr="002E4A92" w:rsidRDefault="002E4A92" w:rsidP="002E4A92">
      <w:pPr>
        <w:numPr>
          <w:ilvl w:val="1"/>
          <w:numId w:val="2"/>
        </w:numPr>
      </w:pPr>
      <w:r w:rsidRPr="002E4A92">
        <w:t>Privilégiez MongoDB pour des pipelines dynamiques, comme la segmentation des clients par comportement ou l’ajout de nouveaux champs (e.g., activités sur des réseaux sociaux).</w:t>
      </w:r>
    </w:p>
    <w:p w14:paraId="3233950C" w14:textId="77777777" w:rsidR="002E4A92" w:rsidRPr="002E4A92" w:rsidRDefault="002E4A92" w:rsidP="002E4A92">
      <w:pPr>
        <w:numPr>
          <w:ilvl w:val="1"/>
          <w:numId w:val="2"/>
        </w:numPr>
      </w:pPr>
      <w:r w:rsidRPr="002E4A92">
        <w:t>MongoDB est particulièrement utile si les données sont susceptibles d’évoluer (ajout de nouvelles dimensions, intégration de données non tabulaires).</w:t>
      </w:r>
    </w:p>
    <w:p w14:paraId="7FE9B19E" w14:textId="77777777" w:rsidR="002E4A92" w:rsidRPr="002E4A92" w:rsidRDefault="002E4A92" w:rsidP="002E4A92">
      <w:r w:rsidRPr="002E4A92">
        <w:pict w14:anchorId="4621AE4B">
          <v:rect id="_x0000_i1069" style="width:0;height:1.5pt" o:hralign="center" o:hrstd="t" o:hr="t" fillcolor="#a0a0a0" stroked="f"/>
        </w:pict>
      </w:r>
    </w:p>
    <w:p w14:paraId="434FE672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2. Segmentation Clients pour un Marketing Ciblé :</w:t>
      </w:r>
    </w:p>
    <w:p w14:paraId="6B487A8E" w14:textId="77777777" w:rsidR="002E4A92" w:rsidRPr="002E4A92" w:rsidRDefault="002E4A92" w:rsidP="002E4A92">
      <w:pPr>
        <w:numPr>
          <w:ilvl w:val="0"/>
          <w:numId w:val="3"/>
        </w:numPr>
      </w:pPr>
      <w:r w:rsidRPr="002E4A92">
        <w:t>Basé sur l’analyse des comportements d’achat :</w:t>
      </w:r>
    </w:p>
    <w:p w14:paraId="56927CF1" w14:textId="77777777" w:rsidR="002E4A92" w:rsidRPr="002E4A92" w:rsidRDefault="002E4A92" w:rsidP="002E4A92">
      <w:pPr>
        <w:numPr>
          <w:ilvl w:val="1"/>
          <w:numId w:val="3"/>
        </w:numPr>
      </w:pPr>
      <w:r w:rsidRPr="002E4A92">
        <w:rPr>
          <w:b/>
          <w:bCs/>
        </w:rPr>
        <w:t>Segmenter les clients par tranche d’âge</w:t>
      </w:r>
      <w:r w:rsidRPr="002E4A92">
        <w:t xml:space="preserve"> (moins de 30, 30-40, plus de 40) pour adapter les offres et publicités.</w:t>
      </w:r>
    </w:p>
    <w:p w14:paraId="4CCFFDFF" w14:textId="77777777" w:rsidR="002E4A92" w:rsidRPr="002E4A92" w:rsidRDefault="002E4A92" w:rsidP="002E4A92">
      <w:pPr>
        <w:numPr>
          <w:ilvl w:val="1"/>
          <w:numId w:val="3"/>
        </w:numPr>
      </w:pPr>
      <w:r w:rsidRPr="002E4A92">
        <w:t xml:space="preserve">Identifier les clients </w:t>
      </w:r>
      <w:r w:rsidRPr="002E4A92">
        <w:rPr>
          <w:b/>
          <w:bCs/>
        </w:rPr>
        <w:t>fidèles mais insatisfaits</w:t>
      </w:r>
      <w:r w:rsidRPr="002E4A92">
        <w:t xml:space="preserve"> pour une stratégie de rétention.</w:t>
      </w:r>
    </w:p>
    <w:p w14:paraId="624FEE4F" w14:textId="77777777" w:rsidR="002E4A92" w:rsidRPr="002E4A92" w:rsidRDefault="002E4A92" w:rsidP="002E4A92">
      <w:pPr>
        <w:numPr>
          <w:ilvl w:val="1"/>
          <w:numId w:val="3"/>
        </w:numPr>
      </w:pPr>
      <w:r w:rsidRPr="002E4A92">
        <w:t xml:space="preserve">Cibler les clients ayant dépensé beaucoup récemment avec des </w:t>
      </w:r>
      <w:r w:rsidRPr="002E4A92">
        <w:rPr>
          <w:b/>
          <w:bCs/>
        </w:rPr>
        <w:t>offres de fidélité</w:t>
      </w:r>
      <w:r w:rsidRPr="002E4A92">
        <w:t>.</w:t>
      </w:r>
    </w:p>
    <w:p w14:paraId="2F764243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3. Exploitation des Résultats Clés :</w:t>
      </w:r>
    </w:p>
    <w:p w14:paraId="66D8DDF4" w14:textId="77777777" w:rsidR="002E4A92" w:rsidRPr="002E4A92" w:rsidRDefault="002E4A92" w:rsidP="002E4A92">
      <w:pPr>
        <w:numPr>
          <w:ilvl w:val="0"/>
          <w:numId w:val="4"/>
        </w:numPr>
      </w:pPr>
      <w:r w:rsidRPr="002E4A92">
        <w:t xml:space="preserve">Les clients avec un abonnement </w:t>
      </w:r>
      <w:r w:rsidRPr="002E4A92">
        <w:rPr>
          <w:b/>
          <w:bCs/>
        </w:rPr>
        <w:t>Gold</w:t>
      </w:r>
      <w:r w:rsidRPr="002E4A92">
        <w:t xml:space="preserve"> sont souvent les plus dépensiers et satisfaits. Proposez des offres spéciales pour maintenir leur engagement.</w:t>
      </w:r>
    </w:p>
    <w:p w14:paraId="28C7BCC6" w14:textId="77777777" w:rsidR="002E4A92" w:rsidRPr="002E4A92" w:rsidRDefault="002E4A92" w:rsidP="002E4A92">
      <w:pPr>
        <w:numPr>
          <w:ilvl w:val="0"/>
          <w:numId w:val="4"/>
        </w:numPr>
      </w:pPr>
      <w:r w:rsidRPr="002E4A92">
        <w:t xml:space="preserve">Les clients avec un abonnement </w:t>
      </w:r>
      <w:r w:rsidRPr="002E4A92">
        <w:rPr>
          <w:b/>
          <w:bCs/>
        </w:rPr>
        <w:t>Bronze</w:t>
      </w:r>
      <w:r w:rsidRPr="002E4A92">
        <w:t xml:space="preserve"> ont souvent des niveaux de satisfaction inférieurs. Envisagez des programmes pour améliorer leur expérience.</w:t>
      </w:r>
    </w:p>
    <w:p w14:paraId="11A1B752" w14:textId="77777777" w:rsidR="002E4A92" w:rsidRPr="002E4A92" w:rsidRDefault="002E4A92" w:rsidP="002E4A92">
      <w:r w:rsidRPr="002E4A92">
        <w:pict w14:anchorId="1528467F">
          <v:rect id="_x0000_i1070" style="width:0;height:1.5pt" o:hralign="center" o:hrstd="t" o:hr="t" fillcolor="#a0a0a0" stroked="f"/>
        </w:pict>
      </w:r>
    </w:p>
    <w:p w14:paraId="040291E5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4. Intégration et Automatisation des Données :</w:t>
      </w:r>
    </w:p>
    <w:p w14:paraId="71A3AE25" w14:textId="77777777" w:rsidR="002E4A92" w:rsidRPr="002E4A92" w:rsidRDefault="002E4A92" w:rsidP="002E4A92">
      <w:pPr>
        <w:numPr>
          <w:ilvl w:val="0"/>
          <w:numId w:val="5"/>
        </w:numPr>
      </w:pPr>
      <w:r w:rsidRPr="002E4A92">
        <w:rPr>
          <w:b/>
          <w:bCs/>
        </w:rPr>
        <w:t>Automatisation SQL :</w:t>
      </w:r>
    </w:p>
    <w:p w14:paraId="2F5CA4DF" w14:textId="77777777" w:rsidR="002E4A92" w:rsidRPr="002E4A92" w:rsidRDefault="002E4A92" w:rsidP="002E4A92">
      <w:pPr>
        <w:numPr>
          <w:ilvl w:val="1"/>
          <w:numId w:val="5"/>
        </w:numPr>
      </w:pPr>
      <w:r w:rsidRPr="002E4A92">
        <w:t>Mettez en place des scripts pour exécuter des requêtes régulières, comme la satisfaction moyenne par ville ou l'identification des segments d'âge.</w:t>
      </w:r>
    </w:p>
    <w:p w14:paraId="102DDA5A" w14:textId="77777777" w:rsidR="002E4A92" w:rsidRPr="002E4A92" w:rsidRDefault="002E4A92" w:rsidP="002E4A92">
      <w:pPr>
        <w:numPr>
          <w:ilvl w:val="1"/>
          <w:numId w:val="5"/>
        </w:numPr>
      </w:pPr>
      <w:r w:rsidRPr="002E4A92">
        <w:t>Utilisez des outils de BI (Power BI, Tableau) connectés à la base SQL pour des visualisations.</w:t>
      </w:r>
    </w:p>
    <w:p w14:paraId="4A1E7248" w14:textId="77777777" w:rsidR="002E4A92" w:rsidRPr="002E4A92" w:rsidRDefault="002E4A92" w:rsidP="002E4A92">
      <w:pPr>
        <w:numPr>
          <w:ilvl w:val="0"/>
          <w:numId w:val="5"/>
        </w:numPr>
      </w:pPr>
      <w:r w:rsidRPr="002E4A92">
        <w:rPr>
          <w:b/>
          <w:bCs/>
        </w:rPr>
        <w:t>MongoDB pour le temps réel :</w:t>
      </w:r>
    </w:p>
    <w:p w14:paraId="0D1307DB" w14:textId="77777777" w:rsidR="002E4A92" w:rsidRPr="002E4A92" w:rsidRDefault="002E4A92" w:rsidP="002E4A92">
      <w:pPr>
        <w:numPr>
          <w:ilvl w:val="1"/>
          <w:numId w:val="5"/>
        </w:numPr>
      </w:pPr>
      <w:r w:rsidRPr="002E4A92">
        <w:t>Configurez MongoDB pour traiter des données en temps réel, comme des interactions client ou des données de réseaux sociaux.</w:t>
      </w:r>
    </w:p>
    <w:p w14:paraId="2E210BEA" w14:textId="77777777" w:rsidR="002E4A92" w:rsidRPr="002E4A92" w:rsidRDefault="002E4A92" w:rsidP="002E4A92">
      <w:pPr>
        <w:numPr>
          <w:ilvl w:val="1"/>
          <w:numId w:val="5"/>
        </w:numPr>
      </w:pPr>
      <w:r w:rsidRPr="002E4A92">
        <w:t>Implémentez des scripts en Python pour automatiser les pipelines d’agrégation complexes.</w:t>
      </w:r>
    </w:p>
    <w:p w14:paraId="44D2E20E" w14:textId="77777777" w:rsidR="002E4A92" w:rsidRPr="002E4A92" w:rsidRDefault="002E4A92" w:rsidP="002E4A92">
      <w:r w:rsidRPr="002E4A92">
        <w:pict w14:anchorId="4525220B">
          <v:rect id="_x0000_i1071" style="width:0;height:1.5pt" o:hralign="center" o:hrstd="t" o:hr="t" fillcolor="#a0a0a0" stroked="f"/>
        </w:pict>
      </w:r>
    </w:p>
    <w:p w14:paraId="693708F4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lastRenderedPageBreak/>
        <w:t>5. Cas d’utilisation spécifiques :</w:t>
      </w:r>
    </w:p>
    <w:p w14:paraId="7F5F589F" w14:textId="77777777" w:rsidR="002E4A92" w:rsidRPr="002E4A92" w:rsidRDefault="002E4A92" w:rsidP="002E4A92">
      <w:pPr>
        <w:numPr>
          <w:ilvl w:val="0"/>
          <w:numId w:val="6"/>
        </w:numPr>
      </w:pPr>
      <w:r w:rsidRPr="002E4A92">
        <w:rPr>
          <w:b/>
          <w:bCs/>
        </w:rPr>
        <w:t>SQL :</w:t>
      </w:r>
    </w:p>
    <w:p w14:paraId="07D7BFC1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Tableaux de bord analytiques.</w:t>
      </w:r>
    </w:p>
    <w:p w14:paraId="7AE4097B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Génération de rapports périodiques (mensuels/trimestriels).</w:t>
      </w:r>
    </w:p>
    <w:p w14:paraId="194CA0A2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Gestion de données avec relations complexes.</w:t>
      </w:r>
    </w:p>
    <w:p w14:paraId="2BBB1E86" w14:textId="77777777" w:rsidR="002E4A92" w:rsidRPr="002E4A92" w:rsidRDefault="002E4A92" w:rsidP="002E4A92">
      <w:pPr>
        <w:numPr>
          <w:ilvl w:val="0"/>
          <w:numId w:val="6"/>
        </w:numPr>
      </w:pPr>
      <w:r w:rsidRPr="002E4A92">
        <w:rPr>
          <w:b/>
          <w:bCs/>
        </w:rPr>
        <w:t>MongoDB :</w:t>
      </w:r>
    </w:p>
    <w:p w14:paraId="448ED2F2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Analyse exploratoire avec des données non structurées ou en constante évolution.</w:t>
      </w:r>
    </w:p>
    <w:p w14:paraId="363F66B4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Applications temps réel avec des besoins de scalabilité élevée.</w:t>
      </w:r>
    </w:p>
    <w:p w14:paraId="3953EA99" w14:textId="77777777" w:rsidR="002E4A92" w:rsidRPr="002E4A92" w:rsidRDefault="002E4A92" w:rsidP="002E4A92">
      <w:pPr>
        <w:numPr>
          <w:ilvl w:val="1"/>
          <w:numId w:val="6"/>
        </w:numPr>
      </w:pPr>
      <w:r w:rsidRPr="002E4A92">
        <w:t>Segmentation ou pipelines avancés nécessitant des transformations dynamiques.</w:t>
      </w:r>
    </w:p>
    <w:p w14:paraId="635BB5F0" w14:textId="77777777" w:rsidR="002E4A92" w:rsidRPr="002E4A92" w:rsidRDefault="002E4A92" w:rsidP="002E4A92">
      <w:r w:rsidRPr="002E4A92">
        <w:pict w14:anchorId="3C97EAC5">
          <v:rect id="_x0000_i1072" style="width:0;height:1.5pt" o:hralign="center" o:hrstd="t" o:hr="t" fillcolor="#a0a0a0" stroked="f"/>
        </w:pict>
      </w:r>
    </w:p>
    <w:p w14:paraId="505FA788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Recommandations Techniques</w:t>
      </w:r>
    </w:p>
    <w:p w14:paraId="00AAE31A" w14:textId="77777777" w:rsidR="002E4A92" w:rsidRPr="002E4A92" w:rsidRDefault="002E4A92" w:rsidP="002E4A92">
      <w:pPr>
        <w:numPr>
          <w:ilvl w:val="0"/>
          <w:numId w:val="7"/>
        </w:numPr>
      </w:pPr>
      <w:r w:rsidRPr="002E4A92">
        <w:rPr>
          <w:b/>
          <w:bCs/>
        </w:rPr>
        <w:t>Stockage hybride :</w:t>
      </w:r>
    </w:p>
    <w:p w14:paraId="36D715FE" w14:textId="77777777" w:rsidR="002E4A92" w:rsidRPr="002E4A92" w:rsidRDefault="002E4A92" w:rsidP="002E4A92">
      <w:pPr>
        <w:numPr>
          <w:ilvl w:val="1"/>
          <w:numId w:val="7"/>
        </w:numPr>
      </w:pPr>
      <w:r w:rsidRPr="002E4A92">
        <w:t>Utiliser SQL pour les données historiques et agrégées.</w:t>
      </w:r>
    </w:p>
    <w:p w14:paraId="747377EE" w14:textId="77777777" w:rsidR="002E4A92" w:rsidRPr="002E4A92" w:rsidRDefault="002E4A92" w:rsidP="002E4A92">
      <w:pPr>
        <w:numPr>
          <w:ilvl w:val="1"/>
          <w:numId w:val="7"/>
        </w:numPr>
      </w:pPr>
      <w:r w:rsidRPr="002E4A92">
        <w:t>Employer MongoDB pour les données évolutives ou des fonctionnalités temps réel.</w:t>
      </w:r>
    </w:p>
    <w:p w14:paraId="0CCCD5C8" w14:textId="77777777" w:rsidR="002E4A92" w:rsidRPr="002E4A92" w:rsidRDefault="002E4A92" w:rsidP="002E4A92">
      <w:pPr>
        <w:numPr>
          <w:ilvl w:val="0"/>
          <w:numId w:val="7"/>
        </w:numPr>
      </w:pPr>
      <w:r w:rsidRPr="002E4A92">
        <w:rPr>
          <w:b/>
          <w:bCs/>
        </w:rPr>
        <w:t>Formation de l’équipe :</w:t>
      </w:r>
    </w:p>
    <w:p w14:paraId="293217EC" w14:textId="77777777" w:rsidR="002E4A92" w:rsidRPr="002E4A92" w:rsidRDefault="002E4A92" w:rsidP="002E4A92">
      <w:pPr>
        <w:numPr>
          <w:ilvl w:val="1"/>
          <w:numId w:val="7"/>
        </w:numPr>
      </w:pPr>
      <w:r w:rsidRPr="002E4A92">
        <w:t>Former les analystes à l’utilisation des deux technologies, notamment pour MongoDB qui peut être moins intuitif pour les débutants.</w:t>
      </w:r>
    </w:p>
    <w:p w14:paraId="01CC9068" w14:textId="77777777" w:rsidR="002E4A92" w:rsidRPr="002E4A92" w:rsidRDefault="002E4A92" w:rsidP="002E4A92">
      <w:pPr>
        <w:numPr>
          <w:ilvl w:val="0"/>
          <w:numId w:val="7"/>
        </w:numPr>
      </w:pPr>
      <w:r w:rsidRPr="002E4A92">
        <w:rPr>
          <w:b/>
          <w:bCs/>
        </w:rPr>
        <w:t>Optimisation des performances :</w:t>
      </w:r>
    </w:p>
    <w:p w14:paraId="1FCC86D4" w14:textId="77777777" w:rsidR="002E4A92" w:rsidRPr="002E4A92" w:rsidRDefault="002E4A92" w:rsidP="002E4A92">
      <w:pPr>
        <w:numPr>
          <w:ilvl w:val="1"/>
          <w:numId w:val="7"/>
        </w:numPr>
      </w:pPr>
      <w:r w:rsidRPr="002E4A92">
        <w:t>Pour SQL : Assurez l’indexation des colonnes fréquemment utilisées dans les clauses WHERE ou ORDER BY.</w:t>
      </w:r>
    </w:p>
    <w:p w14:paraId="045D2A78" w14:textId="77777777" w:rsidR="002E4A92" w:rsidRPr="002E4A92" w:rsidRDefault="002E4A92" w:rsidP="002E4A92">
      <w:pPr>
        <w:numPr>
          <w:ilvl w:val="1"/>
          <w:numId w:val="7"/>
        </w:numPr>
      </w:pPr>
      <w:r w:rsidRPr="002E4A92">
        <w:t>Pour MongoDB : Utilisez des indices sur les champs principaux pour réduire les temps de lecture.</w:t>
      </w:r>
    </w:p>
    <w:p w14:paraId="0532F199" w14:textId="77777777" w:rsidR="002E4A92" w:rsidRPr="002E4A92" w:rsidRDefault="002E4A92" w:rsidP="002E4A92">
      <w:r w:rsidRPr="002E4A92">
        <w:pict w14:anchorId="2B165B30">
          <v:rect id="_x0000_i1073" style="width:0;height:1.5pt" o:hralign="center" o:hrstd="t" o:hr="t" fillcolor="#a0a0a0" stroked="f"/>
        </w:pict>
      </w:r>
    </w:p>
    <w:p w14:paraId="0E6B304F" w14:textId="77777777" w:rsidR="002E4A92" w:rsidRPr="002E4A92" w:rsidRDefault="002E4A92" w:rsidP="002E4A92">
      <w:pPr>
        <w:rPr>
          <w:b/>
          <w:bCs/>
        </w:rPr>
      </w:pPr>
      <w:r w:rsidRPr="002E4A92">
        <w:rPr>
          <w:b/>
          <w:bCs/>
        </w:rPr>
        <w:t>Conclusion</w:t>
      </w:r>
    </w:p>
    <w:p w14:paraId="4129033E" w14:textId="77777777" w:rsidR="002E4A92" w:rsidRPr="002E4A92" w:rsidRDefault="002E4A92" w:rsidP="002E4A92">
      <w:r w:rsidRPr="002E4A92">
        <w:t xml:space="preserve">Les deux systèmes apportent des avantages distincts. </w:t>
      </w:r>
      <w:r w:rsidRPr="002E4A92">
        <w:rPr>
          <w:b/>
          <w:bCs/>
        </w:rPr>
        <w:t>SQL</w:t>
      </w:r>
      <w:r w:rsidRPr="002E4A92">
        <w:t xml:space="preserve"> reste la solution privilégiée pour des analyses bien définies sur des données structurées, tandis que </w:t>
      </w:r>
      <w:r w:rsidRPr="002E4A92">
        <w:rPr>
          <w:b/>
          <w:bCs/>
        </w:rPr>
        <w:t>MongoDB</w:t>
      </w:r>
      <w:r w:rsidRPr="002E4A92">
        <w:t xml:space="preserve"> se distingue par sa flexibilité et sa capacité à gérer des données dynamiques. Une </w:t>
      </w:r>
      <w:r w:rsidRPr="002E4A92">
        <w:rPr>
          <w:b/>
          <w:bCs/>
        </w:rPr>
        <w:t>approche hybride</w:t>
      </w:r>
      <w:r w:rsidRPr="002E4A92">
        <w:t>, combinant les deux, est recommandée pour maximiser la performance et la flexibilité selon les besoins.</w:t>
      </w:r>
    </w:p>
    <w:p w14:paraId="3256FE4E" w14:textId="77777777" w:rsidR="0007722D" w:rsidRDefault="0007722D"/>
    <w:sectPr w:rsidR="00077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B67"/>
    <w:multiLevelType w:val="multilevel"/>
    <w:tmpl w:val="8864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D62AF"/>
    <w:multiLevelType w:val="multilevel"/>
    <w:tmpl w:val="355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54526"/>
    <w:multiLevelType w:val="multilevel"/>
    <w:tmpl w:val="FB5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D5E6B"/>
    <w:multiLevelType w:val="multilevel"/>
    <w:tmpl w:val="12F2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91C93"/>
    <w:multiLevelType w:val="multilevel"/>
    <w:tmpl w:val="EC7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01A40"/>
    <w:multiLevelType w:val="multilevel"/>
    <w:tmpl w:val="7A4C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45142"/>
    <w:multiLevelType w:val="multilevel"/>
    <w:tmpl w:val="3070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19569">
    <w:abstractNumId w:val="5"/>
  </w:num>
  <w:num w:numId="2" w16cid:durableId="1231308261">
    <w:abstractNumId w:val="1"/>
  </w:num>
  <w:num w:numId="3" w16cid:durableId="548153925">
    <w:abstractNumId w:val="2"/>
  </w:num>
  <w:num w:numId="4" w16cid:durableId="1027371211">
    <w:abstractNumId w:val="3"/>
  </w:num>
  <w:num w:numId="5" w16cid:durableId="2006977942">
    <w:abstractNumId w:val="6"/>
  </w:num>
  <w:num w:numId="6" w16cid:durableId="1126118956">
    <w:abstractNumId w:val="4"/>
  </w:num>
  <w:num w:numId="7" w16cid:durableId="94026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92"/>
    <w:rsid w:val="0007722D"/>
    <w:rsid w:val="002E4A92"/>
    <w:rsid w:val="0032789F"/>
    <w:rsid w:val="00647224"/>
    <w:rsid w:val="006B6830"/>
    <w:rsid w:val="00A7786C"/>
    <w:rsid w:val="00A9749E"/>
    <w:rsid w:val="00B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E565E"/>
  <w15:chartTrackingRefBased/>
  <w15:docId w15:val="{A43608D6-5729-481E-81AD-6D696B6B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A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A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A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A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A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A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A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A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A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A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4230</Characters>
  <Application>Microsoft Office Word</Application>
  <DocSecurity>0</DocSecurity>
  <Lines>176</Lines>
  <Paragraphs>115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ibtissam Benchayb</dc:creator>
  <cp:keywords/>
  <dc:description/>
  <cp:lastModifiedBy>ibtissam Benchayb</cp:lastModifiedBy>
  <cp:revision>1</cp:revision>
  <dcterms:created xsi:type="dcterms:W3CDTF">2024-11-24T01:04:00Z</dcterms:created>
  <dcterms:modified xsi:type="dcterms:W3CDTF">2024-11-24T01:05:00Z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e82ac0b5-151a-41f3-a75e-12735738e24f</vt:lpwstr>
  </property>
</Properties>
</file>