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0D3" w:rsidRDefault="002E1B8C">
      <w:pPr>
        <w:rPr>
          <w:rFonts w:hint="eastAsia"/>
        </w:rPr>
      </w:pPr>
      <w:r>
        <w:rPr>
          <w:rFonts w:hint="eastAsia"/>
        </w:rPr>
        <w:t>平凸透镜组的模拟结果</w:t>
      </w:r>
    </w:p>
    <w:p w:rsidR="002E1B8C" w:rsidRDefault="002E1B8C"/>
    <w:p w:rsidR="002E1B8C" w:rsidRDefault="002E1B8C">
      <w:r>
        <w:rPr>
          <w:rFonts w:hint="eastAsia"/>
        </w:rPr>
        <w:t>光路图：（由于不知道实际光路的具体位置，模拟采用夹角为</w:t>
      </w:r>
      <w:r>
        <w:rPr>
          <w:rFonts w:hint="eastAsia"/>
        </w:rPr>
        <w:t>10</w:t>
      </w:r>
      <w:r>
        <w:rPr>
          <w:rFonts w:hint="eastAsia"/>
        </w:rPr>
        <w:t>°的两束平行光进行）</w:t>
      </w:r>
    </w:p>
    <w:p w:rsidR="002E1B8C" w:rsidRDefault="002E1B8C">
      <w:r w:rsidRPr="002E1B8C">
        <w:rPr>
          <w:noProof/>
        </w:rPr>
        <w:drawing>
          <wp:inline distT="0" distB="0" distL="0" distR="0">
            <wp:extent cx="2749624" cy="2876811"/>
            <wp:effectExtent l="0" t="0" r="0" b="0"/>
            <wp:docPr id="1" name="图片 1" descr="C:\Users\王玉\AppData\Local\Temp\151135864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玉\AppData\Local\Temp\1511358641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331" cy="28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B8C" w:rsidRPr="002E1B8C" w:rsidRDefault="002E1B8C">
      <w:pPr>
        <w:rPr>
          <w:rFonts w:hint="eastAsia"/>
        </w:rPr>
      </w:pPr>
    </w:p>
    <w:p w:rsidR="002E1B8C" w:rsidRDefault="002E1B8C">
      <w:r>
        <w:rPr>
          <w:rFonts w:hint="eastAsia"/>
        </w:rPr>
        <w:t>光路参数设定：</w:t>
      </w:r>
    </w:p>
    <w:p w:rsidR="002E1B8C" w:rsidRDefault="002E1B8C">
      <w:r>
        <w:rPr>
          <w:noProof/>
        </w:rPr>
        <w:drawing>
          <wp:inline distT="0" distB="0" distL="0" distR="0" wp14:anchorId="51257E5B" wp14:editId="008C049A">
            <wp:extent cx="5274310" cy="1548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F" w:rsidRDefault="00EF547F">
      <w:r>
        <w:rPr>
          <w:rFonts w:hint="eastAsia"/>
        </w:rPr>
        <w:t>成像数据：</w:t>
      </w:r>
    </w:p>
    <w:p w:rsidR="00EF547F" w:rsidRPr="00EF547F" w:rsidRDefault="00EF547F">
      <w:pPr>
        <w:rPr>
          <w:rFonts w:hint="eastAsia"/>
        </w:rPr>
      </w:pPr>
      <w:r w:rsidRPr="00EF547F">
        <w:rPr>
          <w:rFonts w:hint="eastAsia"/>
        </w:rPr>
        <w:t>整体等效焦距</w:t>
      </w:r>
      <w:r w:rsidRPr="00EF547F">
        <w:rPr>
          <w:rFonts w:hint="eastAsia"/>
        </w:rPr>
        <w:t>25.13.</w:t>
      </w:r>
      <w:r>
        <w:t xml:space="preserve"> </w:t>
      </w:r>
      <w:r>
        <w:rPr>
          <w:rFonts w:hint="eastAsia"/>
        </w:rPr>
        <w:t>工作距离</w:t>
      </w:r>
      <w:r>
        <w:rPr>
          <w:rFonts w:hint="eastAsia"/>
        </w:rPr>
        <w:t xml:space="preserve"> 12.56</w:t>
      </w:r>
      <w:r>
        <w:t xml:space="preserve"> </w:t>
      </w:r>
      <w:r>
        <w:rPr>
          <w:rFonts w:hint="eastAsia"/>
        </w:rPr>
        <w:t>高斯像高</w:t>
      </w:r>
      <w:r>
        <w:rPr>
          <w:rFonts w:hint="eastAsia"/>
        </w:rPr>
        <w:t>9.14</w:t>
      </w:r>
      <w:r>
        <w:rPr>
          <w:rFonts w:hint="eastAsia"/>
        </w:rPr>
        <w:t>（图中蓝色和绿色光线的聚焦位置之差）</w:t>
      </w:r>
      <w:bookmarkStart w:id="0" w:name="_GoBack"/>
      <w:bookmarkEnd w:id="0"/>
    </w:p>
    <w:p w:rsidR="002E1B8C" w:rsidRPr="002E1B8C" w:rsidRDefault="002E1B8C">
      <w:r>
        <w:rPr>
          <w:rFonts w:hint="eastAsia"/>
        </w:rPr>
        <w:t>成像效果</w:t>
      </w:r>
      <w:r>
        <w:t>:(</w:t>
      </w:r>
      <w:r>
        <w:rPr>
          <w:rFonts w:hint="eastAsia"/>
        </w:rPr>
        <w:t>纵向为不同入射角度，横向为失焦距离，圆圈为瑞利斑</w:t>
      </w:r>
      <w:r>
        <w:rPr>
          <w:rFonts w:hint="eastAsia"/>
        </w:rPr>
        <w:t>)</w:t>
      </w:r>
    </w:p>
    <w:p w:rsidR="002E1B8C" w:rsidRDefault="002E1B8C">
      <w:r>
        <w:rPr>
          <w:noProof/>
        </w:rPr>
        <w:lastRenderedPageBreak/>
        <w:drawing>
          <wp:inline distT="0" distB="0" distL="0" distR="0" wp14:anchorId="6C78842C" wp14:editId="0A8FE5D3">
            <wp:extent cx="4758689" cy="4279726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717" cy="42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8C" w:rsidRDefault="002E1B8C">
      <w:r>
        <w:rPr>
          <w:rFonts w:hint="eastAsia"/>
        </w:rPr>
        <w:t>可见只要</w:t>
      </w:r>
      <w:proofErr w:type="gramStart"/>
      <w:r>
        <w:rPr>
          <w:rFonts w:hint="eastAsia"/>
        </w:rPr>
        <w:t>满足进轴条件</w:t>
      </w:r>
      <w:proofErr w:type="gramEnd"/>
      <w:r>
        <w:rPr>
          <w:rFonts w:hint="eastAsia"/>
        </w:rPr>
        <w:t>，几乎所有能量都在瑞利斑内。</w:t>
      </w:r>
    </w:p>
    <w:p w:rsidR="002E1B8C" w:rsidRDefault="002E1B8C">
      <w:r>
        <w:rPr>
          <w:rFonts w:hint="eastAsia"/>
        </w:rPr>
        <w:t>离轴时主要的像差是彗差。</w:t>
      </w:r>
    </w:p>
    <w:p w:rsidR="002E1B8C" w:rsidRDefault="002E1B8C">
      <w:pPr>
        <w:rPr>
          <w:rFonts w:hint="eastAsia"/>
        </w:rPr>
      </w:pPr>
    </w:p>
    <w:p w:rsidR="002E1B8C" w:rsidRDefault="002E1B8C">
      <w:r>
        <w:rPr>
          <w:rFonts w:hint="eastAsia"/>
        </w:rPr>
        <w:t>传播函数</w:t>
      </w:r>
    </w:p>
    <w:p w:rsidR="002E1B8C" w:rsidRDefault="002E1B8C">
      <w:r>
        <w:rPr>
          <w:noProof/>
        </w:rPr>
        <w:lastRenderedPageBreak/>
        <w:drawing>
          <wp:inline distT="0" distB="0" distL="0" distR="0" wp14:anchorId="6EC74692" wp14:editId="0D76AEBB">
            <wp:extent cx="4455090" cy="403940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866" cy="40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8C" w:rsidRDefault="002E1B8C">
      <w:pPr>
        <w:rPr>
          <w:rFonts w:hint="eastAsia"/>
        </w:rPr>
      </w:pPr>
      <w:proofErr w:type="spellStart"/>
      <w:r w:rsidRPr="002E1B8C">
        <w:t>Strehl</w:t>
      </w:r>
      <w:proofErr w:type="spellEnd"/>
      <w:r w:rsidRPr="002E1B8C">
        <w:t xml:space="preserve"> Ratio</w:t>
      </w:r>
      <w:r>
        <w:t>=0.9996</w:t>
      </w:r>
      <w:r>
        <w:t>（</w:t>
      </w:r>
      <w:r>
        <w:rPr>
          <w:rFonts w:hint="eastAsia"/>
        </w:rPr>
        <w:t>超过</w:t>
      </w:r>
      <w:r>
        <w:rPr>
          <w:rFonts w:hint="eastAsia"/>
        </w:rPr>
        <w:t>0.8</w:t>
      </w:r>
      <w:r>
        <w:rPr>
          <w:rFonts w:hint="eastAsia"/>
        </w:rPr>
        <w:t>一般认为达到衍射极限）</w:t>
      </w:r>
    </w:p>
    <w:p w:rsidR="002E1B8C" w:rsidRDefault="002E1B8C">
      <w:pPr>
        <w:rPr>
          <w:rFonts w:hint="eastAsia"/>
        </w:rPr>
      </w:pPr>
    </w:p>
    <w:sectPr w:rsidR="002E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8C"/>
    <w:rsid w:val="002E1B8C"/>
    <w:rsid w:val="005040D3"/>
    <w:rsid w:val="00E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58A6B-C29C-4E87-B850-299D4231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</dc:creator>
  <cp:keywords/>
  <dc:description/>
  <cp:lastModifiedBy>王玉</cp:lastModifiedBy>
  <cp:revision>1</cp:revision>
  <dcterms:created xsi:type="dcterms:W3CDTF">2017-11-22T13:49:00Z</dcterms:created>
  <dcterms:modified xsi:type="dcterms:W3CDTF">2017-11-22T14:07:00Z</dcterms:modified>
</cp:coreProperties>
</file>