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CEE546F" wp14:textId="77777777">
      <w:pPr>
        <w:pStyle w:val="Title"/>
        <w:jc w:val="left"/>
      </w:pPr>
      <w:r>
        <w:t>WRITEUP — Aqurate Junior Data Engineer Challenge</w:t>
      </w:r>
    </w:p>
    <w:p xmlns:wp14="http://schemas.microsoft.com/office/word/2010/wordml" w14:paraId="7B6252DD" wp14:textId="77777777">
      <w:r>
        <w:t>This document covers the three topics requested in the challenge brief: data quality issues found and resolved, production monitoring strategy, and AI tool usage. For the full step-by-step engineering log — including every decision, bug fix, and investigation — see PROJECT_JOURNAL.md in the repository.</w:t>
      </w:r>
    </w:p>
    <w:p xmlns:wp14="http://schemas.microsoft.com/office/word/2010/wordml" w14:paraId="5B8896C8" wp14:textId="77777777">
      <w:pPr>
        <w:pStyle w:val="Heading1"/>
      </w:pPr>
      <w:r>
        <w:t>1. Data Issues in orders_raw</w:t>
      </w:r>
    </w:p>
    <w:p xmlns:wp14="http://schemas.microsoft.com/office/word/2010/wordml" w14:paraId="65A3B0E6" wp14:textId="1465E5E5">
      <w:r w:rsidR="3402CB34">
        <w:rPr/>
        <w:t>The source dataset contained 9,268 rows across 14 columns.</w:t>
      </w:r>
      <w:r w:rsidR="3402CB34">
        <w:rPr/>
        <w:t xml:space="preserve"> Before writing any pipeline code, the full dataset was explored to catalogue </w:t>
      </w:r>
      <w:r w:rsidR="2146A4B9">
        <w:rPr/>
        <w:t>any</w:t>
      </w:r>
      <w:r w:rsidR="3402CB34">
        <w:rPr/>
        <w:t xml:space="preserve"> inconsistency. 9 distinct data quality issues were </w:t>
      </w:r>
      <w:r w:rsidR="3402CB34">
        <w:rPr/>
        <w:t>identified</w:t>
      </w:r>
      <w:r w:rsidR="3402CB34">
        <w:rPr/>
        <w:t xml:space="preserve">, plus 1 anomaly discovered post-implementation. Each issue was handled with a deliberate strategy — exclude, </w:t>
      </w:r>
      <w:r w:rsidR="5CE74C56">
        <w:rPr/>
        <w:t>normalize</w:t>
      </w:r>
      <w:r w:rsidR="3402CB34">
        <w:rPr/>
        <w:t>, infer, or keep-and-flag — depending on whether the data was recoverable.</w:t>
      </w:r>
    </w:p>
    <w:tbl>
      <w:tblPr>
        <w:tblStyle w:val="LightGrid-Accent1"/>
        <w:tblW w:w="0" w:type="auto"/>
        <w:jc w:val="left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1A5F3AED" wp14:textId="77777777">
        <w:tc>
          <w:tcPr>
            <w:tcW w:w="2160" w:type="dxa"/>
          </w:tcPr>
          <w:p w14:paraId="5AFC7B24" wp14:textId="77777777">
            <w:r>
              <w:rPr>
                <w:b/>
                <w:sz w:val="20"/>
              </w:rPr>
              <w:t>#</w:t>
            </w:r>
          </w:p>
        </w:tc>
        <w:tc>
          <w:tcPr>
            <w:tcW w:w="2160" w:type="dxa"/>
          </w:tcPr>
          <w:p w14:paraId="77CF76ED" wp14:textId="77777777">
            <w:r>
              <w:rPr>
                <w:b/>
                <w:sz w:val="20"/>
              </w:rPr>
              <w:t>Issue</w:t>
            </w:r>
          </w:p>
        </w:tc>
        <w:tc>
          <w:tcPr>
            <w:tcW w:w="2160" w:type="dxa"/>
          </w:tcPr>
          <w:p w14:paraId="4511A87A" wp14:textId="77777777">
            <w:r>
              <w:rPr>
                <w:b/>
                <w:sz w:val="20"/>
              </w:rPr>
              <w:t>Rows Affected</w:t>
            </w:r>
          </w:p>
        </w:tc>
        <w:tc>
          <w:tcPr>
            <w:tcW w:w="2160" w:type="dxa"/>
          </w:tcPr>
          <w:p w14:paraId="658137B7" wp14:textId="77777777">
            <w:r>
              <w:rPr>
                <w:b/>
                <w:sz w:val="20"/>
              </w:rPr>
              <w:t>Resolution</w:t>
            </w:r>
          </w:p>
        </w:tc>
      </w:tr>
      <w:tr xmlns:wp14="http://schemas.microsoft.com/office/word/2010/wordml" w14:paraId="0DFE2BAD" wp14:textId="77777777">
        <w:tc>
          <w:tcPr>
            <w:tcW w:w="2160" w:type="dxa"/>
          </w:tcPr>
          <w:p w14:paraId="649841BE" wp14:textId="77777777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3144568" wp14:textId="77777777">
            <w:r>
              <w:rPr>
                <w:sz w:val="18"/>
              </w:rPr>
              <w:t>Mixed timestamp formats (ISO 8601, Unix epoch, DD/MM/YYYY HH:MM)</w:t>
            </w:r>
          </w:p>
        </w:tc>
        <w:tc>
          <w:tcPr>
            <w:tcW w:w="2160" w:type="dxa"/>
          </w:tcPr>
          <w:p w14:paraId="4F153470" wp14:textId="77777777">
            <w:r>
              <w:rPr>
                <w:sz w:val="18"/>
              </w:rPr>
              <w:t>9,268 (all rows)</w:t>
            </w:r>
          </w:p>
        </w:tc>
        <w:tc>
          <w:tcPr>
            <w:tcW w:w="2160" w:type="dxa"/>
          </w:tcPr>
          <w:p w14:paraId="517CBB56" wp14:textId="77777777">
            <w:r>
              <w:rPr>
                <w:sz w:val="18"/>
              </w:rPr>
              <w:t>Normalised all to TIMESTAMPTZ via a cascade parser that tries each format in order</w:t>
            </w:r>
          </w:p>
        </w:tc>
      </w:tr>
      <w:tr xmlns:wp14="http://schemas.microsoft.com/office/word/2010/wordml" w14:paraId="3FE897BF" wp14:textId="77777777">
        <w:tc>
          <w:tcPr>
            <w:tcW w:w="2160" w:type="dxa"/>
          </w:tcPr>
          <w:p w14:paraId="18F999B5" wp14:textId="77777777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172D9690" wp14:textId="77777777">
            <w:r>
              <w:rPr>
                <w:sz w:val="18"/>
              </w:rPr>
              <w:t>True duplicate rows — identical (order_id, sku) with identical values</w:t>
            </w:r>
          </w:p>
        </w:tc>
        <w:tc>
          <w:tcPr>
            <w:tcW w:w="2160" w:type="dxa"/>
          </w:tcPr>
          <w:p w14:paraId="71878A5B" wp14:textId="77777777">
            <w:r>
              <w:rPr>
                <w:sz w:val="18"/>
              </w:rPr>
              <w:t>177 duplicates</w:t>
            </w:r>
          </w:p>
        </w:tc>
        <w:tc>
          <w:tcPr>
            <w:tcW w:w="2160" w:type="dxa"/>
          </w:tcPr>
          <w:p w14:paraId="1D25FBFA" wp14:textId="77777777">
            <w:r>
              <w:rPr>
                <w:sz w:val="18"/>
              </w:rPr>
              <w:t>Deduplicated — kept first occurrence only</w:t>
            </w:r>
          </w:p>
        </w:tc>
      </w:tr>
      <w:tr xmlns:wp14="http://schemas.microsoft.com/office/word/2010/wordml" w14:paraId="69D0D70C" wp14:textId="77777777">
        <w:tc>
          <w:tcPr>
            <w:tcW w:w="2160" w:type="dxa"/>
          </w:tcPr>
          <w:p w14:paraId="5FCD5EC4" wp14:textId="77777777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6CA2E819" wp14:textId="77777777">
            <w:r>
              <w:rPr>
                <w:sz w:val="18"/>
              </w:rPr>
              <w:t>Multi-item orders sharing the same order_id (different SKUs)</w:t>
            </w:r>
          </w:p>
        </w:tc>
        <w:tc>
          <w:tcPr>
            <w:tcW w:w="2160" w:type="dxa"/>
          </w:tcPr>
          <w:p w14:paraId="19E47BA6" wp14:textId="77777777">
            <w:r>
              <w:rPr>
                <w:sz w:val="18"/>
              </w:rPr>
              <w:t>2,491 order IDs</w:t>
            </w:r>
          </w:p>
        </w:tc>
        <w:tc>
          <w:tcPr>
            <w:tcW w:w="2160" w:type="dxa"/>
          </w:tcPr>
          <w:p w14:paraId="5A9525C3" wp14:textId="77777777">
            <w:r>
              <w:rPr>
                <w:sz w:val="18"/>
              </w:rPr>
              <w:t>Preserved — these are valid multi-line orders, not duplicates</w:t>
            </w:r>
          </w:p>
        </w:tc>
      </w:tr>
      <w:tr xmlns:wp14="http://schemas.microsoft.com/office/word/2010/wordml" w14:paraId="481547B0" wp14:textId="77777777">
        <w:tc>
          <w:tcPr>
            <w:tcW w:w="2160" w:type="dxa"/>
          </w:tcPr>
          <w:p w14:paraId="2598DEE6" wp14:textId="77777777"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3D424BE9" wp14:textId="77777777">
            <w:r>
              <w:rPr>
                <w:sz w:val="18"/>
              </w:rPr>
              <w:t>Negative quantities on completed orders</w:t>
            </w:r>
          </w:p>
        </w:tc>
        <w:tc>
          <w:tcPr>
            <w:tcW w:w="2160" w:type="dxa"/>
          </w:tcPr>
          <w:p w14:paraId="311CF9F6" wp14:textId="77777777">
            <w:r>
              <w:rPr>
                <w:sz w:val="18"/>
              </w:rPr>
              <w:t>167 rows</w:t>
            </w:r>
          </w:p>
        </w:tc>
        <w:tc>
          <w:tcPr>
            <w:tcW w:w="2160" w:type="dxa"/>
          </w:tcPr>
          <w:p w14:paraId="6B8EE5F1" wp14:textId="77777777">
            <w:r>
              <w:rPr>
                <w:sz w:val="18"/>
              </w:rPr>
              <w:t>Excluded — a completed sale with qty = −1 is contradictory (likely a mislabelled return)</w:t>
            </w:r>
          </w:p>
        </w:tc>
      </w:tr>
      <w:tr xmlns:wp14="http://schemas.microsoft.com/office/word/2010/wordml" w14:paraId="3F3B8C69" wp14:textId="77777777">
        <w:tc>
          <w:tcPr>
            <w:tcW w:w="2160" w:type="dxa"/>
          </w:tcPr>
          <w:p w14:paraId="78941E47" wp14:textId="77777777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0D67585F" wp14:textId="77777777">
            <w:r>
              <w:rPr>
                <w:sz w:val="18"/>
              </w:rPr>
              <w:t>Test orders (status='test', @aqurate.ai emails)</w:t>
            </w:r>
          </w:p>
        </w:tc>
        <w:tc>
          <w:tcPr>
            <w:tcW w:w="2160" w:type="dxa"/>
          </w:tcPr>
          <w:p w14:paraId="44CA897F" wp14:textId="77777777">
            <w:r>
              <w:rPr>
                <w:sz w:val="18"/>
              </w:rPr>
              <w:t>101 rows</w:t>
            </w:r>
          </w:p>
        </w:tc>
        <w:tc>
          <w:tcPr>
            <w:tcW w:w="2160" w:type="dxa"/>
          </w:tcPr>
          <w:p w14:paraId="54AC0637" wp14:textId="77777777">
            <w:r>
              <w:rPr>
                <w:sz w:val="18"/>
              </w:rPr>
              <w:t>Excluded — internal testing data, confirmed by the aqurate.ai email domain</w:t>
            </w:r>
          </w:p>
        </w:tc>
      </w:tr>
      <w:tr xmlns:wp14="http://schemas.microsoft.com/office/word/2010/wordml" w14:paraId="681CC5FA" wp14:textId="77777777">
        <w:tc>
          <w:tcPr>
            <w:tcW w:w="2160" w:type="dxa"/>
          </w:tcPr>
          <w:p w14:paraId="29B4EA11" wp14:textId="77777777"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09192313" wp14:textId="77777777">
            <w:r>
              <w:rPr>
                <w:sz w:val="18"/>
              </w:rPr>
              <w:t>NULL customer_id</w:t>
            </w:r>
          </w:p>
        </w:tc>
        <w:tc>
          <w:tcPr>
            <w:tcW w:w="2160" w:type="dxa"/>
          </w:tcPr>
          <w:p w14:paraId="5E4C0537" wp14:textId="77777777">
            <w:r>
              <w:rPr>
                <w:sz w:val="18"/>
              </w:rPr>
              <w:t>103 rows</w:t>
            </w:r>
          </w:p>
        </w:tc>
        <w:tc>
          <w:tcPr>
            <w:tcW w:w="2160" w:type="dxa"/>
          </w:tcPr>
          <w:p w14:paraId="0673A1F9" wp14:textId="77777777">
            <w:r>
              <w:rPr>
                <w:sz w:val="18"/>
              </w:rPr>
              <w:t>Kept, flagged (had_null_customer = TRUE) — likely guest checkouts; included in revenue, excluded from customer_spend_eur</w:t>
            </w:r>
          </w:p>
        </w:tc>
      </w:tr>
      <w:tr xmlns:wp14="http://schemas.microsoft.com/office/word/2010/wordml" w14:paraId="6645967D" wp14:textId="77777777">
        <w:tc>
          <w:tcPr>
            <w:tcW w:w="2160" w:type="dxa"/>
          </w:tcPr>
          <w:p w14:paraId="75697EEC" wp14:textId="77777777">
            <w:r>
              <w:rPr>
                <w:sz w:val="18"/>
              </w:rPr>
              <w:t>7</w:t>
            </w:r>
          </w:p>
        </w:tc>
        <w:tc>
          <w:tcPr>
            <w:tcW w:w="2160" w:type="dxa"/>
          </w:tcPr>
          <w:p w14:paraId="4D293273" wp14:textId="77777777">
            <w:r>
              <w:rPr>
                <w:sz w:val="18"/>
              </w:rPr>
              <w:t>NULL category</w:t>
            </w:r>
          </w:p>
        </w:tc>
        <w:tc>
          <w:tcPr>
            <w:tcW w:w="2160" w:type="dxa"/>
          </w:tcPr>
          <w:p w14:paraId="13B9129B" wp14:textId="77777777">
            <w:r>
              <w:rPr>
                <w:sz w:val="18"/>
              </w:rPr>
              <w:t>79 rows</w:t>
            </w:r>
          </w:p>
        </w:tc>
        <w:tc>
          <w:tcPr>
            <w:tcW w:w="2160" w:type="dxa"/>
          </w:tcPr>
          <w:p w14:paraId="44808850" wp14:textId="77777777">
            <w:r>
              <w:rPr>
                <w:sz w:val="18"/>
              </w:rPr>
              <w:t>Inferred from SKU prefix (deterministic mapping: EL→Electronics, BK→Books, etc.), flagged with had_null_category = TRUE</w:t>
            </w:r>
          </w:p>
        </w:tc>
      </w:tr>
      <w:tr xmlns:wp14="http://schemas.microsoft.com/office/word/2010/wordml" w14:paraId="3F98CF89" wp14:textId="77777777">
        <w:tc>
          <w:tcPr>
            <w:tcW w:w="2160" w:type="dxa"/>
          </w:tcPr>
          <w:p w14:paraId="44B0A208" wp14:textId="77777777">
            <w:r>
              <w:rPr>
                <w:sz w:val="18"/>
              </w:rPr>
              <w:t>8</w:t>
            </w:r>
          </w:p>
        </w:tc>
        <w:tc>
          <w:tcPr>
            <w:tcW w:w="2160" w:type="dxa"/>
          </w:tcPr>
          <w:p w14:paraId="4B429599" wp14:textId="77777777">
            <w:r>
              <w:rPr>
                <w:sz w:val="18"/>
              </w:rPr>
              <w:t>Zero unit_price on completed orders</w:t>
            </w:r>
          </w:p>
        </w:tc>
        <w:tc>
          <w:tcPr>
            <w:tcW w:w="2160" w:type="dxa"/>
          </w:tcPr>
          <w:p w14:paraId="634BA099" wp14:textId="77777777">
            <w:r>
              <w:rPr>
                <w:sz w:val="18"/>
              </w:rPr>
              <w:t>24 rows</w:t>
            </w:r>
          </w:p>
        </w:tc>
        <w:tc>
          <w:tcPr>
            <w:tcW w:w="2160" w:type="dxa"/>
          </w:tcPr>
          <w:p w14:paraId="4E8480FA" wp14:textId="77777777">
            <w:r>
              <w:rPr>
                <w:sz w:val="18"/>
              </w:rPr>
              <w:t>Kept, flagged (had_zero_price = TRUE) — possible promos; zero × qty = €0, so revenue totals are unaffected</w:t>
            </w:r>
          </w:p>
        </w:tc>
      </w:tr>
      <w:tr xmlns:wp14="http://schemas.microsoft.com/office/word/2010/wordml" w14:paraId="487F585D" wp14:textId="77777777">
        <w:tc>
          <w:tcPr>
            <w:tcW w:w="2160" w:type="dxa"/>
          </w:tcPr>
          <w:p w14:paraId="2B2B7304" wp14:textId="77777777">
            <w:r>
              <w:rPr>
                <w:sz w:val="18"/>
              </w:rPr>
              <w:t>9</w:t>
            </w:r>
          </w:p>
        </w:tc>
        <w:tc>
          <w:tcPr>
            <w:tcW w:w="2160" w:type="dxa"/>
          </w:tcPr>
          <w:p w14:paraId="2A026B15" wp14:textId="77777777">
            <w:r>
              <w:rPr>
                <w:sz w:val="18"/>
              </w:rPr>
              <w:t>Malformed SKUs (e.g. SKUEL001 vs SKU-EL-001)</w:t>
            </w:r>
          </w:p>
        </w:tc>
        <w:tc>
          <w:tcPr>
            <w:tcW w:w="2160" w:type="dxa"/>
          </w:tcPr>
          <w:p w14:paraId="3A28072D" wp14:textId="77777777">
            <w:r>
              <w:rPr>
                <w:sz w:val="18"/>
              </w:rPr>
              <w:t>~few</w:t>
            </w:r>
          </w:p>
        </w:tc>
        <w:tc>
          <w:tcPr>
            <w:tcW w:w="2160" w:type="dxa"/>
          </w:tcPr>
          <w:p w14:paraId="1DE35396" wp14:textId="77777777">
            <w:r>
              <w:rPr>
                <w:sz w:val="18"/>
              </w:rPr>
              <w:t>Normalised via regex to canonical SKU-XX-NNN format</w:t>
            </w:r>
          </w:p>
        </w:tc>
      </w:tr>
      <w:tr xmlns:wp14="http://schemas.microsoft.com/office/word/2010/wordml" w14:paraId="2003D64B" wp14:textId="77777777">
        <w:tc>
          <w:tcPr>
            <w:tcW w:w="2160" w:type="dxa"/>
          </w:tcPr>
          <w:p w14:paraId="5D369756" wp14:textId="77777777">
            <w:r>
              <w:rPr>
                <w:sz w:val="18"/>
              </w:rPr>
              <w:t>10</w:t>
            </w:r>
          </w:p>
        </w:tc>
        <w:tc>
          <w:tcPr>
            <w:tcW w:w="2160" w:type="dxa"/>
          </w:tcPr>
          <w:p w14:paraId="0D7F39BD" wp14:textId="77777777">
            <w:r>
              <w:rPr>
                <w:sz w:val="18"/>
              </w:rPr>
              <w:t>Anomalous unit_price = 999,999 on a single order line (ORD12890)</w:t>
            </w:r>
          </w:p>
        </w:tc>
        <w:tc>
          <w:tcPr>
            <w:tcW w:w="2160" w:type="dxa"/>
          </w:tcPr>
          <w:p w14:paraId="1885CE04" wp14:textId="77777777">
            <w:r>
              <w:rPr>
                <w:sz w:val="18"/>
              </w:rPr>
              <w:t>1 row</w:t>
            </w:r>
          </w:p>
        </w:tc>
        <w:tc>
          <w:tcPr>
            <w:tcW w:w="2160" w:type="dxa"/>
          </w:tcPr>
          <w:p w14:paraId="076834B1" wp14:textId="77777777">
            <w:r>
              <w:rPr>
                <w:sz w:val="18"/>
              </w:rPr>
              <w:t>Kept — removing it would require an arbitrary price cap; flagged in the journal as a production monitoring concern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203141F8" wp14:textId="77777777">
      <w:pPr>
        <w:pStyle w:val="Heading2"/>
      </w:pPr>
      <w:r>
        <w:t>Cleaning funnel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012F8FFE" wp14:textId="77777777">
        <w:tc>
          <w:tcPr>
            <w:tcW w:w="2880" w:type="dxa"/>
          </w:tcPr>
          <w:p w14:paraId="1FE7A217" wp14:textId="77777777">
            <w:r>
              <w:rPr>
                <w:b/>
                <w:sz w:val="20"/>
              </w:rPr>
              <w:t>Stage</w:t>
            </w:r>
          </w:p>
        </w:tc>
        <w:tc>
          <w:tcPr>
            <w:tcW w:w="2880" w:type="dxa"/>
          </w:tcPr>
          <w:p w14:paraId="5AAEB458" wp14:textId="77777777">
            <w:r>
              <w:rPr>
                <w:b/>
                <w:sz w:val="20"/>
              </w:rPr>
              <w:t>Rows</w:t>
            </w:r>
          </w:p>
        </w:tc>
        <w:tc>
          <w:tcPr>
            <w:tcW w:w="2880" w:type="dxa"/>
          </w:tcPr>
          <w:p w14:paraId="075A60BF" wp14:textId="77777777">
            <w:r>
              <w:rPr>
                <w:b/>
                <w:sz w:val="20"/>
              </w:rPr>
              <w:t>Removed</w:t>
            </w:r>
          </w:p>
        </w:tc>
      </w:tr>
      <w:tr xmlns:wp14="http://schemas.microsoft.com/office/word/2010/wordml" w14:paraId="1C4E53C7" wp14:textId="77777777">
        <w:tc>
          <w:tcPr>
            <w:tcW w:w="2880" w:type="dxa"/>
          </w:tcPr>
          <w:p w14:paraId="75949D64" wp14:textId="77777777">
            <w:r>
              <w:rPr>
                <w:sz w:val="20"/>
              </w:rPr>
              <w:t>Raw (orders_raw)</w:t>
            </w:r>
          </w:p>
        </w:tc>
        <w:tc>
          <w:tcPr>
            <w:tcW w:w="2880" w:type="dxa"/>
          </w:tcPr>
          <w:p w14:paraId="4516230D" wp14:textId="77777777">
            <w:r>
              <w:rPr>
                <w:sz w:val="20"/>
              </w:rPr>
              <w:t>9,268</w:t>
            </w:r>
          </w:p>
        </w:tc>
        <w:tc>
          <w:tcPr>
            <w:tcW w:w="2880" w:type="dxa"/>
          </w:tcPr>
          <w:p w14:paraId="2D366E0F" wp14:textId="77777777">
            <w:r>
              <w:rPr>
                <w:sz w:val="20"/>
              </w:rPr>
              <w:t>—</w:t>
            </w:r>
          </w:p>
        </w:tc>
      </w:tr>
      <w:tr xmlns:wp14="http://schemas.microsoft.com/office/word/2010/wordml" w14:paraId="24443FD4" wp14:textId="77777777">
        <w:tc>
          <w:tcPr>
            <w:tcW w:w="2880" w:type="dxa"/>
          </w:tcPr>
          <w:p w14:paraId="59B8E415" wp14:textId="77777777">
            <w:r>
              <w:rPr>
                <w:sz w:val="20"/>
              </w:rPr>
              <w:t>− Test orders</w:t>
            </w:r>
          </w:p>
        </w:tc>
        <w:tc>
          <w:tcPr>
            <w:tcW w:w="2880" w:type="dxa"/>
          </w:tcPr>
          <w:p w14:paraId="6A1A0602" wp14:textId="77777777">
            <w:r>
              <w:rPr>
                <w:sz w:val="20"/>
              </w:rPr>
              <w:t>9,167</w:t>
            </w:r>
          </w:p>
        </w:tc>
        <w:tc>
          <w:tcPr>
            <w:tcW w:w="2880" w:type="dxa"/>
          </w:tcPr>
          <w:p w14:paraId="1341B245" wp14:textId="77777777">
            <w:r>
              <w:rPr>
                <w:sz w:val="20"/>
              </w:rPr>
              <w:t>−101</w:t>
            </w:r>
          </w:p>
        </w:tc>
      </w:tr>
      <w:tr xmlns:wp14="http://schemas.microsoft.com/office/word/2010/wordml" w14:paraId="73455797" wp14:textId="77777777">
        <w:tc>
          <w:tcPr>
            <w:tcW w:w="2880" w:type="dxa"/>
          </w:tcPr>
          <w:p w14:paraId="641A7FE9" wp14:textId="77777777">
            <w:r>
              <w:rPr>
                <w:sz w:val="20"/>
              </w:rPr>
              <w:t>− Negative quantities</w:t>
            </w:r>
          </w:p>
        </w:tc>
        <w:tc>
          <w:tcPr>
            <w:tcW w:w="2880" w:type="dxa"/>
          </w:tcPr>
          <w:p w14:paraId="3DBE8E77" wp14:textId="77777777">
            <w:r>
              <w:rPr>
                <w:sz w:val="20"/>
              </w:rPr>
              <w:t>9,000</w:t>
            </w:r>
          </w:p>
        </w:tc>
        <w:tc>
          <w:tcPr>
            <w:tcW w:w="2880" w:type="dxa"/>
          </w:tcPr>
          <w:p w14:paraId="00682844" wp14:textId="77777777">
            <w:r>
              <w:rPr>
                <w:sz w:val="20"/>
              </w:rPr>
              <w:t>−167</w:t>
            </w:r>
          </w:p>
        </w:tc>
      </w:tr>
      <w:tr xmlns:wp14="http://schemas.microsoft.com/office/word/2010/wordml" w14:paraId="6A0F3487" wp14:textId="77777777">
        <w:tc>
          <w:tcPr>
            <w:tcW w:w="2880" w:type="dxa"/>
          </w:tcPr>
          <w:p w14:paraId="5DE9EAD6" wp14:textId="77777777">
            <w:r>
              <w:rPr>
                <w:b/>
                <w:sz w:val="20"/>
              </w:rPr>
              <w:t>− True duplicates</w:t>
            </w:r>
          </w:p>
        </w:tc>
        <w:tc>
          <w:tcPr>
            <w:tcW w:w="2880" w:type="dxa"/>
          </w:tcPr>
          <w:p w14:paraId="55BBA955" wp14:textId="77777777">
            <w:r>
              <w:rPr>
                <w:b/>
                <w:sz w:val="20"/>
              </w:rPr>
              <w:t>8,823</w:t>
            </w:r>
          </w:p>
        </w:tc>
        <w:tc>
          <w:tcPr>
            <w:tcW w:w="2880" w:type="dxa"/>
          </w:tcPr>
          <w:p w14:paraId="66768103" wp14:textId="77777777">
            <w:r>
              <w:rPr>
                <w:b/>
                <w:sz w:val="20"/>
              </w:rPr>
              <w:t>−177</w:t>
            </w:r>
          </w:p>
        </w:tc>
      </w:tr>
    </w:tbl>
    <w:p xmlns:wp14="http://schemas.microsoft.com/office/word/2010/wordml" w14:paraId="4B39B33E" wp14:textId="2FC9ED24">
      <w:r w:rsidR="3402CB34">
        <w:rPr/>
        <w:t xml:space="preserve">The final </w:t>
      </w:r>
      <w:r w:rsidR="3402CB34">
        <w:rPr/>
        <w:t>orders_clean</w:t>
      </w:r>
      <w:r w:rsidR="3402CB34">
        <w:rPr/>
        <w:t xml:space="preserve"> table </w:t>
      </w:r>
      <w:r w:rsidR="3402CB34">
        <w:rPr/>
        <w:t>contains</w:t>
      </w:r>
      <w:r w:rsidR="3402CB34">
        <w:rPr/>
        <w:t xml:space="preserve"> 8,823 rows — a 4.8% reduction from the raw dataset. All exclusions are deliberate and documented. Rows that were kept despite quality issues (NULL customer, NULL category, zero price) are explicitly flagged with </w:t>
      </w:r>
      <w:r w:rsidR="3402CB34">
        <w:rPr/>
        <w:t>boolean</w:t>
      </w:r>
      <w:r w:rsidR="3402CB34">
        <w:rPr/>
        <w:t xml:space="preserve"> </w:t>
      </w:r>
      <w:r w:rsidR="59933191">
        <w:rPr/>
        <w:t>columns,</w:t>
      </w:r>
      <w:r w:rsidR="3402CB34">
        <w:rPr/>
        <w:t xml:space="preserve"> so downstream consumers can filter them as needed.</w:t>
      </w:r>
    </w:p>
    <w:p xmlns:wp14="http://schemas.microsoft.com/office/word/2010/wordml" w14:paraId="2FD931D5" wp14:textId="77777777">
      <w:pPr>
        <w:pStyle w:val="Heading1"/>
      </w:pPr>
      <w:r>
        <w:t>2. Production Monitoring Strategy</w:t>
      </w:r>
    </w:p>
    <w:p xmlns:wp14="http://schemas.microsoft.com/office/word/2010/wordml" w14:paraId="75F62C4D" wp14:textId="77777777">
      <w:r>
        <w:t>The question asks: if the daily pipeline silently failed, how would I find out? The answer has three layers — what is already implemented, what I would add as practical next steps, and what a larger enterprise deployment would look like.</w:t>
      </w:r>
    </w:p>
    <w:p xmlns:wp14="http://schemas.microsoft.com/office/word/2010/wordml" w14:paraId="7F59D598" wp14:textId="77777777">
      <w:pPr>
        <w:pStyle w:val="Heading2"/>
      </w:pPr>
      <w:r>
        <w:t>What is already in place</w:t>
      </w:r>
    </w:p>
    <w:p xmlns:wp14="http://schemas.microsoft.com/office/word/2010/wordml" w14:paraId="20A6B67D" wp14:textId="3E1624D0">
      <w:pPr>
        <w:pStyle w:val="ListBullet"/>
        <w:rPr/>
      </w:pPr>
      <w:r w:rsidR="3402CB34">
        <w:rPr/>
        <w:t>GitHub Actions failure notifications. When any pipeline step throws an exception, the orchestrator (</w:t>
      </w:r>
      <w:r w:rsidR="3402CB34">
        <w:rPr/>
        <w:t>src</w:t>
      </w:r>
      <w:r w:rsidR="3402CB34">
        <w:rPr/>
        <w:t xml:space="preserve">/pipeline.py) calls </w:t>
      </w:r>
      <w:r w:rsidR="3402CB34">
        <w:rPr/>
        <w:t>sys.exit</w:t>
      </w:r>
      <w:r w:rsidR="3402CB34">
        <w:rPr/>
        <w:t xml:space="preserve">(1), which marks the GitHub Actions run as failed. GitHub automatically sends an email notification to the repository owner on workflow failure. This catches hard crashes — Python errors, database connection failures, API timeouts. (Many engineers have issues reading their emails, so </w:t>
      </w:r>
      <w:r w:rsidR="3402CB34">
        <w:rPr/>
        <w:t xml:space="preserve">in my opinion </w:t>
      </w:r>
      <w:r w:rsidR="18C7961A">
        <w:rPr/>
        <w:t>an</w:t>
      </w:r>
      <w:r w:rsidR="18C7961A">
        <w:rPr/>
        <w:t xml:space="preserve"> email notification is not enough </w:t>
      </w:r>
      <w:r w:rsidRPr="3402CB34" w:rsidR="5A9151FA">
        <w:rPr>
          <w:rFonts w:ascii="Segoe UI Emoji" w:hAnsi="Segoe UI Emoji" w:eastAsia="Segoe UI Emoji" w:cs="Segoe UI Emoji"/>
        </w:rPr>
        <w:t>😊)</w:t>
      </w:r>
    </w:p>
    <w:p xmlns:wp14="http://schemas.microsoft.com/office/word/2010/wordml" w14:paraId="513BA0ED" wp14:textId="3F977572">
      <w:pPr>
        <w:pStyle w:val="ListBullet"/>
        <w:rPr/>
      </w:pPr>
      <w:r w:rsidR="18C7961A">
        <w:rPr/>
        <w:t xml:space="preserve">pipeline runs </w:t>
      </w:r>
      <w:r w:rsidR="0AA99026">
        <w:rPr/>
        <w:t>an audit</w:t>
      </w:r>
      <w:r w:rsidR="18C7961A">
        <w:rPr/>
        <w:t xml:space="preserve"> table. Every step logs its execution to a pipeline runs table with step name, status (success/failure), row count, duration, and error message. This provides a </w:t>
      </w:r>
      <w:r w:rsidR="64C85A74">
        <w:rPr/>
        <w:t>quarriable</w:t>
      </w:r>
      <w:r w:rsidR="18C7961A">
        <w:rPr/>
        <w:t xml:space="preserve"> history of every pipeline execution, making it easy to spot patterns (e.g., a step that succeeded but processed 0 rows).</w:t>
      </w:r>
    </w:p>
    <w:p xmlns:wp14="http://schemas.microsoft.com/office/word/2010/wordml" w14:paraId="22E22846" wp14:textId="14F3CB46">
      <w:pPr>
        <w:pStyle w:val="ListBullet"/>
        <w:rPr/>
      </w:pPr>
      <w:r w:rsidR="3402CB34">
        <w:rPr/>
        <w:t xml:space="preserve">Fail-fast </w:t>
      </w:r>
      <w:r w:rsidR="0C08E7EA">
        <w:rPr/>
        <w:t>behavior</w:t>
      </w:r>
      <w:r w:rsidR="3402CB34">
        <w:rPr/>
        <w:t>. If Step 1 fails, Steps 2–5 never run. This prevents downstream tables from being computed on stale or incomplete data.</w:t>
      </w:r>
    </w:p>
    <w:p xmlns:wp14="http://schemas.microsoft.com/office/word/2010/wordml" w14:paraId="414337DA" wp14:textId="77777777">
      <w:pPr>
        <w:pStyle w:val="Heading2"/>
      </w:pPr>
      <w:r>
        <w:t>What I would add next</w:t>
      </w:r>
    </w:p>
    <w:p xmlns:wp14="http://schemas.microsoft.com/office/word/2010/wordml" w14:paraId="226D9C52" wp14:textId="40199014">
      <w:r w:rsidR="3402CB34">
        <w:rPr/>
        <w:t xml:space="preserve">The existing setup catches hard crashes, but not silent failures — situations where the pipeline runs </w:t>
      </w:r>
      <w:r w:rsidR="3B73AFC8">
        <w:rPr/>
        <w:t>successfully,</w:t>
      </w:r>
      <w:r w:rsidR="3402CB34">
        <w:rPr/>
        <w:t xml:space="preserve"> but the data it produces is wrong, stale, or incomplete. Here are four practical additions:</w:t>
      </w:r>
    </w:p>
    <w:p xmlns:wp14="http://schemas.microsoft.com/office/word/2010/wordml" w14:paraId="17E5DF5A" wp14:textId="1A9D880A">
      <w:r w:rsidRPr="3402CB34" w:rsidR="3402CB34">
        <w:rPr>
          <w:b w:val="1"/>
          <w:bCs w:val="1"/>
        </w:rPr>
        <w:t xml:space="preserve">Freshness checks (SLA monitoring). </w:t>
      </w:r>
      <w:r w:rsidR="3402CB34">
        <w:rPr/>
        <w:t xml:space="preserve">A separate lightweight job, scheduled to run one hour after the main pipeline, would query the </w:t>
      </w:r>
      <w:r w:rsidR="3402CB34">
        <w:rPr/>
        <w:t>pipeline_runs</w:t>
      </w:r>
      <w:r w:rsidR="3402CB34">
        <w:rPr/>
        <w:t xml:space="preserve"> table: SELECT </w:t>
      </w:r>
      <w:r w:rsidR="3402CB34">
        <w:rPr/>
        <w:t>MAX(</w:t>
      </w:r>
      <w:r w:rsidR="3402CB34">
        <w:rPr/>
        <w:t>started_at</w:t>
      </w:r>
      <w:r w:rsidR="3402CB34">
        <w:rPr/>
        <w:t xml:space="preserve">) FROM </w:t>
      </w:r>
      <w:r w:rsidR="3402CB34">
        <w:rPr/>
        <w:t>pipeline_runs</w:t>
      </w:r>
      <w:r w:rsidR="3402CB34">
        <w:rPr/>
        <w:t xml:space="preserve"> WHERE </w:t>
      </w:r>
      <w:r w:rsidR="3402CB34">
        <w:rPr/>
        <w:t>step_name</w:t>
      </w:r>
      <w:r w:rsidR="3402CB34">
        <w:rPr/>
        <w:t xml:space="preserve"> = '</w:t>
      </w:r>
      <w:r w:rsidR="3402CB34">
        <w:rPr/>
        <w:t>customer_spend_eur</w:t>
      </w:r>
      <w:r w:rsidR="3402CB34">
        <w:rPr/>
        <w:t xml:space="preserve">' AND status </w:t>
      </w:r>
      <w:r w:rsidR="2AAACA52">
        <w:rPr/>
        <w:t>='</w:t>
      </w:r>
      <w:r w:rsidR="3402CB34">
        <w:rPr/>
        <w:t xml:space="preserve">success'. If the latest successful run is older than 26 hours, it means today's pipeline either </w:t>
      </w:r>
      <w:r w:rsidR="3402CB34">
        <w:rPr/>
        <w:t>didn't</w:t>
      </w:r>
      <w:r w:rsidR="3402CB34">
        <w:rPr/>
        <w:t xml:space="preserve"> run or failed silently. This catches the scenario where GitHub Actions itself has an </w:t>
      </w:r>
      <w:r w:rsidR="188E4671">
        <w:rPr/>
        <w:t>outage,</w:t>
      </w:r>
      <w:r w:rsidR="3402CB34">
        <w:rPr/>
        <w:t xml:space="preserve"> and the </w:t>
      </w:r>
      <w:r w:rsidR="3402CB34">
        <w:rPr/>
        <w:t>cron</w:t>
      </w:r>
      <w:r w:rsidR="3402CB34">
        <w:rPr/>
        <w:t xml:space="preserve"> job never fires — something that email alerts would not catch.</w:t>
      </w:r>
    </w:p>
    <w:p xmlns:wp14="http://schemas.microsoft.com/office/word/2010/wordml" w14:paraId="28D54021" wp14:textId="4F118339">
      <w:r w:rsidRPr="3402CB34" w:rsidR="3402CB34">
        <w:rPr>
          <w:b w:val="1"/>
          <w:bCs w:val="1"/>
        </w:rPr>
        <w:t xml:space="preserve">Row count assertions (volume checks). </w:t>
      </w:r>
      <w:r w:rsidR="3402CB34">
        <w:rPr/>
        <w:t xml:space="preserve">Before truncating a target table, the ingest step would </w:t>
      </w:r>
      <w:r w:rsidR="3402CB34">
        <w:rPr/>
        <w:t>validate</w:t>
      </w:r>
      <w:r w:rsidR="3402CB34">
        <w:rPr/>
        <w:t xml:space="preserve"> the fetched row count against a historical baseline. For example: if the API returns fewer than 8,000 rows (our baseline is ~9,200), the pipeline </w:t>
      </w:r>
      <w:r w:rsidR="16B6AE82">
        <w:rPr/>
        <w:t>will</w:t>
      </w:r>
      <w:r w:rsidR="3402CB34">
        <w:rPr/>
        <w:t xml:space="preserve"> abort with an explicit error rather than silently loading partial data. This prevents a common failure mode where APIs glitch and return incomplete results, which would wipe out our good data via TRUNCATE + INSERT.</w:t>
      </w:r>
    </w:p>
    <w:p xmlns:wp14="http://schemas.microsoft.com/office/word/2010/wordml" w14:paraId="6014228E" wp14:textId="77777777">
      <w:r>
        <w:rPr>
          <w:b/>
        </w:rPr>
        <w:t xml:space="preserve">Data quality thresholds. </w:t>
      </w:r>
      <w:r>
        <w:t>The cleaning step currently excludes test orders, negative quantities, and duplicates. If the exclusion rate suddenly spikes — say from the normal ~5% to 30% — it signals a source data problem. A simple check at the end of the clean step (if drop_off_rate &gt; 0.10: alert) would catch this before the corrupted data flows into analytical tables.</w:t>
      </w:r>
    </w:p>
    <w:p xmlns:wp14="http://schemas.microsoft.com/office/word/2010/wordml" w14:paraId="4D5AA5D0" wp14:textId="77777777">
      <w:r>
        <w:rPr>
          <w:b/>
        </w:rPr>
        <w:t xml:space="preserve">Slack/Teams webhook alerts. </w:t>
      </w:r>
      <w:r>
        <w:t>In a team setting, email notifications are too slow. A webhook step in the GitHub Actions workflow, triggered on failure, would post a message to a #data-alerts channel. This ensures the team is aware within minutes, not hours.</w:t>
      </w:r>
    </w:p>
    <w:p xmlns:wp14="http://schemas.microsoft.com/office/word/2010/wordml" w14:paraId="12FC623A" wp14:textId="77777777">
      <w:pPr>
        <w:pStyle w:val="Heading2"/>
      </w:pPr>
      <w:r>
        <w:t>At enterprise scale</w:t>
      </w:r>
    </w:p>
    <w:p xmlns:wp14="http://schemas.microsoft.com/office/word/2010/wordml" w14:paraId="7E7FC201" wp14:textId="21D67624">
      <w:r w:rsidR="3402CB34">
        <w:rPr/>
        <w:t xml:space="preserve">For a larger deployment with dozens of pipelines and multiple data sources, the monitoring would shift to dedicated orchestration and observability tools. Pipeline orchestration tools like Apache Airflow or Prefect provide built-in DAG-level monitoring, automatic retries, and dependency management. Dashboarding tools like Grafana can </w:t>
      </w:r>
      <w:r w:rsidR="036F3384">
        <w:rPr/>
        <w:t>visualize</w:t>
      </w:r>
      <w:r w:rsidR="3402CB34">
        <w:rPr/>
        <w:t xml:space="preserve"> row counts, execution durations, and error rates over time, with configurable alerting thresholds. Anomaly detection on key metrics — such as the €999,999 unit price discovered during this project — would be handled by automated statistical checks rather than manual investigation.</w:t>
      </w:r>
    </w:p>
    <w:p xmlns:wp14="http://schemas.microsoft.com/office/word/2010/wordml" w14:paraId="58029BDC" wp14:textId="77777777">
      <w:pPr>
        <w:pStyle w:val="Heading1"/>
      </w:pPr>
      <w:r>
        <w:t>3. AI Usage</w:t>
      </w:r>
    </w:p>
    <w:p xmlns:wp14="http://schemas.microsoft.com/office/word/2010/wordml" w14:paraId="342F1070" wp14:textId="77777777">
      <w:pPr>
        <w:pStyle w:val="Heading2"/>
      </w:pPr>
      <w:r>
        <w:t>Tools used</w:t>
      </w:r>
    </w:p>
    <w:p xmlns:wp14="http://schemas.microsoft.com/office/word/2010/wordml" w14:paraId="01060974" wp14:textId="467F37C8">
      <w:pPr>
        <w:pStyle w:val="ListBullet"/>
        <w:rPr/>
      </w:pPr>
      <w:r w:rsidR="3402CB34">
        <w:rPr/>
        <w:t>Claude Opus 4.6 — used for deeper, structural tasks: designing the project architecture, writing complex SQL queries (CTEs for multi-country customer handling), implementing the full cleaning pipeline, and generating the GitHub Actions workflow.</w:t>
      </w:r>
    </w:p>
    <w:p xmlns:wp14="http://schemas.microsoft.com/office/word/2010/wordml" w14:paraId="6293207E" wp14:textId="2A026ED3">
      <w:pPr>
        <w:pStyle w:val="ListBullet"/>
        <w:rPr/>
      </w:pPr>
      <w:r w:rsidR="3402CB34">
        <w:rPr/>
        <w:t>Claude Sonnet 4.6 — used for smaller, faster tasks: quick questions, code explanations, understanding specific principles (e.g., FX rate carry-forward conventions, UPSERT semantics), and minor edits.</w:t>
      </w:r>
    </w:p>
    <w:p xmlns:wp14="http://schemas.microsoft.com/office/word/2010/wordml" w14:paraId="5C07A2C7" wp14:textId="77777777">
      <w:pPr>
        <w:pStyle w:val="Heading2"/>
      </w:pPr>
      <w:r>
        <w:t>How AI was used</w:t>
      </w:r>
    </w:p>
    <w:p xmlns:wp14="http://schemas.microsoft.com/office/word/2010/wordml" w14:paraId="249CBEBA" wp14:textId="32E465CC">
      <w:r w:rsidR="3402CB34">
        <w:rPr/>
        <w:t xml:space="preserve">AI </w:t>
      </w:r>
      <w:r w:rsidR="3402CB34">
        <w:rPr/>
        <w:t>assisted</w:t>
      </w:r>
      <w:r w:rsidR="3402CB34">
        <w:rPr/>
        <w:t xml:space="preserve"> with code writing and helped me understand some of the underlying principles — for example, how financial markets handle weekend rates</w:t>
      </w:r>
      <w:r w:rsidR="510485F2">
        <w:rPr/>
        <w:t>.</w:t>
      </w:r>
      <w:r w:rsidR="3402CB34">
        <w:rPr/>
        <w:t xml:space="preserve"> The</w:t>
      </w:r>
      <w:r w:rsidR="3402CB34">
        <w:rPr/>
        <w:t xml:space="preserve"> AI was used as a coding assistant, not as an autonomous agent.</w:t>
      </w:r>
    </w:p>
    <w:p xmlns:wp14="http://schemas.microsoft.com/office/word/2010/wordml" w:rsidP="3402CB34" w14:paraId="323FC05F" wp14:textId="28076216">
      <w:pPr>
        <w:pStyle w:val="Normal"/>
      </w:pPr>
      <w:r w:rsidR="3402CB34">
        <w:rPr/>
        <w:t xml:space="preserve">The entire decision-making process was mine. Before accepting any AI-generated code or suggestion, I made sure I understood the task, processed the options, and chose the approach that made sense for the problem. For example, when handling multi-country customers, the AI proposed </w:t>
      </w:r>
      <w:r w:rsidR="2870E85B">
        <w:rPr/>
        <w:t>2</w:t>
      </w:r>
      <w:r w:rsidR="3402CB34">
        <w:rPr/>
        <w:t xml:space="preserve"> options (group by country, pick primary silently</w:t>
      </w:r>
      <w:r w:rsidR="66CD0815">
        <w:rPr/>
        <w:t xml:space="preserve">). My proposal was: </w:t>
      </w:r>
      <w:r w:rsidR="66CD0815">
        <w:rPr/>
        <w:t>pick primary + flag.</w:t>
      </w:r>
      <w:r w:rsidR="3402CB34">
        <w:rPr/>
        <w:t xml:space="preserve"> </w:t>
      </w:r>
      <w:r w:rsidR="3402CB34">
        <w:rPr/>
        <w:t>I chose the flag approach because it preserves information that would otherwise be silently lost.</w:t>
      </w:r>
    </w:p>
    <w:p xmlns:wp14="http://schemas.microsoft.com/office/word/2010/wordml" w14:paraId="15F0AB48" wp14:textId="77777777">
      <w:pPr>
        <w:pStyle w:val="Heading2"/>
      </w:pPr>
      <w:r>
        <w:t>Active verification</w:t>
      </w:r>
    </w:p>
    <w:p xmlns:wp14="http://schemas.microsoft.com/office/word/2010/wordml" w14:paraId="30DDFF20" wp14:textId="77777777">
      <w:r>
        <w:t>Throughout the process, I actively verified every implementation step. This included reviewing all generated code before committing, running the pipeline locally to confirm outputs matched expectations, investigating unexpected results (such as the €999,999 anomaly, which was discovered through my own review of the customer_spend_eur output — not flagged by AI), and correcting mistakes where they occurred. Before writing this WRITEUP, I conducted a full audit of every file in the repository to ensure consistency and correctness.</w:t>
      </w:r>
    </w:p>
    <w:p xmlns:wp14="http://schemas.microsoft.com/office/word/2010/wordml" w14:paraId="66779984" wp14:textId="77777777">
      <w:pPr>
        <w:pStyle w:val="Heading1"/>
      </w:pPr>
      <w:r>
        <w:t>Further Information</w:t>
      </w:r>
    </w:p>
    <w:p xmlns:wp14="http://schemas.microsoft.com/office/word/2010/wordml" w14:paraId="6867E02C" wp14:textId="77777777">
      <w:r>
        <w:t>For the complete record of every engineering decision, data investigation, bug fix, and design trade-off made during this project, see PROJECT_JOURNAL.md in the repository root. The journal contains detailed explanations with real data examples for each of the 10 data quality issues, the FX rate gap-filling logic, the multi-country customer resolution, and the GitHub Actions automation setup.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F3384"/>
    <w:rsid w:val="06752C49"/>
    <w:rsid w:val="0AA99026"/>
    <w:rsid w:val="0B429323"/>
    <w:rsid w:val="0C08E7EA"/>
    <w:rsid w:val="0D7237EB"/>
    <w:rsid w:val="105B1AEB"/>
    <w:rsid w:val="105B1AEB"/>
    <w:rsid w:val="14EB9B42"/>
    <w:rsid w:val="16B6AE82"/>
    <w:rsid w:val="188E4671"/>
    <w:rsid w:val="18C7961A"/>
    <w:rsid w:val="1CF5034E"/>
    <w:rsid w:val="2146A4B9"/>
    <w:rsid w:val="25CE2AA8"/>
    <w:rsid w:val="25CE2AA8"/>
    <w:rsid w:val="2870E85B"/>
    <w:rsid w:val="2AAACA52"/>
    <w:rsid w:val="2FEA9235"/>
    <w:rsid w:val="304D2A25"/>
    <w:rsid w:val="3402CB34"/>
    <w:rsid w:val="3B73AFC8"/>
    <w:rsid w:val="4C427BEE"/>
    <w:rsid w:val="510485F2"/>
    <w:rsid w:val="577B6A1C"/>
    <w:rsid w:val="59933191"/>
    <w:rsid w:val="5A9151FA"/>
    <w:rsid w:val="5CE74C56"/>
    <w:rsid w:val="5CFE8D27"/>
    <w:rsid w:val="637F935C"/>
    <w:rsid w:val="64C85A74"/>
    <w:rsid w:val="66CD0815"/>
    <w:rsid w:val="6B23733A"/>
    <w:rsid w:val="6E277984"/>
    <w:rsid w:val="6E277984"/>
    <w:rsid w:val="7656F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AACDE0E-8234-487D-BD94-D67632CA8F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Ionuț-Adrian Toma</lastModifiedBy>
  <revision>2</revision>
  <dcterms:created xsi:type="dcterms:W3CDTF">2013-12-23T23:15:00.0000000Z</dcterms:created>
  <dcterms:modified xsi:type="dcterms:W3CDTF">2026-08-27T11:59:11.7072541Z</dcterms:modified>
  <category/>
</coreProperties>
</file>