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60" w:rsidRPr="006C4E60" w:rsidRDefault="006C4E60" w:rsidP="006C4E60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color w:val="131313"/>
          <w:spacing w:val="30"/>
          <w:sz w:val="54"/>
          <w:szCs w:val="54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30"/>
          <w:sz w:val="54"/>
          <w:szCs w:val="54"/>
        </w:rPr>
        <w:t>Politica</w:t>
      </w:r>
      <w:proofErr w:type="spellEnd"/>
      <w:r w:rsidRPr="006C4E60">
        <w:rPr>
          <w:rFonts w:ascii="Arial" w:eastAsia="Times New Roman" w:hAnsi="Arial" w:cs="Arial"/>
          <w:color w:val="131313"/>
          <w:spacing w:val="30"/>
          <w:sz w:val="54"/>
          <w:szCs w:val="54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30"/>
          <w:sz w:val="54"/>
          <w:szCs w:val="54"/>
        </w:rPr>
        <w:t>privind</w:t>
      </w:r>
      <w:proofErr w:type="spellEnd"/>
      <w:r w:rsidRPr="006C4E60">
        <w:rPr>
          <w:rFonts w:ascii="Arial" w:eastAsia="Times New Roman" w:hAnsi="Arial" w:cs="Arial"/>
          <w:color w:val="131313"/>
          <w:spacing w:val="30"/>
          <w:sz w:val="54"/>
          <w:szCs w:val="54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30"/>
          <w:sz w:val="54"/>
          <w:szCs w:val="54"/>
        </w:rPr>
        <w:t>fisierele</w:t>
      </w:r>
      <w:proofErr w:type="spellEnd"/>
      <w:r w:rsidRPr="006C4E60">
        <w:rPr>
          <w:rFonts w:ascii="Arial" w:eastAsia="Times New Roman" w:hAnsi="Arial" w:cs="Arial"/>
          <w:color w:val="131313"/>
          <w:spacing w:val="30"/>
          <w:sz w:val="54"/>
          <w:szCs w:val="54"/>
        </w:rPr>
        <w:t xml:space="preserve"> cookies</w:t>
      </w:r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Politică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privind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fișierele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cookies</w:t>
      </w:r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1.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Introducere</w:t>
      </w:r>
      <w:proofErr w:type="spellEnd"/>
    </w:p>
    <w:p w:rsidR="006C4E60" w:rsidRPr="006C4E60" w:rsidRDefault="006C4E60" w:rsidP="006C4E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bookmarkStart w:id="0" w:name="_GoBack"/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Prezenta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Politică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privind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fișierele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cookies se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aplică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tuturor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utilizatorilor</w:t>
      </w:r>
      <w:proofErr w:type="spellEnd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>paginii</w:t>
      </w:r>
      <w:proofErr w:type="spellEnd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www.ionut-prilipceanu.c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o</w:t>
      </w:r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>m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Informațiile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prezentate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continuare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scop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informarea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cu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privire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la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plasarea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administrarea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>Ionuț</w:t>
      </w:r>
      <w:proofErr w:type="spellEnd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>Prilipceanu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contextul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navigării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internet.</w:t>
      </w:r>
      <w:proofErr w:type="gramEnd"/>
    </w:p>
    <w:bookmarkEnd w:id="0"/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2.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sunt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urile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?</w:t>
      </w:r>
    </w:p>
    <w:p w:rsidR="006C4E60" w:rsidRPr="006C4E60" w:rsidRDefault="006C4E60" w:rsidP="006C4E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Folosim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termenul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„cookie”-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referi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la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modulele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la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tehnologiile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similare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intermediul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cărora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pot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colectate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informații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mod automat.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„Internet Cookie” (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termen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cunoscut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sub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denumirea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„browser cookie”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„HTTP cookie”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ori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„cookie”)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reprezintă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un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fișier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mici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dimensiuni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format din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litere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numere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stocat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computerul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terminalul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mobil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alte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echipamente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ale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intermediul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cărora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accesează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internetul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>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instalate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solicitarea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emisă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web-server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un browser (de ex.: Internet Explorer, Firefox, Chrome).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odată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instalate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au o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durată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existență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determinată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rămânând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„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pasive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”,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sensul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conțin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programe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software,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viruși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spyware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accesa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informațiile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hard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driverul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al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cărui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echipament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fost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instalate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 xml:space="preserve">Un cookie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format din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două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părți</w:t>
      </w:r>
      <w:proofErr w:type="spellEnd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: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numele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;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conținutul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valoarea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 xml:space="preserve">Din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punct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vedere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tehnic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doar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web-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serverul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trimis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accesa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din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nou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momentul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întoarce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asociată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web-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serverului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respectiv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3.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Pentru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ce</w:t>
      </w:r>
      <w:proofErr w:type="spellEnd"/>
      <w:proofErr w:type="gram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scopuri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sunt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utilizate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urile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prin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intermediul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acestei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pagini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de internet:</w:t>
      </w:r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furniza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o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experiență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bună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servicii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adaptate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nevoilor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interesului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fiecărui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parte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anume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:</w:t>
      </w:r>
    </w:p>
    <w:p w:rsidR="006C4E60" w:rsidRPr="006C4E60" w:rsidRDefault="006C4E60" w:rsidP="006C4E60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</w:p>
    <w:p w:rsidR="006C4E60" w:rsidRPr="006C4E60" w:rsidRDefault="006C4E60" w:rsidP="006C4E60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îmbunătățirea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utilizării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acestei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pagini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internet,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inclusiv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identificarea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oricăror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erori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apar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timpul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vizitării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/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utilizării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acesteia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utilizatori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;</w:t>
      </w:r>
    </w:p>
    <w:p w:rsidR="006C4E60" w:rsidRPr="006C4E60" w:rsidRDefault="006C4E60" w:rsidP="006C4E60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furnizarea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statistici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anonime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cu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privire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la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modul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utilizată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internet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 [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deținătorul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website-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ului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],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calitate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deținător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al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acestei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pagini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internet;</w:t>
      </w:r>
    </w:p>
    <w:p w:rsidR="006C4E60" w:rsidRPr="006C4E60" w:rsidRDefault="006C4E60" w:rsidP="006C4E60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proofErr w:type="spellStart"/>
      <w:proofErr w:type="gram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anticiparea</w:t>
      </w:r>
      <w:proofErr w:type="spellEnd"/>
      <w:proofErr w:type="gram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unor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eventuale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bunuri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vor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fi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viitor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puse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la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dispoziția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utilizatorilor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intermediul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acestei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pagini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internet,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funcție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serviciile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/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produsele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accesate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lastRenderedPageBreak/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baza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feedback-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transmis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legătură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modul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se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utilizează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internet, [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deținătorul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website-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] 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adopta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măsuri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să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fie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eficientă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accesibilă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Astfel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permite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memorarea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anumitor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setări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/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preferințe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stabilite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precum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:</w:t>
      </w:r>
    </w:p>
    <w:p w:rsidR="006C4E60" w:rsidRPr="006C4E60" w:rsidRDefault="006C4E60" w:rsidP="006C4E6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limba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vizualizată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o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internet;</w:t>
      </w:r>
    </w:p>
    <w:p w:rsidR="006C4E60" w:rsidRPr="006C4E60" w:rsidRDefault="006C4E60" w:rsidP="006C4E6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moneda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care se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exprimă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anumite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prețuri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tarife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;</w:t>
      </w:r>
    </w:p>
    <w:p w:rsidR="006C4E60" w:rsidRPr="006C4E60" w:rsidRDefault="006C4E60" w:rsidP="006C4E6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facilitarea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accesului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contul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utilizatorilor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;</w:t>
      </w:r>
    </w:p>
    <w:p w:rsidR="006C4E60" w:rsidRPr="006C4E60" w:rsidRDefault="006C4E60" w:rsidP="006C4E6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proofErr w:type="spellStart"/>
      <w:proofErr w:type="gram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postarea</w:t>
      </w:r>
      <w:proofErr w:type="spellEnd"/>
      <w:proofErr w:type="gram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comentariilor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site.</w:t>
      </w:r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4. Care </w:t>
      </w:r>
      <w:proofErr w:type="spellStart"/>
      <w:proofErr w:type="gram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este</w:t>
      </w:r>
      <w:proofErr w:type="spellEnd"/>
      <w:proofErr w:type="gram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durata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de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viață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a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urilor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?</w:t>
      </w:r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Durata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viață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varia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semnificativ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depinzând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scopul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este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plasat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.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Există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următoarele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categorii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determină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durata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viață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acestora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:</w:t>
      </w:r>
    </w:p>
    <w:p w:rsidR="006C4E60" w:rsidRPr="006C4E60" w:rsidRDefault="006C4E60" w:rsidP="006C4E60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Cookie-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sesiune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 – </w:t>
      </w:r>
      <w:proofErr w:type="gram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Un</w:t>
      </w:r>
      <w:proofErr w:type="gram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„cookie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sesiune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”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un cookie care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șters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automat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când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utilizatorul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își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închide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browserul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Arial"/>
          <w:color w:val="131313"/>
          <w:spacing w:val="5"/>
          <w:sz w:val="23"/>
          <w:szCs w:val="23"/>
        </w:rPr>
      </w:pPr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Cookie-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persistente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fixe – </w:t>
      </w:r>
      <w:proofErr w:type="gram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Un</w:t>
      </w:r>
      <w:proofErr w:type="gram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„cookie persistent”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„fix”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un cookie care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rămâne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stocat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terminalul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utilizatorului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până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când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atinge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o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anumită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dată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expirare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(care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poate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fi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câteva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minute,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zile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câțiva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ani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viitor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)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până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la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ștegerea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acestuia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utilizator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orice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moment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intermediul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setărilor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browserului</w:t>
      </w:r>
      <w:proofErr w:type="spellEnd"/>
      <w:r w:rsidRPr="006C4E60">
        <w:rPr>
          <w:rFonts w:ascii="Roboto" w:eastAsia="Times New Roman" w:hAnsi="Roboto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5.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sunt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urile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plasate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de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terți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?</w:t>
      </w:r>
    </w:p>
    <w:p w:rsidR="006C4E60" w:rsidRPr="006C4E60" w:rsidRDefault="006C4E60" w:rsidP="006C4E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Anumite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secțiuni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conținut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pot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furnizate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intermediul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terți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adică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nu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>Ionuț</w:t>
      </w:r>
      <w:proofErr w:type="spellEnd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131313"/>
          <w:spacing w:val="5"/>
          <w:sz w:val="23"/>
          <w:szCs w:val="23"/>
        </w:rPr>
        <w:t>Prilipceanu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caz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denumite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plasate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terți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(„third party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”).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Terții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furnizori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trebuie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să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respecte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asemenea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regulile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materie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protecție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datelor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Politica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Confidențialitate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disponibilă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pot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proveni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la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urmatorii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terți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: Google Analytics, Facebook.</w:t>
      </w:r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6.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sunt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folosite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prin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intermediul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acestei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pagini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de internet:</w:t>
      </w:r>
    </w:p>
    <w:p w:rsidR="006C4E60" w:rsidRPr="006C4E60" w:rsidRDefault="006C4E60" w:rsidP="006C4E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/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vizitarea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pot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plasate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următoarele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:</w:t>
      </w:r>
    </w:p>
    <w:p w:rsidR="006C4E60" w:rsidRPr="006C4E60" w:rsidRDefault="006C4E60" w:rsidP="006C4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a.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performanță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internet;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>b.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analiză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;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>c.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geotargetting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;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>d.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înregistrare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;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>e.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publicitate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;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  <w:t>f.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ale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furnizorilor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publicitate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;</w:t>
      </w:r>
    </w:p>
    <w:p w:rsidR="006C4E60" w:rsidRPr="006C4E60" w:rsidRDefault="006C4E60" w:rsidP="006C4E60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a.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uri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de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performanță</w:t>
      </w:r>
      <w:proofErr w:type="spellEnd"/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tip de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memorate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preferințele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astfel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încât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setarea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din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nou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preferințelor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cazul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vizitării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ulterioare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nu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este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necesară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lastRenderedPageBreak/>
        <w:t>b.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uri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de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analiză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gram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a</w:t>
      </w:r>
      <w:proofErr w:type="gram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utilizatorilor</w:t>
      </w:r>
      <w:proofErr w:type="spellEnd"/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informează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dacă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anumit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al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vizitat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/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anterior.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doar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scopuri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statistice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</w:p>
    <w:p w:rsidR="006C4E60" w:rsidRPr="006C4E60" w:rsidRDefault="006C4E60" w:rsidP="006C4E60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c.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uri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pentru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geotargetting</w:t>
      </w:r>
      <w:proofErr w:type="spellEnd"/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soft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stabilește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țara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proveniență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internet.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primite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aceleași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reclame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indiferent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limba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selectată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</w:p>
    <w:p w:rsidR="006C4E60" w:rsidRPr="006C4E60" w:rsidRDefault="006C4E60" w:rsidP="006C4E60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d.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uri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pentru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înregistrare</w:t>
      </w:r>
      <w:proofErr w:type="spellEnd"/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Atunci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când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vă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înregistrați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site, se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generează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memorează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demers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.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Serverele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utilizează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arăta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cu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sunteți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înregistrat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asemenea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permite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să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asociem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orice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comentariu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postat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cu username-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contului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folosit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.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cazul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nu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fost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selectată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opțiunea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„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păstrează-mă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înregistrat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”,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șterge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automat la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momentul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terminării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sesiunii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e.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uri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pentru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0"/>
          <w:szCs w:val="20"/>
        </w:rPr>
        <w:t>publicitate</w:t>
      </w:r>
      <w:proofErr w:type="spellEnd"/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permit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aflarea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vizualizării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un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unei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reclame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online,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tipul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acesteia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timpul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scurs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la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momentul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vizualizării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respectviului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mesaj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publicitar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.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atare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astfel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folosite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targetarea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publicității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online.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anonime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stocând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informații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despre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contentul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vizualizat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nu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despre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utilizatori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7.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tip de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informații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sunt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stocate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și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accesate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prin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intermediul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urilor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?</w:t>
      </w:r>
    </w:p>
    <w:p w:rsidR="006C4E60" w:rsidRPr="006C4E60" w:rsidRDefault="006C4E60" w:rsidP="006C4E6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păstrează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informații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într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-un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fișier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text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mici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dimensiuni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care permit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recunoașterea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browserului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.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recunoaște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browserul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până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când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expiră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sunt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șterse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8.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Particularizarea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setările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browserului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în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ceea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ce</w:t>
      </w:r>
      <w:proofErr w:type="spellEnd"/>
      <w:proofErr w:type="gram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privește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urile</w:t>
      </w:r>
      <w:proofErr w:type="spellEnd"/>
    </w:p>
    <w:p w:rsidR="006C4E60" w:rsidRPr="006C4E60" w:rsidRDefault="006C4E60" w:rsidP="006C4E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cazul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nu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este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deranjantă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iar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calculatorul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echipamentul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tehnic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folosit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doar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către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dumneavoastră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pot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termene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lungi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expirare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stocrarea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istoricului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cazul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care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calculatorul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echipamentul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tehnic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este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folosit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multe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persoane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luată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considerare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setarea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ștergerea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datelor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individuale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fiecare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când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browserul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închis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</w:pPr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9. </w:t>
      </w:r>
      <w:proofErr w:type="gram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Cum</w:t>
      </w:r>
      <w:proofErr w:type="gram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pot fi 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oprite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urile</w:t>
      </w:r>
      <w:proofErr w:type="spellEnd"/>
      <w:r w:rsidRPr="006C4E60">
        <w:rPr>
          <w:rFonts w:ascii="Arial" w:eastAsia="Times New Roman" w:hAnsi="Arial" w:cs="Arial"/>
          <w:b/>
          <w:bCs/>
          <w:color w:val="131313"/>
          <w:spacing w:val="5"/>
          <w:sz w:val="27"/>
          <w:szCs w:val="27"/>
        </w:rPr>
        <w:t>?</w:t>
      </w:r>
    </w:p>
    <w:p w:rsidR="006C4E60" w:rsidRPr="006C4E60" w:rsidRDefault="006C4E60" w:rsidP="006C4E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Dezactivarea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refuzul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primi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pot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face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dificil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vizitat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atrăgând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după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sine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limitări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ale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posibilităților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utilizare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ale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acesteia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lastRenderedPageBreak/>
        <w:t>Utilizatorii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pot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configura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browserul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să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respingă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fișierele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fie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acceptate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la o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pagină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internet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anume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Toate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browserele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moderne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oferă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posibilitatea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a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schimba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setările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setări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pot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accesate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regulă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secțiunea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„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opțiuni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”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meniul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„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preferințe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” al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browserului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tău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Totuși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refuzarea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sau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dezactivarea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cookie-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urilor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înseamnă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nu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veți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mai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primi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publicitate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online – ci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doar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aceasta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nu </w:t>
      </w:r>
      <w:proofErr w:type="spellStart"/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va</w:t>
      </w:r>
      <w:proofErr w:type="spellEnd"/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adaptată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preferințelor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și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interesele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dumneavoastră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evidențiate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prin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comportamentul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de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navigare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.</w:t>
      </w:r>
    </w:p>
    <w:p w:rsidR="006C4E60" w:rsidRPr="006C4E60" w:rsidRDefault="006C4E60" w:rsidP="006C4E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Pentru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gram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</w:t>
      </w:r>
      <w:proofErr w:type="gram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înțelege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aceste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setări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,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următoarele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linkuri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 xml:space="preserve"> pot fi </w:t>
      </w:r>
      <w:proofErr w:type="spellStart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folositoare</w:t>
      </w:r>
      <w:proofErr w:type="spellEnd"/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t>:</w:t>
      </w:r>
    </w:p>
    <w:p w:rsidR="006C4E60" w:rsidRPr="006C4E60" w:rsidRDefault="006C4E60" w:rsidP="006C4E60">
      <w:pPr>
        <w:shd w:val="clear" w:color="auto" w:fill="FFFFFF"/>
        <w:spacing w:line="240" w:lineRule="auto"/>
        <w:rPr>
          <w:rFonts w:ascii="Arial" w:eastAsia="Times New Roman" w:hAnsi="Arial" w:cs="Arial"/>
          <w:color w:val="131313"/>
          <w:spacing w:val="5"/>
          <w:sz w:val="23"/>
          <w:szCs w:val="23"/>
        </w:rPr>
      </w:pPr>
      <w:hyperlink r:id="rId6" w:history="1">
        <w:r w:rsidRPr="006C4E60">
          <w:rPr>
            <w:rFonts w:ascii="Arial" w:eastAsia="Times New Roman" w:hAnsi="Arial" w:cs="Arial"/>
            <w:color w:val="0000FF"/>
            <w:spacing w:val="5"/>
            <w:sz w:val="23"/>
            <w:szCs w:val="23"/>
            <w:u w:val="single"/>
          </w:rPr>
          <w:t>Cookie settings in Internet Explorer</w:t>
        </w:r>
      </w:hyperlink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hyperlink r:id="rId7" w:history="1">
        <w:r w:rsidRPr="006C4E60">
          <w:rPr>
            <w:rFonts w:ascii="Arial" w:eastAsia="Times New Roman" w:hAnsi="Arial" w:cs="Arial"/>
            <w:color w:val="0000FF"/>
            <w:spacing w:val="5"/>
            <w:sz w:val="23"/>
            <w:szCs w:val="23"/>
            <w:u w:val="single"/>
          </w:rPr>
          <w:t>Cookie settings in Firefox</w:t>
        </w:r>
      </w:hyperlink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hyperlink r:id="rId8" w:history="1">
        <w:r w:rsidRPr="006C4E60">
          <w:rPr>
            <w:rFonts w:ascii="Arial" w:eastAsia="Times New Roman" w:hAnsi="Arial" w:cs="Arial"/>
            <w:color w:val="0000FF"/>
            <w:spacing w:val="5"/>
            <w:sz w:val="23"/>
            <w:szCs w:val="23"/>
            <w:u w:val="single"/>
          </w:rPr>
          <w:t>Cookie settings in Chrome</w:t>
        </w:r>
      </w:hyperlink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  <w:hyperlink r:id="rId9" w:history="1">
        <w:r w:rsidRPr="006C4E60">
          <w:rPr>
            <w:rFonts w:ascii="Arial" w:eastAsia="Times New Roman" w:hAnsi="Arial" w:cs="Arial"/>
            <w:color w:val="0000FF"/>
            <w:spacing w:val="5"/>
            <w:sz w:val="23"/>
            <w:szCs w:val="23"/>
            <w:u w:val="single"/>
          </w:rPr>
          <w:t>Cookie settings in Safari</w:t>
        </w:r>
      </w:hyperlink>
      <w:r w:rsidRPr="006C4E60">
        <w:rPr>
          <w:rFonts w:ascii="Arial" w:eastAsia="Times New Roman" w:hAnsi="Arial" w:cs="Arial"/>
          <w:color w:val="131313"/>
          <w:spacing w:val="5"/>
          <w:sz w:val="23"/>
          <w:szCs w:val="23"/>
        </w:rPr>
        <w:br/>
      </w:r>
    </w:p>
    <w:p w:rsidR="00AB44AF" w:rsidRDefault="00AB44AF"/>
    <w:sectPr w:rsidR="00AB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64E7"/>
    <w:multiLevelType w:val="multilevel"/>
    <w:tmpl w:val="908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42DA4"/>
    <w:multiLevelType w:val="multilevel"/>
    <w:tmpl w:val="345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F0259C"/>
    <w:multiLevelType w:val="multilevel"/>
    <w:tmpl w:val="01DA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2A"/>
    <w:rsid w:val="006C4E60"/>
    <w:rsid w:val="00AB44AF"/>
    <w:rsid w:val="00BB032A"/>
    <w:rsid w:val="00C0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C4E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E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E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C4E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4E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C4E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E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E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C4E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2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1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64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port.mozilla.org/en-US/kb/enable-and-disable-cookies-website-pre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help/17442/windows-internet-explorer-delete-manage-cooki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apple.com/kb/ph21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3</cp:revision>
  <dcterms:created xsi:type="dcterms:W3CDTF">2020-05-17T12:15:00Z</dcterms:created>
  <dcterms:modified xsi:type="dcterms:W3CDTF">2020-05-17T12:44:00Z</dcterms:modified>
</cp:coreProperties>
</file>