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57" w:type="dxa"/>
        <w:jc w:val="left"/>
        <w:tblInd w:w="-1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3947"/>
        <w:gridCol w:w="5609"/>
      </w:tblGrid>
      <w:tr>
        <w:trPr/>
        <w:tc>
          <w:tcPr>
            <w:tcW w:w="95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>
                <w:b/>
                <w:bCs/>
              </w:rPr>
              <w:t>In FVCOM43_source:</w:t>
            </w:r>
          </w:p>
        </w:tc>
      </w:tr>
      <w:tr>
        <w:trPr/>
        <w:tc>
          <w:tcPr>
            <w:tcW w:w="95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</w:r>
          </w:p>
          <w:p>
            <w:pPr>
              <w:pStyle w:val="PreformattedText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95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>
                <w:b/>
                <w:bCs/>
              </w:rPr>
              <w:t>Modified (7):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cntrl_prmtrs.F</w:t>
            </w:r>
          </w:p>
        </w:tc>
        <w:tc>
          <w:tcPr>
            <w:tcW w:w="5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>Added register function calling for surface output NetCDF file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mod_input.F</w:t>
            </w:r>
          </w:p>
        </w:tc>
        <w:tc>
          <w:tcPr>
            <w:tcW w:w="5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 xml:space="preserve">a) </w:t>
            </w:r>
            <w:r>
              <w:rPr/>
              <w:t>Set the default values for the namelist NML_NETCDF_SURFACE</w:t>
            </w:r>
          </w:p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>b) Added the code to check the direction of variable NV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mod_main.F</w:t>
            </w:r>
          </w:p>
        </w:tc>
        <w:tc>
          <w:tcPr>
            <w:tcW w:w="5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 xml:space="preserve">Added definition and allocation of the surface variables for NetCDF output </w:t>
            </w:r>
          </w:p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>Added the namelist NML_NETCDF_SURFACE for surface variable output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mod_ncdio.F</w:t>
            </w:r>
          </w:p>
        </w:tc>
        <w:tc>
          <w:tcPr>
            <w:tcW w:w="5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>Added new code for surface output NetCDF file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mod_nesting.F</w:t>
            </w:r>
          </w:p>
        </w:tc>
        <w:tc>
          <w:tcPr>
            <w:tcW w:w="5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>Modified the nesting input for hydrostatic mode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mod_set_time.F</w:t>
            </w:r>
          </w:p>
        </w:tc>
        <w:tc>
          <w:tcPr>
            <w:tcW w:w="5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>Set the output time for the surface output file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mod_utils.F</w:t>
            </w:r>
          </w:p>
        </w:tc>
        <w:tc>
          <w:tcPr>
            <w:tcW w:w="5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>Added parameter NCSF_CODE for surface variable output in MPI IO mode</w:t>
            </w:r>
          </w:p>
        </w:tc>
      </w:tr>
    </w:tbl>
    <w:p>
      <w:pPr>
        <w:pStyle w:val="PreformattedTex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 PL UMing HK" w:cs="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AR PL UMing HK" w:cs=""/>
      <w:color w:val="00000A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UMing HK" w:cs="Liberation Mono"/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735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Application>LibreOffice/5.0.6.2$Linux_X86_64 LibreOffice_project/00$Build-2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2016-05-23T20:14:00Z</dcterms:created>
  <dc:creator>Jianhua Qi</dc:creator>
  <dc:language>en-US</dc:language>
  <cp:lastModifiedBy>Jianhua Qi</cp:lastModifiedBy>
  <dcterms:modified xsi:type="dcterms:W3CDTF">2018-04-20T10:45:29Z</dcterms:modified>
  <cp:revision>83</cp:revision>
</cp:coreProperties>
</file>