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F2B90" w14:textId="20F09BB4" w:rsidR="001F37F0" w:rsidRDefault="00581B6B">
      <w:pPr>
        <w:rPr>
          <w:sz w:val="24"/>
          <w:szCs w:val="24"/>
        </w:rPr>
      </w:pPr>
      <w:r>
        <w:rPr>
          <w:b/>
          <w:bCs/>
          <w:sz w:val="24"/>
          <w:szCs w:val="24"/>
        </w:rPr>
        <w:t>Notes on Calibration:</w:t>
      </w:r>
    </w:p>
    <w:p w14:paraId="49920036" w14:textId="75E9394B" w:rsidR="00581B6B" w:rsidRDefault="00581B6B" w:rsidP="00581B6B">
      <w:pPr>
        <w:pStyle w:val="ListParagraph"/>
        <w:numPr>
          <w:ilvl w:val="0"/>
          <w:numId w:val="1"/>
        </w:numPr>
        <w:rPr>
          <w:sz w:val="24"/>
          <w:szCs w:val="24"/>
        </w:rPr>
      </w:pPr>
      <w:r>
        <w:rPr>
          <w:sz w:val="24"/>
          <w:szCs w:val="24"/>
        </w:rPr>
        <w:t>For Spring 2019 data, most of the data points are hand measurements taking place on April 24.  However, there are a few exceptions:</w:t>
      </w:r>
    </w:p>
    <w:p w14:paraId="32A081E2" w14:textId="06B79930" w:rsidR="00581B6B" w:rsidRDefault="00581B6B" w:rsidP="00581B6B">
      <w:pPr>
        <w:pStyle w:val="ListParagraph"/>
        <w:numPr>
          <w:ilvl w:val="1"/>
          <w:numId w:val="1"/>
        </w:numPr>
        <w:rPr>
          <w:sz w:val="24"/>
          <w:szCs w:val="24"/>
        </w:rPr>
      </w:pPr>
      <w:r>
        <w:rPr>
          <w:sz w:val="24"/>
          <w:szCs w:val="24"/>
        </w:rPr>
        <w:t>The following wells are missing a measurement from Spring 2019.  For these cases, the next closest data point was used.</w:t>
      </w:r>
    </w:p>
    <w:p w14:paraId="4C7C6947" w14:textId="0C7B6BF4" w:rsidR="00581B6B" w:rsidRDefault="00581B6B" w:rsidP="00581B6B">
      <w:pPr>
        <w:pStyle w:val="ListParagraph"/>
        <w:numPr>
          <w:ilvl w:val="2"/>
          <w:numId w:val="1"/>
        </w:numPr>
        <w:rPr>
          <w:sz w:val="24"/>
          <w:szCs w:val="24"/>
        </w:rPr>
      </w:pPr>
      <w:r>
        <w:rPr>
          <w:sz w:val="24"/>
          <w:szCs w:val="24"/>
        </w:rPr>
        <w:t>381661 – June 5</w:t>
      </w:r>
    </w:p>
    <w:p w14:paraId="168B4ADA" w14:textId="7FC039EE" w:rsidR="00581B6B" w:rsidRDefault="00581B6B" w:rsidP="00581B6B">
      <w:pPr>
        <w:pStyle w:val="ListParagraph"/>
        <w:numPr>
          <w:ilvl w:val="2"/>
          <w:numId w:val="1"/>
        </w:numPr>
        <w:rPr>
          <w:sz w:val="24"/>
          <w:szCs w:val="24"/>
        </w:rPr>
      </w:pPr>
      <w:r>
        <w:rPr>
          <w:sz w:val="24"/>
          <w:szCs w:val="24"/>
        </w:rPr>
        <w:t>381664 – June 4</w:t>
      </w:r>
    </w:p>
    <w:p w14:paraId="62EB5859" w14:textId="0F47E14B" w:rsidR="00581B6B" w:rsidRDefault="00581B6B" w:rsidP="00581B6B">
      <w:pPr>
        <w:pStyle w:val="ListParagraph"/>
        <w:numPr>
          <w:ilvl w:val="2"/>
          <w:numId w:val="1"/>
        </w:numPr>
        <w:rPr>
          <w:sz w:val="24"/>
          <w:szCs w:val="24"/>
        </w:rPr>
      </w:pPr>
      <w:r>
        <w:rPr>
          <w:sz w:val="24"/>
          <w:szCs w:val="24"/>
        </w:rPr>
        <w:t>381665 – June 5</w:t>
      </w:r>
    </w:p>
    <w:p w14:paraId="539AB537" w14:textId="3B21B2B0" w:rsidR="00581B6B" w:rsidRDefault="00581B6B" w:rsidP="00581B6B">
      <w:pPr>
        <w:pStyle w:val="ListParagraph"/>
        <w:numPr>
          <w:ilvl w:val="1"/>
          <w:numId w:val="1"/>
        </w:numPr>
        <w:rPr>
          <w:sz w:val="24"/>
          <w:szCs w:val="24"/>
        </w:rPr>
      </w:pPr>
      <w:r>
        <w:rPr>
          <w:sz w:val="24"/>
          <w:szCs w:val="24"/>
        </w:rPr>
        <w:t>One well only had telemetry data for Spring 2019.  For this well, the data point for April 24 at 0:00 was used</w:t>
      </w:r>
    </w:p>
    <w:p w14:paraId="66A0AEC9" w14:textId="0D160287" w:rsidR="00581B6B" w:rsidRDefault="00581B6B" w:rsidP="00581B6B">
      <w:pPr>
        <w:pStyle w:val="ListParagraph"/>
        <w:numPr>
          <w:ilvl w:val="2"/>
          <w:numId w:val="1"/>
        </w:numPr>
        <w:rPr>
          <w:sz w:val="24"/>
          <w:szCs w:val="24"/>
        </w:rPr>
      </w:pPr>
      <w:r>
        <w:rPr>
          <w:sz w:val="24"/>
          <w:szCs w:val="24"/>
        </w:rPr>
        <w:t>381644</w:t>
      </w:r>
    </w:p>
    <w:p w14:paraId="206B9CD5" w14:textId="35E9D3C0" w:rsidR="00581B6B" w:rsidRDefault="0080375A" w:rsidP="00581B6B">
      <w:pPr>
        <w:pStyle w:val="ListParagraph"/>
        <w:numPr>
          <w:ilvl w:val="0"/>
          <w:numId w:val="1"/>
        </w:numPr>
        <w:rPr>
          <w:sz w:val="24"/>
          <w:szCs w:val="24"/>
        </w:rPr>
      </w:pPr>
      <w:r>
        <w:rPr>
          <w:sz w:val="24"/>
          <w:szCs w:val="24"/>
        </w:rPr>
        <w:t>For Summer 2019, a variety of dates were used to capture each well’s minimum water level during the summer.</w:t>
      </w:r>
    </w:p>
    <w:p w14:paraId="666D45EA" w14:textId="64EEA36F" w:rsidR="0080375A" w:rsidRDefault="0080375A" w:rsidP="0080375A">
      <w:pPr>
        <w:pStyle w:val="ListParagraph"/>
        <w:numPr>
          <w:ilvl w:val="1"/>
          <w:numId w:val="1"/>
        </w:numPr>
        <w:rPr>
          <w:sz w:val="24"/>
          <w:szCs w:val="24"/>
        </w:rPr>
      </w:pPr>
      <w:r>
        <w:rPr>
          <w:sz w:val="24"/>
          <w:szCs w:val="24"/>
        </w:rPr>
        <w:t>Only June, July, August, and September were considered</w:t>
      </w:r>
    </w:p>
    <w:p w14:paraId="3200CF56" w14:textId="70ED7B7E" w:rsidR="0080375A" w:rsidRDefault="0080375A" w:rsidP="0080375A">
      <w:pPr>
        <w:pStyle w:val="ListParagraph"/>
        <w:numPr>
          <w:ilvl w:val="1"/>
          <w:numId w:val="1"/>
        </w:numPr>
        <w:rPr>
          <w:sz w:val="24"/>
          <w:szCs w:val="24"/>
        </w:rPr>
      </w:pPr>
      <w:r>
        <w:rPr>
          <w:sz w:val="24"/>
          <w:szCs w:val="24"/>
        </w:rPr>
        <w:t xml:space="preserve">Each well’s minimum water level occurring during this </w:t>
      </w:r>
      <w:proofErr w:type="gramStart"/>
      <w:r>
        <w:rPr>
          <w:sz w:val="24"/>
          <w:szCs w:val="24"/>
        </w:rPr>
        <w:t>time period</w:t>
      </w:r>
      <w:proofErr w:type="gramEnd"/>
      <w:r>
        <w:rPr>
          <w:sz w:val="24"/>
          <w:szCs w:val="24"/>
        </w:rPr>
        <w:t xml:space="preserve"> was used for calibration</w:t>
      </w:r>
    </w:p>
    <w:p w14:paraId="61A78104" w14:textId="11E7DE1B" w:rsidR="0080375A" w:rsidRPr="00581B6B" w:rsidRDefault="0080375A" w:rsidP="0080375A">
      <w:pPr>
        <w:pStyle w:val="ListParagraph"/>
        <w:numPr>
          <w:ilvl w:val="1"/>
          <w:numId w:val="1"/>
        </w:numPr>
        <w:rPr>
          <w:sz w:val="24"/>
          <w:szCs w:val="24"/>
        </w:rPr>
      </w:pPr>
      <w:r>
        <w:rPr>
          <w:sz w:val="24"/>
          <w:szCs w:val="24"/>
        </w:rPr>
        <w:t>In the model, summer is simulated by including pumping from all wells in the area.  Since the model is steady state, using the minimum water levels in Summer 2019 should align with the model output.</w:t>
      </w:r>
    </w:p>
    <w:sectPr w:rsidR="0080375A" w:rsidRPr="00581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02809"/>
    <w:multiLevelType w:val="hybridMultilevel"/>
    <w:tmpl w:val="4C827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B6B"/>
    <w:rsid w:val="001F37F0"/>
    <w:rsid w:val="00581B6B"/>
    <w:rsid w:val="00803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85651"/>
  <w15:chartTrackingRefBased/>
  <w15:docId w15:val="{B8D3BA90-AFC1-42DB-BA96-3869CF077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Groenewold</dc:creator>
  <cp:keywords/>
  <dc:description/>
  <cp:lastModifiedBy>Anthony Groenewold</cp:lastModifiedBy>
  <cp:revision>1</cp:revision>
  <dcterms:created xsi:type="dcterms:W3CDTF">2020-05-06T15:41:00Z</dcterms:created>
  <dcterms:modified xsi:type="dcterms:W3CDTF">2020-05-06T15:55:00Z</dcterms:modified>
</cp:coreProperties>
</file>