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purl.oclc.org/ooxml/officeDocument/relationships/extendedProperties" Target="docProps/app.xml"/>
  <Relationship Id="rId2" Type="http://schemas.openxmlformats.org/package/2006/relationships/metadata/core-properties" Target="docProps/core.xml"/>
  <Relationship Id="rId1" Type="http://purl.oclc.org/ooxml/officeDocument/relationships/officeDocument" Target="word/document.xml"/>
</Relationships>

</file>

<file path=docProps\app.xml><?xml version="1.0" encoding="utf-8"?>
<Properties xmlns="http://purl.oclc.org/ooxml/officeDocument/extendedProperties" xmlns:vt="http://purl.oclc.org/ooxml/officeDocument/docPropsVTypes">
  <Template>Normal.dotm</Template>
  <TotalTime>1</TotalTime>
  <Pages>1</Pages>
  <Words>0</Words>
  <Characters>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lpstr>
    </vt:vector>
  </TitlesOfParts>
  <Company>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AYANE Iori</cp:lastModifiedBy>
  <cp:revision>2</cp:revision>
  <dcterms:created xsi:type="dcterms:W3CDTF">2019-03-11T14:38:00Z</dcterms:created>
  <dcterms:modified xsi:type="dcterms:W3CDTF">2019-03-11T14:38:00Z</dcterms:modified>
</cp:coreProperties>
</file>

<file path=word\_rels\document.xml.rels><?xml version="1.0" encoding="UTF-8" standalone="yes"?>
<Relationships xmlns="http://schemas.openxmlformats.org/package/2006/relationships">
  <Relationship Id="rId3" Type="http://purl.oclc.org/ooxml/officeDocument/relationships/webSettings" Target="webSettings.xml"/>
  <Relationship Id="rId2" Type="http://purl.oclc.org/ooxml/officeDocument/relationships/settings" Target="settings.xml"/>
  <Relationship Id="rId1" Type="http://purl.oclc.org/ooxml/officeDocument/relationships/styles" Target="styles.xml"/>
  <Relationship Id="rId5" Type="http://purl.oclc.org/ooxml/officeDocument/relationships/theme" Target="theme/theme1.xml"/>
  <Relationship Id="rId4" Type="http://purl.oclc.org/ooxml/officeDocument/relationships/fontTable" Target="fontTable.xml"/>
</Relationships>

</file>

<file path=word\document.xml><?xml version="1.0" encoding="utf-8"?>
<w:document xmlns:r="http://purl.oclc.org/ooxml/officeDocument/relationships" xmlns:w="http://purl.oclc.org/ooxml/wordprocessingml/main" xmlns:wp="http://purl.oclc.org/ooxml/drawingml/wordprocessingDrawing" xmlns:a="http://purl.oclc.org/ooxml/drawingml/main" w:conformance="strict">
  <w:body>
    <w:p>
      <w:pPr>
        <w:ind w:firstLineChars="100"/>
      </w:pPr>
      <w:r>
        <w:rPr>
          <w:noProof/>
        </w:rPr>
        <w:drawing>
          <wp:anchor distT="0" distB="0" distL="114300" distR="114300" simplePos="0" relativeHeight="251659264" behindDoc="0" locked="0" layoutInCell="1" allowOverlap="1">
            <wp:simplePos x="0" y="0"/>
            <wp:positionH relativeFrom="column">
              <wp:posOffset>653415</wp:posOffset>
            </wp:positionH>
            <wp:positionV relativeFrom="paragraph">
              <wp:posOffset>254000</wp:posOffset>
            </wp:positionV>
            <wp:extent cx="1407160" cy="667385"/>
            <wp:effectExtent l="0" t="0" r="0" b="0"/>
            <wp:wrapSquare wrapText="bothSides"/>
            <wp:docPr id="1" name="正方形/長方形 1"/>
            <wp:cNvGraphicFramePr/>
            <a:graphic>
              <a:graphicData uri="http://schemas.microsoft.com/office/word/2010/wordprocessingShape">
                <!-- 図形 -->
                <wp:wsp>
                  <wp:cNvSpPr/>
                  <!-- 見た目の設定 -->
                  <wp:spPr>
                    <a:xfrm>
                      <a:off x="0" y="0"/>
                      <a:ext cx="1407160" cy="667385"/>
                    </a:xfrm>
                    <a:prstGeom prst="rect">
                      <a:avLst/>
                    </a:prstGeom>
                    <a:solidFill>
                      <a:srgbClr val="92D050"/>
                    </a:solidFill>
                    <a:ln w="25400">
                      <a:solidFill>
                        <a:srgbClr val="00B050"/>
                      </a:solidFill>
                    </a:ln>
                  </wp:spPr>
                  <wp:bodyPr/>
                </wp:wsp>
              </a:graphicData>
            </a:graphic>
          </wp:anchor>
        </w:drawing>
      </w:r>
      <w:r>
        <w:t>茨に覆い包まれたお城に美しい王女が眠っていると聞きつけて集まってくる者たちがいました。彼らは、我こそは王女を助け出すと威勢良くお城へと向かっていきました。</w:t>
      </w:r>
    </w:p>
    <w:sectPr w:rsidR="00F56060">
      <w:pgSz w:w="595.30pt" w:h="841.90pt"/>
      <w:pgMar w:top="99.25pt" w:right="85.05pt" w:bottom="85.05pt" w:left="85.05pt" w:header="42.55pt" w:footer="49.60pt" w:gutter="0pt"/>
      <w:cols w:space="21.25pt"/>
      <w:docGrid w:type="lines"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Times New Roman">
    <w:panose1 w:val="02020603050405020304"/>
    <w:charset w:characterSet="iso-8859-1"/>
    <w:family w:val="roman"/>
    <w:pitch w:val="variable"/>
    <w:sig w:usb0="E0002EFF" w:usb1="C000785B" w:usb2="00000009" w:usb3="00000000" w:csb0="000001F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pt"/>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C0"/>
    <w:rsid w:val="001C7670"/>
    <w:rsid w:val="006D4BAC"/>
    <w:rsid w:val="00724089"/>
    <w:rsid w:val="009F3E5B"/>
    <w:rsid w:val="00B81BC1"/>
    <w:rsid w:val="00DB5DC0"/>
    <w:rsid w:val="00EE40C5"/>
    <w:rsid w:val="00F56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7C2FC8-8335-449F-932C-6D39F91E26C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游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