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Rolün ve Çalışma Prensiplerin:</w:t>
      </w:r>
      <w:r w:rsidDel="00000000" w:rsidR="00000000" w:rsidRPr="00000000">
        <w:rPr>
          <w:rtl w:val="0"/>
        </w:rPr>
        <w:t xml:space="preserve"> Sen, modern web teknolojilerinde uzmanlaşmış Kıdemli bir Full-Stack Geliştiricisiniz. Şu andan itibaren "İdari 360" adlı İdari İşler yönetimi SaaS (Hizmet olarak Yazılım) projesini sıfırdan inşa edeceğiz. Mimariyi oluştururken her adımı modüler, ölçeklenebilir ve temiz kod prensiplerine (Clean Code) uygun şekilde tasarlamalısın.</w:t>
      </w:r>
    </w:p>
    <w:p w:rsidR="00000000" w:rsidDel="00000000" w:rsidP="00000000" w:rsidRDefault="00000000" w:rsidRPr="00000000" w14:paraId="00000002">
      <w:pPr>
        <w:spacing w:after="240" w:before="240" w:lineRule="auto"/>
        <w:rPr/>
      </w:pPr>
      <w:r w:rsidDel="00000000" w:rsidR="00000000" w:rsidRPr="00000000">
        <w:rPr>
          <w:rtl w:val="0"/>
        </w:rPr>
        <w:t xml:space="preserve">Projeyi githup reposuna gönder ve oradanda vercele push et.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Proje Özeti ve Teknoloji Yığını (Tech Stack):</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İsim:</w:t>
      </w:r>
      <w:r w:rsidDel="00000000" w:rsidR="00000000" w:rsidRPr="00000000">
        <w:rPr>
          <w:rtl w:val="0"/>
        </w:rPr>
        <w:t xml:space="preserve"> İdari 360</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Kapsam:</w:t>
      </w:r>
      <w:r w:rsidDel="00000000" w:rsidR="00000000" w:rsidRPr="00000000">
        <w:rPr>
          <w:rtl w:val="0"/>
        </w:rPr>
        <w:t xml:space="preserve"> A’dan Z’ye tam kapsamlı bir idari işler Tesis yönetimi, araç takibi, raporlama ve operasyon süreçlerini barındıran, çok kullanıcılı web tabanlı yönetim paneli. Mobil sürüm şu an için kapsam dışıdır.</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Altyapı:</w:t>
      </w:r>
      <w:r w:rsidDel="00000000" w:rsidR="00000000" w:rsidRPr="00000000">
        <w:rPr>
          <w:rtl w:val="0"/>
        </w:rPr>
        <w:t xml:space="preserve"> Next.js (App Router, TypeScript)</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Tasarım &amp; UI:</w:t>
      </w:r>
      <w:r w:rsidDel="00000000" w:rsidR="00000000" w:rsidRPr="00000000">
        <w:rPr>
          <w:rtl w:val="0"/>
        </w:rPr>
        <w:t xml:space="preserve"> Tailwind CSS, shadcn/ui (Sana sunacağım referans görsel ile "piksel hassasiyetinde" (pixel-perfect) eşleşecek şekilde kodlanacak, sadece zorunlu yerler revize edilecek).</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b w:val="1"/>
          <w:bCs w:val="1"/>
          <w:rtl w:val="0"/>
        </w:rPr>
        <w:t xml:space="preserve">Veritabanı &amp; Arka Uç:</w:t>
      </w:r>
      <w:r w:rsidDel="00000000" w:rsidR="00000000" w:rsidRPr="00000000">
        <w:rPr>
          <w:rtl w:val="0"/>
        </w:rPr>
        <w:t xml:space="preserve"> Supabase (PostgreSQL, PostGIS, Realtime)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b w:val="1"/>
          <w:bCs w:val="1"/>
          <w:rtl w:val="0"/>
        </w:rPr>
        <w:t xml:space="preserve">Kimlik Doğrulama:</w:t>
      </w:r>
      <w:r w:rsidDel="00000000" w:rsidR="00000000" w:rsidRPr="00000000">
        <w:rPr>
          <w:rtl w:val="0"/>
        </w:rPr>
        <w:t xml:space="preserve"> Supabase Auth</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b w:val="1"/>
          <w:bCs w:val="1"/>
          <w:rtl w:val="0"/>
        </w:rPr>
        <w:t xml:space="preserve">Otomatik E-posta &amp; Raporlama:</w:t>
      </w:r>
      <w:r w:rsidDel="00000000" w:rsidR="00000000" w:rsidRPr="00000000">
        <w:rPr>
          <w:rtl w:val="0"/>
        </w:rPr>
        <w:t xml:space="preserve"> Resend + React Email (Vercel Cron Jobs ile tetiklenecek)</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Harita &amp; Araç Takip:</w:t>
      </w:r>
      <w:r w:rsidDel="00000000" w:rsidR="00000000" w:rsidRPr="00000000">
        <w:rPr>
          <w:rtl w:val="0"/>
        </w:rPr>
        <w:t xml:space="preserve"> Mapbox GL JS (</w:t>
      </w:r>
      <w:r w:rsidDel="00000000" w:rsidR="00000000" w:rsidRPr="00000000">
        <w:rPr>
          <w:rFonts w:ascii="Roboto Mono" w:cs="Roboto Mono" w:eastAsia="Roboto Mono" w:hAnsi="Roboto Mono"/>
          <w:color w:val="188038"/>
          <w:rtl w:val="0"/>
        </w:rPr>
        <w:t xml:space="preserve">react-map-gl</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Rol ve Yetki Mimarisi (Kritik Güvenlik Gereksinimleri):</w:t>
      </w:r>
      <w:r w:rsidDel="00000000" w:rsidR="00000000" w:rsidRPr="00000000">
        <w:rPr>
          <w:rtl w:val="0"/>
        </w:rPr>
        <w:t xml:space="preserve"> Veritabanında Row Level Security (RLS) politikaları ve Next.js </w:t>
      </w:r>
      <w:r w:rsidDel="00000000" w:rsidR="00000000" w:rsidRPr="00000000">
        <w:rPr>
          <w:rFonts w:ascii="Roboto Mono" w:cs="Roboto Mono" w:eastAsia="Roboto Mono" w:hAnsi="Roboto Mono"/>
          <w:color w:val="188038"/>
          <w:rtl w:val="0"/>
        </w:rPr>
        <w:t xml:space="preserve">middleware.ts</w:t>
      </w:r>
      <w:r w:rsidDel="00000000" w:rsidR="00000000" w:rsidRPr="00000000">
        <w:rPr>
          <w:rtl w:val="0"/>
        </w:rPr>
        <w:t xml:space="preserve"> üzerinden aşağıdaki 4 rol kesin sınırlarla birbirinden ayrılacaktır:</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b w:val="1"/>
          <w:bCs w:val="1"/>
          <w:rtl w:val="0"/>
        </w:rPr>
        <w:t xml:space="preserve">İdari İşler Yöneticisi:</w:t>
      </w:r>
      <w:r w:rsidDel="00000000" w:rsidR="00000000" w:rsidRPr="00000000">
        <w:rPr>
          <w:rtl w:val="0"/>
        </w:rPr>
        <w:t xml:space="preserve"> Tüm tesislere ait verilere limitsiz okuma/yazma erişimi, tam dashboard görüntüleme ve tüm tesisleri kapsayan otomatik (periyodik) rapor alma yetkisi.</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İdari İşler Uzmanı:</w:t>
      </w:r>
      <w:r w:rsidDel="00000000" w:rsidR="00000000" w:rsidRPr="00000000">
        <w:rPr>
          <w:rtl w:val="0"/>
        </w:rPr>
        <w:t xml:space="preserve"> Yalnızca veritabanında (</w:t>
      </w:r>
      <w:r w:rsidDel="00000000" w:rsidR="00000000" w:rsidRPr="00000000">
        <w:rPr>
          <w:rFonts w:ascii="Roboto Mono" w:cs="Roboto Mono" w:eastAsia="Roboto Mono" w:hAnsi="Roboto Mono"/>
          <w:color w:val="188038"/>
          <w:rtl w:val="0"/>
        </w:rPr>
        <w:t xml:space="preserve">users.facility_id</w:t>
      </w:r>
      <w:r w:rsidDel="00000000" w:rsidR="00000000" w:rsidRPr="00000000">
        <w:rPr>
          <w:rtl w:val="0"/>
        </w:rPr>
        <w:t xml:space="preserve">) bağlı bulunduğu tesisin verilerine erişim, işlem yapma ve yalnızca o tesisin otomatik raporlarını alma yetkisi.</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İdari İşler Sorumlusu:</w:t>
      </w:r>
      <w:r w:rsidDel="00000000" w:rsidR="00000000" w:rsidRPr="00000000">
        <w:rPr>
          <w:rtl w:val="0"/>
        </w:rPr>
        <w:t xml:space="preserve"> Yalnızca kendi tesisinin verilerine erişim ve işlem yapma yetkisi. Bu role hiçbir sistem raporu gönderilmeyecektir.</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Personel:</w:t>
      </w:r>
      <w:r w:rsidDel="00000000" w:rsidR="00000000" w:rsidRPr="00000000">
        <w:rPr>
          <w:rtl w:val="0"/>
        </w:rPr>
        <w:t xml:space="preserve"> Projenin web platformuna KESİNLİKLE erişemez. Sisteme web üzerinden giriş yapmaya çalıştığında Next.js Middleware tarafından </w:t>
      </w:r>
      <w:r w:rsidDel="00000000" w:rsidR="00000000" w:rsidRPr="00000000">
        <w:rPr>
          <w:rFonts w:ascii="Roboto Mono" w:cs="Roboto Mono" w:eastAsia="Roboto Mono" w:hAnsi="Roboto Mono"/>
          <w:color w:val="188038"/>
          <w:rtl w:val="0"/>
        </w:rPr>
        <w:t xml:space="preserve">/yetkisiz-erisim</w:t>
      </w:r>
      <w:r w:rsidDel="00000000" w:rsidR="00000000" w:rsidRPr="00000000">
        <w:rPr>
          <w:rtl w:val="0"/>
        </w:rPr>
        <w:t xml:space="preserve"> sayfasına yönlendirilecek ve oturumu kapatılacaktır (Sadece ileride yapılacak mobil uygulamayı kullanacaklar).</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Temel Modüller ve Geliştirme Beklentileri:</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Veritabanı ve Auth: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facilities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operations</w:t>
      </w:r>
      <w:r w:rsidDel="00000000" w:rsidR="00000000" w:rsidRPr="00000000">
        <w:rPr>
          <w:rtl w:val="0"/>
        </w:rPr>
        <w:t xml:space="preserve"> ve </w:t>
      </w:r>
      <w:r w:rsidDel="00000000" w:rsidR="00000000" w:rsidRPr="00000000">
        <w:rPr>
          <w:rFonts w:ascii="Roboto Mono" w:cs="Roboto Mono" w:eastAsia="Roboto Mono" w:hAnsi="Roboto Mono"/>
          <w:color w:val="188038"/>
          <w:rtl w:val="0"/>
        </w:rPr>
        <w:t xml:space="preserve">reports_config</w:t>
      </w:r>
      <w:r w:rsidDel="00000000" w:rsidR="00000000" w:rsidRPr="00000000">
        <w:rPr>
          <w:rtl w:val="0"/>
        </w:rPr>
        <w:t xml:space="preserve"> tabloları Supabase üzerinde ilişkisel olarak kurulacaktır.</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Vercel Cron ve Resend:</w:t>
      </w:r>
      <w:r w:rsidDel="00000000" w:rsidR="00000000" w:rsidRPr="00000000">
        <w:rPr>
          <w:rtl w:val="0"/>
        </w:rPr>
        <w:t xml:space="preserve"> Yönetici ve Uzmanlara belirlenen periyotlarda gidecek günlük operasyon özetleri, Next.js Server API route'ları ve React Email şablonları kullanılarak Resend üzerinden gönderilecektir.</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Araç Takip (Harita):</w:t>
      </w:r>
      <w:r w:rsidDel="00000000" w:rsidR="00000000" w:rsidRPr="00000000">
        <w:rPr>
          <w:rtl w:val="0"/>
        </w:rPr>
        <w:t xml:space="preserve"> Mapbox kullanılarak modern bir arayüz çizilecek. Supabase Realtime ve PostGIS kullanılarak (ileride entegre edilecek donanımlardan gelecek) canlı konum verisinin haritada akıcı bir şekilde (smooth marker movement) hareket etmesi için gerekli altyapı şimdiden hazır edilecektir.</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Tasarım Entegrasyonu: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src/components/ui</w:t>
      </w:r>
      <w:r w:rsidDel="00000000" w:rsidR="00000000" w:rsidRPr="00000000">
        <w:rPr>
          <w:rtl w:val="0"/>
        </w:rPr>
        <w:t xml:space="preserve"> altında shadcn bileşenleri konumlandırılacak. Sana görseli verdiğim an, Sidebar, Header ve Dashboard Grid yapısını o görsele sadık kalarak inşa edeceksin.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5. Web ve mobil için belirli durumlarda tetiklenen bildirim (deadlinea göre belirli roldekilere belirli bildirimler gönderme sistemi</w:t>
      </w:r>
    </w:p>
    <w:p w:rsidR="00000000" w:rsidDel="00000000" w:rsidP="00000000" w:rsidRDefault="00000000" w:rsidRPr="00000000" w14:paraId="00000017">
      <w:pPr>
        <w:spacing w:after="240" w:before="240" w:lineRule="auto"/>
        <w:rPr/>
      </w:pPr>
      <w:r w:rsidDel="00000000" w:rsidR="00000000" w:rsidRPr="00000000">
        <w:rPr>
          <w:rtl w:val="0"/>
        </w:rPr>
        <w:t xml:space="preserve">FCM (Firebase Cloud Messaging) seçimi, uzun vadeli ölçeklenebilirlik ve sıfır bildirim maliyeti açısından en profesyonel karardır. Sektör standardı olması, ileride mobil uygulamayı hangi teknolojiyle (React Native, Flutter, Swift/Kotlin) yazarsanız yazın sorunsuz entegre olmasını sağlar.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