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5D8C" w14:textId="77777777" w:rsidR="004C7DD2" w:rsidRPr="004C7DD2" w:rsidRDefault="004C7DD2" w:rsidP="004C7DD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4C7DD2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tbl>
      <w:tblPr>
        <w:tblW w:w="1046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4"/>
        <w:gridCol w:w="65"/>
        <w:gridCol w:w="7121"/>
        <w:gridCol w:w="2024"/>
        <w:gridCol w:w="182"/>
      </w:tblGrid>
      <w:tr w:rsidR="004C7DD2" w:rsidRPr="00771259" w14:paraId="4192A29D" w14:textId="77777777" w:rsidTr="51C1D01A">
        <w:tc>
          <w:tcPr>
            <w:tcW w:w="1046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C2C3B0" w14:textId="6F66D8CE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2E74B5"/>
                <w:sz w:val="24"/>
                <w:szCs w:val="24"/>
                <w:lang w:eastAsia="es-PE"/>
              </w:rPr>
            </w:pPr>
            <w:r w:rsidRPr="001E1850">
              <w:rPr>
                <w:rFonts w:ascii="Arial" w:hAnsi="Arial" w:cs="Arial"/>
                <w:b/>
                <w:bCs/>
                <w:noProof/>
                <w:lang w:val="es-MX"/>
              </w:rPr>
              <w:drawing>
                <wp:anchor distT="0" distB="0" distL="114300" distR="114300" simplePos="0" relativeHeight="251658240" behindDoc="1" locked="0" layoutInCell="1" allowOverlap="1" wp14:anchorId="216A0C44" wp14:editId="58188CA6">
                  <wp:simplePos x="0" y="0"/>
                  <wp:positionH relativeFrom="column">
                    <wp:posOffset>-1981835</wp:posOffset>
                  </wp:positionH>
                  <wp:positionV relativeFrom="paragraph">
                    <wp:posOffset>-31750</wp:posOffset>
                  </wp:positionV>
                  <wp:extent cx="1781810" cy="1781810"/>
                  <wp:effectExtent l="0" t="0" r="0" b="8890"/>
                  <wp:wrapTight wrapText="bothSides">
                    <wp:wrapPolygon edited="0">
                      <wp:start x="1155" y="0"/>
                      <wp:lineTo x="1155" y="21477"/>
                      <wp:lineTo x="20322" y="21477"/>
                      <wp:lineTo x="20322" y="0"/>
                      <wp:lineTo x="1155" y="0"/>
                    </wp:wrapPolygon>
                  </wp:wrapTight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810" cy="178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E1850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s-PE"/>
              </w:rPr>
              <w:t>RENE RICARDO MERINO CONDORI </w:t>
            </w:r>
            <w:r w:rsidRPr="001E1850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s-PE"/>
              </w:rPr>
              <w:br/>
            </w:r>
          </w:p>
          <w:p w14:paraId="65DA0C47" w14:textId="061CF20F" w:rsidR="004C7DD2" w:rsidRPr="008D2E11" w:rsidRDefault="51C1D01A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</w:pPr>
            <w:r w:rsidRPr="51C1D01A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val="en-US" w:eastAsia="es-PE"/>
              </w:rPr>
              <w:t>DIRECCION:</w:t>
            </w:r>
            <w:r w:rsidR="00553E0F" w:rsidRPr="008D2E11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es-PE"/>
              </w:rPr>
              <w:t>Jr Ramon Castilla 1015</w:t>
            </w:r>
            <w:r w:rsidR="008D2E11" w:rsidRPr="008D2E11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es-PE"/>
              </w:rPr>
              <w:t>-</w:t>
            </w:r>
            <w:r w:rsidR="002C29D0" w:rsidRPr="008D2E11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es-PE"/>
              </w:rPr>
              <w:t>VMT</w:t>
            </w:r>
            <w:r w:rsidR="00553E0F" w:rsidRPr="008D2E11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es-PE"/>
              </w:rPr>
              <w:t>-L</w:t>
            </w:r>
            <w:r w:rsidRPr="008D2E11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es-PE"/>
              </w:rPr>
              <w:t xml:space="preserve">ima </w:t>
            </w:r>
            <w:r w:rsidR="00771259" w:rsidRPr="008D2E11">
              <w:br/>
            </w:r>
            <w:r w:rsidRPr="008D2E11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  <w:t> </w:t>
            </w:r>
          </w:p>
          <w:p w14:paraId="7915FBB9" w14:textId="37EA7F7E" w:rsidR="004C7DD2" w:rsidRPr="001E1850" w:rsidRDefault="00771259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val="en-US" w:eastAsia="es-PE"/>
              </w:rPr>
              <w:t>TELEFONO</w:t>
            </w:r>
            <w:r w:rsidR="004C7DD2" w:rsidRPr="001E1850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val="en-US" w:eastAsia="es-PE"/>
              </w:rPr>
              <w:t>:</w:t>
            </w:r>
            <w:r w:rsidR="004C7DD2" w:rsidRPr="001E1850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es-PE"/>
              </w:rPr>
              <w:t> 923486317 - 998190588</w:t>
            </w:r>
            <w:r w:rsidR="004C7DD2" w:rsidRPr="001E1850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  <w:t> </w:t>
            </w:r>
            <w:r w:rsidR="004C7DD2" w:rsidRPr="001E1850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  <w:br/>
              <w:t> </w:t>
            </w:r>
          </w:p>
          <w:p w14:paraId="5B66D2AE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val="en-US" w:eastAsia="es-PE"/>
              </w:rPr>
              <w:t>CORREO:</w:t>
            </w:r>
            <w:r w:rsidRPr="001E1850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es-PE"/>
              </w:rPr>
              <w:t> rmerino857@gmail.com </w:t>
            </w:r>
            <w:r w:rsidRPr="001E1850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  <w:t> </w:t>
            </w:r>
          </w:p>
          <w:p w14:paraId="12AD3B66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  <w:t> </w:t>
            </w:r>
          </w:p>
          <w:p w14:paraId="1ACC77E5" w14:textId="682ACC10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b/>
                <w:bCs/>
                <w:color w:val="000000" w:themeColor="text1"/>
                <w:sz w:val="26"/>
                <w:szCs w:val="26"/>
                <w:lang w:val="en-US" w:eastAsia="es-PE"/>
              </w:rPr>
              <w:t>NACIONALIDAD:</w:t>
            </w:r>
            <w:r w:rsidRPr="001E1850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val="en-US" w:eastAsia="es-PE"/>
              </w:rPr>
              <w:t> Peruana.</w:t>
            </w:r>
            <w:r w:rsidRPr="001E1850">
              <w:rPr>
                <w:rFonts w:ascii="Arial" w:eastAsia="Times New Roman" w:hAnsi="Arial" w:cs="Arial"/>
                <w:color w:val="000000" w:themeColor="text1"/>
                <w:sz w:val="26"/>
                <w:szCs w:val="26"/>
                <w:lang w:eastAsia="es-PE"/>
              </w:rPr>
              <w:t> </w:t>
            </w:r>
          </w:p>
          <w:p w14:paraId="62277A5D" w14:textId="77777777" w:rsidR="004C7DD2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771259">
              <w:rPr>
                <w:rFonts w:ascii="Arial" w:eastAsia="Times New Roman" w:hAnsi="Arial" w:cs="Arial"/>
                <w:lang w:eastAsia="es-PE"/>
              </w:rPr>
              <w:t> </w:t>
            </w:r>
            <w:r w:rsidRPr="00771259">
              <w:rPr>
                <w:rFonts w:ascii="Arial" w:eastAsia="Times New Roman" w:hAnsi="Arial" w:cs="Arial"/>
                <w:lang w:eastAsia="es-PE"/>
              </w:rPr>
              <w:br/>
            </w:r>
            <w:r w:rsidRPr="0077125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31205CBE" w14:textId="14B796F9" w:rsidR="00233504" w:rsidRPr="00771259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4C7DD2" w:rsidRPr="00771259" w14:paraId="71548458" w14:textId="77777777" w:rsidTr="51C1D01A">
        <w:tc>
          <w:tcPr>
            <w:tcW w:w="1046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7546B7" w14:textId="77777777" w:rsidR="004C7DD2" w:rsidRPr="00771259" w:rsidRDefault="004C7DD2" w:rsidP="004C7DD2">
            <w:pPr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771259">
              <w:rPr>
                <w:rFonts w:ascii="Arial" w:eastAsia="Times New Roman" w:hAnsi="Arial" w:cs="Arial"/>
                <w:b/>
                <w:bCs/>
                <w:sz w:val="32"/>
                <w:szCs w:val="32"/>
                <w:u w:val="single"/>
                <w:lang w:val="en-US" w:eastAsia="es-PE"/>
              </w:rPr>
              <w:t>PERFIL</w:t>
            </w:r>
            <w:r w:rsidRPr="00771259">
              <w:rPr>
                <w:rFonts w:ascii="Arial" w:eastAsia="Times New Roman" w:hAnsi="Arial" w:cs="Arial"/>
                <w:sz w:val="32"/>
                <w:szCs w:val="32"/>
                <w:lang w:eastAsia="es-PE"/>
              </w:rPr>
              <w:t> </w:t>
            </w:r>
          </w:p>
          <w:p w14:paraId="7B26A09C" w14:textId="1D56D8CB" w:rsidR="004C7DD2" w:rsidRDefault="004C7DD2" w:rsidP="001E18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771259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 </w:t>
            </w:r>
          </w:p>
          <w:p w14:paraId="27C7938D" w14:textId="77777777" w:rsidR="00233504" w:rsidRPr="00771259" w:rsidRDefault="00233504" w:rsidP="001E185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  <w:p w14:paraId="0F014BC0" w14:textId="4C85B13B" w:rsidR="004C7DD2" w:rsidRPr="001E1850" w:rsidRDefault="004C7DD2" w:rsidP="001E1850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PE"/>
              </w:rPr>
            </w:pPr>
            <w:r w:rsidRPr="001E185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val="en-US" w:eastAsia="es-PE"/>
              </w:rPr>
              <w:t>Entusiasmo por mi trabajo y muy profesional. Quiero formar parte de un productivo y exitoso equipo. Aprendo con rapidez nuevas ideas y conceptos y me gusta desarrollar soluciones creativas e innovadoras. Capaz de trabajar en proyectos motivados por conseguir los objetivos y seguir desarrollándome en mi trabajo. </w:t>
            </w:r>
            <w:r w:rsidRPr="001E1850">
              <w:rPr>
                <w:rFonts w:ascii="Arial" w:eastAsia="Times New Roman" w:hAnsi="Arial" w:cs="Arial"/>
                <w:color w:val="000000"/>
                <w:sz w:val="28"/>
                <w:szCs w:val="28"/>
                <w:shd w:val="clear" w:color="auto" w:fill="FFFFFF"/>
                <w:lang w:val="es-ES" w:eastAsia="es-PE"/>
              </w:rPr>
              <w:t>Capacidad de trabajar con efectividad bajo presión.</w:t>
            </w:r>
            <w:r w:rsidRPr="001E1850">
              <w:rPr>
                <w:rFonts w:ascii="Arial" w:eastAsia="Times New Roman" w:hAnsi="Arial" w:cs="Arial"/>
                <w:color w:val="000000"/>
                <w:sz w:val="28"/>
                <w:szCs w:val="28"/>
                <w:lang w:eastAsia="es-PE"/>
              </w:rPr>
              <w:t> </w:t>
            </w:r>
          </w:p>
          <w:p w14:paraId="3FED0A1D" w14:textId="03A9C0AC" w:rsidR="00771259" w:rsidRPr="001E1850" w:rsidRDefault="00771259" w:rsidP="001E1850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PE"/>
              </w:rPr>
            </w:pPr>
          </w:p>
          <w:p w14:paraId="0B15D316" w14:textId="1F8E2C8F" w:rsidR="00771259" w:rsidRDefault="001E1850" w:rsidP="001E1850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8"/>
                <w:szCs w:val="28"/>
                <w:lang w:eastAsia="es-PE"/>
              </w:rPr>
              <w:t>Amplia experiencia en consumo masivo con</w:t>
            </w:r>
            <w:r>
              <w:rPr>
                <w:rFonts w:ascii="Arial" w:eastAsia="Times New Roman" w:hAnsi="Arial" w:cs="Arial"/>
                <w:sz w:val="28"/>
                <w:szCs w:val="28"/>
                <w:lang w:eastAsia="es-PE"/>
              </w:rPr>
              <w:t xml:space="preserve"> </w:t>
            </w:r>
            <w:r w:rsidR="00BC33F8" w:rsidRPr="001E1850">
              <w:rPr>
                <w:rFonts w:ascii="Arial" w:eastAsia="Times New Roman" w:hAnsi="Arial" w:cs="Arial"/>
                <w:sz w:val="28"/>
                <w:szCs w:val="28"/>
                <w:lang w:eastAsia="es-PE"/>
              </w:rPr>
              <w:t>más</w:t>
            </w:r>
            <w:r w:rsidRPr="001E1850">
              <w:rPr>
                <w:rFonts w:ascii="Arial" w:eastAsia="Times New Roman" w:hAnsi="Arial" w:cs="Arial"/>
                <w:sz w:val="28"/>
                <w:szCs w:val="28"/>
                <w:lang w:eastAsia="es-PE"/>
              </w:rPr>
              <w:t xml:space="preserve"> de 5 años en asistente de compras/auxiliar de administración/encargado de inventarios/digitador l</w:t>
            </w:r>
            <w:r>
              <w:rPr>
                <w:rFonts w:ascii="Arial" w:eastAsia="Times New Roman" w:hAnsi="Arial" w:cs="Arial"/>
                <w:sz w:val="28"/>
                <w:szCs w:val="28"/>
                <w:lang w:eastAsia="es-PE"/>
              </w:rPr>
              <w:t>o</w:t>
            </w:r>
            <w:r w:rsidRPr="001E1850">
              <w:rPr>
                <w:rFonts w:ascii="Arial" w:eastAsia="Times New Roman" w:hAnsi="Arial" w:cs="Arial"/>
                <w:sz w:val="28"/>
                <w:szCs w:val="28"/>
                <w:lang w:eastAsia="es-PE"/>
              </w:rPr>
              <w:t>gístico y facturador liquidador.</w:t>
            </w:r>
          </w:p>
          <w:p w14:paraId="2C503D92" w14:textId="77777777" w:rsidR="00233504" w:rsidRPr="001E1850" w:rsidRDefault="00233504" w:rsidP="001E1850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8"/>
                <w:szCs w:val="28"/>
                <w:lang w:eastAsia="es-PE"/>
              </w:rPr>
            </w:pPr>
          </w:p>
          <w:p w14:paraId="1C9386C9" w14:textId="515AF9D3" w:rsidR="004C7DD2" w:rsidRPr="00771259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  <w:p w14:paraId="2DEA6596" w14:textId="582D0942" w:rsidR="00771259" w:rsidRDefault="00771259" w:rsidP="007712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77125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PE"/>
              </w:rPr>
              <w:t>I.FORMACION ACADEMICA.</w:t>
            </w:r>
          </w:p>
          <w:p w14:paraId="52C91A0B" w14:textId="77777777" w:rsidR="001E1850" w:rsidRPr="001E1850" w:rsidRDefault="001E1850" w:rsidP="00771259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</w:p>
          <w:p w14:paraId="28516B46" w14:textId="647C02EC" w:rsidR="00771259" w:rsidRPr="001E1850" w:rsidRDefault="001E1850" w:rsidP="001E1850">
            <w:pPr>
              <w:pStyle w:val="Prrafodelista"/>
              <w:spacing w:after="0" w:line="240" w:lineRule="auto"/>
              <w:ind w:left="1134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-IFB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</w:t>
            </w:r>
            <w:r w:rsidRPr="001E1850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(INSTITUTO DE FORMACION BANCARIA) /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Administración Bancaria.</w:t>
            </w:r>
          </w:p>
          <w:p w14:paraId="0B5CAA28" w14:textId="1AF9B08B" w:rsidR="001E1850" w:rsidRDefault="001E1850" w:rsidP="001E1850">
            <w:pPr>
              <w:pStyle w:val="Prrafodelista"/>
              <w:spacing w:after="0" w:line="240" w:lineRule="auto"/>
              <w:ind w:left="1134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-IDAT /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Desarrollo de sistemas.</w:t>
            </w:r>
          </w:p>
          <w:p w14:paraId="4E7634F8" w14:textId="50175EFC" w:rsidR="00204293" w:rsidRPr="002C29D0" w:rsidRDefault="00C67426" w:rsidP="001E1850">
            <w:pPr>
              <w:pStyle w:val="Prrafodelista"/>
              <w:spacing w:after="0" w:line="240" w:lineRule="auto"/>
              <w:ind w:left="1134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-IESTP</w:t>
            </w:r>
            <w:r w:rsidR="00143026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VILLAM</w:t>
            </w:r>
            <w:r w:rsidR="00143026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ARIA</w:t>
            </w:r>
            <w:r w:rsidR="00143026" w:rsidRPr="002C29D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(</w:t>
            </w:r>
            <w:r w:rsidR="00DC651C" w:rsidRPr="002C29D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Instituto </w:t>
            </w:r>
            <w:proofErr w:type="spellStart"/>
            <w:r w:rsidR="00DC651C" w:rsidRPr="002C29D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Villamaria</w:t>
            </w:r>
            <w:proofErr w:type="spellEnd"/>
            <w:r w:rsidR="00143026" w:rsidRPr="002C29D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)</w:t>
            </w:r>
            <w:r w:rsidR="002B056F" w:rsidRPr="002C29D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/ Computación e </w:t>
            </w:r>
            <w:proofErr w:type="spellStart"/>
            <w:r w:rsidR="002B056F" w:rsidRPr="002C29D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informatica</w:t>
            </w:r>
            <w:proofErr w:type="spellEnd"/>
            <w:r w:rsidR="002C29D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.</w:t>
            </w:r>
          </w:p>
          <w:p w14:paraId="74EF4A13" w14:textId="77777777" w:rsidR="001E1850" w:rsidRPr="002C29D0" w:rsidRDefault="001E1850" w:rsidP="001E1850">
            <w:pPr>
              <w:pStyle w:val="Prrafodelista"/>
              <w:spacing w:after="0" w:line="240" w:lineRule="auto"/>
              <w:ind w:left="1134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  <w:p w14:paraId="44D9C482" w14:textId="0DF9740D" w:rsidR="004C7DD2" w:rsidRPr="00771259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</w:p>
        </w:tc>
      </w:tr>
      <w:tr w:rsidR="004C7DD2" w:rsidRPr="00771259" w14:paraId="39FC8328" w14:textId="77777777" w:rsidTr="51C1D01A">
        <w:tc>
          <w:tcPr>
            <w:tcW w:w="1046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F7FA61" w14:textId="798C658A" w:rsidR="004C7DD2" w:rsidRPr="00771259" w:rsidRDefault="00771259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PE"/>
              </w:rPr>
            </w:pPr>
            <w:r w:rsidRPr="00771259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PE"/>
              </w:rPr>
              <w:t>II.EXPERIENCIA PROFESIONAL.</w:t>
            </w:r>
            <w:r w:rsidR="00BC33F8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s-PE"/>
              </w:rPr>
              <w:t xml:space="preserve"> </w:t>
            </w:r>
          </w:p>
          <w:p w14:paraId="4D365F8D" w14:textId="151753D6" w:rsidR="00771259" w:rsidRPr="00771259" w:rsidRDefault="00771259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8"/>
                <w:szCs w:val="28"/>
                <w:lang w:eastAsia="es-PE"/>
              </w:rPr>
            </w:pPr>
          </w:p>
        </w:tc>
      </w:tr>
      <w:tr w:rsidR="004C7DD2" w:rsidRPr="001E1850" w14:paraId="2C7376B0" w14:textId="77777777" w:rsidTr="51C1D01A"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4074B1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t> 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</w:tc>
        <w:tc>
          <w:tcPr>
            <w:tcW w:w="900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F191B8" w14:textId="77777777" w:rsidR="005F6487" w:rsidRDefault="005F6487" w:rsidP="00BC33F8">
            <w:pPr>
              <w:tabs>
                <w:tab w:val="left" w:pos="4106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</w:p>
          <w:p w14:paraId="5C53EA36" w14:textId="5CBECDFF" w:rsidR="00F533DD" w:rsidRPr="00F533DD" w:rsidRDefault="004C7DD2" w:rsidP="00BC33F8">
            <w:pPr>
              <w:tabs>
                <w:tab w:val="left" w:pos="4106"/>
              </w:tabs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Cien x Ciento Sur S.A.C</w:t>
            </w:r>
          </w:p>
          <w:p w14:paraId="2AFAE70D" w14:textId="7B9B12A3" w:rsid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Auxiliar de Reparto</w:t>
            </w:r>
          </w:p>
          <w:p w14:paraId="231D2D0A" w14:textId="1121E711" w:rsidR="00BC33F8" w:rsidRDefault="00BC33F8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Inicio: Julio 2013</w:t>
            </w:r>
          </w:p>
          <w:p w14:paraId="59777089" w14:textId="347010C4" w:rsidR="00BC33F8" w:rsidRDefault="00BC33F8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Fin: Enero 2014</w:t>
            </w:r>
          </w:p>
          <w:p w14:paraId="14B92606" w14:textId="77777777" w:rsidR="005F6487" w:rsidRDefault="005F6487" w:rsidP="005F648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</w:p>
          <w:p w14:paraId="6736CF88" w14:textId="77777777" w:rsidR="004C7DD2" w:rsidRDefault="005F6487" w:rsidP="005F648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Encargado de entregar la mercadería a los clientes, cobrar créditos anteriores y asegurar la efectividad de su entrega.</w:t>
            </w:r>
            <w:r w:rsidR="004C7DD2"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6BBB624F" w14:textId="3F6029F7" w:rsidR="005F6487" w:rsidRPr="00F533DD" w:rsidRDefault="005F6487" w:rsidP="005F6487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EB76391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t>    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</w:tc>
      </w:tr>
      <w:tr w:rsidR="004C7DD2" w:rsidRPr="001E1850" w14:paraId="440F10FB" w14:textId="77777777" w:rsidTr="51C1D01A"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9CFC93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t> 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</w:tc>
        <w:tc>
          <w:tcPr>
            <w:tcW w:w="900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5928DE8" w14:textId="16A4B14A" w:rsidR="004C7DD2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Corporación progreso S.A.C.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br/>
            </w: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Operario de producción: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7F20185D" w14:textId="441D2B16" w:rsidR="005F6487" w:rsidRPr="005F6487" w:rsidRDefault="005F6487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I</w:t>
            </w:r>
            <w:r w:rsidR="00233504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nicio</w:t>
            </w: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: Febrero 2014</w:t>
            </w:r>
          </w:p>
          <w:p w14:paraId="604884FB" w14:textId="6310AC6C" w:rsidR="005F6487" w:rsidRDefault="005F6487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F</w:t>
            </w:r>
            <w:r w:rsidR="00233504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in</w:t>
            </w: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: Mayo 2014</w:t>
            </w:r>
          </w:p>
          <w:p w14:paraId="552F9D45" w14:textId="77777777" w:rsidR="005F6487" w:rsidRPr="005F6487" w:rsidRDefault="005F6487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</w:p>
          <w:p w14:paraId="125AFCD0" w14:textId="55823368" w:rsidR="004C7DD2" w:rsidRPr="00F533DD" w:rsidRDefault="005F6487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t>Encargado de elaborar productos de acero para la venta al publico.</w:t>
            </w:r>
          </w:p>
          <w:p w14:paraId="47A17108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7A25F6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t>   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</w:tc>
      </w:tr>
      <w:tr w:rsidR="004C7DD2" w:rsidRPr="001E1850" w14:paraId="465E89EC" w14:textId="77777777" w:rsidTr="51C1D01A">
        <w:tc>
          <w:tcPr>
            <w:tcW w:w="126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0B3305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t> 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</w:tc>
        <w:tc>
          <w:tcPr>
            <w:tcW w:w="900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C3CA8BA" w14:textId="74DAE612" w:rsidR="004C7DD2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Cien x Ciento Sur S.A.C</w:t>
            </w:r>
          </w:p>
          <w:p w14:paraId="0CB9337C" w14:textId="31EE201A" w:rsidR="00233504" w:rsidRPr="00233504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 xml:space="preserve">Auxiliar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almacen</w:t>
            </w:r>
            <w:proofErr w:type="spellEnd"/>
          </w:p>
          <w:p w14:paraId="412D75A8" w14:textId="4B9AD8B0" w:rsidR="00233504" w:rsidRPr="005F6487" w:rsidRDefault="00233504" w:rsidP="0023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lastRenderedPageBreak/>
              <w:t>I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nicio</w:t>
            </w: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Junio</w:t>
            </w: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 xml:space="preserve"> 2014</w:t>
            </w:r>
          </w:p>
          <w:p w14:paraId="080786D3" w14:textId="3A3C8E75" w:rsidR="00233504" w:rsidRDefault="00233504" w:rsidP="0023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in</w:t>
            </w: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Noviembre</w:t>
            </w: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 xml:space="preserve"> 201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5</w:t>
            </w:r>
          </w:p>
          <w:p w14:paraId="037A2746" w14:textId="77777777" w:rsidR="00233504" w:rsidRDefault="00233504" w:rsidP="0023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</w:p>
          <w:p w14:paraId="26D35552" w14:textId="4BDC7F2F" w:rsidR="00233504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233504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Encargado de realizar </w:t>
            </w:r>
            <w:proofErr w:type="spellStart"/>
            <w:r w:rsidRPr="00233504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picking</w:t>
            </w:r>
            <w:proofErr w:type="spellEnd"/>
            <w:r w:rsidRPr="00233504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y </w:t>
            </w:r>
            <w:proofErr w:type="spellStart"/>
            <w:r w:rsidRPr="00233504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packing</w:t>
            </w:r>
            <w:proofErr w:type="spellEnd"/>
            <w:r w:rsidRPr="00233504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(uso de PDA y traspale), </w:t>
            </w:r>
            <w:proofErr w:type="spellStart"/>
            <w:r w:rsidRPr="00233504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recepcionar</w:t>
            </w:r>
            <w:proofErr w:type="spellEnd"/>
            <w:r w:rsidRPr="00233504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los productos de los proveedores, despachar a los camiones que salen a ruta y mantener el área limpia y ordenada.  </w:t>
            </w:r>
          </w:p>
          <w:p w14:paraId="18786512" w14:textId="77777777" w:rsidR="00233504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</w:p>
          <w:p w14:paraId="12EE2953" w14:textId="39975DC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55B40EFF" w14:textId="30B801B2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Cien x Ciento Sur S.A.</w:t>
            </w:r>
            <w:r w:rsid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C</w:t>
            </w:r>
          </w:p>
          <w:p w14:paraId="059C9104" w14:textId="5CFB863F" w:rsidR="00233504" w:rsidRDefault="00233504" w:rsidP="0023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Auxiliar Administrativo</w:t>
            </w:r>
          </w:p>
          <w:p w14:paraId="11950671" w14:textId="4CB63859" w:rsidR="00233504" w:rsidRPr="005F6487" w:rsidRDefault="00233504" w:rsidP="0023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I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nicio</w:t>
            </w: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Diciembre 2015</w:t>
            </w:r>
          </w:p>
          <w:p w14:paraId="1D24CAC2" w14:textId="5B2DC066" w:rsidR="00233504" w:rsidRDefault="00233504" w:rsidP="0023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F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in</w:t>
            </w: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 xml:space="preserve">: 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Febrero</w:t>
            </w:r>
            <w:r w:rsidRPr="005F6487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 xml:space="preserve"> 201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7</w:t>
            </w:r>
          </w:p>
          <w:p w14:paraId="2FFEB9FF" w14:textId="77777777" w:rsidR="00233504" w:rsidRPr="00F533DD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</w:p>
          <w:p w14:paraId="3D0E58FE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t>Encargado de realizar los inventarios, Guías, Notas de crédito, Boleta de ventas y facturas. Manejo de programa UNIFLEX BUSISNESS.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6A78D021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37D5633F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SOLUM LOGITCS SAC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104D38E3" w14:textId="6648DC63" w:rsidR="004C7DD2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Digitador</w:t>
            </w:r>
          </w:p>
          <w:p w14:paraId="6509A90F" w14:textId="363BD5EC" w:rsidR="00233504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Inicio:Noviembre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 xml:space="preserve"> 2017</w:t>
            </w:r>
          </w:p>
          <w:p w14:paraId="2E19958E" w14:textId="5E4812C7" w:rsidR="00233504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Fin: Mayo 2018</w:t>
            </w:r>
          </w:p>
          <w:p w14:paraId="0E05413A" w14:textId="77777777" w:rsidR="00233504" w:rsidRPr="00F533DD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</w:p>
          <w:p w14:paraId="7D8C1D80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t>Encargado de recibir documentos, facturar comprobantes, manejo de sistema SAP Y KARDEX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0354AAD2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6229DC61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CIEN X CIENTO SUR SAC 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7AF867E1" w14:textId="7157301F" w:rsidR="004C7DD2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Jefe de facturación:</w:t>
            </w: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 </w:t>
            </w:r>
          </w:p>
          <w:p w14:paraId="3A940BDC" w14:textId="2D56179A" w:rsidR="00233504" w:rsidRDefault="00233504" w:rsidP="0023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Inicio:Junio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 xml:space="preserve"> 2018</w:t>
            </w:r>
          </w:p>
          <w:p w14:paraId="5C97B975" w14:textId="354BFE98" w:rsidR="00233504" w:rsidRDefault="00233504" w:rsidP="00233504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Fin: Diciembre 2019</w:t>
            </w:r>
          </w:p>
          <w:p w14:paraId="38DE1338" w14:textId="77777777" w:rsidR="00233504" w:rsidRPr="00F533DD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</w:p>
          <w:p w14:paraId="3DAEE7CD" w14:textId="188C8BA6" w:rsidR="00233504" w:rsidRDefault="00233504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233504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Encargad</w:t>
            </w:r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o</w:t>
            </w:r>
            <w:r w:rsidRPr="00233504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del área de facturación y liquidación, gestionar el correcto uso de los procedimientos establecidos por la empresa para garantizar la efectividad de la misma.</w:t>
            </w:r>
          </w:p>
          <w:p w14:paraId="3195C9AF" w14:textId="3584AB5D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5A67168A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CIEN X CIENTO SUR SAC 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3FD88F6A" w14:textId="6659BF67" w:rsidR="004C7DD2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Asistente de compras:</w:t>
            </w: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 </w:t>
            </w:r>
          </w:p>
          <w:p w14:paraId="491455F9" w14:textId="77777777" w:rsidR="00D17572" w:rsidRDefault="00D17572" w:rsidP="00D175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Inicio:Junio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 xml:space="preserve"> 2018</w:t>
            </w:r>
          </w:p>
          <w:p w14:paraId="37A7F974" w14:textId="7C8D2B60" w:rsidR="00D17572" w:rsidRDefault="00D1757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Fin: Diciembre 2019</w:t>
            </w:r>
          </w:p>
          <w:p w14:paraId="5DD14BC3" w14:textId="44C15053" w:rsidR="00D17572" w:rsidRDefault="00D1757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</w:p>
          <w:p w14:paraId="4733654E" w14:textId="2251D872" w:rsidR="00D17572" w:rsidRDefault="00D17572" w:rsidP="00D1757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D17572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Generar reporte de requerimientos pendientes de atención. Desarrollar nuevos proveedores con un mejor costo, calidad, negociación de servicios requeridos, asegurando que</w:t>
            </w:r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</w:t>
            </w:r>
            <w:r w:rsidRPr="00D17572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su aprovisionamiento cumpla con las necesidades de la empresa. Control y seguimiento a los pagos de facturas de nuestros proveedores. Asimismo, realizar la gestión de stocks y compras de un portafolio de más de 200 SKUS Laive, y en LICORES MAS DE 200 SKUS).</w:t>
            </w:r>
          </w:p>
          <w:p w14:paraId="41932362" w14:textId="77777777" w:rsidR="00D17572" w:rsidRPr="00F533DD" w:rsidRDefault="00D1757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</w:p>
          <w:p w14:paraId="75DCDB15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CIEN X CIENTO SUR SAC 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6B8B22AD" w14:textId="6B004A3F" w:rsidR="00D17572" w:rsidRDefault="00D1757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 xml:space="preserve">Auxiliar de </w:t>
            </w:r>
            <w:r w:rsidR="004C7DD2"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administraci</w:t>
            </w: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ó</w:t>
            </w:r>
            <w:r w:rsidR="004C7DD2" w:rsidRPr="00F533DD">
              <w:rPr>
                <w:rFonts w:ascii="Arial" w:eastAsia="Times New Roman" w:hAnsi="Arial" w:cs="Arial"/>
                <w:b/>
                <w:bCs/>
                <w:sz w:val="26"/>
                <w:szCs w:val="26"/>
                <w:lang w:val="en-US" w:eastAsia="es-PE"/>
              </w:rPr>
              <w:t>n:</w:t>
            </w:r>
          </w:p>
          <w:p w14:paraId="4B22B01E" w14:textId="39503AB5" w:rsidR="00D17572" w:rsidRDefault="00D17572" w:rsidP="00D175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Inicio:Enero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 xml:space="preserve"> 2020</w:t>
            </w:r>
          </w:p>
          <w:p w14:paraId="0CCB5BC6" w14:textId="555D3A7C" w:rsidR="00D17572" w:rsidRDefault="00D17572" w:rsidP="00D1757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  <w:t>Fin: Enero 2021</w:t>
            </w:r>
          </w:p>
          <w:p w14:paraId="34CDBE59" w14:textId="25C56E52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sz w:val="26"/>
                <w:szCs w:val="26"/>
                <w:lang w:eastAsia="es-PE"/>
              </w:rPr>
            </w:pPr>
          </w:p>
          <w:p w14:paraId="540C30C6" w14:textId="77777777" w:rsidR="004C7DD2" w:rsidRDefault="004C7DD2" w:rsidP="00D1757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lastRenderedPageBreak/>
              <w:t>Generar informes mensuales de los procedimientos del area administrativo, archivar, planificar y coordinar las actividades generales de la oficina, además de redactar los reportes correspondientes, como tambien responsable de operaciones de compra y abastecimiento de la empresa</w:t>
            </w: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48080DFE" w14:textId="77777777" w:rsidR="00C15B35" w:rsidRDefault="00C15B35" w:rsidP="00D1757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</w:p>
          <w:p w14:paraId="6DB5B6FE" w14:textId="3E9783C2" w:rsidR="002E4120" w:rsidRDefault="002E4120" w:rsidP="00D1757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RAME SAC</w:t>
            </w:r>
          </w:p>
          <w:p w14:paraId="32F9DBA7" w14:textId="21DEB6BA" w:rsidR="00540369" w:rsidRDefault="00540369" w:rsidP="00D1757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Analista de facturación</w:t>
            </w:r>
          </w:p>
          <w:p w14:paraId="4D34E6E4" w14:textId="77CAB27C" w:rsidR="00540369" w:rsidRDefault="00540369" w:rsidP="00D1757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proofErr w:type="spellStart"/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Inicio:</w:t>
            </w:r>
            <w:r w:rsidR="005C0E21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Octubre</w:t>
            </w:r>
            <w:proofErr w:type="spellEnd"/>
            <w:r w:rsidR="005C0E21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2021</w:t>
            </w:r>
          </w:p>
          <w:p w14:paraId="25E17B92" w14:textId="27864FC4" w:rsidR="005C0E21" w:rsidRDefault="005C0E21" w:rsidP="00D1757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Fin:</w:t>
            </w:r>
            <w:r w:rsidR="0049502C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Marzo 202</w:t>
            </w:r>
            <w:r w:rsidR="00290A49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5</w:t>
            </w:r>
          </w:p>
          <w:p w14:paraId="5BBFA06A" w14:textId="77777777" w:rsidR="00290A49" w:rsidRDefault="00290A49" w:rsidP="00D1757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</w:p>
          <w:p w14:paraId="1BED09A9" w14:textId="45EE4331" w:rsidR="00290A49" w:rsidRPr="00F533DD" w:rsidRDefault="00290A49" w:rsidP="00D17572">
            <w:p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Encargado de analizar dará en </w:t>
            </w:r>
            <w:proofErr w:type="spellStart"/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excel</w:t>
            </w:r>
            <w:proofErr w:type="spellEnd"/>
            <w:r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 xml:space="preserve"> de las ventas y </w:t>
            </w:r>
            <w:r w:rsidR="007210A2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generar reportes para gerencia y el área que lo solicite.</w:t>
            </w:r>
          </w:p>
          <w:p w14:paraId="72B810F7" w14:textId="77777777" w:rsidR="004C7DD2" w:rsidRPr="00F533DD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F533DD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</w:tc>
        <w:tc>
          <w:tcPr>
            <w:tcW w:w="19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6FC94C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lastRenderedPageBreak/>
              <w:t>    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  <w:p w14:paraId="4D8A1BEF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lastRenderedPageBreak/>
              <w:t> </w:t>
            </w:r>
          </w:p>
        </w:tc>
      </w:tr>
      <w:tr w:rsidR="00233504" w:rsidRPr="001E1850" w14:paraId="75DB9F21" w14:textId="77777777" w:rsidTr="51C1D01A"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DE045E" w14:textId="77777777" w:rsidR="004C7DD2" w:rsidRPr="001E1850" w:rsidRDefault="004C7DD2" w:rsidP="004C7DD2">
            <w:pPr>
              <w:numPr>
                <w:ilvl w:val="0"/>
                <w:numId w:val="3"/>
              </w:numPr>
              <w:spacing w:after="0" w:line="240" w:lineRule="auto"/>
              <w:ind w:left="1590" w:firstLine="0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lastRenderedPageBreak/>
              <w:t> </w:t>
            </w:r>
          </w:p>
        </w:tc>
        <w:tc>
          <w:tcPr>
            <w:tcW w:w="688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0A61F9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</w:tc>
        <w:tc>
          <w:tcPr>
            <w:tcW w:w="2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5D42E1" w14:textId="77777777" w:rsidR="004C7DD2" w:rsidRPr="001E1850" w:rsidRDefault="004C7DD2" w:rsidP="004C7DD2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sz w:val="26"/>
                <w:szCs w:val="26"/>
                <w:lang w:eastAsia="es-PE"/>
              </w:rPr>
            </w:pPr>
            <w:r w:rsidRPr="001E1850">
              <w:rPr>
                <w:rFonts w:ascii="Arial" w:eastAsia="Times New Roman" w:hAnsi="Arial" w:cs="Arial"/>
                <w:sz w:val="26"/>
                <w:szCs w:val="26"/>
                <w:lang w:val="en-US" w:eastAsia="es-PE"/>
              </w:rPr>
              <w:t> </w:t>
            </w:r>
            <w:r w:rsidRPr="001E1850">
              <w:rPr>
                <w:rFonts w:ascii="Arial" w:eastAsia="Times New Roman" w:hAnsi="Arial" w:cs="Arial"/>
                <w:sz w:val="26"/>
                <w:szCs w:val="26"/>
                <w:lang w:eastAsia="es-PE"/>
              </w:rPr>
              <w:t> </w:t>
            </w:r>
          </w:p>
        </w:tc>
      </w:tr>
    </w:tbl>
    <w:p w14:paraId="608B6C15" w14:textId="6F6DCC65" w:rsidR="00D17572" w:rsidRPr="00FB7E89" w:rsidRDefault="00D17572" w:rsidP="00FB7E89">
      <w:pPr>
        <w:pStyle w:val="Prrafodelista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</w:pPr>
      <w:r w:rsidRPr="00FB7E8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INFORMATICA</w:t>
      </w:r>
      <w:r w:rsidR="00FB7E89" w:rsidRPr="00FB7E8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:</w:t>
      </w:r>
    </w:p>
    <w:p w14:paraId="0E690EE9" w14:textId="77777777" w:rsidR="00FB7E89" w:rsidRPr="00FB7E89" w:rsidRDefault="00FB7E89" w:rsidP="00FB7E89">
      <w:pPr>
        <w:pStyle w:val="Prrafodelista"/>
        <w:spacing w:after="0" w:line="240" w:lineRule="auto"/>
        <w:textAlignment w:val="baseline"/>
        <w:rPr>
          <w:rFonts w:ascii="Arial" w:hAnsi="Arial" w:cs="Arial"/>
          <w:sz w:val="26"/>
          <w:szCs w:val="26"/>
          <w:lang w:val="es-MX"/>
        </w:rPr>
      </w:pPr>
    </w:p>
    <w:p w14:paraId="0C6B792B" w14:textId="34DE4745" w:rsidR="00D17572" w:rsidRDefault="00FB7E89" w:rsidP="00D17572">
      <w:pPr>
        <w:pStyle w:val="Prrafodelista"/>
        <w:tabs>
          <w:tab w:val="left" w:pos="289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</w:t>
      </w:r>
      <w:r w:rsidR="00D17572">
        <w:rPr>
          <w:rFonts w:ascii="Arial" w:hAnsi="Arial" w:cs="Arial"/>
          <w:sz w:val="26"/>
          <w:szCs w:val="26"/>
          <w:lang w:val="es-MX"/>
        </w:rPr>
        <w:t>-OFFICE: Avanzado</w:t>
      </w:r>
      <w:r>
        <w:rPr>
          <w:rFonts w:ascii="Arial" w:hAnsi="Arial" w:cs="Arial"/>
          <w:sz w:val="26"/>
          <w:szCs w:val="26"/>
          <w:lang w:val="es-MX"/>
        </w:rPr>
        <w:t>.</w:t>
      </w:r>
    </w:p>
    <w:p w14:paraId="5A536D3B" w14:textId="4E60E1AE" w:rsidR="00FB7E89" w:rsidRDefault="00FB7E89" w:rsidP="00D17572">
      <w:pPr>
        <w:pStyle w:val="Prrafodelista"/>
        <w:tabs>
          <w:tab w:val="left" w:pos="289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-BUSSINES UNIFLEX: Avanzado.</w:t>
      </w:r>
    </w:p>
    <w:p w14:paraId="7D1755E6" w14:textId="384A7B6C" w:rsidR="00FB7E89" w:rsidRDefault="00FB7E89" w:rsidP="00D17572">
      <w:pPr>
        <w:pStyle w:val="Prrafodelista"/>
        <w:tabs>
          <w:tab w:val="left" w:pos="289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-SAP: Básico.</w:t>
      </w:r>
    </w:p>
    <w:p w14:paraId="1D5BEE9E" w14:textId="2FC7D84D" w:rsidR="00FB7E89" w:rsidRDefault="00FB7E89" w:rsidP="00D17572">
      <w:pPr>
        <w:pStyle w:val="Prrafodelista"/>
        <w:tabs>
          <w:tab w:val="left" w:pos="289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-CHESS: Avanzado.</w:t>
      </w:r>
    </w:p>
    <w:p w14:paraId="5DE4D7ED" w14:textId="075A2D85" w:rsidR="00EF0642" w:rsidRDefault="00EF0642" w:rsidP="00D17572">
      <w:pPr>
        <w:pStyle w:val="Prrafodelista"/>
        <w:tabs>
          <w:tab w:val="left" w:pos="289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-Java,Python,</w:t>
      </w:r>
      <w:r w:rsidR="00C74AFF">
        <w:rPr>
          <w:rFonts w:ascii="Arial" w:hAnsi="Arial" w:cs="Arial"/>
          <w:sz w:val="26"/>
          <w:szCs w:val="26"/>
          <w:lang w:val="es-MX"/>
        </w:rPr>
        <w:t>C#</w:t>
      </w:r>
      <w:r w:rsidR="00C15B35">
        <w:rPr>
          <w:rFonts w:ascii="Arial" w:hAnsi="Arial" w:cs="Arial"/>
          <w:sz w:val="26"/>
          <w:szCs w:val="26"/>
          <w:lang w:val="es-MX"/>
        </w:rPr>
        <w:t>,</w:t>
      </w:r>
      <w:proofErr w:type="spellStart"/>
      <w:r w:rsidR="005D2411">
        <w:rPr>
          <w:rFonts w:ascii="Arial" w:hAnsi="Arial" w:cs="Arial"/>
          <w:sz w:val="26"/>
          <w:szCs w:val="26"/>
          <w:lang w:val="es-MX"/>
        </w:rPr>
        <w:t>MySql,SqlServer</w:t>
      </w:r>
      <w:proofErr w:type="spellEnd"/>
      <w:r w:rsidR="006D04F8">
        <w:rPr>
          <w:rFonts w:ascii="Arial" w:hAnsi="Arial" w:cs="Arial"/>
          <w:sz w:val="26"/>
          <w:szCs w:val="26"/>
          <w:lang w:val="es-MX"/>
        </w:rPr>
        <w:t>.</w:t>
      </w:r>
    </w:p>
    <w:p w14:paraId="66F35393" w14:textId="62D19160" w:rsidR="00FB7E89" w:rsidRDefault="00FB7E89" w:rsidP="00FB7E89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</w:pPr>
      <w:r>
        <w:rPr>
          <w:rFonts w:ascii="Arial" w:hAnsi="Arial" w:cs="Arial"/>
          <w:sz w:val="26"/>
          <w:szCs w:val="26"/>
          <w:lang w:val="es-MX"/>
        </w:rPr>
        <w:t xml:space="preserve"> </w:t>
      </w:r>
      <w:proofErr w:type="spellStart"/>
      <w:r w:rsidRPr="00FB7E8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IV.Licencias</w:t>
      </w:r>
      <w:proofErr w:type="spellEnd"/>
      <w:r w:rsidRPr="00FB7E89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:</w:t>
      </w:r>
    </w:p>
    <w:p w14:paraId="1CC2F88D" w14:textId="77777777" w:rsidR="00FB7E89" w:rsidRDefault="00FB7E89" w:rsidP="00FB7E89">
      <w:pPr>
        <w:spacing w:after="0" w:line="240" w:lineRule="auto"/>
        <w:textAlignment w:val="baseline"/>
        <w:rPr>
          <w:rFonts w:ascii="Arial" w:hAnsi="Arial" w:cs="Arial"/>
          <w:sz w:val="26"/>
          <w:szCs w:val="26"/>
          <w:lang w:val="es-MX"/>
        </w:rPr>
      </w:pPr>
    </w:p>
    <w:p w14:paraId="601E0147" w14:textId="1F8BD79B" w:rsidR="00FB7E89" w:rsidRPr="00D17572" w:rsidRDefault="00FB7E89" w:rsidP="00D17572">
      <w:pPr>
        <w:tabs>
          <w:tab w:val="left" w:pos="2895"/>
        </w:tabs>
        <w:rPr>
          <w:rFonts w:ascii="Arial" w:hAnsi="Arial" w:cs="Arial"/>
          <w:sz w:val="26"/>
          <w:szCs w:val="26"/>
          <w:lang w:val="es-MX"/>
        </w:rPr>
      </w:pPr>
      <w:r>
        <w:rPr>
          <w:rFonts w:ascii="Arial" w:hAnsi="Arial" w:cs="Arial"/>
          <w:sz w:val="26"/>
          <w:szCs w:val="26"/>
          <w:lang w:val="es-MX"/>
        </w:rPr>
        <w:t xml:space="preserve">                -Licencia de Conducir: A1 (Vigente).</w:t>
      </w:r>
    </w:p>
    <w:sectPr w:rsidR="00FB7E89" w:rsidRPr="00D17572" w:rsidSect="00BC33F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02075"/>
    <w:multiLevelType w:val="hybridMultilevel"/>
    <w:tmpl w:val="B742F5B8"/>
    <w:lvl w:ilvl="0" w:tplc="280A000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0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7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505" w:hanging="360"/>
      </w:pPr>
      <w:rPr>
        <w:rFonts w:ascii="Wingdings" w:hAnsi="Wingdings" w:hint="default"/>
      </w:rPr>
    </w:lvl>
  </w:abstractNum>
  <w:abstractNum w:abstractNumId="1" w15:restartNumberingAfterBreak="0">
    <w:nsid w:val="0433354C"/>
    <w:multiLevelType w:val="multilevel"/>
    <w:tmpl w:val="D338BE4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561B1"/>
    <w:multiLevelType w:val="hybridMultilevel"/>
    <w:tmpl w:val="FF5028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D5EC8"/>
    <w:multiLevelType w:val="multilevel"/>
    <w:tmpl w:val="C03AFA0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EF30D1"/>
    <w:multiLevelType w:val="hybridMultilevel"/>
    <w:tmpl w:val="F1CE3276"/>
    <w:lvl w:ilvl="0" w:tplc="280A000F">
      <w:start w:val="1"/>
      <w:numFmt w:val="decimal"/>
      <w:lvlText w:val="%1."/>
      <w:lvlJc w:val="left"/>
      <w:pPr>
        <w:ind w:left="1854" w:hanging="360"/>
      </w:pPr>
    </w:lvl>
    <w:lvl w:ilvl="1" w:tplc="280A0019" w:tentative="1">
      <w:start w:val="1"/>
      <w:numFmt w:val="lowerLetter"/>
      <w:lvlText w:val="%2."/>
      <w:lvlJc w:val="left"/>
      <w:pPr>
        <w:ind w:left="2574" w:hanging="360"/>
      </w:pPr>
    </w:lvl>
    <w:lvl w:ilvl="2" w:tplc="280A001B" w:tentative="1">
      <w:start w:val="1"/>
      <w:numFmt w:val="lowerRoman"/>
      <w:lvlText w:val="%3."/>
      <w:lvlJc w:val="right"/>
      <w:pPr>
        <w:ind w:left="3294" w:hanging="180"/>
      </w:pPr>
    </w:lvl>
    <w:lvl w:ilvl="3" w:tplc="280A000F" w:tentative="1">
      <w:start w:val="1"/>
      <w:numFmt w:val="decimal"/>
      <w:lvlText w:val="%4."/>
      <w:lvlJc w:val="left"/>
      <w:pPr>
        <w:ind w:left="4014" w:hanging="360"/>
      </w:pPr>
    </w:lvl>
    <w:lvl w:ilvl="4" w:tplc="280A0019" w:tentative="1">
      <w:start w:val="1"/>
      <w:numFmt w:val="lowerLetter"/>
      <w:lvlText w:val="%5."/>
      <w:lvlJc w:val="left"/>
      <w:pPr>
        <w:ind w:left="4734" w:hanging="360"/>
      </w:pPr>
    </w:lvl>
    <w:lvl w:ilvl="5" w:tplc="280A001B" w:tentative="1">
      <w:start w:val="1"/>
      <w:numFmt w:val="lowerRoman"/>
      <w:lvlText w:val="%6."/>
      <w:lvlJc w:val="right"/>
      <w:pPr>
        <w:ind w:left="5454" w:hanging="180"/>
      </w:pPr>
    </w:lvl>
    <w:lvl w:ilvl="6" w:tplc="280A000F" w:tentative="1">
      <w:start w:val="1"/>
      <w:numFmt w:val="decimal"/>
      <w:lvlText w:val="%7."/>
      <w:lvlJc w:val="left"/>
      <w:pPr>
        <w:ind w:left="6174" w:hanging="360"/>
      </w:pPr>
    </w:lvl>
    <w:lvl w:ilvl="7" w:tplc="280A0019" w:tentative="1">
      <w:start w:val="1"/>
      <w:numFmt w:val="lowerLetter"/>
      <w:lvlText w:val="%8."/>
      <w:lvlJc w:val="left"/>
      <w:pPr>
        <w:ind w:left="6894" w:hanging="360"/>
      </w:pPr>
    </w:lvl>
    <w:lvl w:ilvl="8" w:tplc="28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" w15:restartNumberingAfterBreak="0">
    <w:nsid w:val="193071DC"/>
    <w:multiLevelType w:val="multilevel"/>
    <w:tmpl w:val="89C4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FC203C"/>
    <w:multiLevelType w:val="multilevel"/>
    <w:tmpl w:val="B204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A439F"/>
    <w:multiLevelType w:val="multilevel"/>
    <w:tmpl w:val="F7227390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2E591F"/>
    <w:multiLevelType w:val="multilevel"/>
    <w:tmpl w:val="9A8431E8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7A267B"/>
    <w:multiLevelType w:val="multilevel"/>
    <w:tmpl w:val="0BEEEE1E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802ABB"/>
    <w:multiLevelType w:val="multilevel"/>
    <w:tmpl w:val="E052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A429D4"/>
    <w:multiLevelType w:val="hybridMultilevel"/>
    <w:tmpl w:val="D0363C16"/>
    <w:lvl w:ilvl="0" w:tplc="280A000F">
      <w:start w:val="1"/>
      <w:numFmt w:val="decimal"/>
      <w:lvlText w:val="%1."/>
      <w:lvlJc w:val="left"/>
      <w:pPr>
        <w:ind w:left="2025" w:hanging="360"/>
      </w:pPr>
    </w:lvl>
    <w:lvl w:ilvl="1" w:tplc="280A0019" w:tentative="1">
      <w:start w:val="1"/>
      <w:numFmt w:val="lowerLetter"/>
      <w:lvlText w:val="%2."/>
      <w:lvlJc w:val="left"/>
      <w:pPr>
        <w:ind w:left="2745" w:hanging="360"/>
      </w:pPr>
    </w:lvl>
    <w:lvl w:ilvl="2" w:tplc="280A001B" w:tentative="1">
      <w:start w:val="1"/>
      <w:numFmt w:val="lowerRoman"/>
      <w:lvlText w:val="%3."/>
      <w:lvlJc w:val="right"/>
      <w:pPr>
        <w:ind w:left="3465" w:hanging="180"/>
      </w:pPr>
    </w:lvl>
    <w:lvl w:ilvl="3" w:tplc="280A000F" w:tentative="1">
      <w:start w:val="1"/>
      <w:numFmt w:val="decimal"/>
      <w:lvlText w:val="%4."/>
      <w:lvlJc w:val="left"/>
      <w:pPr>
        <w:ind w:left="4185" w:hanging="360"/>
      </w:pPr>
    </w:lvl>
    <w:lvl w:ilvl="4" w:tplc="280A0019" w:tentative="1">
      <w:start w:val="1"/>
      <w:numFmt w:val="lowerLetter"/>
      <w:lvlText w:val="%5."/>
      <w:lvlJc w:val="left"/>
      <w:pPr>
        <w:ind w:left="4905" w:hanging="360"/>
      </w:pPr>
    </w:lvl>
    <w:lvl w:ilvl="5" w:tplc="280A001B" w:tentative="1">
      <w:start w:val="1"/>
      <w:numFmt w:val="lowerRoman"/>
      <w:lvlText w:val="%6."/>
      <w:lvlJc w:val="right"/>
      <w:pPr>
        <w:ind w:left="5625" w:hanging="180"/>
      </w:pPr>
    </w:lvl>
    <w:lvl w:ilvl="6" w:tplc="280A000F" w:tentative="1">
      <w:start w:val="1"/>
      <w:numFmt w:val="decimal"/>
      <w:lvlText w:val="%7."/>
      <w:lvlJc w:val="left"/>
      <w:pPr>
        <w:ind w:left="6345" w:hanging="360"/>
      </w:pPr>
    </w:lvl>
    <w:lvl w:ilvl="7" w:tplc="280A0019" w:tentative="1">
      <w:start w:val="1"/>
      <w:numFmt w:val="lowerLetter"/>
      <w:lvlText w:val="%8."/>
      <w:lvlJc w:val="left"/>
      <w:pPr>
        <w:ind w:left="7065" w:hanging="360"/>
      </w:pPr>
    </w:lvl>
    <w:lvl w:ilvl="8" w:tplc="280A001B" w:tentative="1">
      <w:start w:val="1"/>
      <w:numFmt w:val="lowerRoman"/>
      <w:lvlText w:val="%9."/>
      <w:lvlJc w:val="right"/>
      <w:pPr>
        <w:ind w:left="7785" w:hanging="180"/>
      </w:pPr>
    </w:lvl>
  </w:abstractNum>
  <w:abstractNum w:abstractNumId="12" w15:restartNumberingAfterBreak="0">
    <w:nsid w:val="59304192"/>
    <w:multiLevelType w:val="multilevel"/>
    <w:tmpl w:val="7EAE7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227C37"/>
    <w:multiLevelType w:val="hybridMultilevel"/>
    <w:tmpl w:val="47781844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76BF5435"/>
    <w:multiLevelType w:val="multilevel"/>
    <w:tmpl w:val="54A2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8E81D5F"/>
    <w:multiLevelType w:val="hybridMultilevel"/>
    <w:tmpl w:val="0FDE088E"/>
    <w:lvl w:ilvl="0" w:tplc="28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D061DF5"/>
    <w:multiLevelType w:val="multilevel"/>
    <w:tmpl w:val="E456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4499630">
    <w:abstractNumId w:val="7"/>
  </w:num>
  <w:num w:numId="2" w16cid:durableId="1434398294">
    <w:abstractNumId w:val="12"/>
  </w:num>
  <w:num w:numId="3" w16cid:durableId="485053316">
    <w:abstractNumId w:val="1"/>
  </w:num>
  <w:num w:numId="4" w16cid:durableId="1557007056">
    <w:abstractNumId w:val="9"/>
  </w:num>
  <w:num w:numId="5" w16cid:durableId="1550726351">
    <w:abstractNumId w:val="16"/>
  </w:num>
  <w:num w:numId="6" w16cid:durableId="1181309832">
    <w:abstractNumId w:val="14"/>
  </w:num>
  <w:num w:numId="7" w16cid:durableId="1760367909">
    <w:abstractNumId w:val="6"/>
  </w:num>
  <w:num w:numId="8" w16cid:durableId="2016958326">
    <w:abstractNumId w:val="3"/>
  </w:num>
  <w:num w:numId="9" w16cid:durableId="1072120378">
    <w:abstractNumId w:val="10"/>
  </w:num>
  <w:num w:numId="10" w16cid:durableId="1575895718">
    <w:abstractNumId w:val="8"/>
  </w:num>
  <w:num w:numId="11" w16cid:durableId="1136142919">
    <w:abstractNumId w:val="5"/>
  </w:num>
  <w:num w:numId="12" w16cid:durableId="684281746">
    <w:abstractNumId w:val="2"/>
  </w:num>
  <w:num w:numId="13" w16cid:durableId="83109188">
    <w:abstractNumId w:val="11"/>
  </w:num>
  <w:num w:numId="14" w16cid:durableId="1553539680">
    <w:abstractNumId w:val="0"/>
  </w:num>
  <w:num w:numId="15" w16cid:durableId="894776059">
    <w:abstractNumId w:val="15"/>
  </w:num>
  <w:num w:numId="16" w16cid:durableId="1589263637">
    <w:abstractNumId w:val="4"/>
  </w:num>
  <w:num w:numId="17" w16cid:durableId="17888109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01"/>
    <w:rsid w:val="00143026"/>
    <w:rsid w:val="001E1850"/>
    <w:rsid w:val="00204293"/>
    <w:rsid w:val="00233504"/>
    <w:rsid w:val="0025327E"/>
    <w:rsid w:val="00290A49"/>
    <w:rsid w:val="002B056F"/>
    <w:rsid w:val="002C29D0"/>
    <w:rsid w:val="002E4120"/>
    <w:rsid w:val="0049502C"/>
    <w:rsid w:val="004C7DD2"/>
    <w:rsid w:val="00540369"/>
    <w:rsid w:val="00553E0F"/>
    <w:rsid w:val="005C0E21"/>
    <w:rsid w:val="005D2411"/>
    <w:rsid w:val="005F6487"/>
    <w:rsid w:val="006D04F8"/>
    <w:rsid w:val="006D31D2"/>
    <w:rsid w:val="007210A2"/>
    <w:rsid w:val="00771259"/>
    <w:rsid w:val="008D2E11"/>
    <w:rsid w:val="00BC33F8"/>
    <w:rsid w:val="00C15B35"/>
    <w:rsid w:val="00C67426"/>
    <w:rsid w:val="00C74AFF"/>
    <w:rsid w:val="00D17572"/>
    <w:rsid w:val="00DC651C"/>
    <w:rsid w:val="00ED6B98"/>
    <w:rsid w:val="00EF0642"/>
    <w:rsid w:val="00F533DD"/>
    <w:rsid w:val="00F92467"/>
    <w:rsid w:val="00FB7E89"/>
    <w:rsid w:val="00FD5101"/>
    <w:rsid w:val="51C1D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EB6C1"/>
  <w15:chartTrackingRefBased/>
  <w15:docId w15:val="{C94B2FD3-2455-400B-862B-3CF0641DF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4C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eop">
    <w:name w:val="eop"/>
    <w:basedOn w:val="Fuentedeprrafopredeter"/>
    <w:rsid w:val="004C7DD2"/>
  </w:style>
  <w:style w:type="character" w:customStyle="1" w:styleId="normaltextrun">
    <w:name w:val="normaltextrun"/>
    <w:basedOn w:val="Fuentedeprrafopredeter"/>
    <w:rsid w:val="004C7DD2"/>
  </w:style>
  <w:style w:type="character" w:customStyle="1" w:styleId="scxw170401578">
    <w:name w:val="scxw170401578"/>
    <w:basedOn w:val="Fuentedeprrafopredeter"/>
    <w:rsid w:val="004C7DD2"/>
  </w:style>
  <w:style w:type="paragraph" w:styleId="Prrafodelista">
    <w:name w:val="List Paragraph"/>
    <w:basedOn w:val="Normal"/>
    <w:uiPriority w:val="34"/>
    <w:qFormat/>
    <w:rsid w:val="00771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31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0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5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6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2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9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2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0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1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6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91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2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5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8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13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7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4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2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1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3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42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1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40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0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1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9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5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1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5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0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6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0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2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85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1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2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7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3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7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45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9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9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5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4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9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5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8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3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1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9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6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8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3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9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76734-81CB-4106-814E-0B906AAD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548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</dc:creator>
  <cp:keywords/>
  <dc:description/>
  <cp:lastModifiedBy>Edrick</cp:lastModifiedBy>
  <cp:revision>26</cp:revision>
  <dcterms:created xsi:type="dcterms:W3CDTF">2021-09-20T17:34:00Z</dcterms:created>
  <dcterms:modified xsi:type="dcterms:W3CDTF">2025-10-09T06:41:00Z</dcterms:modified>
</cp:coreProperties>
</file>