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16D" w:rsidRPr="007C116D" w:rsidRDefault="007C116D" w:rsidP="007C116D">
      <w:pPr>
        <w:ind w:left="-567"/>
        <w:jc w:val="center"/>
        <w:rPr>
          <w:rStyle w:val="fontstyle01"/>
          <w:rFonts w:ascii="Arial" w:hAnsi="Arial" w:cs="Arial"/>
          <w:b/>
          <w:sz w:val="40"/>
          <w:szCs w:val="40"/>
        </w:rPr>
      </w:pPr>
      <w:r w:rsidRPr="007C116D">
        <w:rPr>
          <w:rStyle w:val="fontstyle01"/>
          <w:rFonts w:ascii="Arial" w:hAnsi="Arial" w:cs="Arial"/>
          <w:b/>
          <w:sz w:val="40"/>
          <w:szCs w:val="40"/>
        </w:rPr>
        <w:t>Πρόγραμμα 15/4/2019</w:t>
      </w:r>
    </w:p>
    <w:p w:rsidR="00E27AAB" w:rsidRPr="007C116D" w:rsidRDefault="007C116D" w:rsidP="007C116D">
      <w:pPr>
        <w:ind w:left="-567"/>
        <w:jc w:val="both"/>
        <w:rPr>
          <w:rFonts w:ascii="Arial" w:hAnsi="Arial" w:cs="Arial"/>
          <w:sz w:val="40"/>
          <w:szCs w:val="40"/>
        </w:rPr>
      </w:pPr>
      <w:r w:rsidRPr="007C116D">
        <w:rPr>
          <w:rStyle w:val="fontstyle01"/>
          <w:rFonts w:ascii="Arial" w:hAnsi="Arial" w:cs="Arial"/>
          <w:sz w:val="40"/>
          <w:szCs w:val="40"/>
        </w:rPr>
        <w:t xml:space="preserve">Για κάθε μαθητή δίνονται τα στοιχεία: ονοματεπώνυμο, προφορικός και γραπτός βαθμός ενός μαθήματος. Να γραφτεί πρόγραμμα σε </w:t>
      </w:r>
      <w:proofErr w:type="spellStart"/>
      <w:r w:rsidRPr="007C116D">
        <w:rPr>
          <w:rStyle w:val="fontstyle01"/>
          <w:rFonts w:ascii="Arial" w:hAnsi="Arial" w:cs="Arial"/>
          <w:sz w:val="40"/>
          <w:szCs w:val="40"/>
        </w:rPr>
        <w:t>Python</w:t>
      </w:r>
      <w:proofErr w:type="spellEnd"/>
      <w:r w:rsidRPr="007C116D">
        <w:rPr>
          <w:rFonts w:ascii="Arial" w:hAnsi="Arial" w:cs="Arial"/>
          <w:color w:val="00000A"/>
          <w:sz w:val="40"/>
          <w:szCs w:val="40"/>
        </w:rPr>
        <w:br/>
      </w:r>
      <w:r w:rsidRPr="007C116D">
        <w:rPr>
          <w:rStyle w:val="fontstyle01"/>
          <w:rFonts w:ascii="Arial" w:hAnsi="Arial" w:cs="Arial"/>
          <w:sz w:val="40"/>
          <w:szCs w:val="40"/>
        </w:rPr>
        <w:t>που να εκτελεί τις παρακάτω λειτουργίες:</w:t>
      </w:r>
      <w:r w:rsidRPr="007C116D">
        <w:rPr>
          <w:rFonts w:ascii="Arial" w:hAnsi="Arial" w:cs="Arial"/>
          <w:color w:val="00000A"/>
          <w:sz w:val="40"/>
          <w:szCs w:val="40"/>
        </w:rPr>
        <w:br/>
      </w:r>
      <w:r w:rsidRPr="007C116D">
        <w:rPr>
          <w:rStyle w:val="fontstyle01"/>
          <w:rFonts w:ascii="Arial" w:hAnsi="Arial" w:cs="Arial"/>
          <w:sz w:val="40"/>
          <w:szCs w:val="40"/>
        </w:rPr>
        <w:t>1) Να διαβάζει τα στοιχεία πολλών μαθητών και σταματά, όταν δοθεί ως ονοματεπώνυμο το κενό.</w:t>
      </w:r>
      <w:r w:rsidRPr="007C116D">
        <w:rPr>
          <w:rFonts w:ascii="Arial" w:hAnsi="Arial" w:cs="Arial"/>
          <w:color w:val="00000A"/>
          <w:sz w:val="40"/>
          <w:szCs w:val="40"/>
        </w:rPr>
        <w:br/>
      </w:r>
      <w:r w:rsidRPr="007C116D">
        <w:rPr>
          <w:rStyle w:val="fontstyle01"/>
          <w:rFonts w:ascii="Arial" w:hAnsi="Arial" w:cs="Arial"/>
          <w:sz w:val="40"/>
          <w:szCs w:val="40"/>
        </w:rPr>
        <w:t>2) Να ελέγχει αν ο προφορικός και ο γραπτός βαθμός είναι από 0 μέχρι 20. Στην περίπτωση που δεν είναι ο βαθμός στα επιτρεπτά όρια, να ξαναδιαβάζεται ο βαθμός μέχρι να δώσουμε τον σωστό βαθμό.</w:t>
      </w:r>
      <w:r w:rsidRPr="007C116D">
        <w:rPr>
          <w:rFonts w:ascii="Arial" w:hAnsi="Arial" w:cs="Arial"/>
          <w:color w:val="00000A"/>
          <w:sz w:val="40"/>
          <w:szCs w:val="40"/>
        </w:rPr>
        <w:br/>
      </w:r>
      <w:r w:rsidRPr="007C116D">
        <w:rPr>
          <w:rStyle w:val="fontstyle01"/>
          <w:rFonts w:ascii="Arial" w:hAnsi="Arial" w:cs="Arial"/>
          <w:sz w:val="40"/>
          <w:szCs w:val="40"/>
        </w:rPr>
        <w:t>3) Να υπολογίζει τον τελικό βαθμό του μαθήματος, ο οποίος είναι άθροισμα του 30% του προφορικού βαθμού και του 70% του γραπτού βαθμού. Επίσης, να εμφανίζει το ονοματεπώνυμο του μαθητή και τον τελικό βαθμό του μαθήματος.</w:t>
      </w:r>
      <w:r w:rsidRPr="007C116D">
        <w:rPr>
          <w:rFonts w:ascii="Arial" w:hAnsi="Arial" w:cs="Arial"/>
          <w:color w:val="00000A"/>
          <w:sz w:val="40"/>
          <w:szCs w:val="40"/>
        </w:rPr>
        <w:br/>
      </w:r>
      <w:r w:rsidRPr="007C116D">
        <w:rPr>
          <w:rStyle w:val="fontstyle01"/>
          <w:rFonts w:ascii="Arial" w:hAnsi="Arial" w:cs="Arial"/>
          <w:sz w:val="40"/>
          <w:szCs w:val="40"/>
        </w:rPr>
        <w:t>4) Να υπολογίζει και να εμφανίζει το πλήθος των μαθητών που έχουν βαθμό μεγαλύτερο του 18</w:t>
      </w:r>
    </w:p>
    <w:sectPr w:rsidR="00E27AAB" w:rsidRPr="007C116D" w:rsidSect="007C116D">
      <w:pgSz w:w="11906" w:h="16838"/>
      <w:pgMar w:top="1440" w:right="1133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7C116D"/>
    <w:rsid w:val="007C116D"/>
    <w:rsid w:val="00E27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A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C116D"/>
    <w:rPr>
      <w:rFonts w:ascii="FreeSans" w:hAnsi="FreeSans" w:hint="default"/>
      <w:b w:val="0"/>
      <w:bCs w:val="0"/>
      <w:i w:val="0"/>
      <w:iCs w:val="0"/>
      <w:color w:val="00000A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663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edra</dc:creator>
  <cp:lastModifiedBy>edra</cp:lastModifiedBy>
  <cp:revision>1</cp:revision>
  <dcterms:created xsi:type="dcterms:W3CDTF">2019-04-15T18:00:00Z</dcterms:created>
  <dcterms:modified xsi:type="dcterms:W3CDTF">2019-04-15T18:03:00Z</dcterms:modified>
</cp:coreProperties>
</file>