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ill Sans Nova Light" w:hAnsi="Gill Sans Nova Light"/>
          <w:b/>
          <w:bCs/>
          <w:color w:val="000080"/>
          <w:sz w:val="28"/>
          <w:szCs w:val="28"/>
        </w:rPr>
        <w:id w:val="410162"/>
        <w:docPartObj>
          <w:docPartGallery w:val="Cover Pages"/>
          <w:docPartUnique/>
        </w:docPartObj>
      </w:sdtPr>
      <w:sdtEndPr>
        <w:rPr>
          <w:color w:val="333399"/>
          <w:sz w:val="22"/>
          <w:szCs w:val="22"/>
        </w:rPr>
      </w:sdtEndPr>
      <w:sdtContent>
        <w:p w14:paraId="14213763" w14:textId="77777777" w:rsidR="0007643B" w:rsidRPr="00950354" w:rsidRDefault="0007643B" w:rsidP="0007643B">
          <w:pPr>
            <w:pStyle w:val="BodyText"/>
            <w:rPr>
              <w:rFonts w:ascii="Gill Sans Nova Light" w:hAnsi="Gill Sans Nova Light"/>
            </w:rPr>
          </w:pPr>
        </w:p>
        <w:tbl>
          <w:tblPr>
            <w:tblStyle w:val="TableStyle"/>
            <w:tblW w:w="0" w:type="auto"/>
            <w:tblLook w:val="07E0" w:firstRow="1" w:lastRow="1" w:firstColumn="1" w:lastColumn="1" w:noHBand="1" w:noVBand="1"/>
          </w:tblPr>
          <w:tblGrid>
            <w:gridCol w:w="6217"/>
            <w:gridCol w:w="2400"/>
          </w:tblGrid>
          <w:tr w:rsidR="0007643B" w:rsidRPr="00950354" w14:paraId="6F4E5152" w14:textId="77777777" w:rsidTr="00846778">
            <w:trPr>
              <w:trHeight w:val="300"/>
            </w:trPr>
            <w:tc>
              <w:tcPr>
                <w:tcW w:w="6217" w:type="dxa"/>
                <w:tcBorders>
                  <w:top w:val="nil"/>
                  <w:bottom w:val="single" w:sz="24" w:space="0" w:color="666699"/>
                </w:tcBorders>
              </w:tcPr>
              <w:p w14:paraId="59569047" w14:textId="77777777" w:rsidR="0007643B" w:rsidRPr="00950354" w:rsidRDefault="0007643B" w:rsidP="007C192C">
                <w:pPr>
                  <w:pStyle w:val="BodyText"/>
                  <w:rPr>
                    <w:rFonts w:ascii="Gill Sans Nova Light" w:eastAsia="Times New Roman" w:hAnsi="Gill Sans Nova Light"/>
                    <w:lang w:val="en-GB"/>
                  </w:rPr>
                </w:pPr>
              </w:p>
            </w:tc>
            <w:tc>
              <w:tcPr>
                <w:tcW w:w="2400" w:type="dxa"/>
                <w:tcBorders>
                  <w:top w:val="single" w:sz="24" w:space="0" w:color="666699"/>
                  <w:bottom w:val="nil"/>
                </w:tcBorders>
                <w:vAlign w:val="center"/>
              </w:tcPr>
              <w:p w14:paraId="68E9E049" w14:textId="77777777" w:rsidR="0007643B" w:rsidRPr="00950354" w:rsidRDefault="0007643B" w:rsidP="007C192C">
                <w:pPr>
                  <w:pStyle w:val="GuideType"/>
                  <w:rPr>
                    <w:rFonts w:ascii="Gill Sans Nova Light" w:hAnsi="Gill Sans Nova Light"/>
                    <w:b w:val="0"/>
                  </w:rPr>
                </w:pPr>
                <w:r w:rsidRPr="00950354">
                  <w:rPr>
                    <w:rFonts w:ascii="Gill Sans Nova Light" w:hAnsi="Gill Sans Nova Light"/>
                    <w:b w:val="0"/>
                  </w:rPr>
                  <w:t>COURSE content</w:t>
                </w:r>
              </w:p>
            </w:tc>
          </w:tr>
        </w:tbl>
        <w:p w14:paraId="2A9299D9" w14:textId="77777777" w:rsidR="0007643B" w:rsidRPr="00950354" w:rsidRDefault="0007643B" w:rsidP="0007643B">
          <w:pPr>
            <w:pStyle w:val="GuideTitle"/>
            <w:rPr>
              <w:rFonts w:ascii="Gill Sans Nova Light" w:hAnsi="Gill Sans Nova Light"/>
              <w:b w:val="0"/>
            </w:rPr>
          </w:pPr>
          <w:r w:rsidRPr="00950354">
            <w:rPr>
              <w:rFonts w:ascii="Gill Sans Nova Light" w:hAnsi="Gill Sans Nova Light"/>
              <w:b w:val="0"/>
              <w:noProof/>
              <w:lang w:val="en-US"/>
            </w:rPr>
            <mc:AlternateContent>
              <mc:Choice Requires="wps">
                <w:drawing>
                  <wp:anchor distT="0" distB="0" distL="114300" distR="114300" simplePos="0" relativeHeight="251658241" behindDoc="1" locked="0" layoutInCell="1" allowOverlap="1" wp14:anchorId="3208A116" wp14:editId="10188610">
                    <wp:simplePos x="0" y="0"/>
                    <wp:positionH relativeFrom="column">
                      <wp:posOffset>2171700</wp:posOffset>
                    </wp:positionH>
                    <wp:positionV relativeFrom="paragraph">
                      <wp:posOffset>59055</wp:posOffset>
                    </wp:positionV>
                    <wp:extent cx="3505200" cy="1086485"/>
                    <wp:effectExtent l="0" t="0" r="0" b="0"/>
                    <wp:wrapNone/>
                    <wp:docPr id="52"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05200" cy="1086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21423" w14:textId="77777777" w:rsidR="0007643B" w:rsidRDefault="0007643B" w:rsidP="0007643B">
                                <w:pPr>
                                  <w:spacing w:before="0" w:after="0"/>
                                  <w:rPr>
                                    <w:vanish/>
                                    <w:color w:val="FF0000"/>
                                    <w:sz w:val="20"/>
                                    <w:szCs w:val="20"/>
                                  </w:rPr>
                                </w:pPr>
                                <w:r>
                                  <w:rPr>
                                    <w:vanish/>
                                    <w:color w:val="FF0000"/>
                                    <w:sz w:val="20"/>
                                    <w:szCs w:val="20"/>
                                  </w:rPr>
                                  <w:t>C</w:t>
                                </w:r>
                                <w:r w:rsidRPr="00A61203">
                                  <w:rPr>
                                    <w:vanish/>
                                    <w:color w:val="FF0000"/>
                                    <w:sz w:val="20"/>
                                    <w:szCs w:val="20"/>
                                  </w:rPr>
                                  <w:t xml:space="preserve">lick on </w:t>
                                </w:r>
                                <w:r>
                                  <w:rPr>
                                    <w:vanish/>
                                    <w:color w:val="FF0000"/>
                                    <w:sz w:val="20"/>
                                    <w:szCs w:val="20"/>
                                  </w:rPr>
                                  <w:t>[</w:t>
                                </w:r>
                                <w:r w:rsidRPr="00E80095">
                                  <w:rPr>
                                    <w:b/>
                                    <w:bCs/>
                                    <w:vanish/>
                                    <w:color w:val="FF0000"/>
                                    <w:sz w:val="20"/>
                                    <w:szCs w:val="20"/>
                                  </w:rPr>
                                  <w:t>DOCUMENT TYPE</w:t>
                                </w:r>
                                <w:r>
                                  <w:rPr>
                                    <w:vanish/>
                                    <w:color w:val="FF0000"/>
                                    <w:sz w:val="20"/>
                                    <w:szCs w:val="20"/>
                                  </w:rPr>
                                  <w:t xml:space="preserve">] and type the </w:t>
                                </w:r>
                                <w:r w:rsidRPr="00FC0F91">
                                  <w:rPr>
                                    <w:b/>
                                    <w:bCs/>
                                    <w:i/>
                                    <w:iCs/>
                                    <w:vanish/>
                                    <w:color w:val="FF0000"/>
                                    <w:sz w:val="20"/>
                                    <w:szCs w:val="20"/>
                                  </w:rPr>
                                  <w:t>description</w:t>
                                </w:r>
                                <w:r w:rsidRPr="00FC0F91">
                                  <w:rPr>
                                    <w:vanish/>
                                    <w:color w:val="FF0000"/>
                                    <w:sz w:val="20"/>
                                    <w:szCs w:val="20"/>
                                  </w:rPr>
                                  <w:t xml:space="preserve"> (</w:t>
                                </w:r>
                                <w:r>
                                  <w:rPr>
                                    <w:vanish/>
                                    <w:color w:val="FF0000"/>
                                    <w:sz w:val="20"/>
                                    <w:szCs w:val="20"/>
                                  </w:rPr>
                                  <w:t xml:space="preserve">e.g. course manual, self-study workbook, user guide) and </w:t>
                                </w:r>
                                <w:r w:rsidRPr="00FC0F91">
                                  <w:rPr>
                                    <w:b/>
                                    <w:bCs/>
                                    <w:i/>
                                    <w:iCs/>
                                    <w:vanish/>
                                    <w:color w:val="FF0000"/>
                                    <w:sz w:val="20"/>
                                    <w:szCs w:val="20"/>
                                  </w:rPr>
                                  <w:t>not</w:t>
                                </w:r>
                                <w:r>
                                  <w:rPr>
                                    <w:vanish/>
                                    <w:color w:val="FF0000"/>
                                    <w:sz w:val="20"/>
                                    <w:szCs w:val="20"/>
                                  </w:rPr>
                                  <w:t xml:space="preserve"> the course title</w:t>
                                </w:r>
                                <w:r w:rsidRPr="00A61203">
                                  <w:rPr>
                                    <w:vanish/>
                                    <w:color w:val="FF0000"/>
                                    <w:sz w:val="20"/>
                                    <w:szCs w:val="20"/>
                                  </w:rPr>
                                  <w:t>.</w:t>
                                </w:r>
                              </w:p>
                              <w:p w14:paraId="3EDB506A" w14:textId="77777777" w:rsidR="0007643B" w:rsidRPr="00A61203" w:rsidRDefault="0007643B" w:rsidP="0007643B">
                                <w:pPr>
                                  <w:spacing w:before="0" w:after="0"/>
                                  <w:rPr>
                                    <w:vanish/>
                                    <w:color w:val="FF0000"/>
                                    <w:sz w:val="20"/>
                                    <w:szCs w:val="20"/>
                                  </w:rPr>
                                </w:pPr>
                                <w:r>
                                  <w:rPr>
                                    <w:vanish/>
                                    <w:color w:val="FF0000"/>
                                    <w:sz w:val="20"/>
                                    <w:szCs w:val="20"/>
                                  </w:rPr>
                                  <w:t xml:space="preserve">Type in </w:t>
                                </w:r>
                                <w:r w:rsidRPr="0043747A">
                                  <w:rPr>
                                    <w:b/>
                                    <w:bCs/>
                                    <w:vanish/>
                                    <w:color w:val="FF0000"/>
                                    <w:sz w:val="20"/>
                                    <w:szCs w:val="20"/>
                                  </w:rPr>
                                  <w:t>all lower case</w:t>
                                </w:r>
                                <w:r>
                                  <w:rPr>
                                    <w:vanish/>
                                    <w:color w:val="FF0000"/>
                                    <w:sz w:val="20"/>
                                    <w:szCs w:val="20"/>
                                  </w:rPr>
                                  <w:t>; the text will automatically appear in UPPER CASE. Please refer to the user guide for more information.</w:t>
                                </w:r>
                              </w:p>
                              <w:p w14:paraId="7EA8DA34" w14:textId="77777777" w:rsidR="0007643B" w:rsidRDefault="0007643B" w:rsidP="0007643B">
                                <w:pPr>
                                  <w:spacing w:before="0"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8A116" id="_x0000_t202" coordsize="21600,21600" o:spt="202" path="m,l,21600r21600,l21600,xe">
                    <v:stroke joinstyle="miter"/>
                    <v:path gradientshapeok="t" o:connecttype="rect"/>
                  </v:shapetype>
                  <v:shape id="Text Box 89" o:spid="_x0000_s1026" type="#_x0000_t202" style="position:absolute;left:0;text-align:left;margin-left:171pt;margin-top:4.65pt;width:276pt;height:85.5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" filled="f" stroked="f">
                    <v:path arrowok="t"/>
                    <v:textbox>
                      <w:txbxContent>
                        <w:p w14:paraId="43521423" w14:textId="77777777" w:rsidR="0007643B" w:rsidRDefault="0007643B" w:rsidP="0007643B">
                          <w:pPr>
                            <w:spacing w:before="0" w:after="0"/>
                            <w:rPr>
                              <w:vanish/>
                              <w:color w:val="FF0000"/>
                              <w:sz w:val="20"/>
                              <w:szCs w:val="20"/>
                            </w:rPr>
                          </w:pPr>
                          <w:r>
                            <w:rPr>
                              <w:vanish/>
                              <w:color w:val="FF0000"/>
                              <w:sz w:val="20"/>
                              <w:szCs w:val="20"/>
                            </w:rPr>
                            <w:t>C</w:t>
                          </w:r>
                          <w:r w:rsidRPr="00A61203">
                            <w:rPr>
                              <w:vanish/>
                              <w:color w:val="FF0000"/>
                              <w:sz w:val="20"/>
                              <w:szCs w:val="20"/>
                            </w:rPr>
                            <w:t xml:space="preserve">lick on </w:t>
                          </w:r>
                          <w:r>
                            <w:rPr>
                              <w:vanish/>
                              <w:color w:val="FF0000"/>
                              <w:sz w:val="20"/>
                              <w:szCs w:val="20"/>
                            </w:rPr>
                            <w:t>[</w:t>
                          </w:r>
                          <w:r w:rsidRPr="00E80095">
                            <w:rPr>
                              <w:b/>
                              <w:bCs/>
                              <w:vanish/>
                              <w:color w:val="FF0000"/>
                              <w:sz w:val="20"/>
                              <w:szCs w:val="20"/>
                            </w:rPr>
                            <w:t>DOCUMENT TYPE</w:t>
                          </w:r>
                          <w:r>
                            <w:rPr>
                              <w:vanish/>
                              <w:color w:val="FF0000"/>
                              <w:sz w:val="20"/>
                              <w:szCs w:val="20"/>
                            </w:rPr>
                            <w:t xml:space="preserve">] and type the </w:t>
                          </w:r>
                          <w:r w:rsidRPr="00FC0F91">
                            <w:rPr>
                              <w:b/>
                              <w:bCs/>
                              <w:i/>
                              <w:iCs/>
                              <w:vanish/>
                              <w:color w:val="FF0000"/>
                              <w:sz w:val="20"/>
                              <w:szCs w:val="20"/>
                            </w:rPr>
                            <w:t>description</w:t>
                          </w:r>
                          <w:r w:rsidRPr="00FC0F91">
                            <w:rPr>
                              <w:vanish/>
                              <w:color w:val="FF0000"/>
                              <w:sz w:val="20"/>
                              <w:szCs w:val="20"/>
                            </w:rPr>
                            <w:t xml:space="preserve"> (</w:t>
                          </w:r>
                          <w:r>
                            <w:rPr>
                              <w:vanish/>
                              <w:color w:val="FF0000"/>
                              <w:sz w:val="20"/>
                              <w:szCs w:val="20"/>
                            </w:rPr>
                            <w:t xml:space="preserve">e.g. course manual, self-study workbook, user guide) and </w:t>
                          </w:r>
                          <w:r w:rsidRPr="00FC0F91">
                            <w:rPr>
                              <w:b/>
                              <w:bCs/>
                              <w:i/>
                              <w:iCs/>
                              <w:vanish/>
                              <w:color w:val="FF0000"/>
                              <w:sz w:val="20"/>
                              <w:szCs w:val="20"/>
                            </w:rPr>
                            <w:t>not</w:t>
                          </w:r>
                          <w:r>
                            <w:rPr>
                              <w:vanish/>
                              <w:color w:val="FF0000"/>
                              <w:sz w:val="20"/>
                              <w:szCs w:val="20"/>
                            </w:rPr>
                            <w:t xml:space="preserve"> the course title</w:t>
                          </w:r>
                          <w:r w:rsidRPr="00A61203">
                            <w:rPr>
                              <w:vanish/>
                              <w:color w:val="FF0000"/>
                              <w:sz w:val="20"/>
                              <w:szCs w:val="20"/>
                            </w:rPr>
                            <w:t>.</w:t>
                          </w:r>
                        </w:p>
                        <w:p w14:paraId="3EDB506A" w14:textId="77777777" w:rsidR="0007643B" w:rsidRPr="00A61203" w:rsidRDefault="0007643B" w:rsidP="0007643B">
                          <w:pPr>
                            <w:spacing w:before="0" w:after="0"/>
                            <w:rPr>
                              <w:vanish/>
                              <w:color w:val="FF0000"/>
                              <w:sz w:val="20"/>
                              <w:szCs w:val="20"/>
                            </w:rPr>
                          </w:pPr>
                          <w:r>
                            <w:rPr>
                              <w:vanish/>
                              <w:color w:val="FF0000"/>
                              <w:sz w:val="20"/>
                              <w:szCs w:val="20"/>
                            </w:rPr>
                            <w:t xml:space="preserve">Type in </w:t>
                          </w:r>
                          <w:r w:rsidRPr="0043747A">
                            <w:rPr>
                              <w:b/>
                              <w:bCs/>
                              <w:vanish/>
                              <w:color w:val="FF0000"/>
                              <w:sz w:val="20"/>
                              <w:szCs w:val="20"/>
                            </w:rPr>
                            <w:t>all lower case</w:t>
                          </w:r>
                          <w:r>
                            <w:rPr>
                              <w:vanish/>
                              <w:color w:val="FF0000"/>
                              <w:sz w:val="20"/>
                              <w:szCs w:val="20"/>
                            </w:rPr>
                            <w:t>; the text will automatically appear in UPPER CASE. Please refer to the user guide for more information.</w:t>
                          </w:r>
                        </w:p>
                        <w:p w14:paraId="7EA8DA34" w14:textId="77777777" w:rsidR="0007643B" w:rsidRDefault="0007643B" w:rsidP="0007643B">
                          <w:pPr>
                            <w:spacing w:before="0" w:after="0"/>
                          </w:pPr>
                        </w:p>
                      </w:txbxContent>
                    </v:textbox>
                  </v:shape>
                </w:pict>
              </mc:Fallback>
            </mc:AlternateContent>
          </w:r>
          <w:r w:rsidRPr="00950354">
            <w:rPr>
              <w:rFonts w:ascii="Gill Sans Nova Light" w:hAnsi="Gill Sans Nova Light"/>
              <w:b w:val="0"/>
              <w:noProof/>
              <w:lang w:val="en-US"/>
            </w:rPr>
            <mc:AlternateContent>
              <mc:Choice Requires="wps">
                <w:drawing>
                  <wp:anchor distT="0" distB="0" distL="114300" distR="114300" simplePos="0" relativeHeight="251658240" behindDoc="1" locked="0" layoutInCell="1" allowOverlap="1" wp14:anchorId="17DBC8B7" wp14:editId="65AFD118">
                    <wp:simplePos x="0" y="0"/>
                    <wp:positionH relativeFrom="column">
                      <wp:posOffset>895350</wp:posOffset>
                    </wp:positionH>
                    <wp:positionV relativeFrom="paragraph">
                      <wp:posOffset>1373505</wp:posOffset>
                    </wp:positionV>
                    <wp:extent cx="3648075" cy="619125"/>
                    <wp:effectExtent l="0" t="0" r="0" b="0"/>
                    <wp:wrapNone/>
                    <wp:docPr id="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4807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80C14" w14:textId="77777777" w:rsidR="0007643B" w:rsidRDefault="0007643B" w:rsidP="0007643B">
                                <w:pPr>
                                  <w:spacing w:before="0" w:after="0"/>
                                  <w:rPr>
                                    <w:vanish/>
                                    <w:color w:val="FF0000"/>
                                    <w:sz w:val="20"/>
                                    <w:szCs w:val="20"/>
                                  </w:rPr>
                                </w:pPr>
                                <w:r w:rsidRPr="009C56A2">
                                  <w:rPr>
                                    <w:vanish/>
                                    <w:color w:val="FF0000"/>
                                    <w:sz w:val="20"/>
                                    <w:szCs w:val="20"/>
                                  </w:rPr>
                                  <w:t xml:space="preserve">If your course title is very long please refer to the </w:t>
                                </w:r>
                                <w:bookmarkStart w:id="0" w:name="_Toc141260291"/>
                                <w:r w:rsidRPr="009C56A2">
                                  <w:rPr>
                                    <w:vanish/>
                                    <w:color w:val="FF0000"/>
                                    <w:sz w:val="20"/>
                                    <w:szCs w:val="20"/>
                                  </w:rPr>
                                  <w:t>section “</w:t>
                                </w:r>
                                <w:r w:rsidRPr="009C56A2">
                                  <w:rPr>
                                    <w:rStyle w:val="CustomItalics"/>
                                    <w:vanish/>
                                    <w:color w:val="FF0000"/>
                                    <w:sz w:val="19"/>
                                    <w:szCs w:val="19"/>
                                  </w:rPr>
                                  <w:t>The [Add course title here] form field</w:t>
                                </w:r>
                                <w:bookmarkEnd w:id="0"/>
                                <w:r w:rsidRPr="009C56A2">
                                  <w:rPr>
                                    <w:vanish/>
                                    <w:color w:val="FF0000"/>
                                    <w:sz w:val="20"/>
                                    <w:szCs w:val="20"/>
                                  </w:rPr>
                                  <w:t xml:space="preserve">” </w:t>
                                </w:r>
                                <w:r w:rsidRPr="0043134D">
                                  <w:rPr>
                                    <w:vanish/>
                                    <w:color w:val="FF0000"/>
                                    <w:sz w:val="20"/>
                                    <w:szCs w:val="20"/>
                                  </w:rPr>
                                  <w:t>in the user guide for</w:t>
                                </w:r>
                                <w:r w:rsidRPr="009C56A2">
                                  <w:rPr>
                                    <w:vanish/>
                                    <w:color w:val="FF0000"/>
                                    <w:sz w:val="20"/>
                                    <w:szCs w:val="20"/>
                                  </w:rPr>
                                  <w:t xml:space="preserve"> help before modifying the format below</w:t>
                                </w:r>
                                <w:r w:rsidRPr="00A61203">
                                  <w:rPr>
                                    <w:vanish/>
                                    <w:color w:val="FF0000"/>
                                    <w:sz w:val="20"/>
                                    <w:szCs w:val="20"/>
                                  </w:rPr>
                                  <w:t>.</w:t>
                                </w:r>
                              </w:p>
                              <w:p w14:paraId="4B84399A" w14:textId="77777777" w:rsidR="0007643B" w:rsidRPr="00C52B7D" w:rsidRDefault="0007643B" w:rsidP="0007643B">
                                <w:pPr>
                                  <w:spacing w:before="0"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BC8B7" id="Text Box 87" o:spid="_x0000_s1027" type="#_x0000_t202" style="position:absolute;left:0;text-align:left;margin-left:70.5pt;margin-top:108.15pt;width:287.25pt;height:4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" filled="f" stroked="f">
                    <v:path arrowok="t"/>
                    <v:textbox>
                      <w:txbxContent>
                        <w:p w14:paraId="2EC80C14" w14:textId="77777777" w:rsidR="0007643B" w:rsidRDefault="0007643B" w:rsidP="0007643B">
                          <w:pPr>
                            <w:spacing w:before="0" w:after="0"/>
                            <w:rPr>
                              <w:vanish/>
                              <w:color w:val="FF0000"/>
                              <w:sz w:val="20"/>
                              <w:szCs w:val="20"/>
                            </w:rPr>
                          </w:pPr>
                          <w:r w:rsidRPr="009C56A2">
                            <w:rPr>
                              <w:vanish/>
                              <w:color w:val="FF0000"/>
                              <w:sz w:val="20"/>
                              <w:szCs w:val="20"/>
                            </w:rPr>
                            <w:t xml:space="preserve">If your course title is very long please refer to the </w:t>
                          </w:r>
                          <w:bookmarkStart w:id="1" w:name="_Toc141260291"/>
                          <w:r w:rsidRPr="009C56A2">
                            <w:rPr>
                              <w:vanish/>
                              <w:color w:val="FF0000"/>
                              <w:sz w:val="20"/>
                              <w:szCs w:val="20"/>
                            </w:rPr>
                            <w:t>section “</w:t>
                          </w:r>
                          <w:r w:rsidRPr="009C56A2">
                            <w:rPr>
                              <w:rStyle w:val="CustomItalics"/>
                              <w:vanish/>
                              <w:color w:val="FF0000"/>
                              <w:sz w:val="19"/>
                              <w:szCs w:val="19"/>
                            </w:rPr>
                            <w:t>The [Add course title here] form field</w:t>
                          </w:r>
                          <w:bookmarkEnd w:id="1"/>
                          <w:r w:rsidRPr="009C56A2">
                            <w:rPr>
                              <w:vanish/>
                              <w:color w:val="FF0000"/>
                              <w:sz w:val="20"/>
                              <w:szCs w:val="20"/>
                            </w:rPr>
                            <w:t xml:space="preserve">” </w:t>
                          </w:r>
                          <w:r w:rsidRPr="0043134D">
                            <w:rPr>
                              <w:vanish/>
                              <w:color w:val="FF0000"/>
                              <w:sz w:val="20"/>
                              <w:szCs w:val="20"/>
                            </w:rPr>
                            <w:t>in the user guide for</w:t>
                          </w:r>
                          <w:r w:rsidRPr="009C56A2">
                            <w:rPr>
                              <w:vanish/>
                              <w:color w:val="FF0000"/>
                              <w:sz w:val="20"/>
                              <w:szCs w:val="20"/>
                            </w:rPr>
                            <w:t xml:space="preserve"> help before modifying the format below</w:t>
                          </w:r>
                          <w:r w:rsidRPr="00A61203">
                            <w:rPr>
                              <w:vanish/>
                              <w:color w:val="FF0000"/>
                              <w:sz w:val="20"/>
                              <w:szCs w:val="20"/>
                            </w:rPr>
                            <w:t>.</w:t>
                          </w:r>
                        </w:p>
                        <w:p w14:paraId="4B84399A" w14:textId="77777777" w:rsidR="0007643B" w:rsidRPr="00C52B7D" w:rsidRDefault="0007643B" w:rsidP="0007643B">
                          <w:pPr>
                            <w:spacing w:before="0" w:after="0"/>
                          </w:pPr>
                        </w:p>
                      </w:txbxContent>
                    </v:textbox>
                  </v:shape>
                </w:pict>
              </mc:Fallback>
            </mc:AlternateContent>
          </w:r>
          <w:r w:rsidRPr="00950354">
            <w:rPr>
              <w:rFonts w:ascii="Gill Sans Nova Light" w:hAnsi="Gill Sans Nova Light"/>
              <w:b w:val="0"/>
            </w:rPr>
            <w:t xml:space="preserve"> </w:t>
          </w:r>
          <w:r w:rsidRPr="00950354">
            <w:rPr>
              <w:rFonts w:ascii="Gill Sans Nova Light" w:hAnsi="Gill Sans Nova Light" w:cs="Calibri"/>
            </w:rPr>
            <w:t>Implementation of Hybrid Learning in the Classroom</w:t>
          </w:r>
        </w:p>
        <w:p w14:paraId="5524D267" w14:textId="77777777" w:rsidR="0007643B" w:rsidRPr="00950354" w:rsidRDefault="0007643B" w:rsidP="0007643B">
          <w:pPr>
            <w:pStyle w:val="GuideSub-title"/>
            <w:jc w:val="left"/>
            <w:rPr>
              <w:rFonts w:ascii="Gill Sans Nova Light" w:hAnsi="Gill Sans Nova Light"/>
              <w:b w:val="0"/>
              <w:lang w:val="en-GB"/>
            </w:rPr>
          </w:pPr>
          <w:bookmarkStart w:id="2" w:name="Text378"/>
          <w:r w:rsidRPr="00950354">
            <w:rPr>
              <w:rFonts w:ascii="Gill Sans Nova Light" w:hAnsi="Gill Sans Nova Light"/>
              <w:b w:val="0"/>
              <w:noProof/>
            </w:rPr>
            <mc:AlternateContent>
              <mc:Choice Requires="wps">
                <w:drawing>
                  <wp:anchor distT="0" distB="0" distL="114300" distR="114300" simplePos="0" relativeHeight="251658242" behindDoc="1" locked="0" layoutInCell="1" allowOverlap="1" wp14:anchorId="24F583E6" wp14:editId="79D1E3E5">
                    <wp:simplePos x="0" y="0"/>
                    <wp:positionH relativeFrom="column">
                      <wp:posOffset>2476500</wp:posOffset>
                    </wp:positionH>
                    <wp:positionV relativeFrom="paragraph">
                      <wp:posOffset>219710</wp:posOffset>
                    </wp:positionV>
                    <wp:extent cx="2514600" cy="402590"/>
                    <wp:effectExtent l="0" t="0" r="0" b="0"/>
                    <wp:wrapNone/>
                    <wp:docPr id="5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14600" cy="402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2AA296B9" w14:textId="77777777" w:rsidR="0007643B" w:rsidRPr="00004B53" w:rsidRDefault="0007643B" w:rsidP="0007643B">
                                <w:pPr>
                                  <w:spacing w:before="0" w:after="0"/>
                                  <w:rPr>
                                    <w:vanish/>
                                    <w:color w:val="FF0000"/>
                                    <w:sz w:val="20"/>
                                    <w:szCs w:val="20"/>
                                  </w:rPr>
                                </w:pPr>
                                <w:r w:rsidRPr="00004B53">
                                  <w:rPr>
                                    <w:vanish/>
                                    <w:color w:val="FF0000"/>
                                    <w:sz w:val="20"/>
                                    <w:szCs w:val="20"/>
                                  </w:rPr>
                                  <w:t xml:space="preserve">If </w:t>
                                </w:r>
                                <w:r>
                                  <w:rPr>
                                    <w:vanish/>
                                    <w:color w:val="FF0000"/>
                                    <w:sz w:val="20"/>
                                    <w:szCs w:val="20"/>
                                  </w:rPr>
                                  <w:t>your course does not have a sub-title</w:t>
                                </w:r>
                                <w:r w:rsidRPr="00004B53">
                                  <w:rPr>
                                    <w:vanish/>
                                    <w:color w:val="FF0000"/>
                                    <w:sz w:val="20"/>
                                    <w:szCs w:val="20"/>
                                  </w:rPr>
                                  <w:t xml:space="preserve">, click on </w:t>
                                </w:r>
                                <w:r>
                                  <w:rPr>
                                    <w:vanish/>
                                    <w:color w:val="FF0000"/>
                                    <w:sz w:val="20"/>
                                    <w:szCs w:val="20"/>
                                  </w:rPr>
                                  <w:t xml:space="preserve">this field </w:t>
                                </w:r>
                                <w:r w:rsidRPr="00004B53">
                                  <w:rPr>
                                    <w:vanish/>
                                    <w:color w:val="FF0000"/>
                                    <w:sz w:val="20"/>
                                    <w:szCs w:val="20"/>
                                  </w:rPr>
                                  <w:t xml:space="preserve">and press </w:t>
                                </w:r>
                                <w:r>
                                  <w:rPr>
                                    <w:vanish/>
                                    <w:color w:val="FF0000"/>
                                    <w:sz w:val="20"/>
                                    <w:szCs w:val="20"/>
                                  </w:rPr>
                                  <w:t xml:space="preserve">the </w:t>
                                </w:r>
                                <w:r w:rsidRPr="00004B53">
                                  <w:rPr>
                                    <w:vanish/>
                                    <w:color w:val="FF0000"/>
                                    <w:sz w:val="20"/>
                                    <w:szCs w:val="20"/>
                                  </w:rPr>
                                  <w:t>&lt;</w:t>
                                </w:r>
                                <w:r w:rsidRPr="008A0444">
                                  <w:rPr>
                                    <w:b/>
                                    <w:bCs/>
                                    <w:vanish/>
                                    <w:color w:val="FF0000"/>
                                    <w:sz w:val="20"/>
                                    <w:szCs w:val="20"/>
                                  </w:rPr>
                                  <w:t>Delete</w:t>
                                </w:r>
                                <w:r w:rsidRPr="00004B53">
                                  <w:rPr>
                                    <w:vanish/>
                                    <w:color w:val="FF0000"/>
                                    <w:sz w:val="20"/>
                                    <w:szCs w:val="20"/>
                                  </w:rPr>
                                  <w:t>&gt;</w:t>
                                </w:r>
                                <w:r>
                                  <w:rPr>
                                    <w:vanish/>
                                    <w:color w:val="FF0000"/>
                                    <w:sz w:val="20"/>
                                    <w:szCs w:val="20"/>
                                  </w:rPr>
                                  <w:t xml:space="preserve"> key</w:t>
                                </w:r>
                                <w:r w:rsidRPr="00004B53">
                                  <w:rPr>
                                    <w:vanish/>
                                    <w:color w:val="FF0000"/>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F583E6" id="Text Box 90" o:spid="_x0000_s1028" type="#_x0000_t202" style="position:absolute;margin-left:195pt;margin-top:17.3pt;width:198pt;height:31.7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" filled="f" stroked="f" strokecolor="black [3213]">
                    <v:path arrowok="t"/>
                    <v:textbox inset="0,0,0,0">
                      <w:txbxContent>
                        <w:p w14:paraId="2AA296B9" w14:textId="77777777" w:rsidR="0007643B" w:rsidRPr="00004B53" w:rsidRDefault="0007643B" w:rsidP="0007643B">
                          <w:pPr>
                            <w:spacing w:before="0" w:after="0"/>
                            <w:rPr>
                              <w:vanish/>
                              <w:color w:val="FF0000"/>
                              <w:sz w:val="20"/>
                              <w:szCs w:val="20"/>
                            </w:rPr>
                          </w:pPr>
                          <w:r w:rsidRPr="00004B53">
                            <w:rPr>
                              <w:vanish/>
                              <w:color w:val="FF0000"/>
                              <w:sz w:val="20"/>
                              <w:szCs w:val="20"/>
                            </w:rPr>
                            <w:t xml:space="preserve">If </w:t>
                          </w:r>
                          <w:r>
                            <w:rPr>
                              <w:vanish/>
                              <w:color w:val="FF0000"/>
                              <w:sz w:val="20"/>
                              <w:szCs w:val="20"/>
                            </w:rPr>
                            <w:t>your course does not have a sub-title</w:t>
                          </w:r>
                          <w:r w:rsidRPr="00004B53">
                            <w:rPr>
                              <w:vanish/>
                              <w:color w:val="FF0000"/>
                              <w:sz w:val="20"/>
                              <w:szCs w:val="20"/>
                            </w:rPr>
                            <w:t xml:space="preserve">, click on </w:t>
                          </w:r>
                          <w:r>
                            <w:rPr>
                              <w:vanish/>
                              <w:color w:val="FF0000"/>
                              <w:sz w:val="20"/>
                              <w:szCs w:val="20"/>
                            </w:rPr>
                            <w:t xml:space="preserve">this field </w:t>
                          </w:r>
                          <w:r w:rsidRPr="00004B53">
                            <w:rPr>
                              <w:vanish/>
                              <w:color w:val="FF0000"/>
                              <w:sz w:val="20"/>
                              <w:szCs w:val="20"/>
                            </w:rPr>
                            <w:t xml:space="preserve">and press </w:t>
                          </w:r>
                          <w:r>
                            <w:rPr>
                              <w:vanish/>
                              <w:color w:val="FF0000"/>
                              <w:sz w:val="20"/>
                              <w:szCs w:val="20"/>
                            </w:rPr>
                            <w:t xml:space="preserve">the </w:t>
                          </w:r>
                          <w:r w:rsidRPr="00004B53">
                            <w:rPr>
                              <w:vanish/>
                              <w:color w:val="FF0000"/>
                              <w:sz w:val="20"/>
                              <w:szCs w:val="20"/>
                            </w:rPr>
                            <w:t>&lt;</w:t>
                          </w:r>
                          <w:r w:rsidRPr="008A0444">
                            <w:rPr>
                              <w:b/>
                              <w:bCs/>
                              <w:vanish/>
                              <w:color w:val="FF0000"/>
                              <w:sz w:val="20"/>
                              <w:szCs w:val="20"/>
                            </w:rPr>
                            <w:t>Delete</w:t>
                          </w:r>
                          <w:r w:rsidRPr="00004B53">
                            <w:rPr>
                              <w:vanish/>
                              <w:color w:val="FF0000"/>
                              <w:sz w:val="20"/>
                              <w:szCs w:val="20"/>
                            </w:rPr>
                            <w:t>&gt;</w:t>
                          </w:r>
                          <w:r>
                            <w:rPr>
                              <w:vanish/>
                              <w:color w:val="FF0000"/>
                              <w:sz w:val="20"/>
                              <w:szCs w:val="20"/>
                            </w:rPr>
                            <w:t xml:space="preserve"> key</w:t>
                          </w:r>
                          <w:r w:rsidRPr="00004B53">
                            <w:rPr>
                              <w:vanish/>
                              <w:color w:val="FF0000"/>
                              <w:sz w:val="20"/>
                              <w:szCs w:val="20"/>
                            </w:rPr>
                            <w:t>.</w:t>
                          </w:r>
                        </w:p>
                      </w:txbxContent>
                    </v:textbox>
                  </v:shape>
                </w:pict>
              </mc:Fallback>
            </mc:AlternateContent>
          </w:r>
          <w:bookmarkEnd w:id="2"/>
        </w:p>
        <w:p w14:paraId="00A89895" w14:textId="77777777" w:rsidR="0007643B" w:rsidRPr="00950354" w:rsidRDefault="0007643B" w:rsidP="0007643B">
          <w:pPr>
            <w:pStyle w:val="GuideVersion"/>
            <w:framePr w:wrap="around"/>
            <w:rPr>
              <w:rFonts w:ascii="Gill Sans Nova Light" w:hAnsi="Gill Sans Nova Light"/>
              <w:b w:val="0"/>
              <w:lang w:val="en-GB"/>
            </w:rPr>
          </w:pPr>
        </w:p>
        <w:p w14:paraId="5EF23377" w14:textId="77777777" w:rsidR="0007643B" w:rsidRPr="00950354" w:rsidRDefault="00000000" w:rsidP="0007643B">
          <w:pPr>
            <w:pStyle w:val="GuideVersion"/>
            <w:framePr w:wrap="around"/>
            <w:rPr>
              <w:rFonts w:ascii="Gill Sans Nova Light" w:hAnsi="Gill Sans Nova Light"/>
              <w:b w:val="0"/>
              <w:lang w:val="en-GB"/>
            </w:rPr>
          </w:pPr>
        </w:p>
      </w:sdtContent>
    </w:sdt>
    <w:p w14:paraId="0CAD43F0" w14:textId="77777777" w:rsidR="0007643B" w:rsidRPr="00950354" w:rsidRDefault="0007643B" w:rsidP="0007643B">
      <w:pPr>
        <w:pStyle w:val="GuidePublishingInstitute"/>
        <w:framePr w:wrap="around"/>
        <w:shd w:val="clear" w:color="auto" w:fill="FFFFFF" w:themeFill="background1"/>
        <w:rPr>
          <w:rFonts w:ascii="Gill Sans Nova Light" w:hAnsi="Gill Sans Nova Light"/>
        </w:rPr>
      </w:pPr>
      <w:r w:rsidRPr="00950354">
        <w:rPr>
          <w:rFonts w:ascii="Gill Sans Nova Light" w:hAnsi="Gill Sans Nova Light"/>
          <w:b w:val="0"/>
          <w:color w:val="000080"/>
        </w:rPr>
        <w:t>TVET</w:t>
      </w:r>
    </w:p>
    <w:p w14:paraId="6E13F5BF" w14:textId="77777777" w:rsidR="0007643B" w:rsidRPr="00950354" w:rsidRDefault="0007643B" w:rsidP="0007643B">
      <w:pPr>
        <w:pStyle w:val="BodyText"/>
        <w:rPr>
          <w:rFonts w:ascii="Gill Sans Nova Light" w:hAnsi="Gill Sans Nova Light"/>
        </w:rPr>
      </w:pPr>
      <w:r w:rsidRPr="00950354">
        <w:rPr>
          <w:rFonts w:ascii="Gill Sans Nova Light" w:hAnsi="Gill Sans Nova Light"/>
          <w:noProof/>
        </w:rPr>
        <mc:AlternateContent>
          <mc:Choice Requires="wps">
            <w:drawing>
              <wp:anchor distT="0" distB="0" distL="114300" distR="114300" simplePos="0" relativeHeight="251658244" behindDoc="1" locked="0" layoutInCell="1" allowOverlap="1" wp14:anchorId="0420C420" wp14:editId="7810C3E2">
                <wp:simplePos x="0" y="0"/>
                <wp:positionH relativeFrom="page">
                  <wp:posOffset>638175</wp:posOffset>
                </wp:positionH>
                <wp:positionV relativeFrom="margin">
                  <wp:posOffset>7648575</wp:posOffset>
                </wp:positionV>
                <wp:extent cx="2752725" cy="828675"/>
                <wp:effectExtent l="0" t="0" r="0" b="0"/>
                <wp:wrapNone/>
                <wp:docPr id="49"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52725" cy="828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CFF83" w14:textId="77777777" w:rsidR="0007643B" w:rsidRDefault="0007643B" w:rsidP="0007643B">
                            <w:pPr>
                              <w:spacing w:before="0" w:after="0"/>
                              <w:ind w:left="202" w:hanging="198"/>
                              <w:rPr>
                                <w:vanish/>
                                <w:color w:val="FF0000"/>
                                <w:sz w:val="20"/>
                                <w:szCs w:val="20"/>
                              </w:rPr>
                            </w:pPr>
                            <w:r>
                              <w:rPr>
                                <w:rFonts w:ascii="Webdings" w:eastAsia="Webdings" w:hAnsi="Webdings" w:cs="Webdings"/>
                                <w:b/>
                                <w:vanish/>
                                <w:color w:val="FF0000"/>
                                <w:sz w:val="20"/>
                                <w:szCs w:val="20"/>
                              </w:rPr>
                              <w:t>4</w:t>
                            </w:r>
                            <w:r w:rsidRPr="00696FA7">
                              <w:rPr>
                                <w:b/>
                                <w:bCs/>
                                <w:i/>
                                <w:iCs/>
                                <w:vanish/>
                                <w:color w:val="FF0000"/>
                                <w:sz w:val="20"/>
                                <w:szCs w:val="20"/>
                              </w:rPr>
                              <w:t>Before going to the next pag</w:t>
                            </w:r>
                            <w:r>
                              <w:rPr>
                                <w:b/>
                                <w:bCs/>
                                <w:i/>
                                <w:iCs/>
                                <w:vanish/>
                                <w:color w:val="FF0000"/>
                                <w:sz w:val="20"/>
                                <w:szCs w:val="20"/>
                              </w:rPr>
                              <w:t>e!</w:t>
                            </w:r>
                            <w:r w:rsidRPr="006C157B">
                              <w:rPr>
                                <w:vanish/>
                                <w:color w:val="FF0000"/>
                                <w:sz w:val="20"/>
                                <w:szCs w:val="20"/>
                              </w:rPr>
                              <w:t xml:space="preserve"> </w:t>
                            </w:r>
                          </w:p>
                          <w:p w14:paraId="6863294B" w14:textId="77777777" w:rsidR="0007643B" w:rsidRPr="006C157B" w:rsidRDefault="0007643B" w:rsidP="0007643B">
                            <w:pPr>
                              <w:spacing w:before="0" w:after="0"/>
                              <w:ind w:left="202"/>
                              <w:rPr>
                                <w:vanish/>
                                <w:color w:val="FF0000"/>
                                <w:sz w:val="20"/>
                                <w:szCs w:val="20"/>
                              </w:rPr>
                            </w:pPr>
                            <w:r>
                              <w:rPr>
                                <w:vanish/>
                                <w:color w:val="FF0000"/>
                                <w:sz w:val="20"/>
                                <w:szCs w:val="20"/>
                              </w:rPr>
                              <w:t>Press &lt;</w:t>
                            </w:r>
                            <w:r w:rsidRPr="009C6BDA">
                              <w:rPr>
                                <w:b/>
                                <w:bCs/>
                                <w:vanish/>
                                <w:color w:val="FF0000"/>
                                <w:sz w:val="20"/>
                                <w:szCs w:val="20"/>
                              </w:rPr>
                              <w:t>Ctrl</w:t>
                            </w:r>
                            <w:r>
                              <w:rPr>
                                <w:vanish/>
                                <w:color w:val="FF0000"/>
                                <w:sz w:val="20"/>
                                <w:szCs w:val="20"/>
                              </w:rPr>
                              <w:t>&gt;+&lt;</w:t>
                            </w:r>
                            <w:r w:rsidRPr="009C6BDA">
                              <w:rPr>
                                <w:b/>
                                <w:bCs/>
                                <w:vanish/>
                                <w:color w:val="FF0000"/>
                                <w:sz w:val="20"/>
                                <w:szCs w:val="20"/>
                              </w:rPr>
                              <w:t>A</w:t>
                            </w:r>
                            <w:r>
                              <w:rPr>
                                <w:vanish/>
                                <w:color w:val="FF0000"/>
                                <w:sz w:val="20"/>
                                <w:szCs w:val="20"/>
                              </w:rPr>
                              <w:t>&gt;, then press &lt;</w:t>
                            </w:r>
                            <w:r w:rsidRPr="009C6BDA">
                              <w:rPr>
                                <w:b/>
                                <w:bCs/>
                                <w:vanish/>
                                <w:color w:val="FF0000"/>
                                <w:sz w:val="20"/>
                                <w:szCs w:val="20"/>
                              </w:rPr>
                              <w:t>F9</w:t>
                            </w:r>
                            <w:r>
                              <w:rPr>
                                <w:vanish/>
                                <w:color w:val="FF0000"/>
                                <w:sz w:val="20"/>
                                <w:szCs w:val="20"/>
                              </w:rPr>
                              <w:t>&gt;.</w:t>
                            </w:r>
                            <w:r w:rsidRPr="006C157B">
                              <w:rPr>
                                <w:vanish/>
                                <w:color w:val="FF0000"/>
                                <w:sz w:val="20"/>
                                <w:szCs w:val="20"/>
                              </w:rPr>
                              <w:t xml:space="preserve"> This will </w:t>
                            </w:r>
                            <w:r>
                              <w:rPr>
                                <w:vanish/>
                                <w:color w:val="FF0000"/>
                                <w:sz w:val="20"/>
                                <w:szCs w:val="20"/>
                              </w:rPr>
                              <w:t xml:space="preserve">automatically insert </w:t>
                            </w:r>
                            <w:r w:rsidRPr="006C157B">
                              <w:rPr>
                                <w:vanish/>
                                <w:color w:val="FF0000"/>
                                <w:sz w:val="20"/>
                                <w:szCs w:val="20"/>
                              </w:rPr>
                              <w:t xml:space="preserve">text you have </w:t>
                            </w:r>
                            <w:r>
                              <w:rPr>
                                <w:vanish/>
                                <w:color w:val="FF0000"/>
                                <w:sz w:val="20"/>
                                <w:szCs w:val="20"/>
                              </w:rPr>
                              <w:t xml:space="preserve">inserted in the form fields </w:t>
                            </w:r>
                            <w:r w:rsidRPr="006C157B">
                              <w:rPr>
                                <w:vanish/>
                                <w:color w:val="FF0000"/>
                                <w:sz w:val="20"/>
                                <w:szCs w:val="20"/>
                              </w:rPr>
                              <w:t>on this page throughout the entire manual</w:t>
                            </w:r>
                            <w:r>
                              <w:rPr>
                                <w:vanish/>
                                <w:color w:val="FF0000"/>
                                <w:sz w:val="20"/>
                                <w:szCs w:val="20"/>
                              </w:rPr>
                              <w:t xml:space="preserve"> in the relevant linked fields.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0C420" id="Text Box 92" o:spid="_x0000_s1029" type="#_x0000_t202" style="position:absolute;margin-left:50.25pt;margin-top:602.25pt;width:216.75pt;height:65.2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" filled="f" stroked="f">
                <v:path arrowok="t"/>
                <v:textbox>
                  <w:txbxContent>
                    <w:p w14:paraId="3A7CFF83" w14:textId="77777777" w:rsidR="0007643B" w:rsidRDefault="0007643B" w:rsidP="0007643B">
                      <w:pPr>
                        <w:spacing w:before="0" w:after="0"/>
                        <w:ind w:left="202" w:hanging="198"/>
                        <w:rPr>
                          <w:vanish/>
                          <w:color w:val="FF0000"/>
                          <w:sz w:val="20"/>
                          <w:szCs w:val="20"/>
                        </w:rPr>
                      </w:pPr>
                      <w:r>
                        <w:rPr>
                          <w:rFonts w:ascii="Webdings" w:eastAsia="Webdings" w:hAnsi="Webdings" w:cs="Webdings"/>
                          <w:b/>
                          <w:vanish/>
                          <w:color w:val="FF0000"/>
                          <w:sz w:val="20"/>
                          <w:szCs w:val="20"/>
                        </w:rPr>
                        <w:t>4</w:t>
                      </w:r>
                      <w:r w:rsidRPr="00696FA7">
                        <w:rPr>
                          <w:b/>
                          <w:bCs/>
                          <w:i/>
                          <w:iCs/>
                          <w:vanish/>
                          <w:color w:val="FF0000"/>
                          <w:sz w:val="20"/>
                          <w:szCs w:val="20"/>
                        </w:rPr>
                        <w:t>Before going to the next pag</w:t>
                      </w:r>
                      <w:r>
                        <w:rPr>
                          <w:b/>
                          <w:bCs/>
                          <w:i/>
                          <w:iCs/>
                          <w:vanish/>
                          <w:color w:val="FF0000"/>
                          <w:sz w:val="20"/>
                          <w:szCs w:val="20"/>
                        </w:rPr>
                        <w:t>e!</w:t>
                      </w:r>
                      <w:r w:rsidRPr="006C157B">
                        <w:rPr>
                          <w:vanish/>
                          <w:color w:val="FF0000"/>
                          <w:sz w:val="20"/>
                          <w:szCs w:val="20"/>
                        </w:rPr>
                        <w:t xml:space="preserve"> </w:t>
                      </w:r>
                    </w:p>
                    <w:p w14:paraId="6863294B" w14:textId="77777777" w:rsidR="0007643B" w:rsidRPr="006C157B" w:rsidRDefault="0007643B" w:rsidP="0007643B">
                      <w:pPr>
                        <w:spacing w:before="0" w:after="0"/>
                        <w:ind w:left="202"/>
                        <w:rPr>
                          <w:vanish/>
                          <w:color w:val="FF0000"/>
                          <w:sz w:val="20"/>
                          <w:szCs w:val="20"/>
                        </w:rPr>
                      </w:pPr>
                      <w:r>
                        <w:rPr>
                          <w:vanish/>
                          <w:color w:val="FF0000"/>
                          <w:sz w:val="20"/>
                          <w:szCs w:val="20"/>
                        </w:rPr>
                        <w:t>Press &lt;</w:t>
                      </w:r>
                      <w:r w:rsidRPr="009C6BDA">
                        <w:rPr>
                          <w:b/>
                          <w:bCs/>
                          <w:vanish/>
                          <w:color w:val="FF0000"/>
                          <w:sz w:val="20"/>
                          <w:szCs w:val="20"/>
                        </w:rPr>
                        <w:t>Ctrl</w:t>
                      </w:r>
                      <w:r>
                        <w:rPr>
                          <w:vanish/>
                          <w:color w:val="FF0000"/>
                          <w:sz w:val="20"/>
                          <w:szCs w:val="20"/>
                        </w:rPr>
                        <w:t>&gt;+&lt;</w:t>
                      </w:r>
                      <w:r w:rsidRPr="009C6BDA">
                        <w:rPr>
                          <w:b/>
                          <w:bCs/>
                          <w:vanish/>
                          <w:color w:val="FF0000"/>
                          <w:sz w:val="20"/>
                          <w:szCs w:val="20"/>
                        </w:rPr>
                        <w:t>A</w:t>
                      </w:r>
                      <w:r>
                        <w:rPr>
                          <w:vanish/>
                          <w:color w:val="FF0000"/>
                          <w:sz w:val="20"/>
                          <w:szCs w:val="20"/>
                        </w:rPr>
                        <w:t>&gt;, then press &lt;</w:t>
                      </w:r>
                      <w:r w:rsidRPr="009C6BDA">
                        <w:rPr>
                          <w:b/>
                          <w:bCs/>
                          <w:vanish/>
                          <w:color w:val="FF0000"/>
                          <w:sz w:val="20"/>
                          <w:szCs w:val="20"/>
                        </w:rPr>
                        <w:t>F9</w:t>
                      </w:r>
                      <w:r>
                        <w:rPr>
                          <w:vanish/>
                          <w:color w:val="FF0000"/>
                          <w:sz w:val="20"/>
                          <w:szCs w:val="20"/>
                        </w:rPr>
                        <w:t>&gt;.</w:t>
                      </w:r>
                      <w:r w:rsidRPr="006C157B">
                        <w:rPr>
                          <w:vanish/>
                          <w:color w:val="FF0000"/>
                          <w:sz w:val="20"/>
                          <w:szCs w:val="20"/>
                        </w:rPr>
                        <w:t xml:space="preserve"> This will </w:t>
                      </w:r>
                      <w:r>
                        <w:rPr>
                          <w:vanish/>
                          <w:color w:val="FF0000"/>
                          <w:sz w:val="20"/>
                          <w:szCs w:val="20"/>
                        </w:rPr>
                        <w:t xml:space="preserve">automatically insert </w:t>
                      </w:r>
                      <w:r w:rsidRPr="006C157B">
                        <w:rPr>
                          <w:vanish/>
                          <w:color w:val="FF0000"/>
                          <w:sz w:val="20"/>
                          <w:szCs w:val="20"/>
                        </w:rPr>
                        <w:t xml:space="preserve">text you have </w:t>
                      </w:r>
                      <w:r>
                        <w:rPr>
                          <w:vanish/>
                          <w:color w:val="FF0000"/>
                          <w:sz w:val="20"/>
                          <w:szCs w:val="20"/>
                        </w:rPr>
                        <w:t xml:space="preserve">inserted in the form fields </w:t>
                      </w:r>
                      <w:r w:rsidRPr="006C157B">
                        <w:rPr>
                          <w:vanish/>
                          <w:color w:val="FF0000"/>
                          <w:sz w:val="20"/>
                          <w:szCs w:val="20"/>
                        </w:rPr>
                        <w:t>on this page throughout the entire manual</w:t>
                      </w:r>
                      <w:r>
                        <w:rPr>
                          <w:vanish/>
                          <w:color w:val="FF0000"/>
                          <w:sz w:val="20"/>
                          <w:szCs w:val="20"/>
                        </w:rPr>
                        <w:t xml:space="preserve"> in the relevant linked fields.</w:t>
                      </w:r>
                    </w:p>
                  </w:txbxContent>
                </v:textbox>
                <w10:wrap anchorx="page" anchory="margin"/>
              </v:shape>
            </w:pict>
          </mc:Fallback>
        </mc:AlternateContent>
      </w:r>
      <w:r w:rsidRPr="00950354">
        <w:rPr>
          <w:rFonts w:ascii="Gill Sans Nova Light" w:hAnsi="Gill Sans Nova Light"/>
          <w:noProof/>
        </w:rPr>
        <mc:AlternateContent>
          <mc:Choice Requires="wps">
            <w:drawing>
              <wp:anchor distT="0" distB="0" distL="114300" distR="114300" simplePos="0" relativeHeight="251658243" behindDoc="1" locked="0" layoutInCell="1" allowOverlap="1" wp14:anchorId="3637A126" wp14:editId="0F2E05F3">
                <wp:simplePos x="0" y="0"/>
                <wp:positionH relativeFrom="margin">
                  <wp:posOffset>3181350</wp:posOffset>
                </wp:positionH>
                <wp:positionV relativeFrom="margin">
                  <wp:posOffset>6915150</wp:posOffset>
                </wp:positionV>
                <wp:extent cx="2588895" cy="790575"/>
                <wp:effectExtent l="0" t="0" r="0" b="0"/>
                <wp:wrapNone/>
                <wp:docPr id="48"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88895" cy="790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400E2" w14:textId="77777777" w:rsidR="0007643B" w:rsidRDefault="0007643B" w:rsidP="0007643B">
                            <w:pPr>
                              <w:spacing w:before="0" w:after="0"/>
                            </w:pPr>
                            <w:r>
                              <w:rPr>
                                <w:vanish/>
                                <w:color w:val="FF0000"/>
                                <w:sz w:val="20"/>
                                <w:szCs w:val="20"/>
                              </w:rPr>
                              <w:t>If you do not wish to include a school or department name, click on [</w:t>
                            </w:r>
                            <w:r>
                              <w:rPr>
                                <w:b/>
                                <w:bCs/>
                                <w:vanish/>
                                <w:color w:val="FF0000"/>
                                <w:sz w:val="20"/>
                                <w:szCs w:val="20"/>
                              </w:rPr>
                              <w:t>Add S</w:t>
                            </w:r>
                            <w:r w:rsidRPr="00C43840">
                              <w:rPr>
                                <w:b/>
                                <w:bCs/>
                                <w:vanish/>
                                <w:color w:val="FF0000"/>
                                <w:sz w:val="20"/>
                                <w:szCs w:val="20"/>
                              </w:rPr>
                              <w:t>chool/Department</w:t>
                            </w:r>
                            <w:r>
                              <w:rPr>
                                <w:b/>
                                <w:bCs/>
                                <w:vanish/>
                                <w:color w:val="FF0000"/>
                                <w:sz w:val="20"/>
                                <w:szCs w:val="20"/>
                              </w:rPr>
                              <w:t xml:space="preserve"> name here</w:t>
                            </w:r>
                            <w:r>
                              <w:rPr>
                                <w:vanish/>
                                <w:color w:val="FF0000"/>
                                <w:sz w:val="20"/>
                                <w:szCs w:val="20"/>
                              </w:rPr>
                              <w:t>] below and press the &lt;</w:t>
                            </w:r>
                            <w:r w:rsidRPr="00EC1647">
                              <w:rPr>
                                <w:b/>
                                <w:bCs/>
                                <w:vanish/>
                                <w:color w:val="FF0000"/>
                                <w:sz w:val="20"/>
                                <w:szCs w:val="20"/>
                              </w:rPr>
                              <w:t>Delete</w:t>
                            </w:r>
                            <w:r>
                              <w:rPr>
                                <w:vanish/>
                                <w:color w:val="FF0000"/>
                                <w:sz w:val="20"/>
                                <w:szCs w:val="20"/>
                              </w:rPr>
                              <w:t>&gt; key.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7A126" id="Text Box 91" o:spid="_x0000_s1030" type="#_x0000_t202" style="position:absolute;margin-left:250.5pt;margin-top:544.5pt;width:203.85pt;height:62.25pt;z-index:-25165823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" filled="f" stroked="f">
                <v:path arrowok="t"/>
                <v:textbox>
                  <w:txbxContent>
                    <w:p w14:paraId="3F3400E2" w14:textId="77777777" w:rsidR="0007643B" w:rsidRDefault="0007643B" w:rsidP="0007643B">
                      <w:pPr>
                        <w:spacing w:before="0" w:after="0"/>
                      </w:pPr>
                      <w:r>
                        <w:rPr>
                          <w:vanish/>
                          <w:color w:val="FF0000"/>
                          <w:sz w:val="20"/>
                          <w:szCs w:val="20"/>
                        </w:rPr>
                        <w:t>If you do not wish to include a school or department name, click on [</w:t>
                      </w:r>
                      <w:r>
                        <w:rPr>
                          <w:b/>
                          <w:bCs/>
                          <w:vanish/>
                          <w:color w:val="FF0000"/>
                          <w:sz w:val="20"/>
                          <w:szCs w:val="20"/>
                        </w:rPr>
                        <w:t>Add S</w:t>
                      </w:r>
                      <w:r w:rsidRPr="00C43840">
                        <w:rPr>
                          <w:b/>
                          <w:bCs/>
                          <w:vanish/>
                          <w:color w:val="FF0000"/>
                          <w:sz w:val="20"/>
                          <w:szCs w:val="20"/>
                        </w:rPr>
                        <w:t>chool/Department</w:t>
                      </w:r>
                      <w:r>
                        <w:rPr>
                          <w:b/>
                          <w:bCs/>
                          <w:vanish/>
                          <w:color w:val="FF0000"/>
                          <w:sz w:val="20"/>
                          <w:szCs w:val="20"/>
                        </w:rPr>
                        <w:t xml:space="preserve"> name here</w:t>
                      </w:r>
                      <w:r>
                        <w:rPr>
                          <w:vanish/>
                          <w:color w:val="FF0000"/>
                          <w:sz w:val="20"/>
                          <w:szCs w:val="20"/>
                        </w:rPr>
                        <w:t>] below and press the &lt;</w:t>
                      </w:r>
                      <w:r w:rsidRPr="00EC1647">
                        <w:rPr>
                          <w:b/>
                          <w:bCs/>
                          <w:vanish/>
                          <w:color w:val="FF0000"/>
                          <w:sz w:val="20"/>
                          <w:szCs w:val="20"/>
                        </w:rPr>
                        <w:t>Delete</w:t>
                      </w:r>
                      <w:r>
                        <w:rPr>
                          <w:vanish/>
                          <w:color w:val="FF0000"/>
                          <w:sz w:val="20"/>
                          <w:szCs w:val="20"/>
                        </w:rPr>
                        <w:t>&gt; key.</w:t>
                      </w:r>
                    </w:p>
                  </w:txbxContent>
                </v:textbox>
                <w10:wrap anchorx="margin" anchory="margin"/>
              </v:shape>
            </w:pict>
          </mc:Fallback>
        </mc:AlternateContent>
      </w:r>
    </w:p>
    <w:p w14:paraId="0EC79CFF" w14:textId="77777777" w:rsidR="0007643B" w:rsidRPr="00950354" w:rsidRDefault="0007643B" w:rsidP="0007643B">
      <w:pPr>
        <w:rPr>
          <w:rFonts w:ascii="Gill Sans Nova Light" w:hAnsi="Gill Sans Nova Light"/>
        </w:rPr>
      </w:pPr>
    </w:p>
    <w:p w14:paraId="1ADE98D0" w14:textId="77777777" w:rsidR="0007643B" w:rsidRPr="00950354" w:rsidRDefault="0007643B" w:rsidP="0007643B">
      <w:pPr>
        <w:rPr>
          <w:rFonts w:ascii="Gill Sans Nova Light" w:hAnsi="Gill Sans Nova Light"/>
        </w:rPr>
      </w:pPr>
    </w:p>
    <w:p w14:paraId="6899238D" w14:textId="77777777" w:rsidR="0007643B" w:rsidRPr="00950354" w:rsidRDefault="0007643B" w:rsidP="0007643B">
      <w:pPr>
        <w:rPr>
          <w:rFonts w:ascii="Gill Sans Nova Light" w:hAnsi="Gill Sans Nova Light"/>
        </w:rPr>
      </w:pPr>
    </w:p>
    <w:p w14:paraId="55F5B6B5" w14:textId="77777777" w:rsidR="0007643B" w:rsidRPr="00950354" w:rsidRDefault="0007643B" w:rsidP="0007643B">
      <w:pPr>
        <w:rPr>
          <w:rFonts w:ascii="Gill Sans Nova Light" w:hAnsi="Gill Sans Nova Light"/>
        </w:rPr>
      </w:pPr>
    </w:p>
    <w:p w14:paraId="4E6F1977" w14:textId="77777777" w:rsidR="0007643B" w:rsidRPr="00950354" w:rsidRDefault="0007643B" w:rsidP="0007643B">
      <w:pPr>
        <w:rPr>
          <w:rFonts w:ascii="Gill Sans Nova Light" w:hAnsi="Gill Sans Nova Light"/>
        </w:rPr>
      </w:pPr>
    </w:p>
    <w:p w14:paraId="1730D0A9" w14:textId="77777777" w:rsidR="0007643B" w:rsidRPr="00950354" w:rsidRDefault="0007643B" w:rsidP="0007643B">
      <w:pPr>
        <w:rPr>
          <w:rFonts w:ascii="Gill Sans Nova Light" w:hAnsi="Gill Sans Nova Light"/>
        </w:rPr>
      </w:pPr>
    </w:p>
    <w:p w14:paraId="46C1A27C" w14:textId="77777777" w:rsidR="0007643B" w:rsidRPr="00950354" w:rsidRDefault="0007643B" w:rsidP="0007643B">
      <w:pPr>
        <w:rPr>
          <w:rFonts w:ascii="Gill Sans Nova Light" w:hAnsi="Gill Sans Nova Light"/>
        </w:rPr>
      </w:pPr>
    </w:p>
    <w:p w14:paraId="0D8346A4" w14:textId="77777777" w:rsidR="0007643B" w:rsidRPr="00950354" w:rsidRDefault="0007643B" w:rsidP="0007643B">
      <w:pPr>
        <w:rPr>
          <w:rFonts w:ascii="Gill Sans Nova Light" w:hAnsi="Gill Sans Nova Light"/>
        </w:rPr>
      </w:pPr>
    </w:p>
    <w:p w14:paraId="0039C205" w14:textId="77777777" w:rsidR="0007643B" w:rsidRPr="00950354" w:rsidRDefault="0007643B" w:rsidP="0007643B">
      <w:pPr>
        <w:rPr>
          <w:rFonts w:ascii="Gill Sans Nova Light" w:hAnsi="Gill Sans Nova Light"/>
        </w:rPr>
      </w:pPr>
    </w:p>
    <w:p w14:paraId="42D4F562" w14:textId="77777777" w:rsidR="0007643B" w:rsidRPr="00950354" w:rsidRDefault="0007643B" w:rsidP="0007643B">
      <w:pPr>
        <w:tabs>
          <w:tab w:val="left" w:pos="7785"/>
        </w:tabs>
        <w:rPr>
          <w:rFonts w:ascii="Gill Sans Nova Light" w:hAnsi="Gill Sans Nova Light"/>
        </w:rPr>
      </w:pPr>
    </w:p>
    <w:p w14:paraId="7ED699F3" w14:textId="77777777" w:rsidR="0007643B" w:rsidRPr="00950354" w:rsidRDefault="0007643B" w:rsidP="0007643B">
      <w:pPr>
        <w:rPr>
          <w:rFonts w:ascii="Gill Sans Nova Light" w:hAnsi="Gill Sans Nova Light"/>
        </w:rPr>
      </w:pPr>
    </w:p>
    <w:p w14:paraId="09DCF658" w14:textId="77777777" w:rsidR="0007643B" w:rsidRPr="00950354" w:rsidRDefault="0007643B" w:rsidP="0007643B">
      <w:pPr>
        <w:pStyle w:val="TOCTitle"/>
        <w:spacing w:before="120"/>
        <w:jc w:val="both"/>
        <w:rPr>
          <w:rFonts w:ascii="Gill Sans Nova Light" w:eastAsia="Gill Sans Nova Light" w:hAnsi="Gill Sans Nova Light" w:cs="Gill Sans Nova Light"/>
          <w:b w:val="0"/>
          <w:color w:val="000000" w:themeColor="text1"/>
          <w:sz w:val="22"/>
        </w:rPr>
      </w:pPr>
      <w:r w:rsidRPr="00950354">
        <w:rPr>
          <w:rFonts w:ascii="Gill Sans Nova Light" w:eastAsia="Gill Sans Nova Light" w:hAnsi="Gill Sans Nova Light" w:cs="Gill Sans Nova Light"/>
          <w:b w:val="0"/>
        </w:rPr>
        <w:lastRenderedPageBreak/>
        <w:t>Acknowledgements</w:t>
      </w:r>
      <w:r w:rsidRPr="00950354">
        <w:rPr>
          <w:rFonts w:ascii="Gill Sans Nova Light" w:eastAsia="Gill Sans Nova Light" w:hAnsi="Gill Sans Nova Light" w:cs="Gill Sans Nova Light"/>
          <w:b w:val="0"/>
          <w:color w:val="000000" w:themeColor="text1"/>
          <w:sz w:val="22"/>
        </w:rPr>
        <w:t xml:space="preserve"> </w:t>
      </w:r>
    </w:p>
    <w:p w14:paraId="7CE33334" w14:textId="77777777" w:rsidR="0007643B" w:rsidRPr="00950354" w:rsidRDefault="0007643B" w:rsidP="0007643B">
      <w:pPr>
        <w:pStyle w:val="TOCTitle"/>
        <w:spacing w:before="120"/>
        <w:jc w:val="both"/>
        <w:rPr>
          <w:rFonts w:ascii="Gill Sans Nova Light" w:eastAsia="Gill Sans Nova Light" w:hAnsi="Gill Sans Nova Light" w:cs="Gill Sans Nova Light"/>
          <w:b w:val="0"/>
          <w:color w:val="000000" w:themeColor="text1"/>
          <w:sz w:val="22"/>
        </w:rPr>
      </w:pPr>
      <w:r w:rsidRPr="00950354">
        <w:rPr>
          <w:rFonts w:ascii="Gill Sans Nova Light" w:eastAsia="Gill Sans Nova Light" w:hAnsi="Gill Sans Nova Light" w:cs="Gill Sans Nova Light"/>
          <w:b w:val="0"/>
          <w:color w:val="000000" w:themeColor="text1"/>
          <w:sz w:val="22"/>
        </w:rPr>
        <w:t>We wish to thank the following individuals and institutions for their invaluable contribution to the development of the Apply Technical Drawing course.</w:t>
      </w:r>
    </w:p>
    <w:p w14:paraId="33305CA9" w14:textId="77777777" w:rsidR="0007643B" w:rsidRPr="00950354" w:rsidRDefault="0007643B" w:rsidP="0007643B">
      <w:pPr>
        <w:jc w:val="both"/>
        <w:rPr>
          <w:rFonts w:ascii="Gill Sans Nova Light" w:eastAsia="Gill Sans Nova Light" w:hAnsi="Gill Sans Nova Light" w:cs="Gill Sans Nova Light"/>
          <w:color w:val="000000" w:themeColor="text1"/>
        </w:rPr>
      </w:pPr>
      <w:r w:rsidRPr="00950354">
        <w:rPr>
          <w:rFonts w:ascii="Gill Sans Nova Light" w:eastAsia="Gill Sans Nova Light" w:hAnsi="Gill Sans Nova Light" w:cs="Gill Sans Nova Light"/>
          <w:color w:val="000000" w:themeColor="text1"/>
        </w:rPr>
        <w:t>Special thanks go to the following KSTVET and partner institution staff whose dedication and input made this guide possible:</w:t>
      </w:r>
    </w:p>
    <w:p w14:paraId="615F8227" w14:textId="77777777" w:rsidR="0007643B" w:rsidRPr="00950354" w:rsidRDefault="0007643B" w:rsidP="0007643B">
      <w:pPr>
        <w:pStyle w:val="ListParagraph"/>
        <w:numPr>
          <w:ilvl w:val="0"/>
          <w:numId w:val="77"/>
        </w:numPr>
        <w:jc w:val="both"/>
        <w:rPr>
          <w:rFonts w:ascii="Gill Sans Nova Light" w:eastAsia="Gill Sans Nova Light" w:hAnsi="Gill Sans Nova Light" w:cs="Gill Sans Nova Light"/>
          <w:color w:val="000000" w:themeColor="text1"/>
        </w:rPr>
      </w:pPr>
      <w:r w:rsidRPr="00950354">
        <w:rPr>
          <w:rFonts w:ascii="Gill Sans Nova Light" w:eastAsia="Gill Sans Nova Light" w:hAnsi="Gill Sans Nova Light" w:cs="Gill Sans Nova Light"/>
          <w:color w:val="000000" w:themeColor="text1"/>
        </w:rPr>
        <w:t>Dr. John Muema – Futuristic Limited</w:t>
      </w:r>
    </w:p>
    <w:p w14:paraId="28110C4E" w14:textId="77777777" w:rsidR="0007643B" w:rsidRPr="00950354" w:rsidRDefault="0007643B" w:rsidP="0007643B">
      <w:pPr>
        <w:pStyle w:val="ListParagraph"/>
        <w:numPr>
          <w:ilvl w:val="0"/>
          <w:numId w:val="77"/>
        </w:numPr>
        <w:jc w:val="both"/>
        <w:rPr>
          <w:rFonts w:ascii="Gill Sans Nova Light" w:eastAsia="Gill Sans Nova Light" w:hAnsi="Gill Sans Nova Light" w:cs="Gill Sans Nova Light"/>
          <w:color w:val="000000" w:themeColor="text1"/>
        </w:rPr>
      </w:pPr>
      <w:r w:rsidRPr="0A9D7B2C">
        <w:rPr>
          <w:rFonts w:ascii="Gill Sans Nova Light" w:eastAsia="Gill Sans Nova Light" w:hAnsi="Gill Sans Nova Light" w:cs="Gill Sans Nova Light"/>
          <w:color w:val="000000" w:themeColor="text1"/>
        </w:rPr>
        <w:t>Jared Ogut – Futuristic Limited</w:t>
      </w:r>
    </w:p>
    <w:p w14:paraId="3111C2A9" w14:textId="77777777" w:rsidR="0007643B" w:rsidRDefault="0007643B" w:rsidP="0007643B">
      <w:pPr>
        <w:pStyle w:val="ListParagraph"/>
        <w:numPr>
          <w:ilvl w:val="0"/>
          <w:numId w:val="77"/>
        </w:numPr>
        <w:jc w:val="both"/>
        <w:rPr>
          <w:rFonts w:ascii="Gill Sans Nova Light" w:eastAsia="Gill Sans Nova Light" w:hAnsi="Gill Sans Nova Light" w:cs="Gill Sans Nova Light"/>
          <w:color w:val="000000" w:themeColor="text1"/>
        </w:rPr>
      </w:pPr>
      <w:r w:rsidRPr="0A9D7B2C">
        <w:rPr>
          <w:rFonts w:ascii="Gill Sans Nova Light" w:eastAsia="Gill Sans Nova Light" w:hAnsi="Gill Sans Nova Light" w:cs="Gill Sans Nova Light"/>
          <w:color w:val="000000" w:themeColor="text1"/>
        </w:rPr>
        <w:t>Francis Wambua – Kenya School of TVET</w:t>
      </w:r>
    </w:p>
    <w:p w14:paraId="11659B53" w14:textId="77777777" w:rsidR="0007643B" w:rsidRPr="00950354" w:rsidRDefault="0007643B" w:rsidP="0007643B">
      <w:pPr>
        <w:pStyle w:val="TOCTitle"/>
        <w:rPr>
          <w:rFonts w:ascii="Gill Sans Nova Light" w:hAnsi="Gill Sans Nova Light"/>
          <w:b w:val="0"/>
        </w:rPr>
      </w:pPr>
    </w:p>
    <w:p w14:paraId="02046F09" w14:textId="77777777" w:rsidR="0007643B" w:rsidRPr="00950354" w:rsidRDefault="0007643B" w:rsidP="0007643B">
      <w:pPr>
        <w:pStyle w:val="TOCTitle"/>
        <w:rPr>
          <w:rFonts w:ascii="Gill Sans Nova Light" w:hAnsi="Gill Sans Nova Light"/>
          <w:b w:val="0"/>
        </w:rPr>
        <w:sectPr w:rsidR="0007643B" w:rsidRPr="00950354" w:rsidSect="0007643B">
          <w:headerReference w:type="default" r:id="rId11"/>
          <w:footerReference w:type="even" r:id="rId12"/>
          <w:footerReference w:type="default" r:id="rId13"/>
          <w:footerReference w:type="first" r:id="rId14"/>
          <w:type w:val="oddPage"/>
          <w:pgSz w:w="11909" w:h="16834" w:code="9"/>
          <w:pgMar w:top="1440" w:right="1440" w:bottom="1440" w:left="1440" w:header="720" w:footer="720" w:gutter="0"/>
          <w:cols w:space="720"/>
          <w:titlePg/>
          <w:docGrid w:linePitch="360"/>
        </w:sectPr>
      </w:pPr>
      <w:r w:rsidRPr="00950354">
        <w:rPr>
          <w:rFonts w:ascii="Gill Sans Nova Light" w:hAnsi="Gill Sans Nova Light"/>
          <w:b w:val="0"/>
          <w:noProof/>
        </w:rPr>
        <mc:AlternateContent>
          <mc:Choice Requires="wps">
            <w:drawing>
              <wp:anchor distT="0" distB="0" distL="114300" distR="114300" simplePos="0" relativeHeight="251658246" behindDoc="1" locked="0" layoutInCell="1" allowOverlap="1" wp14:anchorId="73A6F844" wp14:editId="678F435C">
                <wp:simplePos x="0" y="0"/>
                <wp:positionH relativeFrom="column">
                  <wp:posOffset>3094355</wp:posOffset>
                </wp:positionH>
                <wp:positionV relativeFrom="paragraph">
                  <wp:posOffset>654050</wp:posOffset>
                </wp:positionV>
                <wp:extent cx="2863850" cy="675640"/>
                <wp:effectExtent l="0" t="0" r="0" b="0"/>
                <wp:wrapNone/>
                <wp:docPr id="45"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63850" cy="675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2A163" w14:textId="77777777" w:rsidR="0007643B" w:rsidRPr="00DB5D9D" w:rsidRDefault="0007643B" w:rsidP="0007643B">
                            <w:pPr>
                              <w:spacing w:before="0" w:after="0"/>
                              <w:rPr>
                                <w:vanish/>
                                <w:color w:val="FF0000"/>
                                <w:sz w:val="20"/>
                              </w:rPr>
                            </w:pPr>
                            <w:r w:rsidRPr="00DB5D9D">
                              <w:rPr>
                                <w:vanish/>
                                <w:color w:val="FF0000"/>
                                <w:sz w:val="20"/>
                              </w:rPr>
                              <w:t xml:space="preserve">Click on each of the fields above to acknowledge the </w:t>
                            </w:r>
                            <w:r w:rsidRPr="00DB5D9D">
                              <w:rPr>
                                <w:i/>
                                <w:iCs/>
                                <w:vanish/>
                                <w:color w:val="FF0000"/>
                                <w:sz w:val="20"/>
                              </w:rPr>
                              <w:t>type</w:t>
                            </w:r>
                            <w:r w:rsidRPr="00DB5D9D">
                              <w:rPr>
                                <w:vanish/>
                                <w:color w:val="FF0000"/>
                                <w:sz w:val="20"/>
                              </w:rPr>
                              <w:t xml:space="preserve"> of assistance (input to course content,</w:t>
                            </w:r>
                            <w:r>
                              <w:rPr>
                                <w:vanish/>
                                <w:color w:val="FF0000"/>
                                <w:sz w:val="20"/>
                              </w:rPr>
                              <w:t xml:space="preserve"> permission to use extracts from other course material, source of </w:t>
                            </w:r>
                            <w:r w:rsidRPr="00DB5D9D">
                              <w:rPr>
                                <w:vanish/>
                                <w:color w:val="FF0000"/>
                                <w:sz w:val="20"/>
                              </w:rPr>
                              <w:t>graphics, etc.)</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3A6F844" id="Text Box 97" o:spid="_x0000_s1031" type="#_x0000_t202" style="position:absolute;margin-left:243.65pt;margin-top:51.5pt;width:225.5pt;height:53.2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" filled="f" stroked="f">
                <v:path arrowok="t"/>
                <v:textbox style="mso-fit-shape-to-text:t">
                  <w:txbxContent>
                    <w:p w14:paraId="4912A163" w14:textId="77777777" w:rsidR="0007643B" w:rsidRPr="00DB5D9D" w:rsidRDefault="0007643B" w:rsidP="0007643B">
                      <w:pPr>
                        <w:spacing w:before="0" w:after="0"/>
                        <w:rPr>
                          <w:vanish/>
                          <w:color w:val="FF0000"/>
                          <w:sz w:val="20"/>
                        </w:rPr>
                      </w:pPr>
                      <w:r w:rsidRPr="00DB5D9D">
                        <w:rPr>
                          <w:vanish/>
                          <w:color w:val="FF0000"/>
                          <w:sz w:val="20"/>
                        </w:rPr>
                        <w:t xml:space="preserve">Click on each of the fields above to acknowledge the </w:t>
                      </w:r>
                      <w:r w:rsidRPr="00DB5D9D">
                        <w:rPr>
                          <w:i/>
                          <w:iCs/>
                          <w:vanish/>
                          <w:color w:val="FF0000"/>
                          <w:sz w:val="20"/>
                        </w:rPr>
                        <w:t>type</w:t>
                      </w:r>
                      <w:r w:rsidRPr="00DB5D9D">
                        <w:rPr>
                          <w:vanish/>
                          <w:color w:val="FF0000"/>
                          <w:sz w:val="20"/>
                        </w:rPr>
                        <w:t xml:space="preserve"> of assistance (input to course content,</w:t>
                      </w:r>
                      <w:r>
                        <w:rPr>
                          <w:vanish/>
                          <w:color w:val="FF0000"/>
                          <w:sz w:val="20"/>
                        </w:rPr>
                        <w:t xml:space="preserve"> permission to use extracts from other course material, source of </w:t>
                      </w:r>
                      <w:r w:rsidRPr="00DB5D9D">
                        <w:rPr>
                          <w:vanish/>
                          <w:color w:val="FF0000"/>
                          <w:sz w:val="20"/>
                        </w:rPr>
                        <w:t>graphics, etc.)</w:t>
                      </w:r>
                    </w:p>
                  </w:txbxContent>
                </v:textbox>
              </v:shape>
            </w:pict>
          </mc:Fallback>
        </mc:AlternateContent>
      </w:r>
      <w:r w:rsidRPr="00950354">
        <w:rPr>
          <w:rFonts w:ascii="Gill Sans Nova Light" w:hAnsi="Gill Sans Nova Light"/>
          <w:b w:val="0"/>
          <w:noProof/>
        </w:rPr>
        <mc:AlternateContent>
          <mc:Choice Requires="wps">
            <w:drawing>
              <wp:anchor distT="0" distB="0" distL="114300" distR="114300" simplePos="0" relativeHeight="251658245" behindDoc="0" locked="0" layoutInCell="1" allowOverlap="1" wp14:anchorId="7E180798" wp14:editId="7AE856FD">
                <wp:simplePos x="0" y="0"/>
                <wp:positionH relativeFrom="column">
                  <wp:posOffset>31750</wp:posOffset>
                </wp:positionH>
                <wp:positionV relativeFrom="paragraph">
                  <wp:posOffset>654050</wp:posOffset>
                </wp:positionV>
                <wp:extent cx="2863850" cy="1415415"/>
                <wp:effectExtent l="0" t="0" r="0" b="0"/>
                <wp:wrapNone/>
                <wp:docPr id="44"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63850" cy="141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63126" w14:textId="77777777" w:rsidR="0007643B" w:rsidRPr="00DB5D9D" w:rsidRDefault="0007643B" w:rsidP="0007643B">
                            <w:pPr>
                              <w:spacing w:before="0" w:after="0"/>
                              <w:ind w:left="-108"/>
                              <w:rPr>
                                <w:vanish/>
                                <w:color w:val="FF0000"/>
                                <w:sz w:val="20"/>
                              </w:rPr>
                            </w:pPr>
                            <w:r w:rsidRPr="00DB5D9D">
                              <w:rPr>
                                <w:vanish/>
                                <w:color w:val="FF0000"/>
                                <w:sz w:val="20"/>
                              </w:rPr>
                              <w:t xml:space="preserve">Click on each of the fields above to acknowledge the </w:t>
                            </w:r>
                            <w:r w:rsidRPr="00DB5D9D">
                              <w:rPr>
                                <w:i/>
                                <w:iCs/>
                                <w:vanish/>
                                <w:color w:val="FF0000"/>
                                <w:sz w:val="20"/>
                              </w:rPr>
                              <w:t>person/institute</w:t>
                            </w:r>
                            <w:r w:rsidRPr="00DB5D9D">
                              <w:rPr>
                                <w:vanish/>
                                <w:color w:val="FF0000"/>
                                <w:sz w:val="20"/>
                              </w:rPr>
                              <w:t xml:space="preserve"> giving assistance.</w:t>
                            </w:r>
                          </w:p>
                          <w:p w14:paraId="50586502" w14:textId="77777777" w:rsidR="0007643B" w:rsidRDefault="0007643B" w:rsidP="0007643B">
                            <w:pPr>
                              <w:spacing w:before="0" w:after="0"/>
                              <w:ind w:left="-108"/>
                              <w:rPr>
                                <w:vanish/>
                                <w:color w:val="FF0000"/>
                                <w:sz w:val="20"/>
                              </w:rPr>
                            </w:pPr>
                            <w:r>
                              <w:rPr>
                                <w:vanish/>
                                <w:color w:val="FF0000"/>
                                <w:sz w:val="20"/>
                              </w:rPr>
                              <w:t>No need to delete unused fields—they will not print.</w:t>
                            </w:r>
                          </w:p>
                          <w:p w14:paraId="6A27CE46" w14:textId="77777777" w:rsidR="0007643B" w:rsidRPr="00DB5D9D" w:rsidRDefault="0007643B" w:rsidP="0007643B">
                            <w:pPr>
                              <w:spacing w:before="0" w:after="0"/>
                              <w:ind w:left="-110"/>
                              <w:rPr>
                                <w:vanish/>
                                <w:color w:val="FF0000"/>
                                <w:sz w:val="20"/>
                              </w:rPr>
                            </w:pPr>
                            <w:r w:rsidRPr="00DB5D9D">
                              <w:rPr>
                                <w:vanish/>
                                <w:color w:val="FF0000"/>
                                <w:sz w:val="20"/>
                              </w:rPr>
                              <w:t xml:space="preserve">To add extra rows to this list click in the </w:t>
                            </w:r>
                            <w:r>
                              <w:rPr>
                                <w:b/>
                                <w:bCs/>
                                <w:i/>
                                <w:iCs/>
                                <w:vanish/>
                                <w:color w:val="FF0000"/>
                                <w:sz w:val="20"/>
                              </w:rPr>
                              <w:t xml:space="preserve">last row </w:t>
                            </w:r>
                            <w:r w:rsidRPr="00A43D82">
                              <w:rPr>
                                <w:vanish/>
                                <w:color w:val="FF0000"/>
                                <w:sz w:val="20"/>
                              </w:rPr>
                              <w:t xml:space="preserve">of the </w:t>
                            </w:r>
                            <w:r w:rsidRPr="00192978">
                              <w:rPr>
                                <w:b/>
                                <w:bCs/>
                                <w:i/>
                                <w:iCs/>
                                <w:vanish/>
                                <w:color w:val="FF0000"/>
                                <w:sz w:val="20"/>
                              </w:rPr>
                              <w:t>colum</w:t>
                            </w:r>
                            <w:r>
                              <w:rPr>
                                <w:b/>
                                <w:bCs/>
                                <w:i/>
                                <w:iCs/>
                                <w:vanish/>
                                <w:color w:val="FF0000"/>
                                <w:sz w:val="20"/>
                              </w:rPr>
                              <w:t>n on the right</w:t>
                            </w:r>
                            <w:r>
                              <w:rPr>
                                <w:vanish/>
                                <w:color w:val="FF0000"/>
                                <w:sz w:val="20"/>
                              </w:rPr>
                              <w:t xml:space="preserve"> </w:t>
                            </w:r>
                            <w:r w:rsidRPr="00DB5D9D">
                              <w:rPr>
                                <w:vanish/>
                                <w:color w:val="FF0000"/>
                                <w:sz w:val="20"/>
                              </w:rPr>
                              <w:t>and press the &lt;</w:t>
                            </w:r>
                            <w:r w:rsidRPr="00FE505C">
                              <w:rPr>
                                <w:b/>
                                <w:bCs/>
                                <w:vanish/>
                                <w:color w:val="FF0000"/>
                                <w:sz w:val="20"/>
                              </w:rPr>
                              <w:t>TAB</w:t>
                            </w:r>
                            <w:r w:rsidRPr="00DB5D9D">
                              <w:rPr>
                                <w:vanish/>
                                <w:color w:val="FF0000"/>
                                <w:sz w:val="20"/>
                              </w:rPr>
                              <w:t xml:space="preserve">&gt; key as many times as </w:t>
                            </w:r>
                            <w:r>
                              <w:rPr>
                                <w:vanish/>
                                <w:color w:val="FF0000"/>
                                <w:sz w:val="20"/>
                              </w:rPr>
                              <w:t>required.</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E180798" id="Text Box 96" o:spid="_x0000_s1032" type="#_x0000_t202" style="position:absolute;margin-left:2.5pt;margin-top:51.5pt;width:225.5pt;height:111.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" filled="f" stroked="f">
                <v:path arrowok="t"/>
                <v:textbox style="mso-fit-shape-to-text:t">
                  <w:txbxContent>
                    <w:p w14:paraId="6AC63126" w14:textId="77777777" w:rsidR="0007643B" w:rsidRPr="00DB5D9D" w:rsidRDefault="0007643B" w:rsidP="0007643B">
                      <w:pPr>
                        <w:spacing w:before="0" w:after="0"/>
                        <w:ind w:left="-108"/>
                        <w:rPr>
                          <w:vanish/>
                          <w:color w:val="FF0000"/>
                          <w:sz w:val="20"/>
                        </w:rPr>
                      </w:pPr>
                      <w:r w:rsidRPr="00DB5D9D">
                        <w:rPr>
                          <w:vanish/>
                          <w:color w:val="FF0000"/>
                          <w:sz w:val="20"/>
                        </w:rPr>
                        <w:t xml:space="preserve">Click on each of the fields above to acknowledge the </w:t>
                      </w:r>
                      <w:r w:rsidRPr="00DB5D9D">
                        <w:rPr>
                          <w:i/>
                          <w:iCs/>
                          <w:vanish/>
                          <w:color w:val="FF0000"/>
                          <w:sz w:val="20"/>
                        </w:rPr>
                        <w:t>person/institute</w:t>
                      </w:r>
                      <w:r w:rsidRPr="00DB5D9D">
                        <w:rPr>
                          <w:vanish/>
                          <w:color w:val="FF0000"/>
                          <w:sz w:val="20"/>
                        </w:rPr>
                        <w:t xml:space="preserve"> giving assistance.</w:t>
                      </w:r>
                    </w:p>
                    <w:p w14:paraId="50586502" w14:textId="77777777" w:rsidR="0007643B" w:rsidRDefault="0007643B" w:rsidP="0007643B">
                      <w:pPr>
                        <w:spacing w:before="0" w:after="0"/>
                        <w:ind w:left="-108"/>
                        <w:rPr>
                          <w:vanish/>
                          <w:color w:val="FF0000"/>
                          <w:sz w:val="20"/>
                        </w:rPr>
                      </w:pPr>
                      <w:r>
                        <w:rPr>
                          <w:vanish/>
                          <w:color w:val="FF0000"/>
                          <w:sz w:val="20"/>
                        </w:rPr>
                        <w:t>No need to delete unused fields—they will not print.</w:t>
                      </w:r>
                    </w:p>
                    <w:p w14:paraId="6A27CE46" w14:textId="77777777" w:rsidR="0007643B" w:rsidRPr="00DB5D9D" w:rsidRDefault="0007643B" w:rsidP="0007643B">
                      <w:pPr>
                        <w:spacing w:before="0" w:after="0"/>
                        <w:ind w:left="-110"/>
                        <w:rPr>
                          <w:vanish/>
                          <w:color w:val="FF0000"/>
                          <w:sz w:val="20"/>
                        </w:rPr>
                      </w:pPr>
                      <w:r w:rsidRPr="00DB5D9D">
                        <w:rPr>
                          <w:vanish/>
                          <w:color w:val="FF0000"/>
                          <w:sz w:val="20"/>
                        </w:rPr>
                        <w:t xml:space="preserve">To add extra rows to this list click in the </w:t>
                      </w:r>
                      <w:r>
                        <w:rPr>
                          <w:b/>
                          <w:bCs/>
                          <w:i/>
                          <w:iCs/>
                          <w:vanish/>
                          <w:color w:val="FF0000"/>
                          <w:sz w:val="20"/>
                        </w:rPr>
                        <w:t xml:space="preserve">last row </w:t>
                      </w:r>
                      <w:r w:rsidRPr="00A43D82">
                        <w:rPr>
                          <w:vanish/>
                          <w:color w:val="FF0000"/>
                          <w:sz w:val="20"/>
                        </w:rPr>
                        <w:t xml:space="preserve">of the </w:t>
                      </w:r>
                      <w:r w:rsidRPr="00192978">
                        <w:rPr>
                          <w:b/>
                          <w:bCs/>
                          <w:i/>
                          <w:iCs/>
                          <w:vanish/>
                          <w:color w:val="FF0000"/>
                          <w:sz w:val="20"/>
                        </w:rPr>
                        <w:t>colum</w:t>
                      </w:r>
                      <w:r>
                        <w:rPr>
                          <w:b/>
                          <w:bCs/>
                          <w:i/>
                          <w:iCs/>
                          <w:vanish/>
                          <w:color w:val="FF0000"/>
                          <w:sz w:val="20"/>
                        </w:rPr>
                        <w:t>n on the right</w:t>
                      </w:r>
                      <w:r>
                        <w:rPr>
                          <w:vanish/>
                          <w:color w:val="FF0000"/>
                          <w:sz w:val="20"/>
                        </w:rPr>
                        <w:t xml:space="preserve"> </w:t>
                      </w:r>
                      <w:r w:rsidRPr="00DB5D9D">
                        <w:rPr>
                          <w:vanish/>
                          <w:color w:val="FF0000"/>
                          <w:sz w:val="20"/>
                        </w:rPr>
                        <w:t>and press the &lt;</w:t>
                      </w:r>
                      <w:r w:rsidRPr="00FE505C">
                        <w:rPr>
                          <w:b/>
                          <w:bCs/>
                          <w:vanish/>
                          <w:color w:val="FF0000"/>
                          <w:sz w:val="20"/>
                        </w:rPr>
                        <w:t>TAB</w:t>
                      </w:r>
                      <w:r w:rsidRPr="00DB5D9D">
                        <w:rPr>
                          <w:vanish/>
                          <w:color w:val="FF0000"/>
                          <w:sz w:val="20"/>
                        </w:rPr>
                        <w:t xml:space="preserve">&gt; key as many times as </w:t>
                      </w:r>
                      <w:r>
                        <w:rPr>
                          <w:vanish/>
                          <w:color w:val="FF0000"/>
                          <w:sz w:val="20"/>
                        </w:rPr>
                        <w:t>required.</w:t>
                      </w:r>
                    </w:p>
                  </w:txbxContent>
                </v:textbox>
              </v:shape>
            </w:pict>
          </mc:Fallback>
        </mc:AlternateContent>
      </w:r>
    </w:p>
    <w:p w14:paraId="7F24625D" w14:textId="77777777" w:rsidR="0007643B" w:rsidRPr="00950354" w:rsidRDefault="0007643B" w:rsidP="0007643B">
      <w:pPr>
        <w:pStyle w:val="TOCTitle"/>
        <w:rPr>
          <w:rFonts w:ascii="Gill Sans Nova Light" w:hAnsi="Gill Sans Nova Light"/>
          <w:b w:val="0"/>
        </w:rPr>
      </w:pPr>
      <w:r w:rsidRPr="00950354">
        <w:rPr>
          <w:rFonts w:ascii="Gill Sans Nova Light" w:hAnsi="Gill Sans Nova Light"/>
          <w:b w:val="0"/>
        </w:rPr>
        <w:lastRenderedPageBreak/>
        <w:t>Contents</w:t>
      </w:r>
    </w:p>
    <w:p w14:paraId="4C1DF5C1" w14:textId="55FB41EB" w:rsidR="000A5864" w:rsidRPr="00F61D47" w:rsidRDefault="0007643B">
      <w:pPr>
        <w:pStyle w:val="TOC1"/>
        <w:rPr>
          <w:rFonts w:ascii="Gill Sans Nova Light" w:hAnsi="Gill Sans Nova Light"/>
          <w:b w:val="0"/>
          <w:kern w:val="2"/>
          <w:szCs w:val="24"/>
          <w14:ligatures w14:val="standardContextual"/>
        </w:rPr>
      </w:pPr>
      <w:r w:rsidRPr="00107F79">
        <w:rPr>
          <w:rFonts w:ascii="Gill Sans Nova Light" w:hAnsi="Gill Sans Nova Light"/>
          <w:b w:val="0"/>
        </w:rPr>
        <w:fldChar w:fldCharType="begin"/>
      </w:r>
      <w:r w:rsidRPr="00107F79">
        <w:rPr>
          <w:rFonts w:ascii="Gill Sans Nova Light" w:hAnsi="Gill Sans Nova Light"/>
          <w:b w:val="0"/>
        </w:rPr>
        <w:instrText xml:space="preserve"> TOC \o "1-3" \h \z \u </w:instrText>
      </w:r>
      <w:r w:rsidRPr="00107F79">
        <w:rPr>
          <w:rFonts w:ascii="Gill Sans Nova Light" w:hAnsi="Gill Sans Nova Light"/>
          <w:b w:val="0"/>
        </w:rPr>
        <w:fldChar w:fldCharType="separate"/>
      </w:r>
      <w:hyperlink w:anchor="_Toc213926014" w:history="1">
        <w:r w:rsidR="000A5864" w:rsidRPr="00844731">
          <w:rPr>
            <w:rStyle w:val="Hyperlink"/>
            <w:rFonts w:ascii="Gill Sans Nova Light" w:hAnsi="Gill Sans Nova Light"/>
            <w:noProof/>
          </w:rPr>
          <w:t>About this course</w:t>
        </w:r>
        <w:r w:rsidR="000A5864" w:rsidRPr="00F61D47">
          <w:rPr>
            <w:rFonts w:ascii="Gill Sans Nova Light" w:hAnsi="Gill Sans Nova Light"/>
            <w:webHidden/>
          </w:rPr>
          <w:tab/>
        </w:r>
        <w:r w:rsidR="000A5864" w:rsidRPr="00F61D47">
          <w:rPr>
            <w:rFonts w:ascii="Gill Sans Nova Light" w:hAnsi="Gill Sans Nova Light"/>
            <w:webHidden/>
          </w:rPr>
          <w:fldChar w:fldCharType="begin"/>
        </w:r>
        <w:r w:rsidR="000A5864" w:rsidRPr="00F61D47">
          <w:rPr>
            <w:rFonts w:ascii="Gill Sans Nova Light" w:hAnsi="Gill Sans Nova Light"/>
            <w:webHidden/>
          </w:rPr>
          <w:instrText xml:space="preserve"> PAGEREF _Toc213926014 \h </w:instrText>
        </w:r>
        <w:r w:rsidR="000A5864" w:rsidRPr="00F61D47">
          <w:rPr>
            <w:rFonts w:ascii="Gill Sans Nova Light" w:hAnsi="Gill Sans Nova Light"/>
            <w:webHidden/>
          </w:rPr>
        </w:r>
        <w:r w:rsidR="000A5864" w:rsidRPr="00F61D47">
          <w:rPr>
            <w:rFonts w:ascii="Gill Sans Nova Light" w:hAnsi="Gill Sans Nova Light"/>
            <w:webHidden/>
          </w:rPr>
          <w:fldChar w:fldCharType="separate"/>
        </w:r>
        <w:r w:rsidR="000A5864" w:rsidRPr="00F61D47">
          <w:rPr>
            <w:rFonts w:ascii="Gill Sans Nova Light" w:hAnsi="Gill Sans Nova Light"/>
            <w:webHidden/>
          </w:rPr>
          <w:t>1</w:t>
        </w:r>
        <w:r w:rsidR="000A5864" w:rsidRPr="00F61D47">
          <w:rPr>
            <w:rFonts w:ascii="Gill Sans Nova Light" w:hAnsi="Gill Sans Nova Light"/>
            <w:webHidden/>
          </w:rPr>
          <w:fldChar w:fldCharType="end"/>
        </w:r>
      </w:hyperlink>
    </w:p>
    <w:p w14:paraId="3469DDF5" w14:textId="22423207" w:rsidR="000A5864" w:rsidRPr="00F61D47" w:rsidRDefault="000A5864">
      <w:pPr>
        <w:pStyle w:val="TOC2"/>
        <w:rPr>
          <w:rFonts w:ascii="Gill Sans Nova Light" w:hAnsi="Gill Sans Nova Light"/>
          <w:kern w:val="2"/>
          <w:szCs w:val="24"/>
          <w14:ligatures w14:val="standardContextual"/>
        </w:rPr>
      </w:pPr>
      <w:hyperlink w:anchor="_Toc213926015" w:history="1">
        <w:r w:rsidRPr="00844731">
          <w:rPr>
            <w:rStyle w:val="Hyperlink"/>
            <w:rFonts w:ascii="Gill Sans Nova Light" w:hAnsi="Gill Sans Nova Light"/>
            <w:noProof/>
          </w:rPr>
          <w:t>How this course is structured</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_Toc213926015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w:t>
        </w:r>
        <w:r w:rsidRPr="00F61D47">
          <w:rPr>
            <w:rFonts w:ascii="Gill Sans Nova Light" w:hAnsi="Gill Sans Nova Light"/>
            <w:webHidden/>
          </w:rPr>
          <w:fldChar w:fldCharType="end"/>
        </w:r>
      </w:hyperlink>
    </w:p>
    <w:p w14:paraId="5C74C89C" w14:textId="0EAE79A0" w:rsidR="000A5864" w:rsidRPr="00F61D47" w:rsidRDefault="000A5864">
      <w:pPr>
        <w:pStyle w:val="TOC1"/>
        <w:rPr>
          <w:rFonts w:ascii="Gill Sans Nova Light" w:hAnsi="Gill Sans Nova Light"/>
          <w:b w:val="0"/>
          <w:kern w:val="2"/>
          <w:szCs w:val="24"/>
          <w14:ligatures w14:val="standardContextual"/>
        </w:rPr>
      </w:pPr>
      <w:hyperlink w:anchor="_Toc213926016" w:history="1">
        <w:r w:rsidRPr="00844731">
          <w:rPr>
            <w:rStyle w:val="Hyperlink"/>
            <w:rFonts w:ascii="Gill Sans Nova Light" w:hAnsi="Gill Sans Nova Light"/>
            <w:noProof/>
          </w:rPr>
          <w:t>Session Outcomes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_Toc213926016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w:t>
        </w:r>
        <w:r w:rsidRPr="00F61D47">
          <w:rPr>
            <w:rFonts w:ascii="Gill Sans Nova Light" w:hAnsi="Gill Sans Nova Light"/>
            <w:webHidden/>
          </w:rPr>
          <w:fldChar w:fldCharType="end"/>
        </w:r>
      </w:hyperlink>
    </w:p>
    <w:p w14:paraId="0740E2E4" w14:textId="095C5E41" w:rsidR="000A5864" w:rsidRPr="00F61D47" w:rsidRDefault="000A5864">
      <w:pPr>
        <w:pStyle w:val="TOC2"/>
        <w:rPr>
          <w:rFonts w:ascii="Gill Sans Nova Light" w:hAnsi="Gill Sans Nova Light"/>
          <w:kern w:val="2"/>
          <w:szCs w:val="24"/>
          <w14:ligatures w14:val="standardContextual"/>
        </w:rPr>
      </w:pPr>
      <w:hyperlink w:anchor="_Toc213926017" w:history="1">
        <w:r w:rsidRPr="00844731">
          <w:rPr>
            <w:rStyle w:val="Hyperlink"/>
            <w:rFonts w:ascii="Gill Sans Nova Light" w:eastAsia="Times New Roman" w:hAnsi="Gill Sans Nova Light" w:cs="Times New Roman"/>
            <w:bCs/>
            <w:noProof/>
          </w:rPr>
          <w:t>Welcome to the Implementation of Hybrid Learning in the Classroom</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_Toc213926017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w:t>
        </w:r>
        <w:r w:rsidRPr="00F61D47">
          <w:rPr>
            <w:rFonts w:ascii="Gill Sans Nova Light" w:hAnsi="Gill Sans Nova Light"/>
            <w:webHidden/>
          </w:rPr>
          <w:fldChar w:fldCharType="end"/>
        </w:r>
      </w:hyperlink>
    </w:p>
    <w:p w14:paraId="5F4CEC9D" w14:textId="757B8CEB" w:rsidR="000A5864" w:rsidRPr="00F61D47" w:rsidRDefault="000A5864">
      <w:pPr>
        <w:pStyle w:val="TOC1"/>
        <w:rPr>
          <w:rFonts w:ascii="Gill Sans Nova Light" w:hAnsi="Gill Sans Nova Light"/>
          <w:b w:val="0"/>
          <w:kern w:val="2"/>
          <w:szCs w:val="24"/>
          <w14:ligatures w14:val="standardContextual"/>
        </w:rPr>
      </w:pPr>
      <w:hyperlink w:anchor="_Toc213926018" w:history="1">
        <w:r w:rsidRPr="00844731">
          <w:rPr>
            <w:rStyle w:val="Hyperlink"/>
            <w:rFonts w:ascii="Gill Sans Nova Light" w:hAnsi="Gill Sans Nova Light"/>
            <w:noProof/>
          </w:rPr>
          <w:t>Session 1</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_Toc213926018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w:t>
        </w:r>
        <w:r w:rsidRPr="00F61D47">
          <w:rPr>
            <w:rFonts w:ascii="Gill Sans Nova Light" w:hAnsi="Gill Sans Nova Light"/>
            <w:webHidden/>
          </w:rPr>
          <w:fldChar w:fldCharType="end"/>
        </w:r>
      </w:hyperlink>
    </w:p>
    <w:p w14:paraId="251E2E2F" w14:textId="0BE30384" w:rsidR="000A5864" w:rsidRPr="00F61D47" w:rsidRDefault="000A5864">
      <w:pPr>
        <w:pStyle w:val="TOC2"/>
        <w:rPr>
          <w:rFonts w:ascii="Gill Sans Nova Light" w:hAnsi="Gill Sans Nova Light"/>
          <w:kern w:val="2"/>
          <w:szCs w:val="24"/>
          <w14:ligatures w14:val="standardContextual"/>
        </w:rPr>
      </w:pPr>
      <w:hyperlink w:anchor="_Toc213926019" w:history="1">
        <w:r w:rsidRPr="00844731">
          <w:rPr>
            <w:rStyle w:val="Hyperlink"/>
            <w:rFonts w:ascii="Gill Sans Nova Light" w:hAnsi="Gill Sans Nova Light"/>
            <w:bCs/>
            <w:noProof/>
          </w:rPr>
          <w:t>Demonstrate Understanding of Hybrid Learning Principles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_Toc213926019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w:t>
        </w:r>
        <w:r w:rsidRPr="00F61D47">
          <w:rPr>
            <w:rFonts w:ascii="Gill Sans Nova Light" w:hAnsi="Gill Sans Nova Light"/>
            <w:webHidden/>
          </w:rPr>
          <w:fldChar w:fldCharType="end"/>
        </w:r>
      </w:hyperlink>
    </w:p>
    <w:p w14:paraId="11DE912D" w14:textId="7369BA16" w:rsidR="000A5864" w:rsidRPr="00F61D47" w:rsidRDefault="000A5864">
      <w:pPr>
        <w:pStyle w:val="TOC3"/>
        <w:rPr>
          <w:rFonts w:ascii="Gill Sans Nova Light" w:hAnsi="Gill Sans Nova Light"/>
          <w:kern w:val="2"/>
          <w:szCs w:val="24"/>
          <w14:ligatures w14:val="standardContextual"/>
        </w:rPr>
      </w:pPr>
      <w:hyperlink w:anchor="_Toc213926020" w:history="1">
        <w:r w:rsidRPr="00844731">
          <w:rPr>
            <w:rStyle w:val="Hyperlink"/>
            <w:rFonts w:ascii="Gill Sans Nova Light" w:hAnsi="Gill Sans Nova Light"/>
            <w:noProof/>
          </w:rPr>
          <w:t>Reflect on how hybrid learning aligns with Competency-Based Education and Training (CBET) principles.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_Toc213926020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w:t>
        </w:r>
        <w:r w:rsidRPr="00F61D47">
          <w:rPr>
            <w:rFonts w:ascii="Gill Sans Nova Light" w:hAnsi="Gill Sans Nova Light"/>
            <w:webHidden/>
          </w:rPr>
          <w:fldChar w:fldCharType="end"/>
        </w:r>
      </w:hyperlink>
    </w:p>
    <w:p w14:paraId="2274257F" w14:textId="4DC8140C" w:rsidR="000A5864" w:rsidRPr="00F61D47" w:rsidRDefault="000A5864">
      <w:pPr>
        <w:pStyle w:val="TOC3"/>
        <w:rPr>
          <w:rFonts w:ascii="Gill Sans Nova Light" w:hAnsi="Gill Sans Nova Light"/>
          <w:kern w:val="2"/>
          <w:szCs w:val="24"/>
          <w14:ligatures w14:val="standardContextual"/>
        </w:rPr>
      </w:pPr>
      <w:hyperlink w:anchor="_Toc213926021" w:history="1">
        <w:r w:rsidRPr="00844731">
          <w:rPr>
            <w:rStyle w:val="Hyperlink"/>
            <w:rFonts w:ascii="Gill Sans Nova Light" w:hAnsi="Gill Sans Nova Light"/>
            <w:bCs/>
            <w:noProof/>
          </w:rPr>
          <w:t>Terminologies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_Toc213926021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w:t>
        </w:r>
        <w:r w:rsidRPr="00F61D47">
          <w:rPr>
            <w:rFonts w:ascii="Gill Sans Nova Light" w:hAnsi="Gill Sans Nova Light"/>
            <w:webHidden/>
          </w:rPr>
          <w:fldChar w:fldCharType="end"/>
        </w:r>
      </w:hyperlink>
    </w:p>
    <w:p w14:paraId="5CCF2AD0" w14:textId="4F682966" w:rsidR="000A5864" w:rsidRPr="00F61D47" w:rsidRDefault="000A5864">
      <w:pPr>
        <w:pStyle w:val="TOC3"/>
        <w:rPr>
          <w:rFonts w:ascii="Gill Sans Nova Light" w:hAnsi="Gill Sans Nova Light"/>
          <w:kern w:val="2"/>
          <w:szCs w:val="24"/>
          <w14:ligatures w14:val="standardContextual"/>
        </w:rPr>
      </w:pPr>
      <w:hyperlink w:anchor="_Toc213926022" w:history="1">
        <w:r w:rsidRPr="00844731">
          <w:rPr>
            <w:rStyle w:val="Hyperlink"/>
            <w:rFonts w:ascii="Gill Sans Nova Light" w:hAnsi="Gill Sans Nova Light"/>
            <w:bCs/>
            <w:noProof/>
          </w:rPr>
          <w:t>Hybrid Learning  and Its Relevance in TVET</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_Toc213926022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6</w:t>
        </w:r>
        <w:r w:rsidRPr="00F61D47">
          <w:rPr>
            <w:rFonts w:ascii="Gill Sans Nova Light" w:hAnsi="Gill Sans Nova Light"/>
            <w:webHidden/>
          </w:rPr>
          <w:fldChar w:fldCharType="end"/>
        </w:r>
      </w:hyperlink>
    </w:p>
    <w:p w14:paraId="12AA57D0" w14:textId="7915FBA0" w:rsidR="000A5864" w:rsidRPr="00F61D47" w:rsidRDefault="000A5864">
      <w:pPr>
        <w:pStyle w:val="TOC3"/>
        <w:rPr>
          <w:rFonts w:ascii="Gill Sans Nova Light" w:hAnsi="Gill Sans Nova Light"/>
          <w:kern w:val="2"/>
          <w:szCs w:val="24"/>
          <w14:ligatures w14:val="standardContextual"/>
        </w:rPr>
      </w:pPr>
      <w:hyperlink w:anchor="_Toc213926023" w:history="1">
        <w:r w:rsidRPr="00844731">
          <w:rPr>
            <w:rStyle w:val="Hyperlink"/>
            <w:rFonts w:ascii="Gill Sans Nova Light" w:hAnsi="Gill Sans Nova Light"/>
            <w:noProof/>
          </w:rPr>
          <w:t>Distinguishing Features of Traditional, Online, and Hybrid Educational Models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_Toc213926023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7</w:t>
        </w:r>
        <w:r w:rsidRPr="00F61D47">
          <w:rPr>
            <w:rFonts w:ascii="Gill Sans Nova Light" w:hAnsi="Gill Sans Nova Light"/>
            <w:webHidden/>
          </w:rPr>
          <w:fldChar w:fldCharType="end"/>
        </w:r>
      </w:hyperlink>
    </w:p>
    <w:p w14:paraId="2BF78FC5" w14:textId="054C77D1" w:rsidR="000A5864" w:rsidRPr="00F61D47" w:rsidRDefault="000A5864">
      <w:pPr>
        <w:pStyle w:val="TOC3"/>
        <w:rPr>
          <w:rFonts w:ascii="Gill Sans Nova Light" w:hAnsi="Gill Sans Nova Light"/>
          <w:kern w:val="2"/>
          <w:szCs w:val="24"/>
          <w14:ligatures w14:val="standardContextual"/>
        </w:rPr>
      </w:pPr>
      <w:hyperlink w:anchor="_Toc213926024" w:history="1">
        <w:r w:rsidRPr="00844731">
          <w:rPr>
            <w:rStyle w:val="Hyperlink"/>
            <w:rFonts w:ascii="Gill Sans Nova Light" w:hAnsi="Gill Sans Nova Light"/>
            <w:noProof/>
          </w:rPr>
          <w:t>Benefits and Challenges</w:t>
        </w:r>
        <w:r w:rsidRPr="00F61D47">
          <w:rPr>
            <w:rStyle w:val="Hyperlink"/>
            <w:rFonts w:ascii="Gill Sans Nova Light" w:hAnsi="Gill Sans Nova Light"/>
          </w:rPr>
          <w:t xml:space="preserve"> </w:t>
        </w:r>
        <w:r w:rsidRPr="00844731">
          <w:rPr>
            <w:rStyle w:val="Hyperlink"/>
            <w:rFonts w:ascii="Gill Sans Nova Light" w:hAnsi="Gill Sans Nova Light"/>
            <w:noProof/>
          </w:rPr>
          <w:t xml:space="preserve"> of Hybrid Learning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_Toc213926024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8</w:t>
        </w:r>
        <w:r w:rsidRPr="00F61D47">
          <w:rPr>
            <w:rFonts w:ascii="Gill Sans Nova Light" w:hAnsi="Gill Sans Nova Light"/>
            <w:webHidden/>
          </w:rPr>
          <w:fldChar w:fldCharType="end"/>
        </w:r>
      </w:hyperlink>
    </w:p>
    <w:p w14:paraId="53533DCD" w14:textId="690A1D99" w:rsidR="000A5864" w:rsidRPr="00F61D47" w:rsidRDefault="000A5864">
      <w:pPr>
        <w:pStyle w:val="TOC3"/>
        <w:rPr>
          <w:rFonts w:ascii="Gill Sans Nova Light" w:hAnsi="Gill Sans Nova Light"/>
          <w:kern w:val="2"/>
          <w:szCs w:val="24"/>
          <w14:ligatures w14:val="standardContextual"/>
        </w:rPr>
      </w:pPr>
      <w:hyperlink w:anchor="_Toc213926025" w:history="1">
        <w:r w:rsidRPr="00844731">
          <w:rPr>
            <w:rStyle w:val="Hyperlink"/>
            <w:rFonts w:ascii="Gill Sans Nova Light" w:hAnsi="Gill Sans Nova Light"/>
            <w:bCs/>
            <w:noProof/>
          </w:rPr>
          <w:t>Aligning Hybrid Learning with CBET  and Learner-Centered Instruction</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_Toc213926025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11</w:t>
        </w:r>
        <w:r w:rsidRPr="00F61D47">
          <w:rPr>
            <w:rFonts w:ascii="Gill Sans Nova Light" w:hAnsi="Gill Sans Nova Light"/>
            <w:webHidden/>
          </w:rPr>
          <w:fldChar w:fldCharType="end"/>
        </w:r>
      </w:hyperlink>
    </w:p>
    <w:p w14:paraId="3B76B505" w14:textId="5A816B16" w:rsidR="000A5864" w:rsidRPr="00F61D47" w:rsidRDefault="000A5864">
      <w:pPr>
        <w:pStyle w:val="TOC3"/>
        <w:rPr>
          <w:rFonts w:ascii="Gill Sans Nova Light" w:hAnsi="Gill Sans Nova Light"/>
          <w:kern w:val="2"/>
          <w:szCs w:val="24"/>
          <w14:ligatures w14:val="standardContextual"/>
        </w:rPr>
      </w:pPr>
      <w:hyperlink w:anchor="_Toc213926026" w:history="1">
        <w:r w:rsidRPr="00844731">
          <w:rPr>
            <w:rStyle w:val="Hyperlink"/>
            <w:rFonts w:ascii="Gill Sans Nova Light" w:hAnsi="Gill Sans Nova Light"/>
            <w:noProof/>
          </w:rPr>
          <w:t>The Impact of Hybrid Learning on Academic Achievement:</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_Toc213926026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12</w:t>
        </w:r>
        <w:r w:rsidRPr="00F61D47">
          <w:rPr>
            <w:rFonts w:ascii="Gill Sans Nova Light" w:hAnsi="Gill Sans Nova Light"/>
            <w:webHidden/>
          </w:rPr>
          <w:fldChar w:fldCharType="end"/>
        </w:r>
      </w:hyperlink>
    </w:p>
    <w:p w14:paraId="540B4899" w14:textId="470746D5" w:rsidR="000A5864" w:rsidRPr="00F61D47" w:rsidRDefault="000A5864">
      <w:pPr>
        <w:pStyle w:val="TOC3"/>
        <w:rPr>
          <w:rFonts w:ascii="Gill Sans Nova Light" w:hAnsi="Gill Sans Nova Light"/>
          <w:kern w:val="2"/>
          <w:szCs w:val="24"/>
          <w14:ligatures w14:val="standardContextual"/>
        </w:rPr>
      </w:pPr>
      <w:hyperlink w:anchor="_Toc213926027" w:history="1">
        <w:r w:rsidRPr="00844731">
          <w:rPr>
            <w:rStyle w:val="Hyperlink"/>
            <w:rFonts w:ascii="Gill Sans Nova Light" w:hAnsi="Gill Sans Nova Light"/>
            <w:bCs/>
            <w:noProof/>
          </w:rPr>
          <w:t>Additional Resources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_Toc213926027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12</w:t>
        </w:r>
        <w:r w:rsidRPr="00F61D47">
          <w:rPr>
            <w:rFonts w:ascii="Gill Sans Nova Light" w:hAnsi="Gill Sans Nova Light"/>
            <w:webHidden/>
          </w:rPr>
          <w:fldChar w:fldCharType="end"/>
        </w:r>
      </w:hyperlink>
    </w:p>
    <w:p w14:paraId="4FECEFDF" w14:textId="7FDD7BC6" w:rsidR="000A5864" w:rsidRPr="00F61D47" w:rsidRDefault="000A5864">
      <w:pPr>
        <w:pStyle w:val="TOC3"/>
        <w:rPr>
          <w:rFonts w:ascii="Gill Sans Nova Light" w:hAnsi="Gill Sans Nova Light"/>
          <w:kern w:val="2"/>
          <w:szCs w:val="24"/>
          <w14:ligatures w14:val="standardContextual"/>
        </w:rPr>
      </w:pPr>
      <w:hyperlink w:anchor="_Toc213926028" w:history="1">
        <w:r w:rsidRPr="00844731">
          <w:rPr>
            <w:rStyle w:val="Hyperlink"/>
            <w:rFonts w:ascii="Gill Sans Nova Light" w:hAnsi="Gill Sans Nova Light"/>
            <w:bCs/>
            <w:noProof/>
          </w:rPr>
          <w:t>Session summary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_Toc213926028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13</w:t>
        </w:r>
        <w:r w:rsidRPr="00F61D47">
          <w:rPr>
            <w:rFonts w:ascii="Gill Sans Nova Light" w:hAnsi="Gill Sans Nova Light"/>
            <w:webHidden/>
          </w:rPr>
          <w:fldChar w:fldCharType="end"/>
        </w:r>
      </w:hyperlink>
    </w:p>
    <w:p w14:paraId="4FBB1321" w14:textId="7F025FBF" w:rsidR="000A5864" w:rsidRPr="00F61D47" w:rsidRDefault="000A5864">
      <w:pPr>
        <w:pStyle w:val="TOC3"/>
        <w:rPr>
          <w:rFonts w:ascii="Gill Sans Nova Light" w:hAnsi="Gill Sans Nova Light"/>
          <w:kern w:val="2"/>
          <w:szCs w:val="24"/>
          <w14:ligatures w14:val="standardContextual"/>
        </w:rPr>
      </w:pPr>
      <w:hyperlink w:anchor="_Toc213926029" w:history="1">
        <w:r w:rsidRPr="00844731">
          <w:rPr>
            <w:rStyle w:val="Hyperlink"/>
            <w:rFonts w:ascii="Gill Sans Nova Light" w:hAnsi="Gill Sans Nova Light"/>
            <w:noProof/>
          </w:rPr>
          <w:t>Self-Assessment</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_Toc213926029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13</w:t>
        </w:r>
        <w:r w:rsidRPr="00F61D47">
          <w:rPr>
            <w:rFonts w:ascii="Gill Sans Nova Light" w:hAnsi="Gill Sans Nova Light"/>
            <w:webHidden/>
          </w:rPr>
          <w:fldChar w:fldCharType="end"/>
        </w:r>
      </w:hyperlink>
    </w:p>
    <w:p w14:paraId="56D9C003" w14:textId="018844D9" w:rsidR="000A5864" w:rsidRPr="00F61D47" w:rsidRDefault="000A5864">
      <w:pPr>
        <w:pStyle w:val="TOC3"/>
        <w:rPr>
          <w:rFonts w:ascii="Gill Sans Nova Light" w:hAnsi="Gill Sans Nova Light"/>
          <w:kern w:val="2"/>
          <w:szCs w:val="24"/>
          <w14:ligatures w14:val="standardContextual"/>
        </w:rPr>
      </w:pPr>
      <w:hyperlink w:anchor="_Toc213926030" w:history="1">
        <w:r w:rsidRPr="00844731">
          <w:rPr>
            <w:rStyle w:val="Hyperlink"/>
            <w:rFonts w:ascii="Gill Sans Nova Light" w:hAnsi="Gill Sans Nova Light"/>
            <w:noProof/>
          </w:rPr>
          <w:t>Case Study: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_Toc213926030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14</w:t>
        </w:r>
        <w:r w:rsidRPr="00F61D47">
          <w:rPr>
            <w:rFonts w:ascii="Gill Sans Nova Light" w:hAnsi="Gill Sans Nova Light"/>
            <w:webHidden/>
          </w:rPr>
          <w:fldChar w:fldCharType="end"/>
        </w:r>
      </w:hyperlink>
    </w:p>
    <w:p w14:paraId="7AA829EC" w14:textId="3972169C" w:rsidR="000A5864" w:rsidRPr="00F61D47" w:rsidRDefault="000A5864">
      <w:pPr>
        <w:pStyle w:val="TOC3"/>
        <w:rPr>
          <w:rFonts w:ascii="Gill Sans Nova Light" w:hAnsi="Gill Sans Nova Light"/>
          <w:kern w:val="2"/>
          <w:szCs w:val="24"/>
          <w14:ligatures w14:val="standardContextual"/>
        </w:rPr>
      </w:pPr>
      <w:hyperlink w:anchor="_Toc213926031" w:history="1">
        <w:r w:rsidRPr="00844731">
          <w:rPr>
            <w:rStyle w:val="Hyperlink"/>
            <w:rFonts w:ascii="Gill Sans Nova Light" w:hAnsi="Gill Sans Nova Light"/>
            <w:bCs/>
            <w:noProof/>
          </w:rPr>
          <w:t>Practical Assessment 1:</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_Toc213926031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16</w:t>
        </w:r>
        <w:r w:rsidRPr="00F61D47">
          <w:rPr>
            <w:rFonts w:ascii="Gill Sans Nova Light" w:hAnsi="Gill Sans Nova Light"/>
            <w:webHidden/>
          </w:rPr>
          <w:fldChar w:fldCharType="end"/>
        </w:r>
      </w:hyperlink>
    </w:p>
    <w:p w14:paraId="205D4616" w14:textId="137530C5" w:rsidR="000A5864" w:rsidRPr="00F61D47" w:rsidRDefault="000A5864">
      <w:pPr>
        <w:pStyle w:val="TOC3"/>
        <w:rPr>
          <w:rFonts w:ascii="Gill Sans Nova Light" w:hAnsi="Gill Sans Nova Light"/>
          <w:kern w:val="2"/>
          <w:szCs w:val="24"/>
          <w14:ligatures w14:val="standardContextual"/>
        </w:rPr>
      </w:pPr>
      <w:hyperlink w:anchor="_Toc213926032" w:history="1">
        <w:r w:rsidRPr="00844731">
          <w:rPr>
            <w:rStyle w:val="Hyperlink"/>
            <w:rFonts w:ascii="Gill Sans Nova Light" w:hAnsi="Gill Sans Nova Light"/>
            <w:bCs/>
            <w:noProof/>
          </w:rPr>
          <w:t>Practical Assessment 2:</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_Toc213926032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16</w:t>
        </w:r>
        <w:r w:rsidRPr="00F61D47">
          <w:rPr>
            <w:rFonts w:ascii="Gill Sans Nova Light" w:hAnsi="Gill Sans Nova Light"/>
            <w:webHidden/>
          </w:rPr>
          <w:fldChar w:fldCharType="end"/>
        </w:r>
      </w:hyperlink>
    </w:p>
    <w:p w14:paraId="35567D81" w14:textId="5A1CD35B" w:rsidR="000A5864" w:rsidRPr="00F61D47" w:rsidRDefault="000A5864">
      <w:pPr>
        <w:pStyle w:val="TOC3"/>
        <w:rPr>
          <w:rFonts w:ascii="Gill Sans Nova Light" w:hAnsi="Gill Sans Nova Light"/>
          <w:kern w:val="2"/>
          <w:szCs w:val="24"/>
          <w14:ligatures w14:val="standardContextual"/>
        </w:rPr>
      </w:pPr>
      <w:hyperlink w:anchor="_Toc213926033" w:history="1">
        <w:r w:rsidRPr="00844731">
          <w:rPr>
            <w:rStyle w:val="Hyperlink"/>
            <w:rFonts w:ascii="Gill Sans Nova Light" w:hAnsi="Gill Sans Nova Light"/>
            <w:bCs/>
            <w:noProof/>
          </w:rPr>
          <w:t>Test your progress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_Toc213926033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17</w:t>
        </w:r>
        <w:r w:rsidRPr="00F61D47">
          <w:rPr>
            <w:rFonts w:ascii="Gill Sans Nova Light" w:hAnsi="Gill Sans Nova Light"/>
            <w:webHidden/>
          </w:rPr>
          <w:fldChar w:fldCharType="end"/>
        </w:r>
      </w:hyperlink>
    </w:p>
    <w:p w14:paraId="52198A97" w14:textId="5914AF6A" w:rsidR="000A5864" w:rsidRPr="00F61D47" w:rsidRDefault="000A5864">
      <w:pPr>
        <w:pStyle w:val="TOC1"/>
        <w:rPr>
          <w:rFonts w:ascii="Gill Sans Nova Light" w:hAnsi="Gill Sans Nova Light"/>
          <w:b w:val="0"/>
          <w:kern w:val="2"/>
          <w:szCs w:val="24"/>
          <w14:ligatures w14:val="standardContextual"/>
        </w:rPr>
      </w:pPr>
      <w:hyperlink w:anchor="_Toc213926034" w:history="1">
        <w:r w:rsidRPr="00844731">
          <w:rPr>
            <w:rStyle w:val="Hyperlink"/>
            <w:rFonts w:ascii="Gill Sans Nova Light" w:hAnsi="Gill Sans Nova Light"/>
            <w:noProof/>
          </w:rPr>
          <w:t>Session 2</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_Toc213926034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19</w:t>
        </w:r>
        <w:r w:rsidRPr="00F61D47">
          <w:rPr>
            <w:rFonts w:ascii="Gill Sans Nova Light" w:hAnsi="Gill Sans Nova Light"/>
            <w:webHidden/>
          </w:rPr>
          <w:fldChar w:fldCharType="end"/>
        </w:r>
      </w:hyperlink>
    </w:p>
    <w:p w14:paraId="38E69CB2" w14:textId="00055975" w:rsidR="000A5864" w:rsidRPr="00F61D47" w:rsidRDefault="000A5864">
      <w:pPr>
        <w:pStyle w:val="TOC2"/>
        <w:rPr>
          <w:rFonts w:ascii="Gill Sans Nova Light" w:hAnsi="Gill Sans Nova Light"/>
          <w:kern w:val="2"/>
          <w:szCs w:val="24"/>
          <w14:ligatures w14:val="standardContextual"/>
        </w:rPr>
      </w:pPr>
      <w:hyperlink w:anchor="_Toc213926035" w:history="1">
        <w:r w:rsidRPr="00844731">
          <w:rPr>
            <w:rStyle w:val="Hyperlink"/>
            <w:rFonts w:ascii="Gill Sans Nova Light" w:hAnsi="Gill Sans Nova Light"/>
            <w:bCs/>
            <w:noProof/>
          </w:rPr>
          <w:t>Apply Technology for Hybrid Classrooms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_Toc213926035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19</w:t>
        </w:r>
        <w:r w:rsidRPr="00F61D47">
          <w:rPr>
            <w:rFonts w:ascii="Gill Sans Nova Light" w:hAnsi="Gill Sans Nova Light"/>
            <w:webHidden/>
          </w:rPr>
          <w:fldChar w:fldCharType="end"/>
        </w:r>
      </w:hyperlink>
    </w:p>
    <w:p w14:paraId="02162A57" w14:textId="4E1D12C6" w:rsidR="000A5864" w:rsidRPr="00F61D47" w:rsidRDefault="000A5864">
      <w:pPr>
        <w:pStyle w:val="TOC3"/>
        <w:rPr>
          <w:rFonts w:ascii="Gill Sans Nova Light" w:hAnsi="Gill Sans Nova Light"/>
          <w:kern w:val="2"/>
          <w:szCs w:val="24"/>
          <w14:ligatures w14:val="standardContextual"/>
        </w:rPr>
      </w:pPr>
      <w:hyperlink w:anchor="_Toc213926036" w:history="1">
        <w:r w:rsidRPr="00844731">
          <w:rPr>
            <w:rStyle w:val="Hyperlink"/>
            <w:rFonts w:ascii="Gill Sans Nova Light" w:hAnsi="Gill Sans Nova Light"/>
            <w:noProof/>
          </w:rPr>
          <w:t>Terminologies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_Toc213926036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20</w:t>
        </w:r>
        <w:r w:rsidRPr="00F61D47">
          <w:rPr>
            <w:rFonts w:ascii="Gill Sans Nova Light" w:hAnsi="Gill Sans Nova Light"/>
            <w:webHidden/>
          </w:rPr>
          <w:fldChar w:fldCharType="end"/>
        </w:r>
      </w:hyperlink>
    </w:p>
    <w:p w14:paraId="2762FEA2" w14:textId="01D9B15B" w:rsidR="000A5864" w:rsidRPr="00F61D47" w:rsidRDefault="000A5864">
      <w:pPr>
        <w:pStyle w:val="TOC3"/>
        <w:rPr>
          <w:rFonts w:ascii="Gill Sans Nova Light" w:hAnsi="Gill Sans Nova Light"/>
          <w:kern w:val="2"/>
          <w:szCs w:val="24"/>
          <w14:ligatures w14:val="standardContextual"/>
        </w:rPr>
      </w:pPr>
      <w:hyperlink w:anchor="_Toc213926037" w:history="1">
        <w:r w:rsidRPr="00844731">
          <w:rPr>
            <w:rStyle w:val="Hyperlink"/>
            <w:rFonts w:ascii="Gill Sans Nova Light" w:hAnsi="Gill Sans Nova Light"/>
            <w:bCs/>
            <w:noProof/>
          </w:rPr>
          <w:t>Tools for Synchronous Learning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_Toc213926037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20</w:t>
        </w:r>
        <w:r w:rsidRPr="00F61D47">
          <w:rPr>
            <w:rFonts w:ascii="Gill Sans Nova Light" w:hAnsi="Gill Sans Nova Light"/>
            <w:webHidden/>
          </w:rPr>
          <w:fldChar w:fldCharType="end"/>
        </w:r>
      </w:hyperlink>
    </w:p>
    <w:p w14:paraId="1BCF5B15" w14:textId="1677374D" w:rsidR="000A5864" w:rsidRPr="00F61D47" w:rsidRDefault="000A5864">
      <w:pPr>
        <w:pStyle w:val="TOC3"/>
        <w:rPr>
          <w:rFonts w:ascii="Gill Sans Nova Light" w:hAnsi="Gill Sans Nova Light"/>
          <w:kern w:val="2"/>
          <w:szCs w:val="24"/>
          <w14:ligatures w14:val="standardContextual"/>
        </w:rPr>
      </w:pPr>
      <w:hyperlink w:anchor="_Toc213926038" w:history="1">
        <w:r w:rsidRPr="00844731">
          <w:rPr>
            <w:rStyle w:val="Hyperlink"/>
            <w:rFonts w:ascii="Gill Sans Nova Light" w:hAnsi="Gill Sans Nova Light"/>
            <w:bCs/>
            <w:noProof/>
          </w:rPr>
          <w:t>Tools for Asynchronous Learning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_Toc213926038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20</w:t>
        </w:r>
        <w:r w:rsidRPr="00F61D47">
          <w:rPr>
            <w:rFonts w:ascii="Gill Sans Nova Light" w:hAnsi="Gill Sans Nova Light"/>
            <w:webHidden/>
          </w:rPr>
          <w:fldChar w:fldCharType="end"/>
        </w:r>
      </w:hyperlink>
    </w:p>
    <w:p w14:paraId="7CE5F105" w14:textId="3DCD52D4" w:rsidR="000A5864" w:rsidRPr="00F61D47" w:rsidRDefault="000A5864">
      <w:pPr>
        <w:pStyle w:val="TOC3"/>
        <w:rPr>
          <w:rFonts w:ascii="Gill Sans Nova Light" w:hAnsi="Gill Sans Nova Light"/>
          <w:kern w:val="2"/>
          <w:szCs w:val="24"/>
          <w14:ligatures w14:val="standardContextual"/>
        </w:rPr>
      </w:pPr>
      <w:hyperlink w:anchor="_Toc213926039" w:history="1">
        <w:r w:rsidRPr="00844731">
          <w:rPr>
            <w:rStyle w:val="Hyperlink"/>
            <w:rFonts w:ascii="Gill Sans Nova Light" w:hAnsi="Gill Sans Nova Light"/>
            <w:noProof/>
          </w:rPr>
          <w:t>Multimedia Content Creation  and Digital Storytelling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_Toc213926039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22</w:t>
        </w:r>
        <w:r w:rsidRPr="00F61D47">
          <w:rPr>
            <w:rFonts w:ascii="Gill Sans Nova Light" w:hAnsi="Gill Sans Nova Light"/>
            <w:webHidden/>
          </w:rPr>
          <w:fldChar w:fldCharType="end"/>
        </w:r>
      </w:hyperlink>
    </w:p>
    <w:p w14:paraId="1C5C3618" w14:textId="60D90AC9" w:rsidR="000A5864" w:rsidRPr="00F61D47" w:rsidRDefault="000A5864">
      <w:pPr>
        <w:pStyle w:val="TOC3"/>
        <w:rPr>
          <w:rFonts w:ascii="Gill Sans Nova Light" w:hAnsi="Gill Sans Nova Light"/>
          <w:kern w:val="2"/>
          <w:szCs w:val="24"/>
          <w14:ligatures w14:val="standardContextual"/>
        </w:rPr>
      </w:pPr>
      <w:hyperlink w:anchor="_Toc213926040" w:history="1">
        <w:r w:rsidRPr="00844731">
          <w:rPr>
            <w:rStyle w:val="Hyperlink"/>
            <w:rFonts w:ascii="Gill Sans Nova Light" w:hAnsi="Gill Sans Nova Light"/>
            <w:noProof/>
          </w:rPr>
          <w:t>Digital Literacy and Cybersecurity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_Toc213926040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23</w:t>
        </w:r>
        <w:r w:rsidRPr="00F61D47">
          <w:rPr>
            <w:rFonts w:ascii="Gill Sans Nova Light" w:hAnsi="Gill Sans Nova Light"/>
            <w:webHidden/>
          </w:rPr>
          <w:fldChar w:fldCharType="end"/>
        </w:r>
      </w:hyperlink>
    </w:p>
    <w:p w14:paraId="1893F224" w14:textId="1889EE68" w:rsidR="000A5864" w:rsidRPr="00F61D47" w:rsidRDefault="000A5864">
      <w:pPr>
        <w:pStyle w:val="TOC3"/>
        <w:rPr>
          <w:rFonts w:ascii="Gill Sans Nova Light" w:hAnsi="Gill Sans Nova Light"/>
          <w:kern w:val="2"/>
          <w:szCs w:val="24"/>
          <w14:ligatures w14:val="standardContextual"/>
        </w:rPr>
      </w:pPr>
      <w:hyperlink w:anchor="_Toc213926041" w:history="1">
        <w:r w:rsidRPr="00844731">
          <w:rPr>
            <w:rStyle w:val="Hyperlink"/>
            <w:rFonts w:ascii="Gill Sans Nova Light" w:hAnsi="Gill Sans Nova Light"/>
            <w:noProof/>
          </w:rPr>
          <w:t>Data Security, Privacy,  and Ethical Considerations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_Toc213926041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23</w:t>
        </w:r>
        <w:r w:rsidRPr="00F61D47">
          <w:rPr>
            <w:rFonts w:ascii="Gill Sans Nova Light" w:hAnsi="Gill Sans Nova Light"/>
            <w:webHidden/>
          </w:rPr>
          <w:fldChar w:fldCharType="end"/>
        </w:r>
      </w:hyperlink>
    </w:p>
    <w:p w14:paraId="7EBD0420" w14:textId="52632214" w:rsidR="000A5864" w:rsidRPr="00F61D47" w:rsidRDefault="000A5864">
      <w:pPr>
        <w:pStyle w:val="TOC3"/>
        <w:rPr>
          <w:rFonts w:ascii="Gill Sans Nova Light" w:hAnsi="Gill Sans Nova Light"/>
          <w:kern w:val="2"/>
          <w:szCs w:val="24"/>
          <w14:ligatures w14:val="standardContextual"/>
        </w:rPr>
      </w:pPr>
      <w:hyperlink w:anchor="_Toc213926042" w:history="1">
        <w:r w:rsidRPr="00844731">
          <w:rPr>
            <w:rStyle w:val="Hyperlink"/>
            <w:rFonts w:ascii="Gill Sans Nova Light" w:hAnsi="Gill Sans Nova Light"/>
            <w:noProof/>
          </w:rPr>
          <w:t>Factors to Consider in Implementing Hybrid Learning Technology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_Toc213926042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26</w:t>
        </w:r>
        <w:r w:rsidRPr="00F61D47">
          <w:rPr>
            <w:rFonts w:ascii="Gill Sans Nova Light" w:hAnsi="Gill Sans Nova Light"/>
            <w:webHidden/>
          </w:rPr>
          <w:fldChar w:fldCharType="end"/>
        </w:r>
      </w:hyperlink>
    </w:p>
    <w:p w14:paraId="3454308B" w14:textId="0BB8794A" w:rsidR="000A5864" w:rsidRPr="00F61D47" w:rsidRDefault="000A5864">
      <w:pPr>
        <w:pStyle w:val="TOC3"/>
        <w:rPr>
          <w:rFonts w:ascii="Gill Sans Nova Light" w:hAnsi="Gill Sans Nova Light"/>
          <w:kern w:val="2"/>
          <w:szCs w:val="24"/>
          <w14:ligatures w14:val="standardContextual"/>
        </w:rPr>
      </w:pPr>
      <w:hyperlink w:anchor="_Toc213926043" w:history="1">
        <w:r w:rsidRPr="00844731">
          <w:rPr>
            <w:rStyle w:val="Hyperlink"/>
            <w:rFonts w:ascii="Gill Sans Nova Light" w:hAnsi="Gill Sans Nova Light"/>
            <w:bCs/>
            <w:noProof/>
          </w:rPr>
          <w:t>Additional Resources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_Toc213926043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29</w:t>
        </w:r>
        <w:r w:rsidRPr="00F61D47">
          <w:rPr>
            <w:rFonts w:ascii="Gill Sans Nova Light" w:hAnsi="Gill Sans Nova Light"/>
            <w:webHidden/>
          </w:rPr>
          <w:fldChar w:fldCharType="end"/>
        </w:r>
      </w:hyperlink>
    </w:p>
    <w:p w14:paraId="1CD71426" w14:textId="2787F6DA" w:rsidR="000A5864" w:rsidRPr="00F61D47" w:rsidRDefault="000A5864">
      <w:pPr>
        <w:pStyle w:val="TOC3"/>
        <w:rPr>
          <w:rFonts w:ascii="Gill Sans Nova Light" w:hAnsi="Gill Sans Nova Light"/>
          <w:kern w:val="2"/>
          <w:szCs w:val="24"/>
          <w14:ligatures w14:val="standardContextual"/>
        </w:rPr>
      </w:pPr>
      <w:hyperlink w:anchor="_Toc213926044" w:history="1">
        <w:r w:rsidRPr="00844731">
          <w:rPr>
            <w:rStyle w:val="Hyperlink"/>
            <w:rFonts w:ascii="Gill Sans Nova Light" w:hAnsi="Gill Sans Nova Light"/>
            <w:noProof/>
          </w:rPr>
          <w:t>Session Summary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_Toc213926044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30</w:t>
        </w:r>
        <w:r w:rsidRPr="00F61D47">
          <w:rPr>
            <w:rFonts w:ascii="Gill Sans Nova Light" w:hAnsi="Gill Sans Nova Light"/>
            <w:webHidden/>
          </w:rPr>
          <w:fldChar w:fldCharType="end"/>
        </w:r>
      </w:hyperlink>
    </w:p>
    <w:p w14:paraId="022CAC82" w14:textId="308B63C1" w:rsidR="000A5864" w:rsidRPr="00F61D47" w:rsidRDefault="000A5864">
      <w:pPr>
        <w:pStyle w:val="TOC3"/>
        <w:rPr>
          <w:rFonts w:ascii="Gill Sans Nova Light" w:hAnsi="Gill Sans Nova Light"/>
          <w:kern w:val="2"/>
          <w:szCs w:val="24"/>
          <w14:ligatures w14:val="standardContextual"/>
        </w:rPr>
      </w:pPr>
      <w:hyperlink w:anchor="_Toc213926045" w:history="1">
        <w:r w:rsidRPr="00844731">
          <w:rPr>
            <w:rStyle w:val="Hyperlink"/>
            <w:rFonts w:ascii="Gill Sans Nova Light" w:hAnsi="Gill Sans Nova Light"/>
            <w:noProof/>
          </w:rPr>
          <w:t>Case Study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_Toc213926045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30</w:t>
        </w:r>
        <w:r w:rsidRPr="00F61D47">
          <w:rPr>
            <w:rFonts w:ascii="Gill Sans Nova Light" w:hAnsi="Gill Sans Nova Light"/>
            <w:webHidden/>
          </w:rPr>
          <w:fldChar w:fldCharType="end"/>
        </w:r>
      </w:hyperlink>
    </w:p>
    <w:p w14:paraId="06E29B45" w14:textId="0C384FF1" w:rsidR="000A5864" w:rsidRPr="00F61D47" w:rsidRDefault="000A5864">
      <w:pPr>
        <w:pStyle w:val="TOC3"/>
        <w:rPr>
          <w:rFonts w:ascii="Gill Sans Nova Light" w:hAnsi="Gill Sans Nova Light"/>
          <w:kern w:val="2"/>
          <w:szCs w:val="24"/>
          <w14:ligatures w14:val="standardContextual"/>
        </w:rPr>
      </w:pPr>
      <w:hyperlink w:anchor="_Toc213926046" w:history="1">
        <w:r w:rsidRPr="00844731">
          <w:rPr>
            <w:rStyle w:val="Hyperlink"/>
            <w:rFonts w:ascii="Gill Sans Nova Light" w:hAnsi="Gill Sans Nova Light"/>
            <w:noProof/>
          </w:rPr>
          <w:t>Practical Assessments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_Toc213926046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31</w:t>
        </w:r>
        <w:r w:rsidRPr="00F61D47">
          <w:rPr>
            <w:rFonts w:ascii="Gill Sans Nova Light" w:hAnsi="Gill Sans Nova Light"/>
            <w:webHidden/>
          </w:rPr>
          <w:fldChar w:fldCharType="end"/>
        </w:r>
      </w:hyperlink>
    </w:p>
    <w:p w14:paraId="3E6B67B5" w14:textId="55E5D763" w:rsidR="000A5864" w:rsidRPr="00F61D47" w:rsidRDefault="000A5864">
      <w:pPr>
        <w:pStyle w:val="TOC3"/>
        <w:rPr>
          <w:rFonts w:ascii="Gill Sans Nova Light" w:hAnsi="Gill Sans Nova Light"/>
          <w:kern w:val="2"/>
          <w:szCs w:val="24"/>
          <w14:ligatures w14:val="standardContextual"/>
        </w:rPr>
      </w:pPr>
      <w:hyperlink w:anchor="_Toc213926047" w:history="1">
        <w:r w:rsidRPr="00844731">
          <w:rPr>
            <w:rStyle w:val="Hyperlink"/>
            <w:rFonts w:ascii="Gill Sans Nova Light" w:hAnsi="Gill Sans Nova Light"/>
            <w:noProof/>
          </w:rPr>
          <w:t>Test Your Progress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_Toc213926047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32</w:t>
        </w:r>
        <w:r w:rsidRPr="00F61D47">
          <w:rPr>
            <w:rFonts w:ascii="Gill Sans Nova Light" w:hAnsi="Gill Sans Nova Light"/>
            <w:webHidden/>
          </w:rPr>
          <w:fldChar w:fldCharType="end"/>
        </w:r>
      </w:hyperlink>
    </w:p>
    <w:p w14:paraId="397659B8" w14:textId="1C08BFA1" w:rsidR="000A5864" w:rsidRPr="00F61D47" w:rsidRDefault="000A5864">
      <w:pPr>
        <w:pStyle w:val="TOC1"/>
        <w:rPr>
          <w:rFonts w:ascii="Gill Sans Nova Light" w:hAnsi="Gill Sans Nova Light"/>
          <w:b w:val="0"/>
          <w:kern w:val="2"/>
          <w:szCs w:val="24"/>
          <w14:ligatures w14:val="standardContextual"/>
        </w:rPr>
      </w:pPr>
      <w:hyperlink w:anchor="_Toc213926048" w:history="1">
        <w:r w:rsidRPr="00844731">
          <w:rPr>
            <w:rStyle w:val="Hyperlink"/>
            <w:rFonts w:ascii="Gill Sans Nova Light" w:hAnsi="Gill Sans Nova Light"/>
            <w:noProof/>
          </w:rPr>
          <w:t>Session3</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_Toc213926048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33</w:t>
        </w:r>
        <w:r w:rsidRPr="00F61D47">
          <w:rPr>
            <w:rFonts w:ascii="Gill Sans Nova Light" w:hAnsi="Gill Sans Nova Light"/>
            <w:webHidden/>
          </w:rPr>
          <w:fldChar w:fldCharType="end"/>
        </w:r>
      </w:hyperlink>
    </w:p>
    <w:p w14:paraId="0C5CC3A2" w14:textId="6985DF3A" w:rsidR="000A5864" w:rsidRPr="00F61D47" w:rsidRDefault="000A5864">
      <w:pPr>
        <w:pStyle w:val="TOC2"/>
        <w:rPr>
          <w:rFonts w:ascii="Gill Sans Nova Light" w:hAnsi="Gill Sans Nova Light"/>
          <w:kern w:val="2"/>
          <w:szCs w:val="24"/>
          <w14:ligatures w14:val="standardContextual"/>
        </w:rPr>
      </w:pPr>
      <w:hyperlink w:anchor="_Toc213926049" w:history="1">
        <w:r w:rsidRPr="00844731">
          <w:rPr>
            <w:rStyle w:val="Hyperlink"/>
            <w:rFonts w:ascii="Gill Sans Nova Light" w:hAnsi="Gill Sans Nova Light"/>
            <w:bCs/>
            <w:noProof/>
          </w:rPr>
          <w:t>Apply Pedagogical Strategies in Hybrid Classrooms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_Toc213926049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33</w:t>
        </w:r>
        <w:r w:rsidRPr="00F61D47">
          <w:rPr>
            <w:rFonts w:ascii="Gill Sans Nova Light" w:hAnsi="Gill Sans Nova Light"/>
            <w:webHidden/>
          </w:rPr>
          <w:fldChar w:fldCharType="end"/>
        </w:r>
      </w:hyperlink>
    </w:p>
    <w:p w14:paraId="5DC9E4E2" w14:textId="3691260F" w:rsidR="000A5864" w:rsidRPr="00F61D47" w:rsidRDefault="000A5864">
      <w:pPr>
        <w:pStyle w:val="TOC3"/>
        <w:rPr>
          <w:rFonts w:ascii="Gill Sans Nova Light" w:hAnsi="Gill Sans Nova Light"/>
          <w:kern w:val="2"/>
          <w:szCs w:val="24"/>
          <w14:ligatures w14:val="standardContextual"/>
        </w:rPr>
      </w:pPr>
      <w:hyperlink w:anchor="_Toc213926050" w:history="1">
        <w:r w:rsidRPr="00844731">
          <w:rPr>
            <w:rStyle w:val="Hyperlink"/>
            <w:rFonts w:ascii="Gill Sans Nova Light" w:hAnsi="Gill Sans Nova Light"/>
            <w:noProof/>
          </w:rPr>
          <w:t>Key Pedagogical and Didactical  Approaches for Hybrid Learning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_Toc213926050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34</w:t>
        </w:r>
        <w:r w:rsidRPr="00F61D47">
          <w:rPr>
            <w:rFonts w:ascii="Gill Sans Nova Light" w:hAnsi="Gill Sans Nova Light"/>
            <w:webHidden/>
          </w:rPr>
          <w:fldChar w:fldCharType="end"/>
        </w:r>
      </w:hyperlink>
    </w:p>
    <w:p w14:paraId="255E936F" w14:textId="045B0115" w:rsidR="000A5864" w:rsidRPr="00F61D47" w:rsidRDefault="000A5864">
      <w:pPr>
        <w:pStyle w:val="TOC3"/>
        <w:rPr>
          <w:rFonts w:ascii="Gill Sans Nova Light" w:hAnsi="Gill Sans Nova Light"/>
          <w:kern w:val="2"/>
          <w:szCs w:val="24"/>
          <w14:ligatures w14:val="standardContextual"/>
        </w:rPr>
      </w:pPr>
      <w:hyperlink w:anchor="_Toc213926051" w:history="1">
        <w:r w:rsidRPr="00844731">
          <w:rPr>
            <w:rStyle w:val="Hyperlink"/>
            <w:rFonts w:ascii="Gill Sans Nova Light" w:hAnsi="Gill Sans Nova Light"/>
            <w:bCs/>
            <w:noProof/>
          </w:rPr>
          <w:t>Building Interaction and  Community in Hybrid Classrooms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_Toc213926051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37</w:t>
        </w:r>
        <w:r w:rsidRPr="00F61D47">
          <w:rPr>
            <w:rFonts w:ascii="Gill Sans Nova Light" w:hAnsi="Gill Sans Nova Light"/>
            <w:webHidden/>
          </w:rPr>
          <w:fldChar w:fldCharType="end"/>
        </w:r>
      </w:hyperlink>
    </w:p>
    <w:p w14:paraId="384AE14A" w14:textId="231A086A" w:rsidR="000A5864" w:rsidRPr="00F61D47" w:rsidRDefault="000A5864">
      <w:pPr>
        <w:pStyle w:val="TOC3"/>
        <w:rPr>
          <w:rFonts w:ascii="Gill Sans Nova Light" w:hAnsi="Gill Sans Nova Light"/>
          <w:kern w:val="2"/>
          <w:szCs w:val="24"/>
          <w14:ligatures w14:val="standardContextual"/>
        </w:rPr>
      </w:pPr>
      <w:hyperlink w:anchor="_Toc213926052" w:history="1">
        <w:r w:rsidRPr="00844731">
          <w:rPr>
            <w:rStyle w:val="Hyperlink"/>
            <w:rFonts w:ascii="Gill Sans Nova Light" w:hAnsi="Gill Sans Nova Light"/>
            <w:bCs/>
            <w:noProof/>
          </w:rPr>
          <w:t>Applying Active Learning Strategies in Hybrid Environments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_Toc213926052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38</w:t>
        </w:r>
        <w:r w:rsidRPr="00F61D47">
          <w:rPr>
            <w:rFonts w:ascii="Gill Sans Nova Light" w:hAnsi="Gill Sans Nova Light"/>
            <w:webHidden/>
          </w:rPr>
          <w:fldChar w:fldCharType="end"/>
        </w:r>
      </w:hyperlink>
    </w:p>
    <w:p w14:paraId="2BB1B72A" w14:textId="763E0DD9" w:rsidR="000A5864" w:rsidRPr="00F61D47" w:rsidRDefault="000A5864">
      <w:pPr>
        <w:pStyle w:val="TOC3"/>
        <w:rPr>
          <w:rFonts w:ascii="Gill Sans Nova Light" w:hAnsi="Gill Sans Nova Light"/>
          <w:kern w:val="2"/>
          <w:szCs w:val="24"/>
          <w14:ligatures w14:val="standardContextual"/>
        </w:rPr>
      </w:pPr>
      <w:hyperlink w:anchor="_Toc213926053" w:history="1">
        <w:r w:rsidRPr="00844731">
          <w:rPr>
            <w:rStyle w:val="Hyperlink"/>
            <w:rFonts w:ascii="Gill Sans Nova Light" w:hAnsi="Gill Sans Nova Light"/>
            <w:bCs/>
            <w:noProof/>
          </w:rPr>
          <w:t>Balancing Synchronous and  Asynchronous Learning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_Toc213926053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39</w:t>
        </w:r>
        <w:r w:rsidRPr="00F61D47">
          <w:rPr>
            <w:rFonts w:ascii="Gill Sans Nova Light" w:hAnsi="Gill Sans Nova Light"/>
            <w:webHidden/>
          </w:rPr>
          <w:fldChar w:fldCharType="end"/>
        </w:r>
      </w:hyperlink>
    </w:p>
    <w:p w14:paraId="5BCC9395" w14:textId="1492BD6F" w:rsidR="000A5864" w:rsidRPr="00F61D47" w:rsidRDefault="000A5864">
      <w:pPr>
        <w:pStyle w:val="TOC3"/>
        <w:rPr>
          <w:rFonts w:ascii="Gill Sans Nova Light" w:hAnsi="Gill Sans Nova Light"/>
          <w:kern w:val="2"/>
          <w:szCs w:val="24"/>
          <w14:ligatures w14:val="standardContextual"/>
        </w:rPr>
      </w:pPr>
      <w:hyperlink w:anchor="_Toc213926054" w:history="1">
        <w:r w:rsidRPr="00844731">
          <w:rPr>
            <w:rStyle w:val="Hyperlink"/>
            <w:rFonts w:ascii="Gill Sans Nova Light" w:hAnsi="Gill Sans Nova Light"/>
            <w:bCs/>
            <w:noProof/>
          </w:rPr>
          <w:t>Promoting Learner-Centered  and Inclusive Pedagogy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_Toc213926054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40</w:t>
        </w:r>
        <w:r w:rsidRPr="00F61D47">
          <w:rPr>
            <w:rFonts w:ascii="Gill Sans Nova Light" w:hAnsi="Gill Sans Nova Light"/>
            <w:webHidden/>
          </w:rPr>
          <w:fldChar w:fldCharType="end"/>
        </w:r>
      </w:hyperlink>
    </w:p>
    <w:p w14:paraId="5246A65A" w14:textId="51F6D033" w:rsidR="000A5864" w:rsidRPr="00F61D47" w:rsidRDefault="000A5864">
      <w:pPr>
        <w:pStyle w:val="TOC3"/>
        <w:rPr>
          <w:rFonts w:ascii="Gill Sans Nova Light" w:hAnsi="Gill Sans Nova Light"/>
          <w:kern w:val="2"/>
          <w:szCs w:val="24"/>
          <w14:ligatures w14:val="standardContextual"/>
        </w:rPr>
      </w:pPr>
      <w:hyperlink w:anchor="_Toc213926055" w:history="1">
        <w:r w:rsidRPr="00844731">
          <w:rPr>
            <w:rStyle w:val="Hyperlink"/>
            <w:rFonts w:ascii="Gill Sans Nova Light" w:hAnsi="Gill Sans Nova Light"/>
            <w:bCs/>
            <w:noProof/>
          </w:rPr>
          <w:t>Integrating Continuous Assessment and Feedback</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_Toc213926055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41</w:t>
        </w:r>
        <w:r w:rsidRPr="00F61D47">
          <w:rPr>
            <w:rFonts w:ascii="Gill Sans Nova Light" w:hAnsi="Gill Sans Nova Light"/>
            <w:webHidden/>
          </w:rPr>
          <w:fldChar w:fldCharType="end"/>
        </w:r>
      </w:hyperlink>
    </w:p>
    <w:p w14:paraId="7B68A1C2" w14:textId="4137BFB0" w:rsidR="000A5864" w:rsidRPr="00F61D47" w:rsidRDefault="000A5864">
      <w:pPr>
        <w:pStyle w:val="TOC3"/>
        <w:rPr>
          <w:rFonts w:ascii="Gill Sans Nova Light" w:hAnsi="Gill Sans Nova Light"/>
          <w:kern w:val="2"/>
          <w:szCs w:val="24"/>
          <w14:ligatures w14:val="standardContextual"/>
        </w:rPr>
      </w:pPr>
      <w:hyperlink w:anchor="_Toc213926056" w:history="1">
        <w:r w:rsidRPr="00844731">
          <w:rPr>
            <w:rStyle w:val="Hyperlink"/>
            <w:rFonts w:ascii="Gill Sans Nova Light" w:hAnsi="Gill Sans Nova Light"/>
            <w:bCs/>
            <w:noProof/>
          </w:rPr>
          <w:t>Additional Resources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_Toc213926056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42</w:t>
        </w:r>
        <w:r w:rsidRPr="00F61D47">
          <w:rPr>
            <w:rFonts w:ascii="Gill Sans Nova Light" w:hAnsi="Gill Sans Nova Light"/>
            <w:webHidden/>
          </w:rPr>
          <w:fldChar w:fldCharType="end"/>
        </w:r>
      </w:hyperlink>
    </w:p>
    <w:p w14:paraId="78129239" w14:textId="286BF2AF" w:rsidR="000A5864" w:rsidRPr="00F61D47" w:rsidRDefault="000A5864">
      <w:pPr>
        <w:pStyle w:val="TOC3"/>
        <w:rPr>
          <w:rFonts w:ascii="Gill Sans Nova Light" w:hAnsi="Gill Sans Nova Light"/>
          <w:kern w:val="2"/>
          <w:szCs w:val="24"/>
          <w14:ligatures w14:val="standardContextual"/>
        </w:rPr>
      </w:pPr>
      <w:hyperlink w:anchor="_Toc213926057" w:history="1">
        <w:r w:rsidRPr="00844731">
          <w:rPr>
            <w:rStyle w:val="Hyperlink"/>
            <w:rFonts w:ascii="Gill Sans Nova Light" w:hAnsi="Gill Sans Nova Light"/>
            <w:bCs/>
            <w:noProof/>
          </w:rPr>
          <w:t>Session Summary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_Toc213926057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43</w:t>
        </w:r>
        <w:r w:rsidRPr="00F61D47">
          <w:rPr>
            <w:rFonts w:ascii="Gill Sans Nova Light" w:hAnsi="Gill Sans Nova Light"/>
            <w:webHidden/>
          </w:rPr>
          <w:fldChar w:fldCharType="end"/>
        </w:r>
      </w:hyperlink>
    </w:p>
    <w:p w14:paraId="7B80938F" w14:textId="3D332F3B" w:rsidR="000A5864" w:rsidRPr="00F61D47" w:rsidRDefault="000A5864">
      <w:pPr>
        <w:pStyle w:val="TOC3"/>
        <w:rPr>
          <w:rFonts w:ascii="Gill Sans Nova Light" w:hAnsi="Gill Sans Nova Light"/>
          <w:kern w:val="2"/>
          <w:szCs w:val="24"/>
          <w14:ligatures w14:val="standardContextual"/>
        </w:rPr>
      </w:pPr>
      <w:hyperlink w:anchor="_Toc213926058" w:history="1">
        <w:r w:rsidRPr="00844731">
          <w:rPr>
            <w:rStyle w:val="Hyperlink"/>
            <w:rFonts w:ascii="Gill Sans Nova Light" w:hAnsi="Gill Sans Nova Light"/>
            <w:noProof/>
          </w:rPr>
          <w:t>Case Study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_Toc213926058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43</w:t>
        </w:r>
        <w:r w:rsidRPr="00F61D47">
          <w:rPr>
            <w:rFonts w:ascii="Gill Sans Nova Light" w:hAnsi="Gill Sans Nova Light"/>
            <w:webHidden/>
          </w:rPr>
          <w:fldChar w:fldCharType="end"/>
        </w:r>
      </w:hyperlink>
    </w:p>
    <w:p w14:paraId="0EA9C2B9" w14:textId="0F9AC034" w:rsidR="000A5864" w:rsidRPr="00F61D47" w:rsidRDefault="000A5864">
      <w:pPr>
        <w:pStyle w:val="TOC3"/>
        <w:rPr>
          <w:rFonts w:ascii="Gill Sans Nova Light" w:hAnsi="Gill Sans Nova Light"/>
          <w:kern w:val="2"/>
          <w:szCs w:val="24"/>
          <w14:ligatures w14:val="standardContextual"/>
        </w:rPr>
      </w:pPr>
      <w:hyperlink w:anchor="_Toc213926059" w:history="1">
        <w:r w:rsidRPr="00844731">
          <w:rPr>
            <w:rStyle w:val="Hyperlink"/>
            <w:rFonts w:ascii="Gill Sans Nova Light" w:hAnsi="Gill Sans Nova Light"/>
            <w:bCs/>
            <w:noProof/>
          </w:rPr>
          <w:t>Practical Assessments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_Toc213926059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45</w:t>
        </w:r>
        <w:r w:rsidRPr="00F61D47">
          <w:rPr>
            <w:rFonts w:ascii="Gill Sans Nova Light" w:hAnsi="Gill Sans Nova Light"/>
            <w:webHidden/>
          </w:rPr>
          <w:fldChar w:fldCharType="end"/>
        </w:r>
      </w:hyperlink>
    </w:p>
    <w:p w14:paraId="219FEABB" w14:textId="3D6D2337" w:rsidR="000A5864" w:rsidRPr="00F61D47" w:rsidRDefault="000A5864">
      <w:pPr>
        <w:pStyle w:val="TOC3"/>
        <w:rPr>
          <w:rFonts w:ascii="Gill Sans Nova Light" w:hAnsi="Gill Sans Nova Light"/>
          <w:kern w:val="2"/>
          <w:szCs w:val="24"/>
          <w14:ligatures w14:val="standardContextual"/>
        </w:rPr>
      </w:pPr>
      <w:hyperlink w:anchor="_Toc213926060" w:history="1">
        <w:r w:rsidRPr="00844731">
          <w:rPr>
            <w:rStyle w:val="Hyperlink"/>
            <w:rFonts w:ascii="Gill Sans Nova Light" w:hAnsi="Gill Sans Nova Light"/>
            <w:bCs/>
            <w:noProof/>
          </w:rPr>
          <w:t>Test Your Progress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_Toc213926060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45</w:t>
        </w:r>
        <w:r w:rsidRPr="00F61D47">
          <w:rPr>
            <w:rFonts w:ascii="Gill Sans Nova Light" w:hAnsi="Gill Sans Nova Light"/>
            <w:webHidden/>
          </w:rPr>
          <w:fldChar w:fldCharType="end"/>
        </w:r>
      </w:hyperlink>
    </w:p>
    <w:p w14:paraId="0EFCD244" w14:textId="7ECF940F" w:rsidR="000A5864" w:rsidRPr="00F61D47" w:rsidRDefault="000A5864">
      <w:pPr>
        <w:pStyle w:val="TOC1"/>
        <w:rPr>
          <w:rFonts w:ascii="Gill Sans Nova Light" w:hAnsi="Gill Sans Nova Light"/>
          <w:b w:val="0"/>
          <w:kern w:val="2"/>
          <w:szCs w:val="24"/>
          <w14:ligatures w14:val="standardContextual"/>
        </w:rPr>
      </w:pPr>
      <w:hyperlink w:anchor="_Toc213926061" w:history="1">
        <w:r w:rsidRPr="00844731">
          <w:rPr>
            <w:rStyle w:val="Hyperlink"/>
            <w:rFonts w:ascii="Gill Sans Nova Light" w:hAnsi="Gill Sans Nova Light"/>
            <w:noProof/>
          </w:rPr>
          <w:t>Session4</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_Toc213926061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47</w:t>
        </w:r>
        <w:r w:rsidRPr="00F61D47">
          <w:rPr>
            <w:rFonts w:ascii="Gill Sans Nova Light" w:hAnsi="Gill Sans Nova Light"/>
            <w:webHidden/>
          </w:rPr>
          <w:fldChar w:fldCharType="end"/>
        </w:r>
      </w:hyperlink>
    </w:p>
    <w:p w14:paraId="141B3560" w14:textId="70E4286E" w:rsidR="000A5864" w:rsidRPr="00F61D47" w:rsidRDefault="000A5864">
      <w:pPr>
        <w:pStyle w:val="TOC2"/>
        <w:rPr>
          <w:rFonts w:ascii="Gill Sans Nova Light" w:hAnsi="Gill Sans Nova Light"/>
          <w:kern w:val="2"/>
          <w:szCs w:val="24"/>
          <w14:ligatures w14:val="standardContextual"/>
        </w:rPr>
      </w:pPr>
      <w:hyperlink w:anchor="_Toc213926062" w:history="1">
        <w:r w:rsidRPr="00844731">
          <w:rPr>
            <w:rStyle w:val="Hyperlink"/>
            <w:rFonts w:ascii="Gill Sans Nova Light" w:eastAsia="Gill Sans Nova Light" w:hAnsi="Gill Sans Nova Light" w:cs="Gill Sans Nova Light"/>
            <w:noProof/>
          </w:rPr>
          <w:t>Manage Hybrid Classroom Settings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_Toc213926062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47</w:t>
        </w:r>
        <w:r w:rsidRPr="00F61D47">
          <w:rPr>
            <w:rFonts w:ascii="Gill Sans Nova Light" w:hAnsi="Gill Sans Nova Light"/>
            <w:webHidden/>
          </w:rPr>
          <w:fldChar w:fldCharType="end"/>
        </w:r>
      </w:hyperlink>
    </w:p>
    <w:p w14:paraId="72DB5FF7" w14:textId="3E3EFAA6" w:rsidR="000A5864" w:rsidRPr="00F61D47" w:rsidRDefault="000A5864">
      <w:pPr>
        <w:pStyle w:val="TOC3"/>
        <w:rPr>
          <w:rFonts w:ascii="Gill Sans Nova Light" w:hAnsi="Gill Sans Nova Light"/>
          <w:kern w:val="2"/>
          <w:szCs w:val="24"/>
          <w14:ligatures w14:val="standardContextual"/>
        </w:rPr>
      </w:pPr>
      <w:hyperlink w:anchor="_Toc213926063" w:history="1">
        <w:r w:rsidRPr="00844731">
          <w:rPr>
            <w:rStyle w:val="Hyperlink"/>
            <w:rFonts w:ascii="Gill Sans Nova Light" w:hAnsi="Gill Sans Nova Light"/>
            <w:bCs/>
            <w:noProof/>
          </w:rPr>
          <w:t>Scheduling and Time  Management Strategies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_Toc213926063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47</w:t>
        </w:r>
        <w:r w:rsidRPr="00F61D47">
          <w:rPr>
            <w:rFonts w:ascii="Gill Sans Nova Light" w:hAnsi="Gill Sans Nova Light"/>
            <w:webHidden/>
          </w:rPr>
          <w:fldChar w:fldCharType="end"/>
        </w:r>
      </w:hyperlink>
    </w:p>
    <w:p w14:paraId="64FD7A7E" w14:textId="740888E3" w:rsidR="000A5864" w:rsidRPr="00F61D47" w:rsidRDefault="000A5864">
      <w:pPr>
        <w:pStyle w:val="TOC3"/>
        <w:rPr>
          <w:rFonts w:ascii="Gill Sans Nova Light" w:hAnsi="Gill Sans Nova Light"/>
          <w:kern w:val="2"/>
          <w:szCs w:val="24"/>
          <w14:ligatures w14:val="standardContextual"/>
        </w:rPr>
      </w:pPr>
      <w:hyperlink w:anchor="_Toc213926064" w:history="1">
        <w:r w:rsidRPr="00844731">
          <w:rPr>
            <w:rStyle w:val="Hyperlink"/>
            <w:rFonts w:ascii="Gill Sans Nova Light" w:hAnsi="Gill Sans Nova Light"/>
            <w:bCs/>
            <w:noProof/>
          </w:rPr>
          <w:t>Managing Student Engagement (Online and In-Person)</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_Toc213926064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48</w:t>
        </w:r>
        <w:r w:rsidRPr="00F61D47">
          <w:rPr>
            <w:rFonts w:ascii="Gill Sans Nova Light" w:hAnsi="Gill Sans Nova Light"/>
            <w:webHidden/>
          </w:rPr>
          <w:fldChar w:fldCharType="end"/>
        </w:r>
      </w:hyperlink>
    </w:p>
    <w:p w14:paraId="6B512609" w14:textId="5577A7A9" w:rsidR="000A5864" w:rsidRPr="00F61D47" w:rsidRDefault="000A5864">
      <w:pPr>
        <w:pStyle w:val="TOC3"/>
        <w:rPr>
          <w:rFonts w:ascii="Gill Sans Nova Light" w:hAnsi="Gill Sans Nova Light"/>
          <w:kern w:val="2"/>
          <w:szCs w:val="24"/>
          <w14:ligatures w14:val="standardContextual"/>
        </w:rPr>
      </w:pPr>
      <w:hyperlink w:anchor="_Toc213926065" w:history="1">
        <w:r w:rsidRPr="00844731">
          <w:rPr>
            <w:rStyle w:val="Hyperlink"/>
            <w:rFonts w:ascii="Gill Sans Nova Light" w:hAnsi="Gill Sans Nova Light"/>
            <w:bCs/>
            <w:noProof/>
          </w:rPr>
          <w:t>Monitoring Attendance and Participation</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_Toc213926065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48</w:t>
        </w:r>
        <w:r w:rsidRPr="00F61D47">
          <w:rPr>
            <w:rFonts w:ascii="Gill Sans Nova Light" w:hAnsi="Gill Sans Nova Light"/>
            <w:webHidden/>
          </w:rPr>
          <w:fldChar w:fldCharType="end"/>
        </w:r>
      </w:hyperlink>
    </w:p>
    <w:p w14:paraId="232D278D" w14:textId="2CF36691" w:rsidR="000A5864" w:rsidRPr="00F61D47" w:rsidRDefault="000A5864">
      <w:pPr>
        <w:pStyle w:val="TOC3"/>
        <w:rPr>
          <w:rFonts w:ascii="Gill Sans Nova Light" w:hAnsi="Gill Sans Nova Light"/>
          <w:kern w:val="2"/>
          <w:szCs w:val="24"/>
          <w14:ligatures w14:val="standardContextual"/>
        </w:rPr>
      </w:pPr>
      <w:hyperlink w:anchor="_Toc213926066" w:history="1">
        <w:r w:rsidRPr="00844731">
          <w:rPr>
            <w:rStyle w:val="Hyperlink"/>
            <w:rFonts w:ascii="Gill Sans Nova Light" w:hAnsi="Gill Sans Nova Light"/>
            <w:bCs/>
            <w:noProof/>
          </w:rPr>
          <w:t>Addressing Challenges: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_Toc213926066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48</w:t>
        </w:r>
        <w:r w:rsidRPr="00F61D47">
          <w:rPr>
            <w:rFonts w:ascii="Gill Sans Nova Light" w:hAnsi="Gill Sans Nova Light"/>
            <w:webHidden/>
          </w:rPr>
          <w:fldChar w:fldCharType="end"/>
        </w:r>
      </w:hyperlink>
    </w:p>
    <w:p w14:paraId="1652FE81" w14:textId="2BAD8631" w:rsidR="000A5864" w:rsidRPr="00F61D47" w:rsidRDefault="000A5864">
      <w:pPr>
        <w:pStyle w:val="TOC3"/>
        <w:rPr>
          <w:rFonts w:ascii="Gill Sans Nova Light" w:hAnsi="Gill Sans Nova Light"/>
          <w:kern w:val="2"/>
          <w:szCs w:val="24"/>
          <w14:ligatures w14:val="standardContextual"/>
        </w:rPr>
      </w:pPr>
      <w:hyperlink w:anchor="_Toc213926067" w:history="1">
        <w:r w:rsidRPr="00844731">
          <w:rPr>
            <w:rStyle w:val="Hyperlink"/>
            <w:rFonts w:ascii="Gill Sans Nova Light" w:hAnsi="Gill Sans Nova Light"/>
            <w:noProof/>
          </w:rPr>
          <w:t>Case Study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_Toc213926067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48</w:t>
        </w:r>
        <w:r w:rsidRPr="00F61D47">
          <w:rPr>
            <w:rFonts w:ascii="Gill Sans Nova Light" w:hAnsi="Gill Sans Nova Light"/>
            <w:webHidden/>
          </w:rPr>
          <w:fldChar w:fldCharType="end"/>
        </w:r>
      </w:hyperlink>
    </w:p>
    <w:p w14:paraId="08FA49C6" w14:textId="51DF08E5" w:rsidR="000A5864" w:rsidRPr="00F61D47" w:rsidRDefault="000A5864">
      <w:pPr>
        <w:pStyle w:val="TOC3"/>
        <w:rPr>
          <w:rFonts w:ascii="Gill Sans Nova Light" w:hAnsi="Gill Sans Nova Light"/>
          <w:kern w:val="2"/>
          <w:szCs w:val="24"/>
          <w14:ligatures w14:val="standardContextual"/>
        </w:rPr>
      </w:pPr>
      <w:hyperlink w:anchor="_Toc213926068" w:history="1">
        <w:r w:rsidRPr="00844731">
          <w:rPr>
            <w:rStyle w:val="Hyperlink"/>
            <w:rFonts w:ascii="Gill Sans Nova Light" w:hAnsi="Gill Sans Nova Light"/>
            <w:bCs/>
            <w:noProof/>
          </w:rPr>
          <w:t>Additional Summary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_Toc213926068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48</w:t>
        </w:r>
        <w:r w:rsidRPr="00F61D47">
          <w:rPr>
            <w:rFonts w:ascii="Gill Sans Nova Light" w:hAnsi="Gill Sans Nova Light"/>
            <w:webHidden/>
          </w:rPr>
          <w:fldChar w:fldCharType="end"/>
        </w:r>
      </w:hyperlink>
    </w:p>
    <w:p w14:paraId="04ECD92C" w14:textId="679D28CA" w:rsidR="000A5864" w:rsidRPr="00F61D47" w:rsidRDefault="000A5864">
      <w:pPr>
        <w:pStyle w:val="TOC3"/>
        <w:rPr>
          <w:rFonts w:ascii="Gill Sans Nova Light" w:hAnsi="Gill Sans Nova Light"/>
          <w:kern w:val="2"/>
          <w:szCs w:val="24"/>
          <w14:ligatures w14:val="standardContextual"/>
        </w:rPr>
      </w:pPr>
      <w:hyperlink w:anchor="_Toc213926069" w:history="1">
        <w:r w:rsidRPr="00844731">
          <w:rPr>
            <w:rStyle w:val="Hyperlink"/>
            <w:rFonts w:ascii="Gill Sans Nova Light" w:hAnsi="Gill Sans Nova Light"/>
            <w:bCs/>
            <w:noProof/>
          </w:rPr>
          <w:t>Session Summary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_Toc213926069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48</w:t>
        </w:r>
        <w:r w:rsidRPr="00F61D47">
          <w:rPr>
            <w:rFonts w:ascii="Gill Sans Nova Light" w:hAnsi="Gill Sans Nova Light"/>
            <w:webHidden/>
          </w:rPr>
          <w:fldChar w:fldCharType="end"/>
        </w:r>
      </w:hyperlink>
    </w:p>
    <w:p w14:paraId="0D540EDB" w14:textId="19D0012D" w:rsidR="000A5864" w:rsidRPr="00F61D47" w:rsidRDefault="000A5864">
      <w:pPr>
        <w:pStyle w:val="TOC3"/>
        <w:rPr>
          <w:rFonts w:ascii="Gill Sans Nova Light" w:hAnsi="Gill Sans Nova Light"/>
          <w:kern w:val="2"/>
          <w:szCs w:val="24"/>
          <w14:ligatures w14:val="standardContextual"/>
        </w:rPr>
      </w:pPr>
      <w:hyperlink w:anchor="_Toc213926070" w:history="1">
        <w:r w:rsidRPr="00844731">
          <w:rPr>
            <w:rStyle w:val="Hyperlink"/>
            <w:rFonts w:ascii="Gill Sans Nova Light" w:hAnsi="Gill Sans Nova Light"/>
            <w:bCs/>
            <w:noProof/>
          </w:rPr>
          <w:t>Practical Assessments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_Toc213926070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48</w:t>
        </w:r>
        <w:r w:rsidRPr="00F61D47">
          <w:rPr>
            <w:rFonts w:ascii="Gill Sans Nova Light" w:hAnsi="Gill Sans Nova Light"/>
            <w:webHidden/>
          </w:rPr>
          <w:fldChar w:fldCharType="end"/>
        </w:r>
      </w:hyperlink>
    </w:p>
    <w:p w14:paraId="6CCA9EEE" w14:textId="67191172" w:rsidR="000A5864" w:rsidRPr="00F61D47" w:rsidRDefault="000A5864">
      <w:pPr>
        <w:pStyle w:val="TOC3"/>
        <w:rPr>
          <w:rFonts w:ascii="Gill Sans Nova Light" w:hAnsi="Gill Sans Nova Light"/>
          <w:kern w:val="2"/>
          <w:szCs w:val="24"/>
          <w14:ligatures w14:val="standardContextual"/>
        </w:rPr>
      </w:pPr>
      <w:hyperlink w:anchor="_Toc213926071" w:history="1">
        <w:r w:rsidRPr="00844731">
          <w:rPr>
            <w:rStyle w:val="Hyperlink"/>
            <w:rFonts w:ascii="Gill Sans Nova Light" w:hAnsi="Gill Sans Nova Light"/>
            <w:bCs/>
            <w:noProof/>
          </w:rPr>
          <w:t>Test Your Progress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_Toc213926071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48</w:t>
        </w:r>
        <w:r w:rsidRPr="00F61D47">
          <w:rPr>
            <w:rFonts w:ascii="Gill Sans Nova Light" w:hAnsi="Gill Sans Nova Light"/>
            <w:webHidden/>
          </w:rPr>
          <w:fldChar w:fldCharType="end"/>
        </w:r>
      </w:hyperlink>
    </w:p>
    <w:p w14:paraId="343FF338" w14:textId="0AF92C49" w:rsidR="000A5864" w:rsidRPr="00F61D47" w:rsidRDefault="000A5864">
      <w:pPr>
        <w:pStyle w:val="TOC1"/>
        <w:rPr>
          <w:rFonts w:ascii="Gill Sans Nova Light" w:hAnsi="Gill Sans Nova Light"/>
          <w:b w:val="0"/>
          <w:kern w:val="2"/>
          <w:szCs w:val="24"/>
          <w14:ligatures w14:val="standardContextual"/>
        </w:rPr>
      </w:pPr>
      <w:hyperlink w:anchor="_Toc213926072" w:history="1">
        <w:r w:rsidRPr="00844731">
          <w:rPr>
            <w:rStyle w:val="Hyperlink"/>
            <w:rFonts w:ascii="Gill Sans Nova Light" w:hAnsi="Gill Sans Nova Light"/>
            <w:noProof/>
          </w:rPr>
          <w:t>Session 5</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_Toc213926072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49</w:t>
        </w:r>
        <w:r w:rsidRPr="00F61D47">
          <w:rPr>
            <w:rFonts w:ascii="Gill Sans Nova Light" w:hAnsi="Gill Sans Nova Light"/>
            <w:webHidden/>
          </w:rPr>
          <w:fldChar w:fldCharType="end"/>
        </w:r>
      </w:hyperlink>
    </w:p>
    <w:p w14:paraId="14626E68" w14:textId="5F22E864" w:rsidR="000A5864" w:rsidRPr="00F61D47" w:rsidRDefault="000A5864">
      <w:pPr>
        <w:pStyle w:val="TOC2"/>
        <w:rPr>
          <w:rFonts w:ascii="Gill Sans Nova Light" w:hAnsi="Gill Sans Nova Light"/>
          <w:kern w:val="2"/>
          <w:szCs w:val="24"/>
          <w14:ligatures w14:val="standardContextual"/>
        </w:rPr>
      </w:pPr>
      <w:hyperlink w:anchor="_Toc213926073" w:history="1">
        <w:r w:rsidRPr="00844731">
          <w:rPr>
            <w:rStyle w:val="Hyperlink"/>
            <w:rFonts w:ascii="Gill Sans Nova Light" w:eastAsia="Gill Sans Nova Light" w:hAnsi="Gill Sans Nova Light" w:cs="Gill Sans Nova Light"/>
            <w:noProof/>
          </w:rPr>
          <w:t>Conduct Assessment and Provide Feedback in Hybrid Learning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_Toc213926073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49</w:t>
        </w:r>
        <w:r w:rsidRPr="00F61D47">
          <w:rPr>
            <w:rFonts w:ascii="Gill Sans Nova Light" w:hAnsi="Gill Sans Nova Light"/>
            <w:webHidden/>
          </w:rPr>
          <w:fldChar w:fldCharType="end"/>
        </w:r>
      </w:hyperlink>
    </w:p>
    <w:p w14:paraId="1F325510" w14:textId="258D2A54" w:rsidR="000A5864" w:rsidRPr="00F61D47" w:rsidRDefault="000A5864">
      <w:pPr>
        <w:pStyle w:val="TOC3"/>
        <w:rPr>
          <w:rFonts w:ascii="Gill Sans Nova Light" w:hAnsi="Gill Sans Nova Light"/>
          <w:kern w:val="2"/>
          <w:szCs w:val="24"/>
          <w14:ligatures w14:val="standardContextual"/>
        </w:rPr>
      </w:pPr>
      <w:hyperlink w:anchor="_Toc213926074" w:history="1">
        <w:r w:rsidRPr="00844731">
          <w:rPr>
            <w:rStyle w:val="Hyperlink"/>
            <w:rFonts w:ascii="Gill Sans Nova Light" w:hAnsi="Gill Sans Nova Light"/>
            <w:bCs/>
            <w:noProof/>
          </w:rPr>
          <w:t>Types of Assessment in Hybrid Learning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_Toc213926074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49</w:t>
        </w:r>
        <w:r w:rsidRPr="00F61D47">
          <w:rPr>
            <w:rFonts w:ascii="Gill Sans Nova Light" w:hAnsi="Gill Sans Nova Light"/>
            <w:webHidden/>
          </w:rPr>
          <w:fldChar w:fldCharType="end"/>
        </w:r>
      </w:hyperlink>
    </w:p>
    <w:p w14:paraId="68F61303" w14:textId="42EFE8D1" w:rsidR="000A5864" w:rsidRPr="00F61D47" w:rsidRDefault="000A5864">
      <w:pPr>
        <w:pStyle w:val="TOC3"/>
        <w:rPr>
          <w:rFonts w:ascii="Gill Sans Nova Light" w:hAnsi="Gill Sans Nova Light"/>
          <w:kern w:val="2"/>
          <w:szCs w:val="24"/>
          <w14:ligatures w14:val="standardContextual"/>
        </w:rPr>
      </w:pPr>
      <w:hyperlink w:anchor="_Toc213926075" w:history="1">
        <w:r w:rsidRPr="00844731">
          <w:rPr>
            <w:rStyle w:val="Hyperlink"/>
            <w:rFonts w:ascii="Gill Sans Nova Light" w:hAnsi="Gill Sans Nova Light"/>
            <w:bCs/>
            <w:noProof/>
          </w:rPr>
          <w:t>Digital Tools for Assessment and Feedback</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_Toc213926075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49</w:t>
        </w:r>
        <w:r w:rsidRPr="00F61D47">
          <w:rPr>
            <w:rFonts w:ascii="Gill Sans Nova Light" w:hAnsi="Gill Sans Nova Light"/>
            <w:webHidden/>
          </w:rPr>
          <w:fldChar w:fldCharType="end"/>
        </w:r>
      </w:hyperlink>
    </w:p>
    <w:p w14:paraId="43444FE1" w14:textId="4F595F90" w:rsidR="000A5864" w:rsidRPr="00F61D47" w:rsidRDefault="000A5864">
      <w:pPr>
        <w:pStyle w:val="TOC3"/>
        <w:rPr>
          <w:rFonts w:ascii="Gill Sans Nova Light" w:hAnsi="Gill Sans Nova Light"/>
          <w:kern w:val="2"/>
          <w:szCs w:val="24"/>
          <w14:ligatures w14:val="standardContextual"/>
        </w:rPr>
      </w:pPr>
      <w:hyperlink w:anchor="_Toc213926076" w:history="1">
        <w:r w:rsidRPr="00844731">
          <w:rPr>
            <w:rStyle w:val="Hyperlink"/>
            <w:rFonts w:ascii="Gill Sans Nova Light" w:hAnsi="Gill Sans Nova Light"/>
            <w:bCs/>
            <w:noProof/>
          </w:rPr>
          <w:t>Using Learning Analytics to Track Progress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_Toc213926076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49</w:t>
        </w:r>
        <w:r w:rsidRPr="00F61D47">
          <w:rPr>
            <w:rFonts w:ascii="Gill Sans Nova Light" w:hAnsi="Gill Sans Nova Light"/>
            <w:webHidden/>
          </w:rPr>
          <w:fldChar w:fldCharType="end"/>
        </w:r>
      </w:hyperlink>
    </w:p>
    <w:p w14:paraId="2EB932E5" w14:textId="3B06848D" w:rsidR="000A5864" w:rsidRPr="00F61D47" w:rsidRDefault="000A5864">
      <w:pPr>
        <w:pStyle w:val="TOC3"/>
        <w:rPr>
          <w:rFonts w:ascii="Gill Sans Nova Light" w:hAnsi="Gill Sans Nova Light"/>
          <w:kern w:val="2"/>
          <w:szCs w:val="24"/>
          <w14:ligatures w14:val="standardContextual"/>
        </w:rPr>
      </w:pPr>
      <w:hyperlink w:anchor="_Toc213926077" w:history="1">
        <w:r w:rsidRPr="00844731">
          <w:rPr>
            <w:rStyle w:val="Hyperlink"/>
            <w:rFonts w:ascii="Gill Sans Nova Light" w:hAnsi="Gill Sans Nova Light"/>
            <w:bCs/>
            <w:noProof/>
          </w:rPr>
          <w:t>Providing Feedback through Multiple Channels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_Toc213926077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49</w:t>
        </w:r>
        <w:r w:rsidRPr="00F61D47">
          <w:rPr>
            <w:rFonts w:ascii="Gill Sans Nova Light" w:hAnsi="Gill Sans Nova Light"/>
            <w:webHidden/>
          </w:rPr>
          <w:fldChar w:fldCharType="end"/>
        </w:r>
      </w:hyperlink>
    </w:p>
    <w:p w14:paraId="11E251F6" w14:textId="21A333DF" w:rsidR="000A5864" w:rsidRPr="00F61D47" w:rsidRDefault="000A5864">
      <w:pPr>
        <w:pStyle w:val="TOC3"/>
        <w:rPr>
          <w:rFonts w:ascii="Gill Sans Nova Light" w:hAnsi="Gill Sans Nova Light"/>
          <w:kern w:val="2"/>
          <w:szCs w:val="24"/>
          <w14:ligatures w14:val="standardContextual"/>
        </w:rPr>
      </w:pPr>
      <w:hyperlink w:anchor="_Toc213926078" w:history="1">
        <w:r w:rsidRPr="00844731">
          <w:rPr>
            <w:rStyle w:val="Hyperlink"/>
            <w:rFonts w:ascii="Gill Sans Nova Light" w:hAnsi="Gill Sans Nova Light"/>
            <w:bCs/>
            <w:noProof/>
          </w:rPr>
          <w:t>5. Ensuring Fairness, Validity, and Inclusivity in Assessment</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_Toc213926078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49</w:t>
        </w:r>
        <w:r w:rsidRPr="00F61D47">
          <w:rPr>
            <w:rFonts w:ascii="Gill Sans Nova Light" w:hAnsi="Gill Sans Nova Light"/>
            <w:webHidden/>
          </w:rPr>
          <w:fldChar w:fldCharType="end"/>
        </w:r>
      </w:hyperlink>
    </w:p>
    <w:p w14:paraId="326F0AE2" w14:textId="48352607" w:rsidR="000A5864" w:rsidRPr="00F61D47" w:rsidRDefault="000A5864">
      <w:pPr>
        <w:pStyle w:val="TOC3"/>
        <w:rPr>
          <w:rFonts w:ascii="Gill Sans Nova Light" w:hAnsi="Gill Sans Nova Light"/>
          <w:kern w:val="2"/>
          <w:szCs w:val="24"/>
          <w14:ligatures w14:val="standardContextual"/>
        </w:rPr>
      </w:pPr>
      <w:hyperlink w:anchor="_Toc213926079" w:history="1">
        <w:r w:rsidRPr="00844731">
          <w:rPr>
            <w:rStyle w:val="Hyperlink"/>
            <w:rFonts w:ascii="Gill Sans Nova Light" w:hAnsi="Gill Sans Nova Light"/>
            <w:bCs/>
            <w:noProof/>
          </w:rPr>
          <w:t>Additional Resources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_Toc213926079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50</w:t>
        </w:r>
        <w:r w:rsidRPr="00F61D47">
          <w:rPr>
            <w:rFonts w:ascii="Gill Sans Nova Light" w:hAnsi="Gill Sans Nova Light"/>
            <w:webHidden/>
          </w:rPr>
          <w:fldChar w:fldCharType="end"/>
        </w:r>
      </w:hyperlink>
    </w:p>
    <w:p w14:paraId="690142A3" w14:textId="482064C2" w:rsidR="000A5864" w:rsidRPr="00F61D47" w:rsidRDefault="000A5864">
      <w:pPr>
        <w:pStyle w:val="TOC3"/>
        <w:rPr>
          <w:rFonts w:ascii="Gill Sans Nova Light" w:hAnsi="Gill Sans Nova Light"/>
          <w:kern w:val="2"/>
          <w:szCs w:val="24"/>
          <w14:ligatures w14:val="standardContextual"/>
        </w:rPr>
      </w:pPr>
      <w:hyperlink w:anchor="_Toc213926080" w:history="1">
        <w:r w:rsidRPr="00844731">
          <w:rPr>
            <w:rStyle w:val="Hyperlink"/>
            <w:rFonts w:ascii="Gill Sans Nova Light" w:hAnsi="Gill Sans Nova Light"/>
            <w:bCs/>
            <w:noProof/>
          </w:rPr>
          <w:t>Session Summary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_Toc213926080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50</w:t>
        </w:r>
        <w:r w:rsidRPr="00F61D47">
          <w:rPr>
            <w:rFonts w:ascii="Gill Sans Nova Light" w:hAnsi="Gill Sans Nova Light"/>
            <w:webHidden/>
          </w:rPr>
          <w:fldChar w:fldCharType="end"/>
        </w:r>
      </w:hyperlink>
    </w:p>
    <w:p w14:paraId="70664C71" w14:textId="57149253" w:rsidR="000A5864" w:rsidRPr="00F61D47" w:rsidRDefault="000A5864">
      <w:pPr>
        <w:pStyle w:val="TOC3"/>
        <w:rPr>
          <w:rFonts w:ascii="Gill Sans Nova Light" w:hAnsi="Gill Sans Nova Light"/>
          <w:kern w:val="2"/>
          <w:szCs w:val="24"/>
          <w14:ligatures w14:val="standardContextual"/>
        </w:rPr>
      </w:pPr>
      <w:hyperlink w:anchor="_Toc213926081" w:history="1">
        <w:r w:rsidRPr="00844731">
          <w:rPr>
            <w:rStyle w:val="Hyperlink"/>
            <w:rFonts w:ascii="Gill Sans Nova Light" w:hAnsi="Gill Sans Nova Light"/>
            <w:bCs/>
            <w:noProof/>
          </w:rPr>
          <w:t>Test Your Progress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_Toc213926081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50</w:t>
        </w:r>
        <w:r w:rsidRPr="00F61D47">
          <w:rPr>
            <w:rFonts w:ascii="Gill Sans Nova Light" w:hAnsi="Gill Sans Nova Light"/>
            <w:webHidden/>
          </w:rPr>
          <w:fldChar w:fldCharType="end"/>
        </w:r>
      </w:hyperlink>
    </w:p>
    <w:p w14:paraId="1F8F741A" w14:textId="32AFF75C" w:rsidR="000A5864" w:rsidRPr="00F61D47" w:rsidRDefault="000A5864">
      <w:pPr>
        <w:pStyle w:val="TOC3"/>
        <w:rPr>
          <w:rFonts w:ascii="Gill Sans Nova Light" w:hAnsi="Gill Sans Nova Light"/>
          <w:kern w:val="2"/>
          <w:szCs w:val="24"/>
          <w14:ligatures w14:val="standardContextual"/>
        </w:rPr>
      </w:pPr>
      <w:hyperlink w:anchor="_Toc213926082" w:history="1">
        <w:r w:rsidRPr="00844731">
          <w:rPr>
            <w:rStyle w:val="Hyperlink"/>
            <w:rFonts w:ascii="Gill Sans Nova Light" w:hAnsi="Gill Sans Nova Light"/>
            <w:bCs/>
            <w:noProof/>
          </w:rPr>
          <w:t>Practical Assessment</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_Toc213926082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50</w:t>
        </w:r>
        <w:r w:rsidRPr="00F61D47">
          <w:rPr>
            <w:rFonts w:ascii="Gill Sans Nova Light" w:hAnsi="Gill Sans Nova Light"/>
            <w:webHidden/>
          </w:rPr>
          <w:fldChar w:fldCharType="end"/>
        </w:r>
      </w:hyperlink>
    </w:p>
    <w:p w14:paraId="5D65D665" w14:textId="62E7EB23" w:rsidR="000A5864" w:rsidRPr="00F61D47" w:rsidRDefault="000A5864">
      <w:pPr>
        <w:pStyle w:val="TOC1"/>
        <w:rPr>
          <w:rFonts w:ascii="Gill Sans Nova Light" w:hAnsi="Gill Sans Nova Light"/>
          <w:b w:val="0"/>
          <w:kern w:val="2"/>
          <w:szCs w:val="24"/>
          <w14:ligatures w14:val="standardContextual"/>
        </w:rPr>
      </w:pPr>
      <w:hyperlink w:anchor="_Toc213926083" w:history="1">
        <w:r w:rsidRPr="00844731">
          <w:rPr>
            <w:rStyle w:val="Hyperlink"/>
            <w:rFonts w:ascii="Gill Sans Nova Light" w:hAnsi="Gill Sans Nova Light"/>
            <w:noProof/>
          </w:rPr>
          <w:t>Session 6</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_Toc213926083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50</w:t>
        </w:r>
        <w:r w:rsidRPr="00F61D47">
          <w:rPr>
            <w:rFonts w:ascii="Gill Sans Nova Light" w:hAnsi="Gill Sans Nova Light"/>
            <w:webHidden/>
          </w:rPr>
          <w:fldChar w:fldCharType="end"/>
        </w:r>
      </w:hyperlink>
    </w:p>
    <w:p w14:paraId="26DECF70" w14:textId="56B5CA6E" w:rsidR="000A5864" w:rsidRPr="00F61D47" w:rsidRDefault="000A5864">
      <w:pPr>
        <w:pStyle w:val="TOC2"/>
        <w:rPr>
          <w:rFonts w:ascii="Gill Sans Nova Light" w:hAnsi="Gill Sans Nova Light"/>
          <w:kern w:val="2"/>
          <w:szCs w:val="24"/>
          <w14:ligatures w14:val="standardContextual"/>
        </w:rPr>
      </w:pPr>
      <w:hyperlink w:anchor="_Toc213926084" w:history="1">
        <w:r w:rsidRPr="00844731">
          <w:rPr>
            <w:rStyle w:val="Hyperlink"/>
            <w:rFonts w:ascii="Gill Sans Nova Light" w:hAnsi="Gill Sans Nova Light"/>
            <w:noProof/>
            <w:shd w:val="clear" w:color="auto" w:fill="FFFFFF"/>
          </w:rPr>
          <w:t>implemen</w:t>
        </w:r>
        <w:r w:rsidRPr="00844731">
          <w:rPr>
            <w:rStyle w:val="Hyperlink"/>
            <w:rFonts w:ascii="Gill Sans Nova Light" w:hAnsi="Gill Sans Nova Light"/>
            <w:bCs/>
            <w:noProof/>
            <w:shd w:val="clear" w:color="auto" w:fill="FFFFFF"/>
          </w:rPr>
          <w:t>t</w:t>
        </w:r>
        <w:r w:rsidRPr="00844731">
          <w:rPr>
            <w:rStyle w:val="Hyperlink"/>
            <w:rFonts w:ascii="Gill Sans Nova Light" w:hAnsi="Gill Sans Nova Light"/>
            <w:noProof/>
            <w:shd w:val="clear" w:color="auto" w:fill="FFFFFF"/>
          </w:rPr>
          <w:t xml:space="preserve"> Inclusivity and Accessibility in Hybrid Classrooms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_Toc213926084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50</w:t>
        </w:r>
        <w:r w:rsidRPr="00F61D47">
          <w:rPr>
            <w:rFonts w:ascii="Gill Sans Nova Light" w:hAnsi="Gill Sans Nova Light"/>
            <w:webHidden/>
          </w:rPr>
          <w:fldChar w:fldCharType="end"/>
        </w:r>
      </w:hyperlink>
    </w:p>
    <w:p w14:paraId="4CC8C0FF" w14:textId="4F521086" w:rsidR="000A5864" w:rsidRPr="00F61D47" w:rsidRDefault="000A5864">
      <w:pPr>
        <w:pStyle w:val="TOC3"/>
        <w:rPr>
          <w:rFonts w:ascii="Gill Sans Nova Light" w:hAnsi="Gill Sans Nova Light"/>
          <w:kern w:val="2"/>
          <w:szCs w:val="24"/>
          <w14:ligatures w14:val="standardContextual"/>
        </w:rPr>
      </w:pPr>
      <w:hyperlink w:anchor="_Toc213926085" w:history="1">
        <w:r w:rsidRPr="00844731">
          <w:rPr>
            <w:rStyle w:val="Hyperlink"/>
            <w:rFonts w:ascii="Gill Sans Nova Light" w:hAnsi="Gill Sans Nova Light"/>
            <w:bCs/>
            <w:noProof/>
          </w:rPr>
          <w:t>Terminologies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_Toc213926085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51</w:t>
        </w:r>
        <w:r w:rsidRPr="00F61D47">
          <w:rPr>
            <w:rFonts w:ascii="Gill Sans Nova Light" w:hAnsi="Gill Sans Nova Light"/>
            <w:webHidden/>
          </w:rPr>
          <w:fldChar w:fldCharType="end"/>
        </w:r>
      </w:hyperlink>
    </w:p>
    <w:p w14:paraId="4CA0D126" w14:textId="293368C3" w:rsidR="000A5864" w:rsidRPr="00F61D47" w:rsidRDefault="000A5864">
      <w:pPr>
        <w:pStyle w:val="TOC3"/>
        <w:rPr>
          <w:rFonts w:ascii="Gill Sans Nova Light" w:hAnsi="Gill Sans Nova Light"/>
          <w:kern w:val="2"/>
          <w:szCs w:val="24"/>
          <w14:ligatures w14:val="standardContextual"/>
        </w:rPr>
      </w:pPr>
      <w:hyperlink w:anchor="_Toc213926086" w:history="1">
        <w:r w:rsidRPr="00844731">
          <w:rPr>
            <w:rStyle w:val="Hyperlink"/>
            <w:rFonts w:ascii="Gill Sans Nova Light" w:hAnsi="Gill Sans Nova Light"/>
            <w:bCs/>
            <w:noProof/>
          </w:rPr>
          <w:t>Applying Universal Design for Learning (UDL) Principles in Hybrid Classrooms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_Toc213926086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52</w:t>
        </w:r>
        <w:r w:rsidRPr="00F61D47">
          <w:rPr>
            <w:rFonts w:ascii="Gill Sans Nova Light" w:hAnsi="Gill Sans Nova Light"/>
            <w:webHidden/>
          </w:rPr>
          <w:fldChar w:fldCharType="end"/>
        </w:r>
      </w:hyperlink>
    </w:p>
    <w:p w14:paraId="508488D4" w14:textId="1B96AA07" w:rsidR="000A5864" w:rsidRPr="00F61D47" w:rsidRDefault="000A5864">
      <w:pPr>
        <w:pStyle w:val="TOC3"/>
        <w:rPr>
          <w:rFonts w:ascii="Gill Sans Nova Light" w:hAnsi="Gill Sans Nova Light"/>
          <w:kern w:val="2"/>
          <w:szCs w:val="24"/>
          <w14:ligatures w14:val="standardContextual"/>
        </w:rPr>
      </w:pPr>
      <w:hyperlink w:anchor="_Toc213926087" w:history="1">
        <w:r w:rsidRPr="00844731">
          <w:rPr>
            <w:rStyle w:val="Hyperlink"/>
            <w:rFonts w:ascii="Gill Sans Nova Light" w:hAnsi="Gill Sans Nova Light"/>
            <w:bCs/>
            <w:noProof/>
          </w:rPr>
          <w:t>Strategies for Learners with Disabilities or Limited Access to Technology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_Toc213926087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52</w:t>
        </w:r>
        <w:r w:rsidRPr="00F61D47">
          <w:rPr>
            <w:rFonts w:ascii="Gill Sans Nova Light" w:hAnsi="Gill Sans Nova Light"/>
            <w:webHidden/>
          </w:rPr>
          <w:fldChar w:fldCharType="end"/>
        </w:r>
      </w:hyperlink>
    </w:p>
    <w:p w14:paraId="078207AF" w14:textId="33B312FD" w:rsidR="000A5864" w:rsidRPr="00F61D47" w:rsidRDefault="000A5864">
      <w:pPr>
        <w:pStyle w:val="TOC3"/>
        <w:rPr>
          <w:rFonts w:ascii="Gill Sans Nova Light" w:hAnsi="Gill Sans Nova Light"/>
          <w:kern w:val="2"/>
          <w:szCs w:val="24"/>
          <w14:ligatures w14:val="standardContextual"/>
        </w:rPr>
      </w:pPr>
      <w:hyperlink w:anchor="_Toc213926088" w:history="1">
        <w:r w:rsidRPr="00844731">
          <w:rPr>
            <w:rStyle w:val="Hyperlink"/>
            <w:rFonts w:ascii="Gill Sans Nova Light" w:hAnsi="Gill Sans Nova Light"/>
            <w:bCs/>
            <w:noProof/>
          </w:rPr>
          <w:t>Language Support and Culturally Responsive Teaching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_Toc213926088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52</w:t>
        </w:r>
        <w:r w:rsidRPr="00F61D47">
          <w:rPr>
            <w:rFonts w:ascii="Gill Sans Nova Light" w:hAnsi="Gill Sans Nova Light"/>
            <w:webHidden/>
          </w:rPr>
          <w:fldChar w:fldCharType="end"/>
        </w:r>
      </w:hyperlink>
    </w:p>
    <w:p w14:paraId="226D6FCF" w14:textId="40B181F0" w:rsidR="000A5864" w:rsidRPr="00F61D47" w:rsidRDefault="000A5864">
      <w:pPr>
        <w:pStyle w:val="TOC3"/>
        <w:rPr>
          <w:rFonts w:ascii="Gill Sans Nova Light" w:hAnsi="Gill Sans Nova Light"/>
          <w:kern w:val="2"/>
          <w:szCs w:val="24"/>
          <w14:ligatures w14:val="standardContextual"/>
        </w:rPr>
      </w:pPr>
      <w:hyperlink w:anchor="_Toc213926089" w:history="1">
        <w:r w:rsidRPr="00844731">
          <w:rPr>
            <w:rStyle w:val="Hyperlink"/>
            <w:rFonts w:ascii="Gill Sans Nova Light" w:hAnsi="Gill Sans Nova Light"/>
            <w:bCs/>
            <w:noProof/>
          </w:rPr>
          <w:t>Ensuring Equity in Participation and Grading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_Toc213926089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52</w:t>
        </w:r>
        <w:r w:rsidRPr="00F61D47">
          <w:rPr>
            <w:rFonts w:ascii="Gill Sans Nova Light" w:hAnsi="Gill Sans Nova Light"/>
            <w:webHidden/>
          </w:rPr>
          <w:fldChar w:fldCharType="end"/>
        </w:r>
      </w:hyperlink>
    </w:p>
    <w:p w14:paraId="5B672A9E" w14:textId="513196CD" w:rsidR="000A5864" w:rsidRPr="00F61D47" w:rsidRDefault="000A5864">
      <w:pPr>
        <w:pStyle w:val="TOC3"/>
        <w:rPr>
          <w:rFonts w:ascii="Gill Sans Nova Light" w:hAnsi="Gill Sans Nova Light"/>
          <w:kern w:val="2"/>
          <w:szCs w:val="24"/>
          <w14:ligatures w14:val="standardContextual"/>
        </w:rPr>
      </w:pPr>
      <w:hyperlink w:anchor="_Toc213926090" w:history="1">
        <w:r w:rsidRPr="00844731">
          <w:rPr>
            <w:rStyle w:val="Hyperlink"/>
            <w:rFonts w:ascii="Gill Sans Nova Light" w:hAnsi="Gill Sans Nova Light"/>
            <w:bCs/>
            <w:noProof/>
          </w:rPr>
          <w:t>Session Summary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_Toc213926090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52</w:t>
        </w:r>
        <w:r w:rsidRPr="00F61D47">
          <w:rPr>
            <w:rFonts w:ascii="Gill Sans Nova Light" w:hAnsi="Gill Sans Nova Light"/>
            <w:webHidden/>
          </w:rPr>
          <w:fldChar w:fldCharType="end"/>
        </w:r>
      </w:hyperlink>
    </w:p>
    <w:p w14:paraId="1FDAE81C" w14:textId="3814956C" w:rsidR="000A5864" w:rsidRPr="00F61D47" w:rsidRDefault="000A5864">
      <w:pPr>
        <w:pStyle w:val="TOC3"/>
        <w:rPr>
          <w:rFonts w:ascii="Gill Sans Nova Light" w:hAnsi="Gill Sans Nova Light"/>
          <w:kern w:val="2"/>
          <w:szCs w:val="24"/>
          <w14:ligatures w14:val="standardContextual"/>
        </w:rPr>
      </w:pPr>
      <w:hyperlink w:anchor="_Toc213926091" w:history="1">
        <w:r w:rsidRPr="00844731">
          <w:rPr>
            <w:rStyle w:val="Hyperlink"/>
            <w:rFonts w:ascii="Gill Sans Nova Light" w:hAnsi="Gill Sans Nova Light"/>
            <w:bCs/>
            <w:noProof/>
          </w:rPr>
          <w:t>Additional Resources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_Toc213926091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52</w:t>
        </w:r>
        <w:r w:rsidRPr="00F61D47">
          <w:rPr>
            <w:rFonts w:ascii="Gill Sans Nova Light" w:hAnsi="Gill Sans Nova Light"/>
            <w:webHidden/>
          </w:rPr>
          <w:fldChar w:fldCharType="end"/>
        </w:r>
      </w:hyperlink>
    </w:p>
    <w:p w14:paraId="2C07458D" w14:textId="2A975B81" w:rsidR="000A5864" w:rsidRPr="00F61D47" w:rsidRDefault="000A5864">
      <w:pPr>
        <w:pStyle w:val="TOC3"/>
        <w:rPr>
          <w:rFonts w:ascii="Gill Sans Nova Light" w:hAnsi="Gill Sans Nova Light"/>
          <w:kern w:val="2"/>
          <w:szCs w:val="24"/>
          <w14:ligatures w14:val="standardContextual"/>
        </w:rPr>
      </w:pPr>
      <w:hyperlink w:anchor="_Toc213926092" w:history="1">
        <w:r w:rsidRPr="00844731">
          <w:rPr>
            <w:rStyle w:val="Hyperlink"/>
            <w:rFonts w:ascii="Gill Sans Nova Light" w:hAnsi="Gill Sans Nova Light"/>
            <w:noProof/>
          </w:rPr>
          <w:t>Case Study: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_Toc213926092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52</w:t>
        </w:r>
        <w:r w:rsidRPr="00F61D47">
          <w:rPr>
            <w:rFonts w:ascii="Gill Sans Nova Light" w:hAnsi="Gill Sans Nova Light"/>
            <w:webHidden/>
          </w:rPr>
          <w:fldChar w:fldCharType="end"/>
        </w:r>
      </w:hyperlink>
    </w:p>
    <w:p w14:paraId="2E0401B9" w14:textId="4F9840BC" w:rsidR="000A5864" w:rsidRPr="00F61D47" w:rsidRDefault="000A5864">
      <w:pPr>
        <w:pStyle w:val="TOC3"/>
        <w:rPr>
          <w:rFonts w:ascii="Gill Sans Nova Light" w:hAnsi="Gill Sans Nova Light"/>
          <w:kern w:val="2"/>
          <w:szCs w:val="24"/>
          <w14:ligatures w14:val="standardContextual"/>
        </w:rPr>
      </w:pPr>
      <w:hyperlink w:anchor="_Toc213926093" w:history="1">
        <w:r w:rsidRPr="00844731">
          <w:rPr>
            <w:rStyle w:val="Hyperlink"/>
            <w:rFonts w:ascii="Gill Sans Nova Light" w:hAnsi="Gill Sans Nova Light"/>
            <w:noProof/>
          </w:rPr>
          <w:t>Test Your Progress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_Toc213926093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54</w:t>
        </w:r>
        <w:r w:rsidRPr="00F61D47">
          <w:rPr>
            <w:rFonts w:ascii="Gill Sans Nova Light" w:hAnsi="Gill Sans Nova Light"/>
            <w:webHidden/>
          </w:rPr>
          <w:fldChar w:fldCharType="end"/>
        </w:r>
      </w:hyperlink>
    </w:p>
    <w:p w14:paraId="6AC2E554" w14:textId="389E5C3F" w:rsidR="000A5864" w:rsidRPr="00F61D47" w:rsidRDefault="000A5864">
      <w:pPr>
        <w:pStyle w:val="TOC3"/>
        <w:rPr>
          <w:rFonts w:ascii="Gill Sans Nova Light" w:hAnsi="Gill Sans Nova Light"/>
          <w:kern w:val="2"/>
          <w:szCs w:val="24"/>
          <w14:ligatures w14:val="standardContextual"/>
        </w:rPr>
      </w:pPr>
      <w:hyperlink w:anchor="_Toc213926094" w:history="1">
        <w:r w:rsidRPr="00844731">
          <w:rPr>
            <w:rStyle w:val="Hyperlink"/>
            <w:rFonts w:ascii="Gill Sans Nova Light" w:hAnsi="Gill Sans Nova Light"/>
            <w:bCs/>
            <w:noProof/>
          </w:rPr>
          <w:t>Practical Assessments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_Toc213926094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55</w:t>
        </w:r>
        <w:r w:rsidRPr="00F61D47">
          <w:rPr>
            <w:rFonts w:ascii="Gill Sans Nova Light" w:hAnsi="Gill Sans Nova Light"/>
            <w:webHidden/>
          </w:rPr>
          <w:fldChar w:fldCharType="end"/>
        </w:r>
      </w:hyperlink>
    </w:p>
    <w:p w14:paraId="51E4C086" w14:textId="415DA7D0" w:rsidR="000A5864" w:rsidRPr="00F61D47" w:rsidRDefault="000A5864">
      <w:pPr>
        <w:pStyle w:val="TOC1"/>
        <w:rPr>
          <w:rFonts w:ascii="Gill Sans Nova Light" w:hAnsi="Gill Sans Nova Light"/>
          <w:b w:val="0"/>
          <w:kern w:val="2"/>
          <w:szCs w:val="24"/>
          <w14:ligatures w14:val="standardContextual"/>
        </w:rPr>
      </w:pPr>
      <w:hyperlink w:anchor="_Toc213926095" w:history="1">
        <w:r w:rsidRPr="00844731">
          <w:rPr>
            <w:rStyle w:val="Hyperlink"/>
            <w:rFonts w:ascii="Gill Sans Nova Light" w:hAnsi="Gill Sans Nova Light"/>
            <w:noProof/>
          </w:rPr>
          <w:t>Session 7</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_Toc213926095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56</w:t>
        </w:r>
        <w:r w:rsidRPr="00F61D47">
          <w:rPr>
            <w:rFonts w:ascii="Gill Sans Nova Light" w:hAnsi="Gill Sans Nova Light"/>
            <w:webHidden/>
          </w:rPr>
          <w:fldChar w:fldCharType="end"/>
        </w:r>
      </w:hyperlink>
    </w:p>
    <w:p w14:paraId="4FBABBEE" w14:textId="14F596B6" w:rsidR="000A5864" w:rsidRPr="00F61D47" w:rsidRDefault="000A5864">
      <w:pPr>
        <w:pStyle w:val="TOC2"/>
        <w:rPr>
          <w:rFonts w:ascii="Gill Sans Nova Light" w:hAnsi="Gill Sans Nova Light"/>
          <w:kern w:val="2"/>
          <w:szCs w:val="24"/>
          <w14:ligatures w14:val="standardContextual"/>
        </w:rPr>
      </w:pPr>
      <w:hyperlink w:anchor="_Toc213926096" w:history="1">
        <w:r w:rsidRPr="00844731">
          <w:rPr>
            <w:rStyle w:val="Hyperlink"/>
            <w:rFonts w:ascii="Gill Sans Nova Light" w:eastAsia="Gill Sans Nova Light" w:hAnsi="Gill Sans Nova Light" w:cs="Gill Sans Nova Light"/>
            <w:noProof/>
          </w:rPr>
          <w:t>Evaluate and Improve Hybrid Learning Practices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_Toc213926096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56</w:t>
        </w:r>
        <w:r w:rsidRPr="00F61D47">
          <w:rPr>
            <w:rFonts w:ascii="Gill Sans Nova Light" w:hAnsi="Gill Sans Nova Light"/>
            <w:webHidden/>
          </w:rPr>
          <w:fldChar w:fldCharType="end"/>
        </w:r>
      </w:hyperlink>
    </w:p>
    <w:p w14:paraId="49C87ED7" w14:textId="169D0EFB" w:rsidR="000A5864" w:rsidRPr="00F61D47" w:rsidRDefault="000A5864">
      <w:pPr>
        <w:pStyle w:val="TOC3"/>
        <w:rPr>
          <w:rFonts w:ascii="Gill Sans Nova Light" w:hAnsi="Gill Sans Nova Light"/>
          <w:kern w:val="2"/>
          <w:szCs w:val="24"/>
          <w14:ligatures w14:val="standardContextual"/>
        </w:rPr>
      </w:pPr>
      <w:hyperlink w:anchor="_Toc213926097" w:history="1">
        <w:r w:rsidRPr="00844731">
          <w:rPr>
            <w:rStyle w:val="Hyperlink"/>
            <w:rFonts w:ascii="Gill Sans Nova Light" w:hAnsi="Gill Sans Nova Light"/>
            <w:bCs/>
            <w:noProof/>
          </w:rPr>
          <w:t>Gathering Learner Feedback (Surveys and Reflections)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_Toc213926097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56</w:t>
        </w:r>
        <w:r w:rsidRPr="00F61D47">
          <w:rPr>
            <w:rFonts w:ascii="Gill Sans Nova Light" w:hAnsi="Gill Sans Nova Light"/>
            <w:webHidden/>
          </w:rPr>
          <w:fldChar w:fldCharType="end"/>
        </w:r>
      </w:hyperlink>
    </w:p>
    <w:p w14:paraId="2BB6CEBB" w14:textId="1A693947" w:rsidR="000A5864" w:rsidRPr="00F61D47" w:rsidRDefault="000A5864">
      <w:pPr>
        <w:pStyle w:val="TOC3"/>
        <w:rPr>
          <w:rFonts w:ascii="Gill Sans Nova Light" w:hAnsi="Gill Sans Nova Light"/>
          <w:kern w:val="2"/>
          <w:szCs w:val="24"/>
          <w14:ligatures w14:val="standardContextual"/>
        </w:rPr>
      </w:pPr>
      <w:hyperlink w:anchor="_Toc213926098" w:history="1">
        <w:r w:rsidRPr="00844731">
          <w:rPr>
            <w:rStyle w:val="Hyperlink"/>
            <w:rFonts w:ascii="Gill Sans Nova Light" w:hAnsi="Gill Sans Nova Light"/>
            <w:bCs/>
            <w:noProof/>
          </w:rPr>
          <w:t>Using Learning Analytics to Track Performance</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_Toc213926098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56</w:t>
        </w:r>
        <w:r w:rsidRPr="00F61D47">
          <w:rPr>
            <w:rFonts w:ascii="Gill Sans Nova Light" w:hAnsi="Gill Sans Nova Light"/>
            <w:webHidden/>
          </w:rPr>
          <w:fldChar w:fldCharType="end"/>
        </w:r>
      </w:hyperlink>
    </w:p>
    <w:p w14:paraId="1F25A07F" w14:textId="5D033B2B" w:rsidR="000A5864" w:rsidRPr="00F61D47" w:rsidRDefault="000A5864">
      <w:pPr>
        <w:pStyle w:val="TOC3"/>
        <w:rPr>
          <w:rFonts w:ascii="Gill Sans Nova Light" w:hAnsi="Gill Sans Nova Light"/>
          <w:kern w:val="2"/>
          <w:szCs w:val="24"/>
          <w14:ligatures w14:val="standardContextual"/>
        </w:rPr>
      </w:pPr>
      <w:hyperlink w:anchor="_Toc213926099" w:history="1">
        <w:r w:rsidRPr="00844731">
          <w:rPr>
            <w:rStyle w:val="Hyperlink"/>
            <w:rFonts w:ascii="Gill Sans Nova Light" w:hAnsi="Gill Sans Nova Light"/>
            <w:bCs/>
            <w:noProof/>
          </w:rPr>
          <w:t>Reflective Teaching Practices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_Toc213926099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57</w:t>
        </w:r>
        <w:r w:rsidRPr="00F61D47">
          <w:rPr>
            <w:rFonts w:ascii="Gill Sans Nova Light" w:hAnsi="Gill Sans Nova Light"/>
            <w:webHidden/>
          </w:rPr>
          <w:fldChar w:fldCharType="end"/>
        </w:r>
      </w:hyperlink>
    </w:p>
    <w:p w14:paraId="018AE356" w14:textId="3D948FF4" w:rsidR="000A5864" w:rsidRPr="00F61D47" w:rsidRDefault="000A5864">
      <w:pPr>
        <w:pStyle w:val="TOC3"/>
        <w:rPr>
          <w:rFonts w:ascii="Gill Sans Nova Light" w:hAnsi="Gill Sans Nova Light"/>
          <w:kern w:val="2"/>
          <w:szCs w:val="24"/>
          <w14:ligatures w14:val="standardContextual"/>
        </w:rPr>
      </w:pPr>
      <w:hyperlink w:anchor="_Toc213926100" w:history="1">
        <w:r w:rsidRPr="00844731">
          <w:rPr>
            <w:rStyle w:val="Hyperlink"/>
            <w:rFonts w:ascii="Gill Sans Nova Light" w:hAnsi="Gill Sans Nova Light"/>
            <w:bCs/>
            <w:noProof/>
          </w:rPr>
          <w:t>Scaling and Sustaining Hybrid Learning</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_Toc213926100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57</w:t>
        </w:r>
        <w:r w:rsidRPr="00F61D47">
          <w:rPr>
            <w:rFonts w:ascii="Gill Sans Nova Light" w:hAnsi="Gill Sans Nova Light"/>
            <w:webHidden/>
          </w:rPr>
          <w:fldChar w:fldCharType="end"/>
        </w:r>
      </w:hyperlink>
    </w:p>
    <w:p w14:paraId="483FFA63" w14:textId="091A53F7" w:rsidR="000A5864" w:rsidRPr="00F61D47" w:rsidRDefault="000A5864">
      <w:pPr>
        <w:pStyle w:val="TOC3"/>
        <w:rPr>
          <w:rFonts w:ascii="Gill Sans Nova Light" w:hAnsi="Gill Sans Nova Light"/>
          <w:kern w:val="2"/>
          <w:szCs w:val="24"/>
          <w14:ligatures w14:val="standardContextual"/>
        </w:rPr>
      </w:pPr>
      <w:hyperlink w:anchor="_Toc213926101" w:history="1">
        <w:r w:rsidRPr="00844731">
          <w:rPr>
            <w:rStyle w:val="Hyperlink"/>
            <w:rFonts w:ascii="Gill Sans Nova Light" w:hAnsi="Gill Sans Nova Light"/>
            <w:bCs/>
            <w:noProof/>
          </w:rPr>
          <w:t>Session Summary</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_Toc213926101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57</w:t>
        </w:r>
        <w:r w:rsidRPr="00F61D47">
          <w:rPr>
            <w:rFonts w:ascii="Gill Sans Nova Light" w:hAnsi="Gill Sans Nova Light"/>
            <w:webHidden/>
          </w:rPr>
          <w:fldChar w:fldCharType="end"/>
        </w:r>
      </w:hyperlink>
    </w:p>
    <w:p w14:paraId="59757EE2" w14:textId="5E157660" w:rsidR="000A5864" w:rsidRPr="00F61D47" w:rsidRDefault="000A5864">
      <w:pPr>
        <w:pStyle w:val="TOC3"/>
        <w:rPr>
          <w:rFonts w:ascii="Gill Sans Nova Light" w:hAnsi="Gill Sans Nova Light"/>
          <w:kern w:val="2"/>
          <w:szCs w:val="24"/>
          <w14:ligatures w14:val="standardContextual"/>
        </w:rPr>
      </w:pPr>
      <w:hyperlink w:anchor="_Toc213926102" w:history="1">
        <w:r w:rsidRPr="00844731">
          <w:rPr>
            <w:rStyle w:val="Hyperlink"/>
            <w:rFonts w:ascii="Gill Sans Nova Light" w:hAnsi="Gill Sans Nova Light"/>
            <w:noProof/>
          </w:rPr>
          <w:t>Self-Assessment</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_Toc213926102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57</w:t>
        </w:r>
        <w:r w:rsidRPr="00F61D47">
          <w:rPr>
            <w:rFonts w:ascii="Gill Sans Nova Light" w:hAnsi="Gill Sans Nova Light"/>
            <w:webHidden/>
          </w:rPr>
          <w:fldChar w:fldCharType="end"/>
        </w:r>
      </w:hyperlink>
    </w:p>
    <w:p w14:paraId="0B917E05" w14:textId="40D8658C" w:rsidR="000A5864" w:rsidRPr="00F61D47" w:rsidRDefault="000A5864">
      <w:pPr>
        <w:pStyle w:val="TOC3"/>
        <w:rPr>
          <w:rFonts w:ascii="Gill Sans Nova Light" w:hAnsi="Gill Sans Nova Light"/>
          <w:kern w:val="2"/>
          <w:szCs w:val="24"/>
          <w14:ligatures w14:val="standardContextual"/>
        </w:rPr>
      </w:pPr>
      <w:hyperlink w:anchor="_Toc213926103" w:history="1">
        <w:r w:rsidRPr="00844731">
          <w:rPr>
            <w:rStyle w:val="Hyperlink"/>
            <w:rFonts w:ascii="Gill Sans Nova Light" w:hAnsi="Gill Sans Nova Light"/>
            <w:bCs/>
            <w:noProof/>
          </w:rPr>
          <w:t>Additional Resources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_Toc213926103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57</w:t>
        </w:r>
        <w:r w:rsidRPr="00F61D47">
          <w:rPr>
            <w:rFonts w:ascii="Gill Sans Nova Light" w:hAnsi="Gill Sans Nova Light"/>
            <w:webHidden/>
          </w:rPr>
          <w:fldChar w:fldCharType="end"/>
        </w:r>
      </w:hyperlink>
    </w:p>
    <w:p w14:paraId="679C3817" w14:textId="046A69CE" w:rsidR="000A5864" w:rsidRPr="00F61D47" w:rsidRDefault="000A5864">
      <w:pPr>
        <w:pStyle w:val="TOC3"/>
        <w:rPr>
          <w:rFonts w:ascii="Gill Sans Nova Light" w:hAnsi="Gill Sans Nova Light"/>
          <w:kern w:val="2"/>
          <w:szCs w:val="24"/>
          <w14:ligatures w14:val="standardContextual"/>
        </w:rPr>
      </w:pPr>
      <w:hyperlink w:anchor="_Toc213926104" w:history="1">
        <w:r w:rsidRPr="00844731">
          <w:rPr>
            <w:rStyle w:val="Hyperlink"/>
            <w:rFonts w:ascii="Gill Sans Nova Light" w:hAnsi="Gill Sans Nova Light"/>
            <w:bCs/>
            <w:noProof/>
          </w:rPr>
          <w:t>Test Your Progress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_Toc213926104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57</w:t>
        </w:r>
        <w:r w:rsidRPr="00F61D47">
          <w:rPr>
            <w:rFonts w:ascii="Gill Sans Nova Light" w:hAnsi="Gill Sans Nova Light"/>
            <w:webHidden/>
          </w:rPr>
          <w:fldChar w:fldCharType="end"/>
        </w:r>
      </w:hyperlink>
    </w:p>
    <w:p w14:paraId="6F20C5FC" w14:textId="504582C0" w:rsidR="000A5864" w:rsidRPr="00F61D47" w:rsidRDefault="000A5864">
      <w:pPr>
        <w:pStyle w:val="TOC3"/>
        <w:rPr>
          <w:rFonts w:ascii="Gill Sans Nova Light" w:hAnsi="Gill Sans Nova Light"/>
          <w:kern w:val="2"/>
          <w:szCs w:val="24"/>
          <w14:ligatures w14:val="standardContextual"/>
        </w:rPr>
      </w:pPr>
      <w:hyperlink w:anchor="_Toc213926105" w:history="1">
        <w:r w:rsidRPr="00844731">
          <w:rPr>
            <w:rStyle w:val="Hyperlink"/>
            <w:rFonts w:ascii="Gill Sans Nova Light" w:hAnsi="Gill Sans Nova Light"/>
            <w:bCs/>
            <w:noProof/>
          </w:rPr>
          <w:t>Practical Assessments</w:t>
        </w:r>
        <w:r w:rsidRPr="00F61D47">
          <w:rPr>
            <w:rFonts w:ascii="Gill Sans Nova Light" w:hAnsi="Gill Sans Nova Light"/>
            <w:webHidden/>
          </w:rPr>
          <w:tab/>
        </w:r>
        <w:r w:rsidRPr="00F61D47">
          <w:rPr>
            <w:rFonts w:ascii="Gill Sans Nova Light" w:hAnsi="Gill Sans Nova Light"/>
            <w:webHidden/>
          </w:rPr>
          <w:fldChar w:fldCharType="begin"/>
        </w:r>
        <w:r w:rsidRPr="00F61D47">
          <w:rPr>
            <w:rFonts w:ascii="Gill Sans Nova Light" w:hAnsi="Gill Sans Nova Light"/>
            <w:webHidden/>
          </w:rPr>
          <w:instrText xml:space="preserve"> PAGEREF _Toc213926105 \h </w:instrText>
        </w:r>
        <w:r w:rsidRPr="00F61D47">
          <w:rPr>
            <w:rFonts w:ascii="Gill Sans Nova Light" w:hAnsi="Gill Sans Nova Light"/>
            <w:webHidden/>
          </w:rPr>
        </w:r>
        <w:r w:rsidRPr="00F61D47">
          <w:rPr>
            <w:rFonts w:ascii="Gill Sans Nova Light" w:hAnsi="Gill Sans Nova Light"/>
            <w:webHidden/>
          </w:rPr>
          <w:fldChar w:fldCharType="separate"/>
        </w:r>
        <w:r w:rsidRPr="00F61D47">
          <w:rPr>
            <w:rFonts w:ascii="Gill Sans Nova Light" w:hAnsi="Gill Sans Nova Light"/>
            <w:webHidden/>
          </w:rPr>
          <w:t>58</w:t>
        </w:r>
        <w:r w:rsidRPr="00F61D47">
          <w:rPr>
            <w:rFonts w:ascii="Gill Sans Nova Light" w:hAnsi="Gill Sans Nova Light"/>
            <w:webHidden/>
          </w:rPr>
          <w:fldChar w:fldCharType="end"/>
        </w:r>
      </w:hyperlink>
    </w:p>
    <w:p w14:paraId="02D387CA" w14:textId="57584982" w:rsidR="0007643B" w:rsidRPr="00950354" w:rsidRDefault="0007643B" w:rsidP="0007643B">
      <w:pPr>
        <w:pStyle w:val="TOCBase"/>
        <w:rPr>
          <w:rFonts w:ascii="Gill Sans Nova Light" w:hAnsi="Gill Sans Nova Light"/>
        </w:rPr>
        <w:sectPr w:rsidR="0007643B" w:rsidRPr="00950354" w:rsidSect="0007643B">
          <w:headerReference w:type="default" r:id="rId15"/>
          <w:footerReference w:type="even" r:id="rId16"/>
          <w:footerReference w:type="default" r:id="rId17"/>
          <w:headerReference w:type="first" r:id="rId18"/>
          <w:footerReference w:type="first" r:id="rId19"/>
          <w:type w:val="oddPage"/>
          <w:pgSz w:w="11909" w:h="16834" w:code="9"/>
          <w:pgMar w:top="1440" w:right="1440" w:bottom="1440" w:left="1440" w:header="720" w:footer="720" w:gutter="0"/>
          <w:cols w:space="720"/>
          <w:titlePg/>
          <w:docGrid w:linePitch="360"/>
        </w:sectPr>
      </w:pPr>
      <w:r w:rsidRPr="00107F79">
        <w:rPr>
          <w:rFonts w:ascii="Gill Sans Nova Light" w:hAnsi="Gill Sans Nova Light"/>
          <w:sz w:val="24"/>
        </w:rPr>
        <w:fldChar w:fldCharType="end"/>
      </w:r>
    </w:p>
    <w:p w14:paraId="080D0F40" w14:textId="77777777" w:rsidR="0007643B" w:rsidRPr="00950354" w:rsidRDefault="0007643B" w:rsidP="0007643B">
      <w:pPr>
        <w:pStyle w:val="Heading1"/>
        <w:rPr>
          <w:rFonts w:ascii="Gill Sans Nova Light" w:hAnsi="Gill Sans Nova Light"/>
          <w:b w:val="0"/>
          <w:bCs w:val="0"/>
        </w:rPr>
      </w:pPr>
      <w:bookmarkStart w:id="3" w:name="_Toc151270065"/>
      <w:bookmarkStart w:id="4" w:name="_Toc213926014"/>
      <w:r w:rsidRPr="00950354">
        <w:rPr>
          <w:rFonts w:ascii="Gill Sans Nova Light" w:hAnsi="Gill Sans Nova Light"/>
          <w:b w:val="0"/>
          <w:bCs w:val="0"/>
        </w:rPr>
        <w:lastRenderedPageBreak/>
        <w:t>About this</w:t>
      </w:r>
      <w:bookmarkStart w:id="5" w:name="Text340"/>
      <w:bookmarkEnd w:id="3"/>
      <w:r w:rsidRPr="00950354">
        <w:rPr>
          <w:rFonts w:ascii="Gill Sans Nova Light" w:hAnsi="Gill Sans Nova Light"/>
          <w:b w:val="0"/>
          <w:bCs w:val="0"/>
        </w:rPr>
        <w:t xml:space="preserve"> </w:t>
      </w:r>
      <w:bookmarkEnd w:id="5"/>
      <w:r w:rsidRPr="00950354">
        <w:rPr>
          <w:rFonts w:ascii="Gill Sans Nova Light" w:hAnsi="Gill Sans Nova Light"/>
          <w:b w:val="0"/>
          <w:bCs w:val="0"/>
        </w:rPr>
        <w:t>course</w:t>
      </w:r>
      <w:bookmarkEnd w:id="4"/>
      <w:r w:rsidRPr="00950354">
        <w:rPr>
          <w:rFonts w:ascii="Gill Sans Nova Light" w:hAnsi="Gill Sans Nova Light"/>
          <w:b w:val="0"/>
          <w:bCs w:val="0"/>
        </w:rPr>
        <w:t xml:space="preserve"> </w:t>
      </w:r>
    </w:p>
    <w:p w14:paraId="780ECCEF" w14:textId="77777777" w:rsidR="0007643B" w:rsidRPr="00950354" w:rsidRDefault="0007643B" w:rsidP="0007643B">
      <w:pPr>
        <w:pStyle w:val="BodyText"/>
        <w:jc w:val="both"/>
        <w:rPr>
          <w:rFonts w:ascii="Gill Sans Nova Light" w:hAnsi="Gill Sans Nova Light"/>
        </w:rPr>
      </w:pPr>
      <w:bookmarkStart w:id="6" w:name="Text145"/>
      <w:r w:rsidRPr="00950354">
        <w:rPr>
          <w:rFonts w:ascii="Gill Sans Nova Light" w:hAnsi="Gill Sans Nova Light" w:cs="Calibri"/>
        </w:rPr>
        <w:t>Implementation of Hybrid Learning in the Classroom</w:t>
      </w:r>
      <w:r w:rsidRPr="00950354">
        <w:rPr>
          <w:rFonts w:ascii="Gill Sans Nova Light" w:hAnsi="Gill Sans Nova Light"/>
        </w:rPr>
        <w:t xml:space="preserve"> has been produced </w:t>
      </w:r>
      <w:bookmarkEnd w:id="6"/>
      <w:r w:rsidRPr="00950354">
        <w:rPr>
          <w:rFonts w:ascii="Gill Sans Nova Light" w:hAnsi="Gill Sans Nova Light"/>
        </w:rPr>
        <w:t>by TVET</w:t>
      </w:r>
    </w:p>
    <w:p w14:paraId="6AD8F6FB" w14:textId="77777777" w:rsidR="0007643B" w:rsidRPr="00950354" w:rsidRDefault="0007643B" w:rsidP="0007643B">
      <w:pPr>
        <w:pStyle w:val="Heading2"/>
        <w:rPr>
          <w:rFonts w:ascii="Gill Sans Nova Light" w:hAnsi="Gill Sans Nova Light"/>
          <w:b w:val="0"/>
        </w:rPr>
      </w:pPr>
      <w:bookmarkStart w:id="7" w:name="_Toc151270066"/>
      <w:bookmarkStart w:id="8" w:name="_Toc213926015"/>
      <w:r w:rsidRPr="00950354">
        <w:rPr>
          <w:rFonts w:ascii="Gill Sans Nova Light" w:hAnsi="Gill Sans Nova Light"/>
          <w:b w:val="0"/>
        </w:rPr>
        <w:t>How this course</w:t>
      </w:r>
      <w:r w:rsidRPr="00950354">
        <w:rPr>
          <w:rFonts w:ascii="Gill Sans Nova Light" w:hAnsi="Gill Sans Nova Light"/>
          <w:b w:val="0"/>
          <w:noProof/>
        </w:rPr>
        <w:t xml:space="preserve"> </w:t>
      </w:r>
      <w:r w:rsidRPr="00950354">
        <w:rPr>
          <w:rFonts w:ascii="Gill Sans Nova Light" w:hAnsi="Gill Sans Nova Light"/>
          <w:b w:val="0"/>
        </w:rPr>
        <w:t xml:space="preserve">is </w:t>
      </w:r>
      <w:bookmarkEnd w:id="7"/>
      <w:r w:rsidRPr="00950354">
        <w:rPr>
          <w:rFonts w:ascii="Gill Sans Nova Light" w:hAnsi="Gill Sans Nova Light"/>
          <w:b w:val="0"/>
        </w:rPr>
        <w:t>structured</w:t>
      </w:r>
      <w:bookmarkEnd w:id="8"/>
    </w:p>
    <w:p w14:paraId="2087EA28" w14:textId="77777777" w:rsidR="0007643B" w:rsidRPr="00950354" w:rsidRDefault="0007643B" w:rsidP="0007643B">
      <w:pPr>
        <w:pStyle w:val="StyleBodyText16ptBoldLeft-175"/>
        <w:rPr>
          <w:rFonts w:ascii="Gill Sans Nova Light" w:hAnsi="Gill Sans Nova Light"/>
          <w:b w:val="0"/>
          <w:bCs w:val="0"/>
        </w:rPr>
      </w:pPr>
      <w:r w:rsidRPr="00950354">
        <w:rPr>
          <w:rFonts w:ascii="Gill Sans Nova Light" w:hAnsi="Gill Sans Nova Light"/>
          <w:b w:val="0"/>
          <w:bCs w:val="0"/>
        </w:rPr>
        <w:t>The course overview</w:t>
      </w:r>
    </w:p>
    <w:p w14:paraId="192EB476"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The course overview gives you a general introduction to the course. The information contained in the course overview will help you determine:</w:t>
      </w:r>
    </w:p>
    <w:p w14:paraId="2FCDC1A0" w14:textId="77777777" w:rsidR="0007643B" w:rsidRPr="00950354" w:rsidRDefault="0007643B" w:rsidP="0007643B">
      <w:pPr>
        <w:pStyle w:val="ListBullet"/>
        <w:spacing w:before="240"/>
        <w:rPr>
          <w:rFonts w:ascii="Gill Sans Nova Light" w:hAnsi="Gill Sans Nova Light"/>
        </w:rPr>
      </w:pPr>
      <w:r w:rsidRPr="00950354">
        <w:rPr>
          <w:rFonts w:ascii="Gill Sans Nova Light" w:hAnsi="Gill Sans Nova Light"/>
        </w:rPr>
        <w:t>If the course is suitable for you.</w:t>
      </w:r>
    </w:p>
    <w:p w14:paraId="0389D7CB" w14:textId="77777777" w:rsidR="0007643B" w:rsidRPr="00950354" w:rsidRDefault="0007643B" w:rsidP="0007643B">
      <w:pPr>
        <w:pStyle w:val="ListBullet"/>
        <w:spacing w:before="240"/>
        <w:rPr>
          <w:rFonts w:ascii="Gill Sans Nova Light" w:hAnsi="Gill Sans Nova Light"/>
        </w:rPr>
      </w:pPr>
      <w:r w:rsidRPr="00950354">
        <w:rPr>
          <w:rFonts w:ascii="Gill Sans Nova Light" w:hAnsi="Gill Sans Nova Light"/>
        </w:rPr>
        <w:t>What you will already need to know.</w:t>
      </w:r>
    </w:p>
    <w:p w14:paraId="5A2830DB" w14:textId="77777777" w:rsidR="0007643B" w:rsidRPr="00950354" w:rsidRDefault="0007643B" w:rsidP="0007643B">
      <w:pPr>
        <w:pStyle w:val="ListBullet"/>
        <w:spacing w:before="240"/>
        <w:rPr>
          <w:rFonts w:ascii="Gill Sans Nova Light" w:hAnsi="Gill Sans Nova Light"/>
        </w:rPr>
      </w:pPr>
      <w:r w:rsidRPr="00950354">
        <w:rPr>
          <w:rFonts w:ascii="Gill Sans Nova Light" w:hAnsi="Gill Sans Nova Light"/>
        </w:rPr>
        <w:t>What you can expect from the course.</w:t>
      </w:r>
    </w:p>
    <w:p w14:paraId="52E71E8B" w14:textId="77777777" w:rsidR="0007643B" w:rsidRPr="00950354" w:rsidRDefault="0007643B" w:rsidP="0007643B">
      <w:pPr>
        <w:pStyle w:val="ListBullet"/>
        <w:spacing w:before="240"/>
        <w:rPr>
          <w:rFonts w:ascii="Gill Sans Nova Light" w:hAnsi="Gill Sans Nova Light"/>
        </w:rPr>
      </w:pPr>
      <w:r w:rsidRPr="00950354">
        <w:rPr>
          <w:rFonts w:ascii="Gill Sans Nova Light" w:hAnsi="Gill Sans Nova Light"/>
        </w:rPr>
        <w:t>How much time you will need to invest to complete the course.</w:t>
      </w:r>
    </w:p>
    <w:p w14:paraId="078BA44C" w14:textId="77777777" w:rsidR="0007643B" w:rsidRPr="00950354" w:rsidRDefault="0007643B" w:rsidP="0007643B">
      <w:pPr>
        <w:pStyle w:val="StyleBodyText16ptBoldLeft-175"/>
        <w:rPr>
          <w:rFonts w:ascii="Gill Sans Nova Light" w:hAnsi="Gill Sans Nova Light"/>
          <w:b w:val="0"/>
          <w:bCs w:val="0"/>
        </w:rPr>
      </w:pPr>
      <w:r w:rsidRPr="00950354">
        <w:rPr>
          <w:rFonts w:ascii="Gill Sans Nova Light" w:hAnsi="Gill Sans Nova Light"/>
          <w:b w:val="0"/>
          <w:bCs w:val="0"/>
        </w:rPr>
        <w:t xml:space="preserve">The course </w:t>
      </w:r>
      <w:r w:rsidRPr="00950354">
        <w:rPr>
          <w:rFonts w:ascii="Gill Sans Nova Light" w:hAnsi="Gill Sans Nova Light"/>
          <w:b w:val="0"/>
          <w:bCs w:val="0"/>
          <w:szCs w:val="32"/>
        </w:rPr>
        <w:t>content</w:t>
      </w:r>
    </w:p>
    <w:p w14:paraId="132ABD5F"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The course is broken down into 7 short Sessions. Each topic will have a brief introduction, outcomes, core content with a selection of learning activities, a summary and a self-assessment with associated answers.</w:t>
      </w:r>
    </w:p>
    <w:p w14:paraId="69AF9D1B" w14:textId="77777777" w:rsidR="0007643B" w:rsidRPr="00950354" w:rsidRDefault="0007643B" w:rsidP="0007643B">
      <w:pPr>
        <w:pStyle w:val="BodyText"/>
        <w:ind w:left="-2552"/>
        <w:rPr>
          <w:rFonts w:ascii="Gill Sans Nova Light" w:hAnsi="Gill Sans Nova Light"/>
        </w:rPr>
      </w:pPr>
      <w:r w:rsidRPr="00950354">
        <w:rPr>
          <w:rFonts w:ascii="Gill Sans Nova Light" w:eastAsia="Times New Roman" w:hAnsi="Gill Sans Nova Light" w:cs="Times New Roman"/>
          <w:sz w:val="32"/>
          <w:lang w:val="en-GB"/>
        </w:rPr>
        <w:t>Resources</w:t>
      </w:r>
    </w:p>
    <w:p w14:paraId="112B0C79"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 xml:space="preserve">For those interested in learning more on this subject, we provide you with a list of additional resources and the end of each Session. </w:t>
      </w:r>
    </w:p>
    <w:p w14:paraId="3B8A3481" w14:textId="77777777" w:rsidR="0007643B" w:rsidRPr="00950354" w:rsidRDefault="0007643B" w:rsidP="0007643B">
      <w:pPr>
        <w:pStyle w:val="BodyText"/>
        <w:ind w:left="-2552"/>
        <w:rPr>
          <w:rFonts w:ascii="Gill Sans Nova Light" w:hAnsi="Gill Sans Nova Light"/>
        </w:rPr>
      </w:pPr>
      <w:r w:rsidRPr="00950354">
        <w:rPr>
          <w:rFonts w:ascii="Gill Sans Nova Light" w:eastAsia="Times New Roman" w:hAnsi="Gill Sans Nova Light" w:cs="Times New Roman"/>
          <w:sz w:val="32"/>
          <w:lang w:val="en-GB"/>
        </w:rPr>
        <w:t>Your</w:t>
      </w:r>
      <w:r w:rsidRPr="00950354">
        <w:rPr>
          <w:rFonts w:ascii="Gill Sans Nova Light" w:hAnsi="Gill Sans Nova Light"/>
        </w:rPr>
        <w:t xml:space="preserve"> </w:t>
      </w:r>
      <w:r w:rsidRPr="00950354">
        <w:rPr>
          <w:rFonts w:ascii="Gill Sans Nova Light" w:eastAsia="Times New Roman" w:hAnsi="Gill Sans Nova Light" w:cs="Times New Roman"/>
          <w:sz w:val="32"/>
          <w:lang w:val="en-GB"/>
        </w:rPr>
        <w:t>comments</w:t>
      </w:r>
    </w:p>
    <w:p w14:paraId="400D1BB2" w14:textId="77777777" w:rsidR="0007643B" w:rsidRPr="00950354" w:rsidRDefault="0007643B" w:rsidP="0007643B">
      <w:pPr>
        <w:pStyle w:val="BodyText"/>
        <w:jc w:val="both"/>
        <w:rPr>
          <w:rFonts w:ascii="Gill Sans Nova Light" w:hAnsi="Gill Sans Nova Light"/>
        </w:rPr>
      </w:pPr>
      <w:r w:rsidRPr="00950354">
        <w:rPr>
          <w:rFonts w:ascii="Gill Sans Nova Light" w:hAnsi="Gill Sans Nova Light"/>
        </w:rPr>
        <w:t xml:space="preserve">Before starting and after completing this short course, we would appreciate it if you would take a few moments to give us your feedback. Use the pre-course and post-course assessment links here </w:t>
      </w:r>
    </w:p>
    <w:p w14:paraId="51EC458B" w14:textId="77777777" w:rsidR="0007643B" w:rsidRPr="00950354" w:rsidRDefault="0007643B" w:rsidP="0007643B">
      <w:pPr>
        <w:pStyle w:val="BodyText"/>
        <w:rPr>
          <w:rFonts w:ascii="Gill Sans Nova Light" w:hAnsi="Gill Sans Nova Light"/>
        </w:rPr>
        <w:sectPr w:rsidR="0007643B" w:rsidRPr="00950354" w:rsidSect="0007643B">
          <w:headerReference w:type="even" r:id="rId20"/>
          <w:headerReference w:type="default" r:id="rId21"/>
          <w:footerReference w:type="even" r:id="rId22"/>
          <w:footerReference w:type="default" r:id="rId23"/>
          <w:footerReference w:type="first" r:id="rId24"/>
          <w:type w:val="oddPage"/>
          <w:pgSz w:w="11909" w:h="16834" w:code="9"/>
          <w:pgMar w:top="1701" w:right="1418" w:bottom="1701" w:left="3969" w:header="992" w:footer="992" w:gutter="0"/>
          <w:pgNumType w:start="1"/>
          <w:cols w:space="720"/>
          <w:noEndnote/>
          <w:docGrid w:linePitch="299"/>
        </w:sectPr>
      </w:pPr>
    </w:p>
    <w:p w14:paraId="7034C314" w14:textId="77777777" w:rsidR="0007643B" w:rsidRPr="00950354" w:rsidRDefault="0007643B" w:rsidP="0007643B">
      <w:pPr>
        <w:pStyle w:val="Heading1"/>
        <w:rPr>
          <w:rFonts w:ascii="Gill Sans Nova Light" w:hAnsi="Gill Sans Nova Light"/>
          <w:b w:val="0"/>
          <w:bCs w:val="0"/>
        </w:rPr>
      </w:pPr>
      <w:bookmarkStart w:id="9" w:name="_Toc213926016"/>
      <w:bookmarkStart w:id="10" w:name="_Toc90697521"/>
      <w:bookmarkStart w:id="11" w:name="_Toc151270068"/>
      <w:r w:rsidRPr="00950354">
        <w:rPr>
          <w:rFonts w:ascii="Gill Sans Nova Light" w:hAnsi="Gill Sans Nova Light"/>
          <w:b w:val="0"/>
          <w:bCs w:val="0"/>
        </w:rPr>
        <w:lastRenderedPageBreak/>
        <w:t>Session Outcomes</w:t>
      </w:r>
      <w:bookmarkEnd w:id="9"/>
      <w:r w:rsidRPr="00950354">
        <w:rPr>
          <w:rFonts w:ascii="Gill Sans Nova Light" w:hAnsi="Gill Sans Nova Light"/>
          <w:b w:val="0"/>
          <w:bCs w:val="0"/>
        </w:rPr>
        <w:t xml:space="preserve"> </w:t>
      </w:r>
    </w:p>
    <w:p w14:paraId="332CD173" w14:textId="77777777" w:rsidR="0007643B" w:rsidRPr="00F61D47" w:rsidRDefault="0007643B" w:rsidP="418F8B71">
      <w:pPr>
        <w:pStyle w:val="Heading2"/>
        <w:ind w:right="0"/>
        <w:rPr>
          <w:rFonts w:ascii="Gill Sans Nova Light" w:hAnsi="Gill Sans Nova Light"/>
        </w:rPr>
      </w:pPr>
      <w:bookmarkStart w:id="12" w:name="_Toc213926017"/>
      <w:bookmarkEnd w:id="10"/>
      <w:bookmarkEnd w:id="11"/>
      <w:r w:rsidRPr="418F8B71">
        <w:rPr>
          <w:rFonts w:ascii="Gill Sans Nova Light" w:eastAsia="Times New Roman" w:hAnsi="Gill Sans Nova Light" w:cs="Times New Roman"/>
        </w:rPr>
        <w:t>Welcome to the Implementation of Hybrid Learning in the Classroom</w:t>
      </w:r>
      <w:bookmarkEnd w:id="12"/>
    </w:p>
    <w:p w14:paraId="596BF3EE" w14:textId="5F4C2987" w:rsidR="0007643B" w:rsidRPr="00950354" w:rsidRDefault="0007643B" w:rsidP="0007643B">
      <w:pPr>
        <w:pStyle w:val="NormalWeb"/>
        <w:rPr>
          <w:rFonts w:ascii="Gill Sans Nova Light" w:hAnsi="Gill Sans Nova Light"/>
          <w:sz w:val="22"/>
          <w:szCs w:val="22"/>
        </w:rPr>
      </w:pPr>
      <w:r w:rsidRPr="00950354">
        <w:rPr>
          <w:rFonts w:ascii="Gill Sans Nova Light" w:hAnsi="Gill Sans Nova Light"/>
          <w:sz w:val="22"/>
          <w:szCs w:val="22"/>
        </w:rPr>
        <w:t xml:space="preserve">Welcome to the </w:t>
      </w:r>
      <w:r w:rsidRPr="00950354">
        <w:rPr>
          <w:rFonts w:ascii="Gill Sans Nova Light" w:hAnsi="Gill Sans Nova Light"/>
          <w:i/>
          <w:iCs/>
          <w:sz w:val="22"/>
          <w:szCs w:val="22"/>
        </w:rPr>
        <w:t>Implementation of Hybrid Learning in the Classroom</w:t>
      </w:r>
      <w:r w:rsidRPr="00950354">
        <w:rPr>
          <w:rFonts w:ascii="Gill Sans Nova Light" w:hAnsi="Gill Sans Nova Light"/>
          <w:sz w:val="22"/>
          <w:szCs w:val="22"/>
        </w:rPr>
        <w:t xml:space="preserve"> course —a professional development program designed to empower educators with the knowledge and practical skills to effectively design, manage, and deliver hybrid learning experiences in modern education settings.</w:t>
      </w:r>
    </w:p>
    <w:p w14:paraId="1D79D26C" w14:textId="77777777" w:rsidR="0007643B" w:rsidRPr="00950354" w:rsidRDefault="0007643B" w:rsidP="0007643B">
      <w:pPr>
        <w:pStyle w:val="NormalWeb"/>
        <w:rPr>
          <w:rFonts w:ascii="Gill Sans Nova Light" w:hAnsi="Gill Sans Nova Light"/>
          <w:sz w:val="22"/>
          <w:szCs w:val="22"/>
        </w:rPr>
      </w:pPr>
      <w:r w:rsidRPr="00950354">
        <w:rPr>
          <w:rFonts w:ascii="Gill Sans Nova Light" w:hAnsi="Gill Sans Nova Light"/>
          <w:sz w:val="22"/>
          <w:szCs w:val="22"/>
        </w:rPr>
        <w:t>Hybrid learning combines the strengths of face-to-face instruction with the flexibility of online engagement, enabling educators to reach diverse learners, personalize instruction, and optimize classroom interaction. This course provides you with the pedagogical, technological, and managerial competencies necessary to successfully integrate digital tools, foster learner engagement, and ensure inclusivity across both physical and virtual learning environments.</w:t>
      </w:r>
    </w:p>
    <w:p w14:paraId="5030C85B" w14:textId="4ED07107" w:rsidR="418F8B71" w:rsidRDefault="418F8B71" w:rsidP="418F8B71">
      <w:pPr>
        <w:pStyle w:val="NormalWeb"/>
        <w:rPr>
          <w:rFonts w:ascii="Gill Sans Nova Light" w:hAnsi="Gill Sans Nova Light"/>
          <w:sz w:val="22"/>
          <w:szCs w:val="22"/>
        </w:rPr>
      </w:pPr>
    </w:p>
    <w:p w14:paraId="658A2E5B" w14:textId="77777777" w:rsidR="0007643B" w:rsidRPr="00950354" w:rsidRDefault="0007643B" w:rsidP="0007643B">
      <w:pPr>
        <w:pStyle w:val="NormalWeb"/>
        <w:rPr>
          <w:rFonts w:ascii="Gill Sans Nova Light" w:hAnsi="Gill Sans Nova Light"/>
          <w:sz w:val="22"/>
          <w:szCs w:val="22"/>
        </w:rPr>
      </w:pPr>
      <w:r w:rsidRPr="00950354">
        <w:rPr>
          <w:rFonts w:ascii="Gill Sans Nova Light" w:hAnsi="Gill Sans Nova Light"/>
          <w:sz w:val="22"/>
          <w:szCs w:val="22"/>
        </w:rPr>
        <w:t>Through this program, you will explore strategies for applying technology in synchronous and asynchronous contexts, managing classroom dynamics, designing inclusive Session plans, and assessing student performance using digital tools and analytics. You will also learn to apply Universal Design for Learning (UDL) principles to create equitable and accessible hybrid classrooms that meet the needs of all learners.</w:t>
      </w:r>
    </w:p>
    <w:p w14:paraId="2C72DABE" w14:textId="7A37897C" w:rsidR="418F8B71" w:rsidRDefault="418F8B71" w:rsidP="418F8B71">
      <w:pPr>
        <w:pStyle w:val="NormalWeb"/>
        <w:rPr>
          <w:rFonts w:ascii="Gill Sans Nova Light" w:hAnsi="Gill Sans Nova Light"/>
          <w:b/>
          <w:bCs/>
          <w:sz w:val="22"/>
          <w:szCs w:val="22"/>
        </w:rPr>
      </w:pPr>
    </w:p>
    <w:p w14:paraId="012150F3" w14:textId="77777777" w:rsidR="0007643B" w:rsidRPr="00950354" w:rsidRDefault="0007643B" w:rsidP="0007643B">
      <w:pPr>
        <w:pStyle w:val="NormalWeb"/>
        <w:rPr>
          <w:rFonts w:ascii="Gill Sans Nova Light" w:hAnsi="Gill Sans Nova Light"/>
          <w:sz w:val="22"/>
          <w:szCs w:val="22"/>
        </w:rPr>
      </w:pPr>
      <w:r w:rsidRPr="00950354">
        <w:rPr>
          <w:rFonts w:ascii="Gill Sans Nova Light" w:hAnsi="Gill Sans Nova Light"/>
          <w:b/>
          <w:bCs/>
          <w:sz w:val="22"/>
          <w:szCs w:val="22"/>
        </w:rPr>
        <w:t>Session Outcomes</w:t>
      </w:r>
    </w:p>
    <w:p w14:paraId="762B1F5D" w14:textId="77777777" w:rsidR="0007643B" w:rsidRPr="00950354" w:rsidRDefault="0007643B" w:rsidP="0007643B">
      <w:pPr>
        <w:pStyle w:val="NormalWeb"/>
        <w:rPr>
          <w:rFonts w:ascii="Gill Sans Nova Light" w:hAnsi="Gill Sans Nova Light"/>
          <w:b/>
          <w:bCs/>
          <w:sz w:val="22"/>
          <w:szCs w:val="22"/>
        </w:rPr>
      </w:pPr>
      <w:r w:rsidRPr="00950354">
        <w:rPr>
          <w:rFonts w:ascii="Gill Sans Nova Light" w:hAnsi="Gill Sans Nova Light"/>
          <w:b/>
          <w:bCs/>
          <w:sz w:val="22"/>
          <w:szCs w:val="22"/>
        </w:rPr>
        <w:t>By the end of this course, you will be able to:</w:t>
      </w:r>
    </w:p>
    <w:p w14:paraId="6F5F2F9D" w14:textId="77777777" w:rsidR="0007643B" w:rsidRPr="00950354" w:rsidRDefault="0007643B" w:rsidP="0007643B">
      <w:pPr>
        <w:pStyle w:val="NormalWeb"/>
        <w:numPr>
          <w:ilvl w:val="0"/>
          <w:numId w:val="72"/>
        </w:numPr>
        <w:rPr>
          <w:rFonts w:ascii="Gill Sans Nova Light" w:hAnsi="Gill Sans Nova Light"/>
          <w:sz w:val="22"/>
          <w:szCs w:val="22"/>
        </w:rPr>
      </w:pPr>
      <w:r w:rsidRPr="00950354">
        <w:rPr>
          <w:rFonts w:ascii="Gill Sans Nova Light" w:hAnsi="Gill Sans Nova Light"/>
          <w:sz w:val="22"/>
          <w:szCs w:val="22"/>
        </w:rPr>
        <w:t>Demonstrate Understanding of Hybrid Learning Principles</w:t>
      </w:r>
    </w:p>
    <w:p w14:paraId="31B296F1" w14:textId="77777777" w:rsidR="0007643B" w:rsidRPr="00950354" w:rsidRDefault="0007643B" w:rsidP="0007643B">
      <w:pPr>
        <w:pStyle w:val="NormalWeb"/>
        <w:numPr>
          <w:ilvl w:val="0"/>
          <w:numId w:val="72"/>
        </w:numPr>
        <w:rPr>
          <w:rFonts w:ascii="Gill Sans Nova Light" w:hAnsi="Gill Sans Nova Light"/>
          <w:sz w:val="22"/>
          <w:szCs w:val="22"/>
        </w:rPr>
      </w:pPr>
      <w:r w:rsidRPr="00950354">
        <w:rPr>
          <w:rFonts w:ascii="Gill Sans Nova Light" w:hAnsi="Gill Sans Nova Light"/>
          <w:sz w:val="22"/>
          <w:szCs w:val="22"/>
        </w:rPr>
        <w:t>Apply Technology for Hybrid Classrooms</w:t>
      </w:r>
    </w:p>
    <w:p w14:paraId="2B556D99" w14:textId="77777777" w:rsidR="0007643B" w:rsidRPr="00950354" w:rsidRDefault="0007643B" w:rsidP="0007643B">
      <w:pPr>
        <w:pStyle w:val="NormalWeb"/>
        <w:numPr>
          <w:ilvl w:val="0"/>
          <w:numId w:val="72"/>
        </w:numPr>
        <w:rPr>
          <w:rFonts w:ascii="Gill Sans Nova Light" w:hAnsi="Gill Sans Nova Light"/>
          <w:sz w:val="22"/>
          <w:szCs w:val="22"/>
        </w:rPr>
      </w:pPr>
      <w:r w:rsidRPr="00950354">
        <w:rPr>
          <w:rFonts w:ascii="Gill Sans Nova Light" w:hAnsi="Gill Sans Nova Light"/>
          <w:sz w:val="22"/>
          <w:szCs w:val="22"/>
        </w:rPr>
        <w:t>Apply Pedagogical Strategies in Hybrid Classrooms.</w:t>
      </w:r>
    </w:p>
    <w:p w14:paraId="075A5C74" w14:textId="77777777" w:rsidR="0007643B" w:rsidRPr="00950354" w:rsidRDefault="0007643B" w:rsidP="0007643B">
      <w:pPr>
        <w:pStyle w:val="NormalWeb"/>
        <w:numPr>
          <w:ilvl w:val="0"/>
          <w:numId w:val="72"/>
        </w:numPr>
        <w:rPr>
          <w:rFonts w:ascii="Gill Sans Nova Light" w:hAnsi="Gill Sans Nova Light"/>
          <w:sz w:val="22"/>
          <w:szCs w:val="22"/>
        </w:rPr>
      </w:pPr>
      <w:r w:rsidRPr="00950354">
        <w:rPr>
          <w:rFonts w:ascii="Gill Sans Nova Light" w:hAnsi="Gill Sans Nova Light"/>
          <w:sz w:val="22"/>
          <w:szCs w:val="22"/>
        </w:rPr>
        <w:t>Manage Hybrid Classroom Settings</w:t>
      </w:r>
    </w:p>
    <w:p w14:paraId="309987C3" w14:textId="77777777" w:rsidR="0007643B" w:rsidRPr="00950354" w:rsidRDefault="0007643B" w:rsidP="0007643B">
      <w:pPr>
        <w:pStyle w:val="NormalWeb"/>
        <w:numPr>
          <w:ilvl w:val="0"/>
          <w:numId w:val="72"/>
        </w:numPr>
        <w:rPr>
          <w:rFonts w:ascii="Gill Sans Nova Light" w:hAnsi="Gill Sans Nova Light"/>
          <w:sz w:val="22"/>
          <w:szCs w:val="22"/>
        </w:rPr>
      </w:pPr>
      <w:r w:rsidRPr="00950354">
        <w:rPr>
          <w:rFonts w:ascii="Gill Sans Nova Light" w:hAnsi="Gill Sans Nova Light"/>
          <w:sz w:val="22"/>
          <w:szCs w:val="22"/>
        </w:rPr>
        <w:t>Conduct Assessment and Provide Feedback in Hybrid Learning</w:t>
      </w:r>
    </w:p>
    <w:p w14:paraId="0CFA1178" w14:textId="77777777" w:rsidR="0007643B" w:rsidRPr="00950354" w:rsidRDefault="0007643B" w:rsidP="0007643B">
      <w:pPr>
        <w:pStyle w:val="NormalWeb"/>
        <w:numPr>
          <w:ilvl w:val="0"/>
          <w:numId w:val="72"/>
        </w:numPr>
        <w:rPr>
          <w:rFonts w:ascii="Gill Sans Nova Light" w:hAnsi="Gill Sans Nova Light"/>
          <w:sz w:val="22"/>
          <w:szCs w:val="22"/>
        </w:rPr>
      </w:pPr>
      <w:r w:rsidRPr="00950354">
        <w:rPr>
          <w:rFonts w:ascii="Gill Sans Nova Light" w:hAnsi="Gill Sans Nova Light"/>
          <w:sz w:val="22"/>
          <w:szCs w:val="22"/>
        </w:rPr>
        <w:t>Implement Inclusivity and Accessibility in Hybrid Classrooms</w:t>
      </w:r>
    </w:p>
    <w:p w14:paraId="707CE2F6" w14:textId="77777777" w:rsidR="0007643B" w:rsidRPr="00950354" w:rsidRDefault="0007643B" w:rsidP="0007643B">
      <w:pPr>
        <w:pStyle w:val="NormalWeb"/>
        <w:numPr>
          <w:ilvl w:val="0"/>
          <w:numId w:val="72"/>
        </w:numPr>
        <w:rPr>
          <w:rFonts w:ascii="Gill Sans Nova Light" w:hAnsi="Gill Sans Nova Light"/>
          <w:sz w:val="22"/>
          <w:szCs w:val="22"/>
        </w:rPr>
      </w:pPr>
      <w:r w:rsidRPr="00950354">
        <w:rPr>
          <w:rFonts w:ascii="Gill Sans Nova Light" w:hAnsi="Gill Sans Nova Light"/>
          <w:sz w:val="22"/>
          <w:szCs w:val="22"/>
        </w:rPr>
        <w:t>Evaluate and Improve Hybrid Learning Practices</w:t>
      </w:r>
    </w:p>
    <w:p w14:paraId="485570FE" w14:textId="397A9FFF" w:rsidR="418F8B71" w:rsidRDefault="418F8B71" w:rsidP="418F8B71">
      <w:pPr>
        <w:pStyle w:val="NormalWeb"/>
        <w:rPr>
          <w:rFonts w:ascii="Gill Sans Nova Light" w:hAnsi="Gill Sans Nova Light"/>
          <w:sz w:val="22"/>
          <w:szCs w:val="22"/>
        </w:rPr>
      </w:pPr>
    </w:p>
    <w:p w14:paraId="021BE451" w14:textId="77777777" w:rsidR="0007643B" w:rsidRPr="00950354" w:rsidRDefault="0007643B" w:rsidP="0007643B">
      <w:pPr>
        <w:pStyle w:val="NormalWeb"/>
        <w:rPr>
          <w:rFonts w:ascii="Gill Sans Nova Light" w:hAnsi="Gill Sans Nova Light"/>
          <w:sz w:val="22"/>
          <w:szCs w:val="22"/>
        </w:rPr>
      </w:pPr>
      <w:r w:rsidRPr="00950354">
        <w:rPr>
          <w:rFonts w:ascii="Gill Sans Nova Light" w:hAnsi="Gill Sans Nova Light"/>
          <w:sz w:val="22"/>
          <w:szCs w:val="22"/>
        </w:rPr>
        <w:t xml:space="preserve">This course emphasizes </w:t>
      </w:r>
      <w:r w:rsidRPr="00950354">
        <w:rPr>
          <w:rFonts w:ascii="Gill Sans Nova Light" w:hAnsi="Gill Sans Nova Light"/>
          <w:i/>
          <w:iCs/>
          <w:sz w:val="22"/>
          <w:szCs w:val="22"/>
        </w:rPr>
        <w:t>competence-based and technology-enhanced learning</w:t>
      </w:r>
      <w:r w:rsidRPr="00950354">
        <w:rPr>
          <w:rFonts w:ascii="Gill Sans Nova Light" w:hAnsi="Gill Sans Nova Light"/>
          <w:sz w:val="22"/>
          <w:szCs w:val="22"/>
        </w:rPr>
        <w:t>, ensuring that educators not only acquire theoretical knowledge but also demonstrate practical proficiency in hybrid classroom implementation.</w:t>
      </w:r>
    </w:p>
    <w:p w14:paraId="0312AF1A" w14:textId="77777777" w:rsidR="0007643B" w:rsidRPr="00950354" w:rsidRDefault="0007643B" w:rsidP="0007643B">
      <w:pPr>
        <w:pStyle w:val="NormalWeb"/>
        <w:rPr>
          <w:rFonts w:ascii="Gill Sans Nova Light" w:hAnsi="Gill Sans Nova Light"/>
          <w:sz w:val="22"/>
          <w:szCs w:val="22"/>
        </w:rPr>
      </w:pPr>
      <w:r w:rsidRPr="00950354">
        <w:rPr>
          <w:rStyle w:val="Strong"/>
          <w:rFonts w:ascii="Gill Sans Nova Light" w:hAnsi="Gill Sans Nova Light"/>
          <w:sz w:val="22"/>
          <w:szCs w:val="22"/>
        </w:rPr>
        <w:t>Benefits of Completing this Course:</w:t>
      </w:r>
    </w:p>
    <w:p w14:paraId="2C69881F" w14:textId="3F56D8A5" w:rsidR="0007643B" w:rsidRPr="00950354" w:rsidRDefault="0007643B" w:rsidP="0007643B">
      <w:pPr>
        <w:pStyle w:val="NormalWeb"/>
        <w:numPr>
          <w:ilvl w:val="0"/>
          <w:numId w:val="7"/>
        </w:numPr>
        <w:rPr>
          <w:rFonts w:ascii="Gill Sans Nova Light" w:hAnsi="Gill Sans Nova Light"/>
          <w:sz w:val="22"/>
          <w:szCs w:val="22"/>
        </w:rPr>
      </w:pPr>
      <w:r w:rsidRPr="00950354">
        <w:rPr>
          <w:rFonts w:ascii="Gill Sans Nova Light" w:hAnsi="Gill Sans Nova Light"/>
          <w:sz w:val="22"/>
          <w:szCs w:val="22"/>
        </w:rPr>
        <w:t>Enhance your skills in delivering flexible, learner-centered, and technology-driven instruction.</w:t>
      </w:r>
    </w:p>
    <w:p w14:paraId="6797DFE8" w14:textId="77777777" w:rsidR="0007643B" w:rsidRPr="00950354" w:rsidRDefault="0007643B" w:rsidP="0007643B">
      <w:pPr>
        <w:pStyle w:val="NormalWeb"/>
        <w:numPr>
          <w:ilvl w:val="0"/>
          <w:numId w:val="7"/>
        </w:numPr>
        <w:rPr>
          <w:rFonts w:ascii="Gill Sans Nova Light" w:hAnsi="Gill Sans Nova Light"/>
          <w:sz w:val="22"/>
          <w:szCs w:val="22"/>
        </w:rPr>
      </w:pPr>
      <w:r w:rsidRPr="00950354">
        <w:rPr>
          <w:rFonts w:ascii="Gill Sans Nova Light" w:hAnsi="Gill Sans Nova Light"/>
          <w:sz w:val="22"/>
          <w:szCs w:val="22"/>
        </w:rPr>
        <w:t>Foster inclusivity and accessibility in teaching and assessment.</w:t>
      </w:r>
    </w:p>
    <w:p w14:paraId="4875AE88" w14:textId="77777777" w:rsidR="0007643B" w:rsidRPr="00950354" w:rsidRDefault="0007643B" w:rsidP="0007643B">
      <w:pPr>
        <w:pStyle w:val="NormalWeb"/>
        <w:numPr>
          <w:ilvl w:val="0"/>
          <w:numId w:val="7"/>
        </w:numPr>
        <w:rPr>
          <w:rFonts w:ascii="Gill Sans Nova Light" w:hAnsi="Gill Sans Nova Light"/>
          <w:sz w:val="22"/>
          <w:szCs w:val="22"/>
        </w:rPr>
      </w:pPr>
      <w:r w:rsidRPr="0A9D7B2C">
        <w:rPr>
          <w:rFonts w:ascii="Gill Sans Nova Light" w:hAnsi="Gill Sans Nova Light"/>
          <w:sz w:val="22"/>
          <w:szCs w:val="22"/>
        </w:rPr>
        <w:t>Strengthen professional competence and support the digital transformation of education.</w:t>
      </w:r>
    </w:p>
    <w:p w14:paraId="65B57CC8" w14:textId="77777777" w:rsidR="0007643B" w:rsidRDefault="0007643B" w:rsidP="0007643B">
      <w:pPr>
        <w:pStyle w:val="NormalWeb"/>
        <w:rPr>
          <w:rFonts w:ascii="Gill Sans Nova Light" w:hAnsi="Gill Sans Nova Light"/>
          <w:b/>
          <w:bCs/>
          <w:sz w:val="22"/>
          <w:szCs w:val="22"/>
        </w:rPr>
      </w:pPr>
    </w:p>
    <w:p w14:paraId="7E80FBA4" w14:textId="2BDE448D" w:rsidR="0007643B" w:rsidRPr="00950354" w:rsidRDefault="0007643B" w:rsidP="0007643B">
      <w:pPr>
        <w:pStyle w:val="NormalWeb"/>
        <w:rPr>
          <w:rFonts w:ascii="Gill Sans Nova Light" w:hAnsi="Gill Sans Nova Light"/>
          <w:sz w:val="22"/>
          <w:szCs w:val="22"/>
        </w:rPr>
      </w:pPr>
      <w:r w:rsidRPr="00950354">
        <w:rPr>
          <w:rFonts w:ascii="Gill Sans Nova Light" w:hAnsi="Gill Sans Nova Light"/>
          <w:b/>
          <w:bCs/>
          <w:sz w:val="22"/>
          <w:szCs w:val="22"/>
        </w:rPr>
        <w:t xml:space="preserve">Application of </w:t>
      </w:r>
      <w:r w:rsidR="00D76D80" w:rsidRPr="00F61D47">
        <w:rPr>
          <w:rFonts w:ascii="Gill Sans Nova Light" w:hAnsi="Gill Sans Nova Light"/>
          <w:b/>
          <w:bCs/>
          <w:sz w:val="22"/>
          <w:szCs w:val="22"/>
        </w:rPr>
        <w:t>t</w:t>
      </w:r>
      <w:r w:rsidRPr="00F61D47">
        <w:rPr>
          <w:rFonts w:ascii="Gill Sans Nova Light" w:hAnsi="Gill Sans Nova Light"/>
          <w:b/>
          <w:bCs/>
          <w:sz w:val="22"/>
          <w:szCs w:val="22"/>
        </w:rPr>
        <w:t>his</w:t>
      </w:r>
      <w:r w:rsidRPr="00950354">
        <w:rPr>
          <w:rFonts w:ascii="Gill Sans Nova Light" w:hAnsi="Gill Sans Nova Light"/>
          <w:b/>
          <w:bCs/>
          <w:sz w:val="22"/>
          <w:szCs w:val="22"/>
        </w:rPr>
        <w:t xml:space="preserve"> Course:</w:t>
      </w:r>
      <w:r>
        <w:br/>
      </w:r>
      <w:r w:rsidRPr="00950354">
        <w:rPr>
          <w:rFonts w:ascii="Gill Sans Nova Light" w:hAnsi="Gill Sans Nova Light"/>
          <w:sz w:val="22"/>
          <w:szCs w:val="22"/>
        </w:rPr>
        <w:t>This course is designed for teachers, trainers, instructional designers, and education professionals involved in blended or hybrid teaching environments under the Dual TVET (D-TVET) framework. The competencies developed will help participants integrate hybrid learning models effectively in classrooms, workshops, and institutional programs — aligning with industry standards and supporting 21st-century education goals.</w:t>
      </w:r>
    </w:p>
    <w:p w14:paraId="3BAA5F8B" w14:textId="6CED8332" w:rsidR="418F8B71" w:rsidRDefault="418F8B71" w:rsidP="418F8B71">
      <w:pPr>
        <w:pStyle w:val="NormalWeb"/>
        <w:rPr>
          <w:rFonts w:ascii="Gill Sans Nova Light" w:hAnsi="Gill Sans Nova Light"/>
          <w:sz w:val="22"/>
          <w:szCs w:val="22"/>
        </w:rPr>
      </w:pPr>
    </w:p>
    <w:p w14:paraId="3542AD80" w14:textId="77777777" w:rsidR="0007643B" w:rsidRPr="00950354" w:rsidRDefault="0007643B" w:rsidP="0007643B">
      <w:pPr>
        <w:pStyle w:val="NormalWeb"/>
        <w:rPr>
          <w:rFonts w:ascii="Gill Sans Nova Light" w:hAnsi="Gill Sans Nova Light"/>
          <w:sz w:val="22"/>
          <w:szCs w:val="22"/>
        </w:rPr>
      </w:pPr>
      <w:r w:rsidRPr="00950354">
        <w:rPr>
          <w:rFonts w:ascii="Gill Sans Nova Light" w:hAnsi="Gill Sans Nova Light"/>
          <w:sz w:val="22"/>
          <w:szCs w:val="22"/>
        </w:rPr>
        <w:t xml:space="preserve">This course is delivered online as a self-paced program with an estimated duration of </w:t>
      </w:r>
      <w:r w:rsidRPr="00950354">
        <w:rPr>
          <w:rFonts w:ascii="Gill Sans Nova Light" w:hAnsi="Gill Sans Nova Light"/>
          <w:b/>
          <w:bCs/>
          <w:sz w:val="22"/>
          <w:szCs w:val="22"/>
        </w:rPr>
        <w:t>40 study hours</w:t>
      </w:r>
      <w:r w:rsidRPr="00950354">
        <w:rPr>
          <w:rFonts w:ascii="Gill Sans Nova Light" w:hAnsi="Gill Sans Nova Light"/>
          <w:sz w:val="22"/>
          <w:szCs w:val="22"/>
        </w:rPr>
        <w:t xml:space="preserve">. Learners will have access to </w:t>
      </w:r>
      <w:r w:rsidRPr="00950354">
        <w:rPr>
          <w:rFonts w:ascii="Gill Sans Nova Light" w:hAnsi="Gill Sans Nova Light"/>
          <w:b/>
          <w:bCs/>
          <w:sz w:val="22"/>
          <w:szCs w:val="22"/>
        </w:rPr>
        <w:t>interactive sessions, videos, case studies, quizzes, and resource materials</w:t>
      </w:r>
      <w:r w:rsidRPr="00950354">
        <w:rPr>
          <w:rFonts w:ascii="Gill Sans Nova Light" w:hAnsi="Gill Sans Nova Light"/>
          <w:sz w:val="22"/>
          <w:szCs w:val="22"/>
        </w:rPr>
        <w:t xml:space="preserve"> designed to enhance professional growth, instructional effectiveness, and real-world application in hybrid teaching environments.</w:t>
      </w:r>
    </w:p>
    <w:p w14:paraId="61D84066" w14:textId="28A67B54" w:rsidR="418F8B71" w:rsidRDefault="418F8B71" w:rsidP="418F8B71">
      <w:pPr>
        <w:pStyle w:val="NormalWeb"/>
        <w:rPr>
          <w:rFonts w:ascii="Gill Sans Nova Light" w:hAnsi="Gill Sans Nova Light"/>
          <w:sz w:val="22"/>
          <w:szCs w:val="22"/>
        </w:rPr>
      </w:pPr>
    </w:p>
    <w:tbl>
      <w:tblPr>
        <w:tblStyle w:val="TableGridLight"/>
        <w:tblW w:w="0" w:type="auto"/>
        <w:tblLook w:val="04A0" w:firstRow="1" w:lastRow="0" w:firstColumn="1" w:lastColumn="0" w:noHBand="0" w:noVBand="1"/>
      </w:tblPr>
      <w:tblGrid>
        <w:gridCol w:w="3264"/>
        <w:gridCol w:w="3264"/>
      </w:tblGrid>
      <w:tr w:rsidR="0007643B" w:rsidRPr="00950354" w14:paraId="391CB9D0" w14:textId="77777777" w:rsidTr="00A96184">
        <w:tc>
          <w:tcPr>
            <w:tcW w:w="3264" w:type="dxa"/>
          </w:tcPr>
          <w:p w14:paraId="5A06E921" w14:textId="77777777" w:rsidR="0007643B" w:rsidRPr="00950354" w:rsidRDefault="0007643B" w:rsidP="007C192C">
            <w:pPr>
              <w:pStyle w:val="BodyText"/>
              <w:rPr>
                <w:rFonts w:ascii="Gill Sans Nova Light" w:hAnsi="Gill Sans Nova Light"/>
              </w:rPr>
            </w:pPr>
            <w:r w:rsidRPr="00950354">
              <w:rPr>
                <w:rFonts w:ascii="Gill Sans Nova Light" w:hAnsi="Gill Sans Nova Light"/>
              </w:rPr>
              <w:t>X</w:t>
            </w:r>
          </w:p>
        </w:tc>
        <w:tc>
          <w:tcPr>
            <w:tcW w:w="3264" w:type="dxa"/>
          </w:tcPr>
          <w:p w14:paraId="562A8AD4" w14:textId="77777777" w:rsidR="0007643B" w:rsidRPr="00950354" w:rsidRDefault="0007643B" w:rsidP="007C192C">
            <w:pPr>
              <w:pStyle w:val="BodyText"/>
              <w:rPr>
                <w:rFonts w:ascii="Gill Sans Nova Light" w:hAnsi="Gill Sans Nova Light"/>
              </w:rPr>
            </w:pPr>
          </w:p>
        </w:tc>
      </w:tr>
      <w:tr w:rsidR="0007643B" w:rsidRPr="00950354" w14:paraId="6CE3A4D1" w14:textId="77777777" w:rsidTr="00A96184">
        <w:tc>
          <w:tcPr>
            <w:tcW w:w="3264" w:type="dxa"/>
          </w:tcPr>
          <w:p w14:paraId="1E112F64" w14:textId="77777777" w:rsidR="0007643B" w:rsidRPr="00950354" w:rsidRDefault="0007643B" w:rsidP="007C192C">
            <w:pPr>
              <w:pStyle w:val="BodyText"/>
              <w:rPr>
                <w:rFonts w:ascii="Gill Sans Nova Light" w:hAnsi="Gill Sans Nova Light"/>
              </w:rPr>
            </w:pPr>
            <w:r w:rsidRPr="00950354">
              <w:rPr>
                <w:rFonts w:ascii="Gill Sans Nova Light" w:hAnsi="Gill Sans Nova Light"/>
              </w:rPr>
              <w:t>YouTube</w:t>
            </w:r>
          </w:p>
        </w:tc>
        <w:tc>
          <w:tcPr>
            <w:tcW w:w="3264" w:type="dxa"/>
          </w:tcPr>
          <w:p w14:paraId="1453C61B" w14:textId="77777777" w:rsidR="0007643B" w:rsidRPr="00950354" w:rsidRDefault="0007643B" w:rsidP="007C192C">
            <w:pPr>
              <w:pStyle w:val="BodyText"/>
              <w:rPr>
                <w:rFonts w:ascii="Gill Sans Nova Light" w:hAnsi="Gill Sans Nova Light"/>
              </w:rPr>
            </w:pPr>
          </w:p>
        </w:tc>
      </w:tr>
      <w:tr w:rsidR="0007643B" w:rsidRPr="00950354" w14:paraId="207F1F10" w14:textId="77777777" w:rsidTr="00A96184">
        <w:tc>
          <w:tcPr>
            <w:tcW w:w="3264" w:type="dxa"/>
          </w:tcPr>
          <w:p w14:paraId="7436C9CD" w14:textId="77777777" w:rsidR="0007643B" w:rsidRPr="00950354" w:rsidRDefault="0007643B" w:rsidP="007C192C">
            <w:pPr>
              <w:pStyle w:val="BodyText"/>
              <w:rPr>
                <w:rFonts w:ascii="Gill Sans Nova Light" w:hAnsi="Gill Sans Nova Light"/>
              </w:rPr>
            </w:pPr>
            <w:commentRangeStart w:id="13"/>
            <w:commentRangeStart w:id="14"/>
            <w:commentRangeEnd w:id="14"/>
            <w:r w:rsidRPr="00950354">
              <w:rPr>
                <w:rFonts w:ascii="Gill Sans Nova Light" w:hAnsi="Gill Sans Nova Light"/>
              </w:rPr>
              <w:t>Facebook</w:t>
            </w:r>
          </w:p>
        </w:tc>
        <w:commentRangeEnd w:id="13"/>
        <w:tc>
          <w:tcPr>
            <w:tcW w:w="3264" w:type="dxa"/>
          </w:tcPr>
          <w:p w14:paraId="74E8C29E" w14:textId="4628CF69" w:rsidR="0007643B" w:rsidRPr="00950354" w:rsidRDefault="0007643B" w:rsidP="007C192C">
            <w:pPr>
              <w:pStyle w:val="BodyText"/>
              <w:rPr>
                <w:rFonts w:ascii="Gill Sans Nova Light" w:hAnsi="Gill Sans Nova Light"/>
              </w:rPr>
            </w:pPr>
            <w:r>
              <w:rPr>
                <w:rStyle w:val="CommentReference"/>
              </w:rPr>
              <w:commentReference w:id="13"/>
            </w:r>
            <w:r w:rsidR="00C54B6F">
              <w:rPr>
                <w:rStyle w:val="CommentReference"/>
              </w:rPr>
              <w:commentReference w:id="14"/>
            </w:r>
          </w:p>
        </w:tc>
      </w:tr>
    </w:tbl>
    <w:p w14:paraId="47D75F6F" w14:textId="77777777" w:rsidR="0007643B" w:rsidRPr="00950354" w:rsidRDefault="0007643B" w:rsidP="0007643B">
      <w:pPr>
        <w:pStyle w:val="BodyText"/>
        <w:rPr>
          <w:rFonts w:ascii="Gill Sans Nova Light" w:hAnsi="Gill Sans Nova Light"/>
          <w:noProof/>
        </w:rPr>
        <w:sectPr w:rsidR="0007643B" w:rsidRPr="00950354" w:rsidSect="0007643B">
          <w:footerReference w:type="default" r:id="rId29"/>
          <w:footerReference w:type="first" r:id="rId30"/>
          <w:type w:val="oddPage"/>
          <w:pgSz w:w="11909" w:h="16834" w:code="9"/>
          <w:pgMar w:top="1699" w:right="1411" w:bottom="1699" w:left="3960" w:header="994" w:footer="994" w:gutter="0"/>
          <w:cols w:space="720"/>
          <w:docGrid w:linePitch="360"/>
        </w:sectPr>
      </w:pPr>
    </w:p>
    <w:p w14:paraId="2C750F20" w14:textId="77777777" w:rsidR="0007643B" w:rsidRPr="00950354" w:rsidRDefault="0007643B" w:rsidP="0007643B">
      <w:pPr>
        <w:pStyle w:val="Heading1"/>
        <w:rPr>
          <w:rFonts w:ascii="Gill Sans Nova Light" w:hAnsi="Gill Sans Nova Light"/>
          <w:b w:val="0"/>
          <w:bCs w:val="0"/>
        </w:rPr>
      </w:pPr>
      <w:bookmarkStart w:id="15" w:name="_Toc213926018"/>
      <w:r w:rsidRPr="00950354">
        <w:rPr>
          <w:rFonts w:ascii="Gill Sans Nova Light" w:hAnsi="Gill Sans Nova Light"/>
          <w:b w:val="0"/>
          <w:bCs w:val="0"/>
        </w:rPr>
        <w:lastRenderedPageBreak/>
        <w:t>Session 1</w:t>
      </w:r>
      <w:bookmarkEnd w:id="15"/>
    </w:p>
    <w:p w14:paraId="21D20463" w14:textId="77777777" w:rsidR="0007643B" w:rsidRPr="00946F8E" w:rsidRDefault="0007643B" w:rsidP="418F8B71">
      <w:pPr>
        <w:pStyle w:val="Heading2"/>
        <w:ind w:right="0"/>
        <w:rPr>
          <w:rFonts w:ascii="Gill Sans Nova Light" w:hAnsi="Gill Sans Nova Light"/>
          <w:b w:val="0"/>
          <w:bCs/>
        </w:rPr>
      </w:pPr>
      <w:bookmarkStart w:id="16" w:name="_Toc213926019"/>
      <w:r w:rsidRPr="00946F8E">
        <w:rPr>
          <w:rFonts w:ascii="Gill Sans Nova Light" w:hAnsi="Gill Sans Nova Light"/>
          <w:b w:val="0"/>
          <w:bCs/>
        </w:rPr>
        <w:t>Demonstrate Understanding of Hybrid Learning Principles</w:t>
      </w:r>
      <w:bookmarkEnd w:id="16"/>
    </w:p>
    <w:p w14:paraId="10FF0191" w14:textId="75084D79" w:rsidR="0007643B" w:rsidRPr="00946F8E" w:rsidRDefault="0007643B" w:rsidP="0007643B">
      <w:pPr>
        <w:pStyle w:val="BodyText"/>
        <w:rPr>
          <w:rFonts w:ascii="Gill Sans Nova Light" w:hAnsi="Gill Sans Nova Light"/>
          <w:b/>
          <w:bCs/>
        </w:rPr>
      </w:pPr>
      <w:r w:rsidRPr="0A9D7B2C">
        <w:rPr>
          <w:rFonts w:ascii="Gill Sans Nova Light" w:hAnsi="Gill Sans Nova Light"/>
        </w:rPr>
        <w:t>This session introduces the foundational principles that underpin hybrid learning within TVET and modern educational environments. It sets the stage for implementing effective hybrid models by helping trainers appreciate how hybrid learning merges face-to-face instruction with digital engagement to promote flexibility, inclusivity, and learner autonomy.</w:t>
      </w:r>
      <w:r w:rsidRPr="0A9D7B2C">
        <w:rPr>
          <w:rFonts w:ascii="Gill Sans Nova Light" w:hAnsi="Gill Sans Nova Light"/>
          <w:b/>
          <w:bCs/>
        </w:rPr>
        <w:t xml:space="preserve"> </w:t>
      </w:r>
    </w:p>
    <w:p w14:paraId="21EBC29D" w14:textId="77777777" w:rsidR="0007643B" w:rsidRPr="00946F8E" w:rsidRDefault="0007643B" w:rsidP="0007643B">
      <w:pPr>
        <w:pStyle w:val="BodyText"/>
        <w:rPr>
          <w:rFonts w:ascii="Gill Sans Nova Light" w:hAnsi="Gill Sans Nova Light"/>
        </w:rPr>
      </w:pPr>
      <w:r w:rsidRPr="00946F8E">
        <w:rPr>
          <w:rFonts w:ascii="Gill Sans Nova Light" w:hAnsi="Gill Sans Nova Light"/>
          <w:b/>
          <w:bCs/>
        </w:rPr>
        <w:t>Session Outcomes</w:t>
      </w:r>
      <w:r w:rsidRPr="00946F8E">
        <w:rPr>
          <w:rFonts w:ascii="Gill Sans Nova Light" w:hAnsi="Gill Sans Nova Light"/>
        </w:rPr>
        <w:br/>
        <w:t>By the end of this session, you will be able to:</w:t>
      </w:r>
    </w:p>
    <w:p w14:paraId="6C95B795" w14:textId="77777777" w:rsidR="0007643B" w:rsidRPr="00946F8E" w:rsidRDefault="0007643B" w:rsidP="00C9704F">
      <w:pPr>
        <w:pStyle w:val="BodyText"/>
        <w:numPr>
          <w:ilvl w:val="0"/>
          <w:numId w:val="112"/>
        </w:numPr>
        <w:rPr>
          <w:rFonts w:ascii="Gill Sans Nova Light" w:hAnsi="Gill Sans Nova Light"/>
        </w:rPr>
      </w:pPr>
      <w:r w:rsidRPr="0A9D7B2C">
        <w:rPr>
          <w:rFonts w:ascii="Gill Sans Nova Light" w:hAnsi="Gill Sans Nova Light"/>
        </w:rPr>
        <w:t xml:space="preserve">Define </w:t>
      </w:r>
      <w:r w:rsidRPr="0A9D7B2C">
        <w:rPr>
          <w:rFonts w:ascii="Gill Sans Nova Light" w:hAnsi="Gill Sans Nova Light"/>
          <w:i/>
          <w:iCs/>
        </w:rPr>
        <w:t>hybrid learning</w:t>
      </w:r>
      <w:r w:rsidRPr="0A9D7B2C">
        <w:rPr>
          <w:rFonts w:ascii="Gill Sans Nova Light" w:hAnsi="Gill Sans Nova Light"/>
        </w:rPr>
        <w:t xml:space="preserve"> </w:t>
      </w:r>
    </w:p>
    <w:p w14:paraId="46B0B1F6" w14:textId="42D58BEE" w:rsidR="0007643B" w:rsidRPr="00946F8E" w:rsidRDefault="00C9704F" w:rsidP="00C9704F">
      <w:pPr>
        <w:pStyle w:val="BodyText"/>
        <w:numPr>
          <w:ilvl w:val="0"/>
          <w:numId w:val="112"/>
        </w:numPr>
        <w:rPr>
          <w:rFonts w:ascii="Gill Sans Nova Light" w:hAnsi="Gill Sans Nova Light"/>
        </w:rPr>
      </w:pPr>
      <w:r w:rsidRPr="00F61D47">
        <w:rPr>
          <w:rFonts w:ascii="Gill Sans Nova Light" w:hAnsi="Gill Sans Nova Light"/>
        </w:rPr>
        <w:t>E</w:t>
      </w:r>
      <w:r w:rsidR="0007643B" w:rsidRPr="00F61D47">
        <w:rPr>
          <w:rFonts w:ascii="Gill Sans Nova Light" w:hAnsi="Gill Sans Nova Light"/>
        </w:rPr>
        <w:t>xplain</w:t>
      </w:r>
      <w:r w:rsidR="0007643B" w:rsidRPr="0A9D7B2C">
        <w:rPr>
          <w:rFonts w:ascii="Gill Sans Nova Light" w:hAnsi="Gill Sans Nova Light"/>
        </w:rPr>
        <w:t xml:space="preserve"> relevance of hybrid learning in vocational and technical education.</w:t>
      </w:r>
    </w:p>
    <w:p w14:paraId="03A7F453" w14:textId="77777777" w:rsidR="0007643B" w:rsidRPr="00946F8E" w:rsidRDefault="0007643B" w:rsidP="00C9704F">
      <w:pPr>
        <w:pStyle w:val="BodyText"/>
        <w:numPr>
          <w:ilvl w:val="0"/>
          <w:numId w:val="112"/>
        </w:numPr>
        <w:rPr>
          <w:rFonts w:ascii="Gill Sans Nova Light" w:hAnsi="Gill Sans Nova Light"/>
        </w:rPr>
      </w:pPr>
      <w:r w:rsidRPr="00946F8E">
        <w:rPr>
          <w:rFonts w:ascii="Gill Sans Nova Light" w:hAnsi="Gill Sans Nova Light"/>
        </w:rPr>
        <w:t>Identify the key differences between traditional, online, and hybrid models of instruction.</w:t>
      </w:r>
    </w:p>
    <w:p w14:paraId="5D54D257" w14:textId="68F438F0" w:rsidR="0007643B" w:rsidRPr="00946F8E" w:rsidRDefault="0007643B" w:rsidP="00C9704F">
      <w:pPr>
        <w:pStyle w:val="BodyText"/>
        <w:numPr>
          <w:ilvl w:val="0"/>
          <w:numId w:val="112"/>
        </w:numPr>
        <w:rPr>
          <w:rFonts w:ascii="Gill Sans Nova Light" w:hAnsi="Gill Sans Nova Light"/>
        </w:rPr>
      </w:pPr>
      <w:r w:rsidRPr="0A9D7B2C">
        <w:rPr>
          <w:rFonts w:ascii="Gill Sans Nova Light" w:hAnsi="Gill Sans Nova Light"/>
        </w:rPr>
        <w:t>Explain the benefits of hybrid learning approaches in diverse contexts.</w:t>
      </w:r>
    </w:p>
    <w:p w14:paraId="1A164AAB" w14:textId="77777777" w:rsidR="0007643B" w:rsidRDefault="0007643B" w:rsidP="00C9704F">
      <w:pPr>
        <w:pStyle w:val="BodyText"/>
        <w:numPr>
          <w:ilvl w:val="0"/>
          <w:numId w:val="112"/>
        </w:numPr>
        <w:rPr>
          <w:rFonts w:ascii="Gill Sans Nova Light" w:hAnsi="Gill Sans Nova Light"/>
        </w:rPr>
      </w:pPr>
      <w:r w:rsidRPr="0A9D7B2C">
        <w:rPr>
          <w:rFonts w:ascii="Gill Sans Nova Light" w:hAnsi="Gill Sans Nova Light"/>
        </w:rPr>
        <w:t>Describe the challenges of hybrid learning approaches in diverse contexts.</w:t>
      </w:r>
    </w:p>
    <w:p w14:paraId="487C848E" w14:textId="58EF0E85" w:rsidR="0007643B" w:rsidRPr="00946F8E" w:rsidRDefault="0007643B" w:rsidP="7B292F8E">
      <w:pPr>
        <w:pStyle w:val="Heading3"/>
        <w:rPr>
          <w:rFonts w:ascii="Gill Sans Nova Light" w:hAnsi="Gill Sans Nova Light"/>
          <w:b w:val="0"/>
        </w:rPr>
      </w:pPr>
      <w:bookmarkStart w:id="17" w:name="_Toc213926020"/>
      <w:r w:rsidRPr="0A9D7B2C">
        <w:rPr>
          <w:rFonts w:ascii="Gill Sans Nova Light" w:hAnsi="Gill Sans Nova Light"/>
        </w:rPr>
        <w:t>Reflect on how hybrid learning aligns with Competency-Based Education and Training (CBET) principles.</w:t>
      </w:r>
      <w:bookmarkEnd w:id="17"/>
    </w:p>
    <w:p w14:paraId="643B4DA6" w14:textId="521A1F72" w:rsidR="0007643B" w:rsidRPr="00946F8E" w:rsidRDefault="0007643B" w:rsidP="0007643B">
      <w:pPr>
        <w:pStyle w:val="Heading3"/>
        <w:rPr>
          <w:rFonts w:ascii="Gill Sans Nova Light" w:hAnsi="Gill Sans Nova Light"/>
          <w:b w:val="0"/>
          <w:bCs/>
        </w:rPr>
      </w:pPr>
      <w:bookmarkStart w:id="18" w:name="_Toc213926021"/>
      <w:r w:rsidRPr="00946F8E">
        <w:rPr>
          <w:rFonts w:ascii="Gill Sans Nova Light" w:hAnsi="Gill Sans Nova Light"/>
          <w:b w:val="0"/>
          <w:bCs/>
        </w:rPr>
        <w:t>Terminologies</w:t>
      </w:r>
      <w:bookmarkEnd w:id="18"/>
    </w:p>
    <w:p w14:paraId="521EB6BD" w14:textId="77777777" w:rsidR="0007643B" w:rsidRPr="00946F8E" w:rsidRDefault="0007643B" w:rsidP="0007643B">
      <w:pPr>
        <w:rPr>
          <w:rFonts w:ascii="Gill Sans Nova Light" w:hAnsi="Gill Sans Nova Light"/>
        </w:rPr>
      </w:pPr>
    </w:p>
    <w:p w14:paraId="7F555DE7" w14:textId="77777777" w:rsidR="0007643B" w:rsidRPr="00946F8E" w:rsidRDefault="0007643B" w:rsidP="0007643B">
      <w:pPr>
        <w:pStyle w:val="BodyText"/>
        <w:numPr>
          <w:ilvl w:val="0"/>
          <w:numId w:val="11"/>
        </w:numPr>
        <w:rPr>
          <w:rFonts w:ascii="Gill Sans Nova Light" w:hAnsi="Gill Sans Nova Light"/>
          <w:sz w:val="24"/>
          <w:szCs w:val="24"/>
        </w:rPr>
      </w:pPr>
      <w:r w:rsidRPr="00946F8E">
        <w:rPr>
          <w:rFonts w:ascii="Gill Sans Nova Light" w:hAnsi="Gill Sans Nova Light"/>
          <w:sz w:val="24"/>
          <w:szCs w:val="24"/>
        </w:rPr>
        <w:t>Hybrid learning integrates both synchronous (real-time) and asynchronous (self-paced) teaching methods, offering flexibility and accessibility to learners.</w:t>
      </w:r>
    </w:p>
    <w:p w14:paraId="090060AE" w14:textId="77777777" w:rsidR="0007643B" w:rsidRPr="00946F8E" w:rsidRDefault="0007643B" w:rsidP="0007643B">
      <w:pPr>
        <w:pStyle w:val="BodyText"/>
        <w:numPr>
          <w:ilvl w:val="0"/>
          <w:numId w:val="11"/>
        </w:numPr>
        <w:rPr>
          <w:rFonts w:ascii="Gill Sans Nova Light" w:hAnsi="Gill Sans Nova Light"/>
          <w:sz w:val="24"/>
          <w:szCs w:val="24"/>
        </w:rPr>
      </w:pPr>
      <w:r w:rsidRPr="00946F8E">
        <w:rPr>
          <w:rFonts w:ascii="Gill Sans Nova Light" w:hAnsi="Gill Sans Nova Light"/>
          <w:b/>
          <w:bCs/>
          <w:sz w:val="24"/>
          <w:szCs w:val="24"/>
        </w:rPr>
        <w:lastRenderedPageBreak/>
        <w:t>Hybrid Learning Models:</w:t>
      </w:r>
      <w:r w:rsidRPr="00946F8E">
        <w:rPr>
          <w:rFonts w:ascii="Gill Sans Nova Light" w:hAnsi="Gill Sans Nova Light"/>
          <w:sz w:val="24"/>
          <w:szCs w:val="24"/>
        </w:rPr>
        <w:t xml:space="preserve"> Common models include the </w:t>
      </w:r>
      <w:r w:rsidRPr="00946F8E">
        <w:rPr>
          <w:rFonts w:ascii="Gill Sans Nova Light" w:hAnsi="Gill Sans Nova Light"/>
          <w:i/>
          <w:iCs/>
          <w:sz w:val="24"/>
          <w:szCs w:val="24"/>
        </w:rPr>
        <w:t>flipped classroom</w:t>
      </w:r>
      <w:r w:rsidRPr="00946F8E">
        <w:rPr>
          <w:rFonts w:ascii="Gill Sans Nova Light" w:hAnsi="Gill Sans Nova Light"/>
          <w:sz w:val="24"/>
          <w:szCs w:val="24"/>
        </w:rPr>
        <w:t xml:space="preserve">, </w:t>
      </w:r>
      <w:r w:rsidRPr="00946F8E">
        <w:rPr>
          <w:rFonts w:ascii="Gill Sans Nova Light" w:hAnsi="Gill Sans Nova Light"/>
          <w:i/>
          <w:iCs/>
          <w:sz w:val="24"/>
          <w:szCs w:val="24"/>
        </w:rPr>
        <w:t>rotation model</w:t>
      </w:r>
      <w:r w:rsidRPr="00946F8E">
        <w:rPr>
          <w:rFonts w:ascii="Gill Sans Nova Light" w:hAnsi="Gill Sans Nova Light"/>
          <w:sz w:val="24"/>
          <w:szCs w:val="24"/>
        </w:rPr>
        <w:t xml:space="preserve">, and </w:t>
      </w:r>
      <w:r w:rsidRPr="00946F8E">
        <w:rPr>
          <w:rFonts w:ascii="Gill Sans Nova Light" w:hAnsi="Gill Sans Nova Light"/>
          <w:i/>
          <w:iCs/>
          <w:sz w:val="24"/>
          <w:szCs w:val="24"/>
        </w:rPr>
        <w:t>flex model</w:t>
      </w:r>
      <w:r w:rsidRPr="00946F8E">
        <w:rPr>
          <w:rFonts w:ascii="Gill Sans Nova Light" w:hAnsi="Gill Sans Nova Light"/>
          <w:sz w:val="24"/>
          <w:szCs w:val="24"/>
        </w:rPr>
        <w:t>, each blending physical and virtual elements differently.</w:t>
      </w:r>
    </w:p>
    <w:p w14:paraId="6E89AD21" w14:textId="77777777" w:rsidR="0007643B" w:rsidRPr="00946F8E" w:rsidRDefault="0007643B" w:rsidP="0007643B">
      <w:pPr>
        <w:pStyle w:val="BodyText"/>
        <w:numPr>
          <w:ilvl w:val="0"/>
          <w:numId w:val="11"/>
        </w:numPr>
        <w:rPr>
          <w:rFonts w:ascii="Gill Sans Nova Light" w:hAnsi="Gill Sans Nova Light"/>
          <w:sz w:val="24"/>
          <w:szCs w:val="24"/>
        </w:rPr>
      </w:pPr>
      <w:r w:rsidRPr="00946F8E">
        <w:rPr>
          <w:rFonts w:ascii="Gill Sans Nova Light" w:hAnsi="Gill Sans Nova Light"/>
          <w:b/>
          <w:bCs/>
          <w:sz w:val="24"/>
          <w:szCs w:val="24"/>
        </w:rPr>
        <w:t>Relevance to TVET:</w:t>
      </w:r>
      <w:r w:rsidRPr="00946F8E">
        <w:rPr>
          <w:rFonts w:ascii="Gill Sans Nova Light" w:hAnsi="Gill Sans Nova Light"/>
          <w:sz w:val="24"/>
          <w:szCs w:val="24"/>
        </w:rPr>
        <w:t xml:space="preserve"> Hybrid learning supports hands-on, skills-based training by combining digital simulations, virtual labs, and in-person practice.</w:t>
      </w:r>
    </w:p>
    <w:p w14:paraId="32C3B47D" w14:textId="77777777" w:rsidR="0007643B" w:rsidRPr="00946F8E" w:rsidRDefault="0007643B" w:rsidP="0007643B">
      <w:pPr>
        <w:pStyle w:val="BodyText"/>
        <w:numPr>
          <w:ilvl w:val="0"/>
          <w:numId w:val="11"/>
        </w:numPr>
        <w:rPr>
          <w:rFonts w:ascii="Gill Sans Nova Light" w:hAnsi="Gill Sans Nova Light"/>
          <w:sz w:val="24"/>
          <w:szCs w:val="24"/>
        </w:rPr>
      </w:pPr>
      <w:r w:rsidRPr="00946F8E">
        <w:rPr>
          <w:rFonts w:ascii="Gill Sans Nova Light" w:hAnsi="Gill Sans Nova Light"/>
          <w:b/>
          <w:bCs/>
          <w:sz w:val="24"/>
          <w:szCs w:val="24"/>
        </w:rPr>
        <w:t>Benefits:</w:t>
      </w:r>
      <w:r w:rsidRPr="00946F8E">
        <w:rPr>
          <w:rFonts w:ascii="Gill Sans Nova Light" w:hAnsi="Gill Sans Nova Light"/>
          <w:sz w:val="24"/>
          <w:szCs w:val="24"/>
        </w:rPr>
        <w:t xml:space="preserve"> Increases accessibility, promotes learner autonomy, enhances collaboration, and improves retention of skills and knowledge.</w:t>
      </w:r>
    </w:p>
    <w:p w14:paraId="18EFEFA9" w14:textId="77777777" w:rsidR="0007643B" w:rsidRPr="00946F8E" w:rsidRDefault="0007643B" w:rsidP="0007643B">
      <w:pPr>
        <w:pStyle w:val="BodyText"/>
        <w:numPr>
          <w:ilvl w:val="0"/>
          <w:numId w:val="11"/>
        </w:numPr>
        <w:rPr>
          <w:rFonts w:ascii="Gill Sans Nova Light" w:hAnsi="Gill Sans Nova Light"/>
          <w:sz w:val="24"/>
          <w:szCs w:val="24"/>
        </w:rPr>
      </w:pPr>
      <w:r w:rsidRPr="00946F8E">
        <w:rPr>
          <w:rFonts w:ascii="Gill Sans Nova Light" w:hAnsi="Gill Sans Nova Light"/>
          <w:b/>
          <w:bCs/>
          <w:sz w:val="24"/>
          <w:szCs w:val="24"/>
        </w:rPr>
        <w:t>Challenges:</w:t>
      </w:r>
      <w:r w:rsidRPr="00946F8E">
        <w:rPr>
          <w:rFonts w:ascii="Gill Sans Nova Light" w:hAnsi="Gill Sans Nova Light"/>
          <w:sz w:val="24"/>
          <w:szCs w:val="24"/>
        </w:rPr>
        <w:t xml:space="preserve"> Requires digital competence, stable connectivity, learner motivation, and institutional support.</w:t>
      </w:r>
    </w:p>
    <w:p w14:paraId="47C9EE7A" w14:textId="77777777" w:rsidR="0007643B" w:rsidRPr="00946F8E" w:rsidRDefault="0007643B" w:rsidP="0007643B">
      <w:pPr>
        <w:pStyle w:val="BodyText"/>
        <w:numPr>
          <w:ilvl w:val="0"/>
          <w:numId w:val="11"/>
        </w:numPr>
        <w:rPr>
          <w:rFonts w:ascii="Gill Sans Nova Light" w:hAnsi="Gill Sans Nova Light"/>
          <w:sz w:val="24"/>
          <w:szCs w:val="24"/>
        </w:rPr>
      </w:pPr>
      <w:r w:rsidRPr="00946F8E">
        <w:rPr>
          <w:rFonts w:ascii="Gill Sans Nova Light" w:hAnsi="Gill Sans Nova Light"/>
          <w:b/>
          <w:bCs/>
          <w:sz w:val="24"/>
          <w:szCs w:val="24"/>
        </w:rPr>
        <w:t>CBET Connection:</w:t>
      </w:r>
      <w:r w:rsidRPr="00946F8E">
        <w:rPr>
          <w:rFonts w:ascii="Gill Sans Nova Light" w:hAnsi="Gill Sans Nova Light"/>
          <w:sz w:val="24"/>
          <w:szCs w:val="24"/>
        </w:rPr>
        <w:t xml:space="preserve"> Aligns with outcomes-based training by focusing on demonstrated competence, flexibility, and learner-centered delivery.</w:t>
      </w:r>
    </w:p>
    <w:p w14:paraId="28CE8E1F" w14:textId="77777777" w:rsidR="0007643B" w:rsidRPr="00946F8E" w:rsidRDefault="0007643B" w:rsidP="0007643B">
      <w:pPr>
        <w:pStyle w:val="Heading3"/>
        <w:rPr>
          <w:rFonts w:ascii="Gill Sans Nova Light" w:hAnsi="Gill Sans Nova Light"/>
          <w:b w:val="0"/>
          <w:bCs/>
        </w:rPr>
      </w:pPr>
      <w:bookmarkStart w:id="19" w:name="_Toc213926022"/>
      <w:r w:rsidRPr="00946F8E">
        <w:rPr>
          <w:rFonts w:ascii="Gill Sans Nova Light" w:hAnsi="Gill Sans Nova Light"/>
          <w:b w:val="0"/>
          <w:bCs/>
        </w:rPr>
        <w:t xml:space="preserve">Hybrid Learning </w:t>
      </w:r>
      <w:r w:rsidRPr="00946F8E">
        <w:rPr>
          <w:rFonts w:ascii="Gill Sans Nova Light" w:hAnsi="Gill Sans Nova Light"/>
          <w:b w:val="0"/>
          <w:bCs/>
        </w:rPr>
        <w:br/>
        <w:t>and Its Relevance in TVET</w:t>
      </w:r>
      <w:bookmarkEnd w:id="19"/>
    </w:p>
    <w:p w14:paraId="172EFFE6" w14:textId="77777777" w:rsidR="0007643B" w:rsidRPr="00946F8E" w:rsidRDefault="0007643B" w:rsidP="0007643B">
      <w:pPr>
        <w:pStyle w:val="NormalWeb"/>
        <w:ind w:left="720"/>
        <w:rPr>
          <w:rFonts w:ascii="Gill Sans Nova Light" w:hAnsi="Gill Sans Nova Light"/>
        </w:rPr>
      </w:pPr>
      <w:r w:rsidRPr="0A9D7B2C">
        <w:rPr>
          <w:rFonts w:ascii="Gill Sans Nova Light" w:hAnsi="Gill Sans Nova Light"/>
        </w:rPr>
        <w:t>Hybrid learning refers to an instructional model that combines physical classroom sessions with online learning experiences to create a balanced, flexible, and interactive environment.</w:t>
      </w:r>
      <w:r w:rsidRPr="00F61D47">
        <w:rPr>
          <w:rFonts w:ascii="Gill Sans Nova Light" w:hAnsi="Gill Sans Nova Light"/>
        </w:rPr>
        <w:br/>
      </w:r>
      <w:r w:rsidRPr="0A9D7B2C">
        <w:rPr>
          <w:rFonts w:ascii="Gill Sans Nova Light" w:hAnsi="Gill Sans Nova Light"/>
        </w:rPr>
        <w:t>In TVET contexts, hybrid learning enhances access to skills development, allowing learners to engage with both practical and theoretical components using modern  technology.</w:t>
      </w:r>
      <w:r w:rsidRPr="00F61D47">
        <w:rPr>
          <w:rFonts w:ascii="Gill Sans Nova Light" w:hAnsi="Gill Sans Nova Light"/>
        </w:rPr>
        <w:br/>
      </w:r>
      <w:r w:rsidRPr="0A9D7B2C">
        <w:rPr>
          <w:rFonts w:ascii="Gill Sans Nova Light" w:hAnsi="Gill Sans Nova Light"/>
        </w:rPr>
        <w:t>Hybrid learning ensures continuity of training, supports individualized pacing, and enables instructors to integrate digital simulations, videos, and collaborative tools alongside workshop practice.</w:t>
      </w:r>
    </w:p>
    <w:p w14:paraId="011BDCB8" w14:textId="77777777" w:rsidR="0007643B" w:rsidRPr="00946F8E" w:rsidRDefault="0007643B" w:rsidP="0007643B">
      <w:pPr>
        <w:pStyle w:val="NormalWeb"/>
        <w:keepNext/>
        <w:ind w:left="720"/>
        <w:rPr>
          <w:rFonts w:ascii="Gill Sans Nova Light" w:hAnsi="Gill Sans Nova Light"/>
        </w:rPr>
      </w:pPr>
      <w:r w:rsidRPr="00946F8E">
        <w:rPr>
          <w:rFonts w:ascii="Gill Sans Nova Light" w:hAnsi="Gill Sans Nova Light"/>
          <w:noProof/>
        </w:rPr>
        <w:lastRenderedPageBreak/>
        <w:drawing>
          <wp:inline distT="0" distB="0" distL="0" distR="0" wp14:anchorId="3E5E2305" wp14:editId="56EED508">
            <wp:extent cx="3009900" cy="2209800"/>
            <wp:effectExtent l="0" t="0" r="0" b="0"/>
            <wp:docPr id="360393012" name="Picture 8" descr="A diagram of a classroom and onl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93012" name="Picture 8" descr="A diagram of a classroom and online learning&#10;&#10;AI-generated content may be incorrect."/>
                    <pic:cNvPicPr/>
                  </pic:nvPicPr>
                  <pic:blipFill rotWithShape="1">
                    <a:blip r:embed="rId31">
                      <a:extLst>
                        <a:ext uri="{28A0092B-C50C-407E-A947-70E740481C1C}">
                          <a14:useLocalDpi xmlns:a14="http://schemas.microsoft.com/office/drawing/2010/main" val="0"/>
                        </a:ext>
                      </a:extLst>
                    </a:blip>
                    <a:srcRect t="19304" b="7278"/>
                    <a:stretch>
                      <a:fillRect/>
                    </a:stretch>
                  </pic:blipFill>
                  <pic:spPr bwMode="auto">
                    <a:xfrm>
                      <a:off x="0" y="0"/>
                      <a:ext cx="3009900" cy="2209800"/>
                    </a:xfrm>
                    <a:prstGeom prst="rect">
                      <a:avLst/>
                    </a:prstGeom>
                    <a:ln>
                      <a:noFill/>
                    </a:ln>
                    <a:extLst>
                      <a:ext uri="{53640926-AAD7-44D8-BBD7-CCE9431645EC}">
                        <a14:shadowObscured xmlns:a14="http://schemas.microsoft.com/office/drawing/2010/main"/>
                      </a:ext>
                    </a:extLst>
                  </pic:spPr>
                </pic:pic>
              </a:graphicData>
            </a:graphic>
          </wp:inline>
        </w:drawing>
      </w:r>
    </w:p>
    <w:p w14:paraId="24EF413B" w14:textId="17475E01" w:rsidR="0007643B" w:rsidRPr="00946F8E" w:rsidRDefault="0007643B" w:rsidP="0007643B">
      <w:pPr>
        <w:pStyle w:val="Caption"/>
        <w:rPr>
          <w:rFonts w:ascii="Gill Sans Nova Light" w:hAnsi="Gill Sans Nova Light"/>
        </w:rPr>
      </w:pPr>
      <w:commentRangeStart w:id="20"/>
      <w:commentRangeStart w:id="21"/>
      <w:r w:rsidRPr="0A9D7B2C">
        <w:rPr>
          <w:rFonts w:ascii="Gill Sans Nova Light" w:hAnsi="Gill Sans Nova Light"/>
        </w:rPr>
        <w:t xml:space="preserve">Figure </w:t>
      </w:r>
      <w:r w:rsidRPr="0A9D7B2C">
        <w:rPr>
          <w:rFonts w:ascii="Gill Sans Nova Light" w:hAnsi="Gill Sans Nova Light"/>
        </w:rPr>
        <w:fldChar w:fldCharType="begin"/>
      </w:r>
      <w:r w:rsidRPr="0A9D7B2C">
        <w:rPr>
          <w:rFonts w:ascii="Gill Sans Nova Light" w:hAnsi="Gill Sans Nova Light"/>
        </w:rPr>
        <w:instrText xml:space="preserve"> SEQ Figure \* ARABIC </w:instrText>
      </w:r>
      <w:r w:rsidRPr="0A9D7B2C">
        <w:rPr>
          <w:rFonts w:ascii="Gill Sans Nova Light" w:hAnsi="Gill Sans Nova Light"/>
        </w:rPr>
        <w:fldChar w:fldCharType="separate"/>
      </w:r>
      <w:r w:rsidRPr="0A9D7B2C">
        <w:rPr>
          <w:rFonts w:ascii="Gill Sans Nova Light" w:hAnsi="Gill Sans Nova Light"/>
          <w:noProof/>
        </w:rPr>
        <w:t>1</w:t>
      </w:r>
      <w:r w:rsidRPr="0A9D7B2C">
        <w:rPr>
          <w:rFonts w:ascii="Gill Sans Nova Light" w:hAnsi="Gill Sans Nova Light"/>
        </w:rPr>
        <w:fldChar w:fldCharType="end"/>
      </w:r>
      <w:commentRangeEnd w:id="20"/>
      <w:r w:rsidRPr="00946F8E">
        <w:rPr>
          <w:rStyle w:val="CommentReference"/>
          <w:rFonts w:ascii="Gill Sans Nova Light" w:hAnsi="Gill Sans Nova Light"/>
          <w:sz w:val="20"/>
          <w:szCs w:val="20"/>
        </w:rPr>
        <w:commentReference w:id="20"/>
      </w:r>
      <w:commentRangeEnd w:id="21"/>
      <w:r w:rsidR="008A075E" w:rsidRPr="00F61D47">
        <w:rPr>
          <w:rStyle w:val="CommentReference"/>
          <w:rFonts w:ascii="Gill Sans Nova Light" w:eastAsiaTheme="minorEastAsia" w:hAnsi="Gill Sans Nova Light" w:cstheme="minorBidi"/>
          <w:lang w:val="en-US"/>
        </w:rPr>
        <w:commentReference w:id="21"/>
      </w:r>
    </w:p>
    <w:p w14:paraId="5D2F7D32" w14:textId="55291F06" w:rsidR="00A31E7C" w:rsidRPr="00F61D47" w:rsidRDefault="00A31E7C" w:rsidP="00A31E7C">
      <w:pPr>
        <w:pStyle w:val="BodyText"/>
        <w:rPr>
          <w:rFonts w:ascii="Gill Sans Nova Light" w:hAnsi="Gill Sans Nova Light"/>
          <w:lang w:val="en-GB"/>
        </w:rPr>
      </w:pPr>
      <w:hyperlink r:id="rId32" w:history="1">
        <w:r w:rsidRPr="00F61D47">
          <w:rPr>
            <w:rStyle w:val="Hyperlink"/>
            <w:rFonts w:ascii="Gill Sans Nova Light" w:hAnsi="Gill Sans Nova Light"/>
            <w:lang w:val="en-GB"/>
          </w:rPr>
          <w:t xml:space="preserve">Source </w:t>
        </w:r>
        <w:r w:rsidR="0027106D" w:rsidRPr="00F61D47">
          <w:rPr>
            <w:rStyle w:val="Hyperlink"/>
            <w:rFonts w:ascii="Gill Sans Nova Light" w:hAnsi="Gill Sans Nova Light"/>
            <w:lang w:val="en-GB"/>
          </w:rPr>
          <w:t>A</w:t>
        </w:r>
        <w:r w:rsidRPr="00F61D47">
          <w:rPr>
            <w:rStyle w:val="Hyperlink"/>
            <w:rFonts w:ascii="Gill Sans Nova Light" w:hAnsi="Gill Sans Nova Light"/>
            <w:lang w:val="en-GB"/>
          </w:rPr>
          <w:t>cadecraft</w:t>
        </w:r>
      </w:hyperlink>
    </w:p>
    <w:p w14:paraId="09A64BBB" w14:textId="77777777" w:rsidR="0007643B" w:rsidRPr="00946F8E" w:rsidRDefault="0007643B" w:rsidP="0007643B">
      <w:pPr>
        <w:pStyle w:val="NormalWeb"/>
        <w:ind w:left="720"/>
        <w:rPr>
          <w:rFonts w:ascii="Gill Sans Nova Light" w:hAnsi="Gill Sans Nova Light"/>
        </w:rPr>
      </w:pPr>
    </w:p>
    <w:p w14:paraId="4BB3F500" w14:textId="77777777" w:rsidR="0007643B" w:rsidRPr="00946F8E" w:rsidRDefault="0007643B" w:rsidP="0007643B">
      <w:pPr>
        <w:pStyle w:val="NormalWeb"/>
        <w:ind w:left="720"/>
        <w:rPr>
          <w:rFonts w:ascii="Gill Sans Nova Light" w:hAnsi="Gill Sans Nova Light"/>
        </w:rPr>
      </w:pPr>
      <w:r w:rsidRPr="00946F8E">
        <w:rPr>
          <w:rFonts w:ascii="Gill Sans Nova Light" w:hAnsi="Gill Sans Nova Light"/>
          <w:b/>
          <w:bCs/>
        </w:rPr>
        <w:t>Key Points</w:t>
      </w:r>
    </w:p>
    <w:p w14:paraId="51CADBB3" w14:textId="77777777" w:rsidR="0007643B" w:rsidRPr="00946F8E" w:rsidRDefault="0007643B" w:rsidP="0007643B">
      <w:pPr>
        <w:pStyle w:val="NormalWeb"/>
        <w:numPr>
          <w:ilvl w:val="0"/>
          <w:numId w:val="8"/>
        </w:numPr>
        <w:rPr>
          <w:rFonts w:ascii="Gill Sans Nova Light" w:hAnsi="Gill Sans Nova Light"/>
        </w:rPr>
      </w:pPr>
      <w:r w:rsidRPr="00946F8E">
        <w:rPr>
          <w:rFonts w:ascii="Gill Sans Nova Light" w:hAnsi="Gill Sans Nova Light"/>
        </w:rPr>
        <w:t>Hybrid learning blends synchronous (real-time) and asynchronous (self-paced) activities.</w:t>
      </w:r>
    </w:p>
    <w:p w14:paraId="6E5B4A53" w14:textId="77777777" w:rsidR="0007643B" w:rsidRPr="00946F8E" w:rsidRDefault="0007643B" w:rsidP="0007643B">
      <w:pPr>
        <w:pStyle w:val="NormalWeb"/>
        <w:numPr>
          <w:ilvl w:val="0"/>
          <w:numId w:val="8"/>
        </w:numPr>
        <w:rPr>
          <w:rFonts w:ascii="Gill Sans Nova Light" w:hAnsi="Gill Sans Nova Light"/>
        </w:rPr>
      </w:pPr>
      <w:r w:rsidRPr="00946F8E">
        <w:rPr>
          <w:rFonts w:ascii="Gill Sans Nova Light" w:hAnsi="Gill Sans Nova Light"/>
        </w:rPr>
        <w:t>It supports competency-based training (CBET) by providing diverse pathways for achieving occupational standards.</w:t>
      </w:r>
    </w:p>
    <w:p w14:paraId="3F3F4C5C" w14:textId="77777777" w:rsidR="0007643B" w:rsidRPr="00946F8E" w:rsidRDefault="0007643B" w:rsidP="0007643B">
      <w:pPr>
        <w:pStyle w:val="NormalWeb"/>
        <w:numPr>
          <w:ilvl w:val="0"/>
          <w:numId w:val="8"/>
        </w:numPr>
        <w:rPr>
          <w:rFonts w:ascii="Gill Sans Nova Light" w:hAnsi="Gill Sans Nova Light"/>
        </w:rPr>
      </w:pPr>
      <w:r w:rsidRPr="00946F8E">
        <w:rPr>
          <w:rFonts w:ascii="Gill Sans Nova Light" w:hAnsi="Gill Sans Nova Light"/>
        </w:rPr>
        <w:t>It leverages technology (e.g., LMS, video conferencing, and collaborative tools) to enhance instructional flexibility and inclusivity.</w:t>
      </w:r>
    </w:p>
    <w:p w14:paraId="7A614926" w14:textId="77777777" w:rsidR="0007643B" w:rsidRPr="00946F8E" w:rsidRDefault="0007643B" w:rsidP="0007643B">
      <w:pPr>
        <w:pStyle w:val="NormalWeb"/>
        <w:ind w:left="360"/>
        <w:rPr>
          <w:rFonts w:ascii="Gill Sans Nova Light" w:hAnsi="Gill Sans Nova Light"/>
        </w:rPr>
      </w:pPr>
    </w:p>
    <w:p w14:paraId="01402DF2" w14:textId="77777777" w:rsidR="0007643B" w:rsidRPr="00946F8E" w:rsidRDefault="0007643B" w:rsidP="0007643B">
      <w:pPr>
        <w:pStyle w:val="Heading3"/>
        <w:rPr>
          <w:rFonts w:ascii="Gill Sans Nova Light" w:hAnsi="Gill Sans Nova Light"/>
        </w:rPr>
      </w:pPr>
      <w:bookmarkStart w:id="22" w:name="_Toc213926023"/>
      <w:r w:rsidRPr="00946F8E">
        <w:rPr>
          <w:rFonts w:ascii="Gill Sans Nova Light" w:hAnsi="Gill Sans Nova Light"/>
        </w:rPr>
        <w:t>Distinguishing Features of Traditional, Online, and Hybrid Educational Models</w:t>
      </w:r>
      <w:bookmarkEnd w:id="22"/>
    </w:p>
    <w:p w14:paraId="162F4933"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 xml:space="preserve">As discussed by </w:t>
      </w:r>
      <w:sdt>
        <w:sdtPr>
          <w:rPr>
            <w:rFonts w:ascii="Gill Sans Nova Light" w:hAnsi="Gill Sans Nova Light"/>
          </w:rPr>
          <w:id w:val="994610498"/>
          <w:citation/>
        </w:sdtPr>
        <w:sdtContent>
          <w:r w:rsidRPr="00946F8E">
            <w:rPr>
              <w:rFonts w:ascii="Gill Sans Nova Light" w:hAnsi="Gill Sans Nova Light"/>
            </w:rPr>
            <w:fldChar w:fldCharType="begin"/>
          </w:r>
          <w:r w:rsidRPr="00946F8E">
            <w:rPr>
              <w:rFonts w:ascii="Gill Sans Nova Light" w:hAnsi="Gill Sans Nova Light"/>
            </w:rPr>
            <w:instrText xml:space="preserve">CITATION Rae \l 1033 </w:instrText>
          </w:r>
          <w:r w:rsidRPr="00946F8E">
            <w:rPr>
              <w:rFonts w:ascii="Gill Sans Nova Light" w:hAnsi="Gill Sans Nova Light"/>
            </w:rPr>
            <w:fldChar w:fldCharType="separate"/>
          </w:r>
          <w:r w:rsidRPr="00946F8E">
            <w:rPr>
              <w:rFonts w:ascii="Gill Sans Nova Light" w:hAnsi="Gill Sans Nova Light"/>
              <w:noProof/>
            </w:rPr>
            <w:t>(Raed A, Al, &amp; Hassiba, 2025)</w:t>
          </w:r>
          <w:r w:rsidRPr="00946F8E">
            <w:rPr>
              <w:rFonts w:ascii="Gill Sans Nova Light" w:hAnsi="Gill Sans Nova Light"/>
            </w:rPr>
            <w:fldChar w:fldCharType="end"/>
          </w:r>
        </w:sdtContent>
      </w:sdt>
      <w:r w:rsidRPr="00946F8E">
        <w:rPr>
          <w:rFonts w:ascii="Gill Sans Nova Light" w:hAnsi="Gill Sans Nova Light"/>
        </w:rPr>
        <w:t>, understanding the distinctions among delivery modes—traditional, online, and hybrid—helps trainers design responsive and effective learning experiences that cater to diverse learner needs. These learning experiences are summarized below</w:t>
      </w:r>
    </w:p>
    <w:tbl>
      <w:tblPr>
        <w:tblStyle w:val="TableGridLight"/>
        <w:tblW w:w="0" w:type="auto"/>
        <w:tblLook w:val="04A0" w:firstRow="1" w:lastRow="0" w:firstColumn="1" w:lastColumn="0" w:noHBand="0" w:noVBand="1"/>
      </w:tblPr>
      <w:tblGrid>
        <w:gridCol w:w="1128"/>
        <w:gridCol w:w="1402"/>
        <w:gridCol w:w="1215"/>
        <w:gridCol w:w="1120"/>
        <w:gridCol w:w="1663"/>
      </w:tblGrid>
      <w:tr w:rsidR="0007643B" w:rsidRPr="00946F8E" w14:paraId="563D0161" w14:textId="77777777" w:rsidTr="00A43248">
        <w:tc>
          <w:tcPr>
            <w:tcW w:w="0" w:type="auto"/>
            <w:hideMark/>
          </w:tcPr>
          <w:p w14:paraId="2F17EA6B" w14:textId="77777777" w:rsidR="0007643B" w:rsidRPr="00946F8E" w:rsidRDefault="0007643B" w:rsidP="007C192C">
            <w:pPr>
              <w:jc w:val="center"/>
              <w:rPr>
                <w:rFonts w:ascii="Gill Sans Nova Light" w:hAnsi="Gill Sans Nova Light"/>
                <w:b/>
                <w:bCs/>
              </w:rPr>
            </w:pPr>
            <w:r w:rsidRPr="00946F8E">
              <w:rPr>
                <w:rFonts w:ascii="Gill Sans Nova Light" w:hAnsi="Gill Sans Nova Light"/>
                <w:b/>
                <w:bCs/>
              </w:rPr>
              <w:t>Mode</w:t>
            </w:r>
          </w:p>
        </w:tc>
        <w:tc>
          <w:tcPr>
            <w:tcW w:w="0" w:type="auto"/>
            <w:hideMark/>
          </w:tcPr>
          <w:p w14:paraId="4388D563" w14:textId="77777777" w:rsidR="0007643B" w:rsidRPr="00946F8E" w:rsidRDefault="0007643B" w:rsidP="007C192C">
            <w:pPr>
              <w:jc w:val="center"/>
              <w:rPr>
                <w:rFonts w:ascii="Gill Sans Nova Light" w:hAnsi="Gill Sans Nova Light"/>
                <w:b/>
                <w:bCs/>
              </w:rPr>
            </w:pPr>
            <w:r w:rsidRPr="00946F8E">
              <w:rPr>
                <w:rFonts w:ascii="Gill Sans Nova Light" w:hAnsi="Gill Sans Nova Light"/>
                <w:b/>
                <w:bCs/>
              </w:rPr>
              <w:t>Learning Environment</w:t>
            </w:r>
          </w:p>
        </w:tc>
        <w:tc>
          <w:tcPr>
            <w:tcW w:w="0" w:type="auto"/>
            <w:hideMark/>
          </w:tcPr>
          <w:p w14:paraId="736F163C" w14:textId="77777777" w:rsidR="0007643B" w:rsidRPr="00946F8E" w:rsidRDefault="0007643B" w:rsidP="007C192C">
            <w:pPr>
              <w:jc w:val="center"/>
              <w:rPr>
                <w:rFonts w:ascii="Gill Sans Nova Light" w:hAnsi="Gill Sans Nova Light"/>
                <w:b/>
                <w:bCs/>
              </w:rPr>
            </w:pPr>
            <w:r w:rsidRPr="00946F8E">
              <w:rPr>
                <w:rFonts w:ascii="Gill Sans Nova Light" w:hAnsi="Gill Sans Nova Light"/>
                <w:b/>
                <w:bCs/>
              </w:rPr>
              <w:t>Interaction</w:t>
            </w:r>
          </w:p>
        </w:tc>
        <w:tc>
          <w:tcPr>
            <w:tcW w:w="0" w:type="auto"/>
            <w:hideMark/>
          </w:tcPr>
          <w:p w14:paraId="07B4E719" w14:textId="77777777" w:rsidR="0007643B" w:rsidRPr="00946F8E" w:rsidRDefault="0007643B" w:rsidP="007C192C">
            <w:pPr>
              <w:jc w:val="center"/>
              <w:rPr>
                <w:rFonts w:ascii="Gill Sans Nova Light" w:hAnsi="Gill Sans Nova Light"/>
                <w:b/>
                <w:bCs/>
              </w:rPr>
            </w:pPr>
            <w:r w:rsidRPr="00946F8E">
              <w:rPr>
                <w:rFonts w:ascii="Gill Sans Nova Light" w:hAnsi="Gill Sans Nova Light"/>
                <w:b/>
                <w:bCs/>
              </w:rPr>
              <w:t>Flexibility</w:t>
            </w:r>
          </w:p>
        </w:tc>
        <w:tc>
          <w:tcPr>
            <w:tcW w:w="0" w:type="auto"/>
            <w:hideMark/>
          </w:tcPr>
          <w:p w14:paraId="421261C1" w14:textId="77777777" w:rsidR="0007643B" w:rsidRPr="00946F8E" w:rsidRDefault="0007643B" w:rsidP="007C192C">
            <w:pPr>
              <w:jc w:val="center"/>
              <w:rPr>
                <w:rFonts w:ascii="Gill Sans Nova Light" w:hAnsi="Gill Sans Nova Light"/>
                <w:b/>
                <w:bCs/>
              </w:rPr>
            </w:pPr>
            <w:r w:rsidRPr="00946F8E">
              <w:rPr>
                <w:rFonts w:ascii="Gill Sans Nova Light" w:hAnsi="Gill Sans Nova Light"/>
                <w:b/>
                <w:bCs/>
              </w:rPr>
              <w:t>Key Features</w:t>
            </w:r>
          </w:p>
        </w:tc>
      </w:tr>
      <w:tr w:rsidR="0007643B" w:rsidRPr="00946F8E" w14:paraId="0DB14721" w14:textId="77777777" w:rsidTr="00A43248">
        <w:tc>
          <w:tcPr>
            <w:tcW w:w="0" w:type="auto"/>
            <w:hideMark/>
          </w:tcPr>
          <w:p w14:paraId="7D6ABF06" w14:textId="77777777" w:rsidR="0007643B" w:rsidRPr="00946F8E" w:rsidRDefault="0007643B" w:rsidP="007C192C">
            <w:pPr>
              <w:rPr>
                <w:rFonts w:ascii="Gill Sans Nova Light" w:hAnsi="Gill Sans Nova Light"/>
              </w:rPr>
            </w:pPr>
            <w:r w:rsidRPr="00946F8E">
              <w:rPr>
                <w:rStyle w:val="Strong"/>
                <w:rFonts w:ascii="Gill Sans Nova Light" w:hAnsi="Gill Sans Nova Light"/>
              </w:rPr>
              <w:lastRenderedPageBreak/>
              <w:t>Traditional</w:t>
            </w:r>
          </w:p>
        </w:tc>
        <w:tc>
          <w:tcPr>
            <w:tcW w:w="0" w:type="auto"/>
            <w:hideMark/>
          </w:tcPr>
          <w:p w14:paraId="032F52C1" w14:textId="77777777" w:rsidR="0007643B" w:rsidRPr="00946F8E" w:rsidRDefault="0007643B" w:rsidP="007C192C">
            <w:pPr>
              <w:rPr>
                <w:rFonts w:ascii="Gill Sans Nova Light" w:hAnsi="Gill Sans Nova Light"/>
              </w:rPr>
            </w:pPr>
            <w:r w:rsidRPr="00946F8E">
              <w:rPr>
                <w:rFonts w:ascii="Gill Sans Nova Light" w:hAnsi="Gill Sans Nova Light"/>
              </w:rPr>
              <w:t>Physical classroom</w:t>
            </w:r>
          </w:p>
        </w:tc>
        <w:tc>
          <w:tcPr>
            <w:tcW w:w="0" w:type="auto"/>
            <w:hideMark/>
          </w:tcPr>
          <w:p w14:paraId="4986561B" w14:textId="77777777" w:rsidR="0007643B" w:rsidRPr="00946F8E" w:rsidRDefault="0007643B" w:rsidP="007C192C">
            <w:pPr>
              <w:rPr>
                <w:rFonts w:ascii="Gill Sans Nova Light" w:hAnsi="Gill Sans Nova Light"/>
              </w:rPr>
            </w:pPr>
            <w:r w:rsidRPr="00946F8E">
              <w:rPr>
                <w:rFonts w:ascii="Gill Sans Nova Light" w:hAnsi="Gill Sans Nova Light"/>
              </w:rPr>
              <w:t>Face-to-face</w:t>
            </w:r>
          </w:p>
        </w:tc>
        <w:tc>
          <w:tcPr>
            <w:tcW w:w="0" w:type="auto"/>
            <w:hideMark/>
          </w:tcPr>
          <w:p w14:paraId="41A23928" w14:textId="77777777" w:rsidR="0007643B" w:rsidRPr="00946F8E" w:rsidRDefault="0007643B" w:rsidP="007C192C">
            <w:pPr>
              <w:rPr>
                <w:rFonts w:ascii="Gill Sans Nova Light" w:hAnsi="Gill Sans Nova Light"/>
              </w:rPr>
            </w:pPr>
            <w:r w:rsidRPr="00946F8E">
              <w:rPr>
                <w:rFonts w:ascii="Gill Sans Nova Light" w:hAnsi="Gill Sans Nova Light"/>
              </w:rPr>
              <w:t>Fixed schedule</w:t>
            </w:r>
          </w:p>
        </w:tc>
        <w:tc>
          <w:tcPr>
            <w:tcW w:w="0" w:type="auto"/>
            <w:hideMark/>
          </w:tcPr>
          <w:p w14:paraId="07777ADE" w14:textId="77777777" w:rsidR="0007643B" w:rsidRPr="00946F8E" w:rsidRDefault="0007643B" w:rsidP="007C192C">
            <w:pPr>
              <w:rPr>
                <w:rFonts w:ascii="Gill Sans Nova Light" w:hAnsi="Gill Sans Nova Light"/>
              </w:rPr>
            </w:pPr>
            <w:r w:rsidRPr="00946F8E">
              <w:rPr>
                <w:rFonts w:ascii="Gill Sans Nova Light" w:hAnsi="Gill Sans Nova Light"/>
              </w:rPr>
              <w:t>Hands-on instruction, immediate feedback</w:t>
            </w:r>
          </w:p>
        </w:tc>
      </w:tr>
      <w:tr w:rsidR="0007643B" w:rsidRPr="00946F8E" w14:paraId="55BF3F57" w14:textId="77777777" w:rsidTr="00A43248">
        <w:tc>
          <w:tcPr>
            <w:tcW w:w="0" w:type="auto"/>
            <w:hideMark/>
          </w:tcPr>
          <w:p w14:paraId="65028478" w14:textId="77777777" w:rsidR="0007643B" w:rsidRPr="00946F8E" w:rsidRDefault="0007643B" w:rsidP="007C192C">
            <w:pPr>
              <w:rPr>
                <w:rFonts w:ascii="Gill Sans Nova Light" w:hAnsi="Gill Sans Nova Light"/>
              </w:rPr>
            </w:pPr>
            <w:r w:rsidRPr="00946F8E">
              <w:rPr>
                <w:rStyle w:val="Strong"/>
                <w:rFonts w:ascii="Gill Sans Nova Light" w:hAnsi="Gill Sans Nova Light"/>
              </w:rPr>
              <w:t>Online</w:t>
            </w:r>
          </w:p>
        </w:tc>
        <w:tc>
          <w:tcPr>
            <w:tcW w:w="0" w:type="auto"/>
            <w:hideMark/>
          </w:tcPr>
          <w:p w14:paraId="2CA0D460" w14:textId="77777777" w:rsidR="0007643B" w:rsidRPr="00946F8E" w:rsidRDefault="0007643B" w:rsidP="007C192C">
            <w:pPr>
              <w:rPr>
                <w:rFonts w:ascii="Gill Sans Nova Light" w:hAnsi="Gill Sans Nova Light"/>
              </w:rPr>
            </w:pPr>
            <w:r w:rsidRPr="00946F8E">
              <w:rPr>
                <w:rFonts w:ascii="Gill Sans Nova Light" w:hAnsi="Gill Sans Nova Light"/>
              </w:rPr>
              <w:t>Fully virtual</w:t>
            </w:r>
          </w:p>
        </w:tc>
        <w:tc>
          <w:tcPr>
            <w:tcW w:w="0" w:type="auto"/>
            <w:hideMark/>
          </w:tcPr>
          <w:p w14:paraId="3100261E" w14:textId="77777777" w:rsidR="0007643B" w:rsidRPr="00946F8E" w:rsidRDefault="0007643B" w:rsidP="007C192C">
            <w:pPr>
              <w:rPr>
                <w:rFonts w:ascii="Gill Sans Nova Light" w:hAnsi="Gill Sans Nova Light"/>
              </w:rPr>
            </w:pPr>
            <w:r w:rsidRPr="00946F8E">
              <w:rPr>
                <w:rFonts w:ascii="Gill Sans Nova Light" w:hAnsi="Gill Sans Nova Light"/>
              </w:rPr>
              <w:t>Virtual</w:t>
            </w:r>
          </w:p>
        </w:tc>
        <w:tc>
          <w:tcPr>
            <w:tcW w:w="0" w:type="auto"/>
            <w:hideMark/>
          </w:tcPr>
          <w:p w14:paraId="6DC30C0F" w14:textId="77777777" w:rsidR="0007643B" w:rsidRPr="00946F8E" w:rsidRDefault="0007643B" w:rsidP="007C192C">
            <w:pPr>
              <w:rPr>
                <w:rFonts w:ascii="Gill Sans Nova Light" w:hAnsi="Gill Sans Nova Light"/>
              </w:rPr>
            </w:pPr>
            <w:r w:rsidRPr="00946F8E">
              <w:rPr>
                <w:rFonts w:ascii="Gill Sans Nova Light" w:hAnsi="Gill Sans Nova Light"/>
              </w:rPr>
              <w:t>High flexibility</w:t>
            </w:r>
          </w:p>
        </w:tc>
        <w:tc>
          <w:tcPr>
            <w:tcW w:w="0" w:type="auto"/>
            <w:hideMark/>
          </w:tcPr>
          <w:p w14:paraId="6EB2A05F" w14:textId="77777777" w:rsidR="0007643B" w:rsidRPr="00946F8E" w:rsidRDefault="0007643B" w:rsidP="007C192C">
            <w:pPr>
              <w:rPr>
                <w:rFonts w:ascii="Gill Sans Nova Light" w:hAnsi="Gill Sans Nova Light"/>
              </w:rPr>
            </w:pPr>
            <w:r w:rsidRPr="00946F8E">
              <w:rPr>
                <w:rFonts w:ascii="Gill Sans Nova Light" w:hAnsi="Gill Sans Nova Light"/>
              </w:rPr>
              <w:t>Access from anywhere, uses LMS, forums, videos</w:t>
            </w:r>
          </w:p>
        </w:tc>
      </w:tr>
      <w:tr w:rsidR="0007643B" w:rsidRPr="00946F8E" w14:paraId="568ACC7A" w14:textId="77777777" w:rsidTr="00A43248">
        <w:tc>
          <w:tcPr>
            <w:tcW w:w="0" w:type="auto"/>
            <w:hideMark/>
          </w:tcPr>
          <w:p w14:paraId="24EDDCED" w14:textId="77777777" w:rsidR="0007643B" w:rsidRPr="00946F8E" w:rsidRDefault="0007643B" w:rsidP="007C192C">
            <w:pPr>
              <w:rPr>
                <w:rFonts w:ascii="Gill Sans Nova Light" w:hAnsi="Gill Sans Nova Light"/>
              </w:rPr>
            </w:pPr>
            <w:r w:rsidRPr="00946F8E">
              <w:rPr>
                <w:rStyle w:val="Strong"/>
                <w:rFonts w:ascii="Gill Sans Nova Light" w:hAnsi="Gill Sans Nova Light"/>
              </w:rPr>
              <w:t>Hybrid</w:t>
            </w:r>
          </w:p>
        </w:tc>
        <w:tc>
          <w:tcPr>
            <w:tcW w:w="0" w:type="auto"/>
            <w:hideMark/>
          </w:tcPr>
          <w:p w14:paraId="54412E4A" w14:textId="77777777" w:rsidR="0007643B" w:rsidRPr="00946F8E" w:rsidRDefault="0007643B" w:rsidP="007C192C">
            <w:pPr>
              <w:rPr>
                <w:rFonts w:ascii="Gill Sans Nova Light" w:hAnsi="Gill Sans Nova Light"/>
              </w:rPr>
            </w:pPr>
            <w:r w:rsidRPr="00946F8E">
              <w:rPr>
                <w:rFonts w:ascii="Gill Sans Nova Light" w:hAnsi="Gill Sans Nova Light"/>
              </w:rPr>
              <w:t>Combines both</w:t>
            </w:r>
          </w:p>
        </w:tc>
        <w:tc>
          <w:tcPr>
            <w:tcW w:w="0" w:type="auto"/>
            <w:hideMark/>
          </w:tcPr>
          <w:p w14:paraId="63999D94" w14:textId="77777777" w:rsidR="0007643B" w:rsidRPr="00946F8E" w:rsidRDefault="0007643B" w:rsidP="007C192C">
            <w:pPr>
              <w:rPr>
                <w:rFonts w:ascii="Gill Sans Nova Light" w:hAnsi="Gill Sans Nova Light"/>
              </w:rPr>
            </w:pPr>
            <w:r w:rsidRPr="00946F8E">
              <w:rPr>
                <w:rFonts w:ascii="Gill Sans Nova Light" w:hAnsi="Gill Sans Nova Light"/>
              </w:rPr>
              <w:t>Online + in-person</w:t>
            </w:r>
          </w:p>
        </w:tc>
        <w:tc>
          <w:tcPr>
            <w:tcW w:w="0" w:type="auto"/>
            <w:hideMark/>
          </w:tcPr>
          <w:p w14:paraId="173F28A9" w14:textId="77777777" w:rsidR="0007643B" w:rsidRPr="00946F8E" w:rsidRDefault="0007643B" w:rsidP="007C192C">
            <w:pPr>
              <w:rPr>
                <w:rFonts w:ascii="Gill Sans Nova Light" w:hAnsi="Gill Sans Nova Light"/>
              </w:rPr>
            </w:pPr>
            <w:r w:rsidRPr="00946F8E">
              <w:rPr>
                <w:rFonts w:ascii="Gill Sans Nova Light" w:hAnsi="Gill Sans Nova Light"/>
              </w:rPr>
              <w:t>Moderate – high</w:t>
            </w:r>
          </w:p>
        </w:tc>
        <w:tc>
          <w:tcPr>
            <w:tcW w:w="0" w:type="auto"/>
            <w:hideMark/>
          </w:tcPr>
          <w:p w14:paraId="6D079277" w14:textId="77777777" w:rsidR="0007643B" w:rsidRPr="00946F8E" w:rsidRDefault="0007643B" w:rsidP="007C192C">
            <w:pPr>
              <w:rPr>
                <w:rFonts w:ascii="Gill Sans Nova Light" w:hAnsi="Gill Sans Nova Light"/>
              </w:rPr>
            </w:pPr>
            <w:r w:rsidRPr="00946F8E">
              <w:rPr>
                <w:rFonts w:ascii="Gill Sans Nova Light" w:hAnsi="Gill Sans Nova Light"/>
              </w:rPr>
              <w:t>Uses digital tools to complement workshops</w:t>
            </w:r>
          </w:p>
        </w:tc>
      </w:tr>
    </w:tbl>
    <w:p w14:paraId="25D337DE"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Hybrid learning therefore maximizes the strengths of both worlds—human interaction and digital efficiency supporting TVET’s goal of producing adaptable, tech-ready graduates.</w:t>
      </w:r>
    </w:p>
    <w:p w14:paraId="3313076E" w14:textId="6BA44C06" w:rsidR="0007643B" w:rsidRPr="00946F8E" w:rsidRDefault="0007643B" w:rsidP="0007643B">
      <w:pPr>
        <w:pStyle w:val="Heading3"/>
        <w:rPr>
          <w:rFonts w:ascii="Gill Sans Nova Light" w:hAnsi="Gill Sans Nova Light"/>
          <w:b w:val="0"/>
        </w:rPr>
      </w:pPr>
      <w:bookmarkStart w:id="23" w:name="_Toc213926024"/>
      <w:r w:rsidRPr="0A9D7B2C">
        <w:rPr>
          <w:rFonts w:ascii="Gill Sans Nova Light" w:hAnsi="Gill Sans Nova Light"/>
          <w:b w:val="0"/>
        </w:rPr>
        <w:t>Benefits and Challenges of Hybrid Learning</w:t>
      </w:r>
      <w:bookmarkEnd w:id="23"/>
    </w:p>
    <w:p w14:paraId="7C10E13F" w14:textId="77777777" w:rsidR="0007643B" w:rsidRPr="00F61D47" w:rsidRDefault="0007643B" w:rsidP="0007643B">
      <w:pPr>
        <w:pStyle w:val="ListParagraph"/>
        <w:numPr>
          <w:ilvl w:val="0"/>
          <w:numId w:val="1"/>
        </w:numPr>
        <w:rPr>
          <w:rFonts w:ascii="Gill Sans Nova Light" w:hAnsi="Gill Sans Nova Light"/>
          <w:b/>
        </w:rPr>
      </w:pPr>
      <w:r w:rsidRPr="00F61D47">
        <w:rPr>
          <w:rFonts w:ascii="Gill Sans Nova Light" w:hAnsi="Gill Sans Nova Light"/>
        </w:rPr>
        <w:t>Benefits</w:t>
      </w:r>
    </w:p>
    <w:p w14:paraId="2E9E295F"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 xml:space="preserve">Hybrid learning builds upon the strengths of both traditional classroom instruction and eLearning, creating a flexible, technology-enabled environment that enhances learner engagement and accessibility. In the context of Technical and Vocational Education and Training (TVET) colleges, hybrid approaches offer a promising way to address the challenges of teaching practical subjects online, particularly in the post-COVID-19 era </w:t>
      </w:r>
      <w:sdt>
        <w:sdtPr>
          <w:rPr>
            <w:rFonts w:ascii="Gill Sans Nova Light" w:hAnsi="Gill Sans Nova Light"/>
          </w:rPr>
          <w:id w:val="837577831"/>
          <w:citation/>
        </w:sdtPr>
        <w:sdtContent>
          <w:r w:rsidRPr="00946F8E">
            <w:rPr>
              <w:rFonts w:ascii="Gill Sans Nova Light" w:hAnsi="Gill Sans Nova Light"/>
            </w:rPr>
            <w:fldChar w:fldCharType="begin"/>
          </w:r>
          <w:r w:rsidRPr="00946F8E">
            <w:rPr>
              <w:rFonts w:ascii="Gill Sans Nova Light" w:hAnsi="Gill Sans Nova Light"/>
            </w:rPr>
            <w:instrText xml:space="preserve"> CITATION Man24 \l 1033 </w:instrText>
          </w:r>
          <w:r w:rsidRPr="00946F8E">
            <w:rPr>
              <w:rFonts w:ascii="Gill Sans Nova Light" w:hAnsi="Gill Sans Nova Light"/>
            </w:rPr>
            <w:fldChar w:fldCharType="separate"/>
          </w:r>
          <w:r w:rsidRPr="00946F8E">
            <w:rPr>
              <w:rFonts w:ascii="Gill Sans Nova Light" w:hAnsi="Gill Sans Nova Light"/>
              <w:noProof/>
            </w:rPr>
            <w:t>(Manditereza &amp; , M, 2024)</w:t>
          </w:r>
          <w:r w:rsidRPr="00946F8E">
            <w:rPr>
              <w:rFonts w:ascii="Gill Sans Nova Light" w:hAnsi="Gill Sans Nova Light"/>
            </w:rPr>
            <w:fldChar w:fldCharType="end"/>
          </w:r>
        </w:sdtContent>
      </w:sdt>
    </w:p>
    <w:p w14:paraId="04A5E22E" w14:textId="77777777" w:rsidR="0007643B" w:rsidRPr="00946F8E" w:rsidRDefault="0007643B" w:rsidP="0007643B">
      <w:pPr>
        <w:pStyle w:val="NormalWeb"/>
        <w:rPr>
          <w:rFonts w:ascii="Gill Sans Nova Light" w:hAnsi="Gill Sans Nova Light"/>
          <w:b/>
          <w:bCs/>
        </w:rPr>
      </w:pPr>
      <w:r w:rsidRPr="00946F8E">
        <w:rPr>
          <w:rFonts w:ascii="Gill Sans Nova Light" w:hAnsi="Gill Sans Nova Light"/>
          <w:b/>
          <w:bCs/>
        </w:rPr>
        <w:t>Benefits of Hybrid Learning</w:t>
      </w:r>
    </w:p>
    <w:p w14:paraId="6AE2A8D1" w14:textId="77777777" w:rsidR="0007643B" w:rsidRPr="00946F8E" w:rsidRDefault="0007643B" w:rsidP="0007643B">
      <w:pPr>
        <w:pStyle w:val="NormalWeb"/>
        <w:numPr>
          <w:ilvl w:val="0"/>
          <w:numId w:val="12"/>
        </w:numPr>
        <w:rPr>
          <w:rFonts w:ascii="Gill Sans Nova Light" w:hAnsi="Gill Sans Nova Light"/>
          <w:b/>
          <w:bCs/>
        </w:rPr>
      </w:pPr>
      <w:r w:rsidRPr="00946F8E">
        <w:rPr>
          <w:rFonts w:ascii="Gill Sans Nova Light" w:hAnsi="Gill Sans Nova Light"/>
          <w:b/>
          <w:bCs/>
        </w:rPr>
        <w:t>Flexibility and Convenience</w:t>
      </w:r>
    </w:p>
    <w:p w14:paraId="14735D47"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Learners can access content from anywhere and at any time, allowing them to balance work, study, and personal responsibilities. This flexibility makes hybrid learning ideal for adult and working learners in TVET environments.</w:t>
      </w:r>
    </w:p>
    <w:p w14:paraId="28CE304E" w14:textId="77777777" w:rsidR="0007643B" w:rsidRPr="00946F8E" w:rsidRDefault="0007643B" w:rsidP="0007643B">
      <w:pPr>
        <w:pStyle w:val="NormalWeb"/>
        <w:numPr>
          <w:ilvl w:val="0"/>
          <w:numId w:val="12"/>
        </w:numPr>
        <w:rPr>
          <w:rFonts w:ascii="Gill Sans Nova Light" w:hAnsi="Gill Sans Nova Light"/>
          <w:b/>
          <w:bCs/>
        </w:rPr>
      </w:pPr>
      <w:r w:rsidRPr="00946F8E">
        <w:rPr>
          <w:rFonts w:ascii="Gill Sans Nova Light" w:hAnsi="Gill Sans Nova Light"/>
          <w:b/>
          <w:bCs/>
        </w:rPr>
        <w:lastRenderedPageBreak/>
        <w:t>Cost-Effectiveness</w:t>
      </w:r>
    </w:p>
    <w:p w14:paraId="091FED11"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Hybrid and eLearning approaches significantly reduce expenses related to travel, accommodation, and printed materials. Online content can be reused, updated, and shared, minimizing institutional costs while maximizing resource efficiency.</w:t>
      </w:r>
    </w:p>
    <w:p w14:paraId="28D658A7" w14:textId="77777777" w:rsidR="0007643B" w:rsidRPr="00946F8E" w:rsidRDefault="0007643B" w:rsidP="0007643B">
      <w:pPr>
        <w:pStyle w:val="NormalWeb"/>
        <w:numPr>
          <w:ilvl w:val="0"/>
          <w:numId w:val="12"/>
        </w:numPr>
        <w:rPr>
          <w:rFonts w:ascii="Gill Sans Nova Light" w:hAnsi="Gill Sans Nova Light"/>
          <w:b/>
          <w:bCs/>
        </w:rPr>
      </w:pPr>
      <w:r w:rsidRPr="00946F8E">
        <w:rPr>
          <w:rFonts w:ascii="Gill Sans Nova Light" w:hAnsi="Gill Sans Nova Light"/>
          <w:b/>
          <w:bCs/>
        </w:rPr>
        <w:t>Enhanced Engagement</w:t>
      </w:r>
    </w:p>
    <w:p w14:paraId="4213D057"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By incorporating multimedia, simulations, quizzes, and collaborative online tools, hybrid learning promotes interaction and motivation. The combination of in-person and online sessions creates a dynamic and participatory learning experience.</w:t>
      </w:r>
    </w:p>
    <w:p w14:paraId="0D2C7300" w14:textId="77777777" w:rsidR="0007643B" w:rsidRPr="00946F8E" w:rsidRDefault="0007643B" w:rsidP="0007643B">
      <w:pPr>
        <w:pStyle w:val="NormalWeb"/>
        <w:numPr>
          <w:ilvl w:val="0"/>
          <w:numId w:val="12"/>
        </w:numPr>
        <w:rPr>
          <w:rFonts w:ascii="Gill Sans Nova Light" w:hAnsi="Gill Sans Nova Light"/>
          <w:b/>
          <w:bCs/>
        </w:rPr>
      </w:pPr>
      <w:r w:rsidRPr="00946F8E">
        <w:rPr>
          <w:rFonts w:ascii="Gill Sans Nova Light" w:hAnsi="Gill Sans Nova Light"/>
          <w:b/>
          <w:bCs/>
        </w:rPr>
        <w:t>Access and Inclusion</w:t>
      </w:r>
    </w:p>
    <w:p w14:paraId="7D446EDC"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Learners in remote or underserved areas can access learning materials asynchronously through LMS platforms. This inclusivity supports equitable opportunities for all learners, regardless of geographical or economic barriers.</w:t>
      </w:r>
    </w:p>
    <w:p w14:paraId="455DE00A" w14:textId="77777777" w:rsidR="0007643B" w:rsidRPr="00946F8E" w:rsidRDefault="0007643B" w:rsidP="0007643B">
      <w:pPr>
        <w:pStyle w:val="NormalWeb"/>
        <w:numPr>
          <w:ilvl w:val="0"/>
          <w:numId w:val="12"/>
        </w:numPr>
        <w:rPr>
          <w:rFonts w:ascii="Gill Sans Nova Light" w:hAnsi="Gill Sans Nova Light"/>
          <w:b/>
          <w:bCs/>
        </w:rPr>
      </w:pPr>
      <w:r w:rsidRPr="00946F8E">
        <w:rPr>
          <w:rFonts w:ascii="Gill Sans Nova Light" w:hAnsi="Gill Sans Nova Light"/>
          <w:b/>
          <w:bCs/>
        </w:rPr>
        <w:t>Self-Paced and Personalized Learning</w:t>
      </w:r>
    </w:p>
    <w:p w14:paraId="3D68ABAF"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Learners can control the speed of their progress, reviewing materials as needed or advancing quickly through familiar content. Trainers can use analytics to personalize support and feedback based on learner performance data.</w:t>
      </w:r>
    </w:p>
    <w:p w14:paraId="738F406C" w14:textId="77777777" w:rsidR="0007643B" w:rsidRPr="00946F8E" w:rsidRDefault="0007643B" w:rsidP="0007643B">
      <w:pPr>
        <w:pStyle w:val="NormalWeb"/>
        <w:numPr>
          <w:ilvl w:val="0"/>
          <w:numId w:val="12"/>
        </w:numPr>
        <w:rPr>
          <w:rFonts w:ascii="Gill Sans Nova Light" w:hAnsi="Gill Sans Nova Light"/>
          <w:b/>
          <w:bCs/>
        </w:rPr>
      </w:pPr>
      <w:r w:rsidRPr="00946F8E">
        <w:rPr>
          <w:rFonts w:ascii="Gill Sans Nova Light" w:hAnsi="Gill Sans Nova Light"/>
          <w:b/>
          <w:bCs/>
        </w:rPr>
        <w:t>Adaptability and Sustainability</w:t>
      </w:r>
    </w:p>
    <w:p w14:paraId="59A765FF"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Digital courses are easy to update, ensuring content remains current and relevant to evolving industry trends. Hybrid models also reduce environmental impact through paperless learning and reduced travel, supporting sustainability goals.</w:t>
      </w:r>
    </w:p>
    <w:p w14:paraId="0600BDBC" w14:textId="77777777" w:rsidR="0007643B" w:rsidRPr="00946F8E" w:rsidRDefault="0007643B" w:rsidP="0007643B">
      <w:pPr>
        <w:pStyle w:val="NormalWeb"/>
        <w:numPr>
          <w:ilvl w:val="0"/>
          <w:numId w:val="12"/>
        </w:numPr>
        <w:rPr>
          <w:rFonts w:ascii="Gill Sans Nova Light" w:hAnsi="Gill Sans Nova Light"/>
          <w:b/>
          <w:bCs/>
        </w:rPr>
      </w:pPr>
      <w:r w:rsidRPr="00946F8E">
        <w:rPr>
          <w:rFonts w:ascii="Gill Sans Nova Light" w:hAnsi="Gill Sans Nova Light"/>
          <w:b/>
          <w:bCs/>
        </w:rPr>
        <w:t>Skill Development</w:t>
      </w:r>
    </w:p>
    <w:p w14:paraId="657B7D75" w14:textId="77777777" w:rsidR="0007643B" w:rsidRPr="00946F8E" w:rsidRDefault="0007643B" w:rsidP="0007643B">
      <w:pPr>
        <w:pStyle w:val="NormalWeb"/>
        <w:rPr>
          <w:rFonts w:ascii="Gill Sans Nova Light" w:hAnsi="Gill Sans Nova Light"/>
        </w:rPr>
      </w:pPr>
      <w:r w:rsidRPr="0A9D7B2C">
        <w:rPr>
          <w:rFonts w:ascii="Gill Sans Nova Light" w:hAnsi="Gill Sans Nova Light"/>
        </w:rPr>
        <w:t>Learners and trainers both enhance their digital literacy, critical thinking, and communication skills through continuous use of online tools and collaborative technologies—skills highly valued in today’s digital workplaces.</w:t>
      </w:r>
    </w:p>
    <w:p w14:paraId="4D88D921" w14:textId="77777777" w:rsidR="0007643B" w:rsidRDefault="0007643B" w:rsidP="0007643B">
      <w:pPr>
        <w:pStyle w:val="NormalWeb"/>
        <w:rPr>
          <w:rFonts w:ascii="Gill Sans Nova Light" w:hAnsi="Gill Sans Nova Light"/>
          <w:b/>
          <w:bCs/>
        </w:rPr>
      </w:pPr>
    </w:p>
    <w:p w14:paraId="15FEA8D9" w14:textId="77777777" w:rsidR="0007643B" w:rsidRPr="00946F8E" w:rsidRDefault="0007643B" w:rsidP="0007643B">
      <w:pPr>
        <w:pStyle w:val="NormalWeb"/>
        <w:numPr>
          <w:ilvl w:val="0"/>
          <w:numId w:val="1"/>
        </w:numPr>
        <w:rPr>
          <w:rFonts w:ascii="Gill Sans Nova Light" w:hAnsi="Gill Sans Nova Light"/>
          <w:b/>
          <w:bCs/>
        </w:rPr>
      </w:pPr>
      <w:r w:rsidRPr="0A9D7B2C">
        <w:rPr>
          <w:rFonts w:ascii="Gill Sans Nova Light" w:hAnsi="Gill Sans Nova Light"/>
          <w:b/>
          <w:bCs/>
        </w:rPr>
        <w:t>Challenges of Hybrid Learning</w:t>
      </w:r>
    </w:p>
    <w:p w14:paraId="65A048D9" w14:textId="77777777" w:rsidR="0007643B" w:rsidRPr="00946F8E" w:rsidRDefault="0007643B" w:rsidP="0007643B">
      <w:pPr>
        <w:pStyle w:val="NormalWeb"/>
        <w:numPr>
          <w:ilvl w:val="0"/>
          <w:numId w:val="13"/>
        </w:numPr>
        <w:rPr>
          <w:rFonts w:ascii="Gill Sans Nova Light" w:hAnsi="Gill Sans Nova Light"/>
          <w:b/>
          <w:bCs/>
        </w:rPr>
      </w:pPr>
      <w:r w:rsidRPr="00946F8E">
        <w:rPr>
          <w:rFonts w:ascii="Gill Sans Nova Light" w:hAnsi="Gill Sans Nova Light"/>
          <w:b/>
          <w:bCs/>
        </w:rPr>
        <w:t>Limited Face-to-Face Interaction</w:t>
      </w:r>
    </w:p>
    <w:p w14:paraId="511799A1"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While hybrid learning allows for digital collaboration, reduced in-person contact can lead to feelings of isolation and lower motivation among some learners. Trainers must intentionally foster community through regular interaction and feedback.</w:t>
      </w:r>
    </w:p>
    <w:p w14:paraId="116D8571" w14:textId="77777777" w:rsidR="0007643B" w:rsidRPr="00946F8E" w:rsidRDefault="0007643B" w:rsidP="0007643B">
      <w:pPr>
        <w:pStyle w:val="NormalWeb"/>
        <w:numPr>
          <w:ilvl w:val="0"/>
          <w:numId w:val="13"/>
        </w:numPr>
        <w:rPr>
          <w:rFonts w:ascii="Gill Sans Nova Light" w:hAnsi="Gill Sans Nova Light"/>
          <w:b/>
          <w:bCs/>
        </w:rPr>
      </w:pPr>
      <w:r w:rsidRPr="00946F8E">
        <w:rPr>
          <w:rFonts w:ascii="Gill Sans Nova Light" w:hAnsi="Gill Sans Nova Light"/>
          <w:b/>
          <w:bCs/>
        </w:rPr>
        <w:t>Self-Discipline and Motivation</w:t>
      </w:r>
    </w:p>
    <w:p w14:paraId="31A4EC42"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The freedom and flexibility of hybrid learning require learners to manage time effectively and stay motivated without constant supervision. Trainers can support this by setting clear timelines, milestones, and regular check-ins.</w:t>
      </w:r>
    </w:p>
    <w:p w14:paraId="1F088043" w14:textId="77777777" w:rsidR="0007643B" w:rsidRPr="00946F8E" w:rsidRDefault="0007643B" w:rsidP="0007643B">
      <w:pPr>
        <w:pStyle w:val="NormalWeb"/>
        <w:numPr>
          <w:ilvl w:val="0"/>
          <w:numId w:val="13"/>
        </w:numPr>
        <w:rPr>
          <w:rFonts w:ascii="Gill Sans Nova Light" w:hAnsi="Gill Sans Nova Light"/>
          <w:b/>
          <w:bCs/>
        </w:rPr>
      </w:pPr>
      <w:r w:rsidRPr="00946F8E">
        <w:rPr>
          <w:rFonts w:ascii="Gill Sans Nova Light" w:hAnsi="Gill Sans Nova Light"/>
          <w:b/>
          <w:bCs/>
        </w:rPr>
        <w:t>Technical and Connectivity Issues</w:t>
      </w:r>
    </w:p>
    <w:p w14:paraId="242D4D7A"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Reliable internet access, functional devices, and basic digital literacy are critical for success. Technical difficulties can disrupt sessions and hinder participation, particularly in regions with unstable connectivity.</w:t>
      </w:r>
    </w:p>
    <w:p w14:paraId="79021191" w14:textId="77777777" w:rsidR="0007643B" w:rsidRPr="00946F8E" w:rsidRDefault="0007643B" w:rsidP="0007643B">
      <w:pPr>
        <w:pStyle w:val="NormalWeb"/>
        <w:numPr>
          <w:ilvl w:val="0"/>
          <w:numId w:val="13"/>
        </w:numPr>
        <w:rPr>
          <w:rFonts w:ascii="Gill Sans Nova Light" w:hAnsi="Gill Sans Nova Light"/>
          <w:b/>
          <w:bCs/>
        </w:rPr>
      </w:pPr>
      <w:r w:rsidRPr="00946F8E">
        <w:rPr>
          <w:rFonts w:ascii="Gill Sans Nova Light" w:hAnsi="Gill Sans Nova Light"/>
          <w:b/>
          <w:bCs/>
        </w:rPr>
        <w:t>Digital Literacy Gaps</w:t>
      </w:r>
    </w:p>
    <w:p w14:paraId="5F68D61E"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Both trainers and learners may lack confidence in using digital tools, learning management systems, or video conferencing platforms. Capacity-building and ongoing support are essential for effective implementation.</w:t>
      </w:r>
    </w:p>
    <w:p w14:paraId="53EB3336" w14:textId="77777777" w:rsidR="0007643B" w:rsidRPr="00946F8E" w:rsidRDefault="0007643B" w:rsidP="0007643B">
      <w:pPr>
        <w:pStyle w:val="NormalWeb"/>
        <w:numPr>
          <w:ilvl w:val="0"/>
          <w:numId w:val="13"/>
        </w:numPr>
        <w:rPr>
          <w:rFonts w:ascii="Gill Sans Nova Light" w:hAnsi="Gill Sans Nova Light"/>
          <w:b/>
          <w:bCs/>
        </w:rPr>
      </w:pPr>
      <w:r w:rsidRPr="00946F8E">
        <w:rPr>
          <w:rFonts w:ascii="Gill Sans Nova Light" w:hAnsi="Gill Sans Nova Light"/>
          <w:b/>
          <w:bCs/>
        </w:rPr>
        <w:t>Quality Assurance and Credibility</w:t>
      </w:r>
    </w:p>
    <w:p w14:paraId="01187131"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Not all online resources or platforms provide quality learning experiences. Institutions must establish clear standards for content quality, instructional design, and assessment validity in hybrid delivery.</w:t>
      </w:r>
    </w:p>
    <w:p w14:paraId="21BB1EB9" w14:textId="77777777" w:rsidR="0007643B" w:rsidRPr="00946F8E" w:rsidRDefault="0007643B" w:rsidP="0007643B">
      <w:pPr>
        <w:pStyle w:val="NormalWeb"/>
        <w:numPr>
          <w:ilvl w:val="0"/>
          <w:numId w:val="13"/>
        </w:numPr>
        <w:rPr>
          <w:rFonts w:ascii="Gill Sans Nova Light" w:hAnsi="Gill Sans Nova Light"/>
          <w:b/>
          <w:bCs/>
        </w:rPr>
      </w:pPr>
      <w:r w:rsidRPr="00946F8E">
        <w:rPr>
          <w:rFonts w:ascii="Gill Sans Nova Light" w:hAnsi="Gill Sans Nova Light"/>
          <w:b/>
          <w:bCs/>
        </w:rPr>
        <w:t>Assessment and Feedback Limitations</w:t>
      </w:r>
    </w:p>
    <w:p w14:paraId="22966259"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 xml:space="preserve">Monitoring learner performance and providing personalized feedback online can be challenging. Hybrid assessment methods should </w:t>
      </w:r>
      <w:r w:rsidRPr="00946F8E">
        <w:rPr>
          <w:rFonts w:ascii="Gill Sans Nova Light" w:hAnsi="Gill Sans Nova Light"/>
        </w:rPr>
        <w:lastRenderedPageBreak/>
        <w:t>combine digital quizzes, peer reviews, and in-person evaluations for balanced and fair outcomes.</w:t>
      </w:r>
    </w:p>
    <w:p w14:paraId="7E47A5B7" w14:textId="77777777" w:rsidR="0007643B" w:rsidRPr="00946F8E" w:rsidRDefault="0007643B" w:rsidP="0007643B">
      <w:pPr>
        <w:pStyle w:val="NormalWeb"/>
        <w:numPr>
          <w:ilvl w:val="0"/>
          <w:numId w:val="13"/>
        </w:numPr>
        <w:rPr>
          <w:rFonts w:ascii="Gill Sans Nova Light" w:hAnsi="Gill Sans Nova Light"/>
          <w:b/>
          <w:bCs/>
        </w:rPr>
      </w:pPr>
      <w:r w:rsidRPr="00946F8E">
        <w:rPr>
          <w:rFonts w:ascii="Gill Sans Nova Light" w:hAnsi="Gill Sans Nova Light"/>
          <w:b/>
          <w:bCs/>
        </w:rPr>
        <w:t>Limited Hands-On Experience</w:t>
      </w:r>
    </w:p>
    <w:p w14:paraId="1DAD5A93"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In practical or technical subjects, hands-on activities are crucial. Trainers should integrate virtual simulations, recorded demonstrations, or workplace projects to bridge the gap between theory and practice.</w:t>
      </w:r>
    </w:p>
    <w:p w14:paraId="1E7889A7" w14:textId="77777777" w:rsidR="0007643B" w:rsidRPr="00946F8E" w:rsidRDefault="0007643B" w:rsidP="0007643B">
      <w:pPr>
        <w:pStyle w:val="NormalWeb"/>
        <w:numPr>
          <w:ilvl w:val="0"/>
          <w:numId w:val="13"/>
        </w:numPr>
        <w:rPr>
          <w:rFonts w:ascii="Gill Sans Nova Light" w:hAnsi="Gill Sans Nova Light"/>
          <w:b/>
          <w:bCs/>
        </w:rPr>
      </w:pPr>
      <w:r w:rsidRPr="00946F8E">
        <w:rPr>
          <w:rFonts w:ascii="Gill Sans Nova Light" w:hAnsi="Gill Sans Nova Light"/>
          <w:b/>
          <w:bCs/>
        </w:rPr>
        <w:t>Digital Divide and Equity Concerns</w:t>
      </w:r>
    </w:p>
    <w:p w14:paraId="114593C1"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Differences in technology access can widen inequality among learners. Institutions must provide support through shared devices, offline resources, or flexible deadlines to ensure equitable learning opportunities.</w:t>
      </w:r>
    </w:p>
    <w:p w14:paraId="3541FC8D" w14:textId="3727F383" w:rsidR="0007643B" w:rsidRPr="00946F8E" w:rsidRDefault="0007643B" w:rsidP="0007643B">
      <w:pPr>
        <w:pStyle w:val="Heading3"/>
        <w:rPr>
          <w:rFonts w:ascii="Gill Sans Nova Light" w:hAnsi="Gill Sans Nova Light"/>
          <w:b w:val="0"/>
          <w:bCs/>
        </w:rPr>
      </w:pPr>
      <w:bookmarkStart w:id="24" w:name="_Toc213926025"/>
      <w:r w:rsidRPr="00946F8E">
        <w:rPr>
          <w:rFonts w:ascii="Gill Sans Nova Light" w:hAnsi="Gill Sans Nova Light"/>
          <w:b w:val="0"/>
          <w:bCs/>
        </w:rPr>
        <w:t xml:space="preserve">Aligning Hybrid Learning with </w:t>
      </w:r>
      <w:r w:rsidRPr="00F61D47">
        <w:rPr>
          <w:rFonts w:ascii="Gill Sans Nova Light" w:hAnsi="Gill Sans Nova Light"/>
          <w:b w:val="0"/>
          <w:bCs/>
        </w:rPr>
        <w:t>CBETand</w:t>
      </w:r>
      <w:r w:rsidRPr="00946F8E">
        <w:rPr>
          <w:rFonts w:ascii="Gill Sans Nova Light" w:hAnsi="Gill Sans Nova Light"/>
          <w:b w:val="0"/>
          <w:bCs/>
        </w:rPr>
        <w:t xml:space="preserve"> Learner-Centered Instruction</w:t>
      </w:r>
      <w:bookmarkEnd w:id="24"/>
    </w:p>
    <w:p w14:paraId="3F8271DB"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 xml:space="preserve">Hybrid learning strongly aligns with </w:t>
      </w:r>
      <w:r w:rsidRPr="00946F8E">
        <w:rPr>
          <w:rFonts w:ascii="Gill Sans Nova Light" w:hAnsi="Gill Sans Nova Light"/>
          <w:b/>
          <w:bCs/>
        </w:rPr>
        <w:t>Competency-Based Education and Training (CBET)</w:t>
      </w:r>
      <w:r w:rsidRPr="00946F8E">
        <w:rPr>
          <w:rFonts w:ascii="Gill Sans Nova Light" w:hAnsi="Gill Sans Nova Light"/>
        </w:rPr>
        <w:t xml:space="preserve"> principles, which emphasize observable performance and mastery of occupational skills.</w:t>
      </w:r>
    </w:p>
    <w:p w14:paraId="0A56C716"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b/>
          <w:bCs/>
        </w:rPr>
        <w:t>Connections to CBET and learner-centered pedagogy</w:t>
      </w:r>
    </w:p>
    <w:p w14:paraId="3E205961" w14:textId="77777777" w:rsidR="0007643B" w:rsidRPr="00946F8E" w:rsidRDefault="0007643B" w:rsidP="0007643B">
      <w:pPr>
        <w:pStyle w:val="NormalWeb"/>
        <w:numPr>
          <w:ilvl w:val="0"/>
          <w:numId w:val="9"/>
        </w:numPr>
        <w:rPr>
          <w:rFonts w:ascii="Gill Sans Nova Light" w:hAnsi="Gill Sans Nova Light"/>
        </w:rPr>
      </w:pPr>
      <w:r w:rsidRPr="00946F8E">
        <w:rPr>
          <w:rFonts w:ascii="Gill Sans Nova Light" w:hAnsi="Gill Sans Nova Light"/>
        </w:rPr>
        <w:t xml:space="preserve">Encourages </w:t>
      </w:r>
      <w:r w:rsidRPr="00946F8E">
        <w:rPr>
          <w:rFonts w:ascii="Gill Sans Nova Light" w:hAnsi="Gill Sans Nova Light"/>
          <w:b/>
          <w:bCs/>
        </w:rPr>
        <w:t>self-paced, active learning</w:t>
      </w:r>
      <w:r w:rsidRPr="00946F8E">
        <w:rPr>
          <w:rFonts w:ascii="Gill Sans Nova Light" w:hAnsi="Gill Sans Nova Light"/>
        </w:rPr>
        <w:t>, where trainees demonstrate competencies through digital and hands-on projects.</w:t>
      </w:r>
    </w:p>
    <w:p w14:paraId="7A11B587" w14:textId="77777777" w:rsidR="0007643B" w:rsidRPr="00946F8E" w:rsidRDefault="0007643B" w:rsidP="0007643B">
      <w:pPr>
        <w:pStyle w:val="NormalWeb"/>
        <w:numPr>
          <w:ilvl w:val="0"/>
          <w:numId w:val="9"/>
        </w:numPr>
        <w:rPr>
          <w:rFonts w:ascii="Gill Sans Nova Light" w:hAnsi="Gill Sans Nova Light"/>
        </w:rPr>
      </w:pPr>
      <w:r w:rsidRPr="00946F8E">
        <w:rPr>
          <w:rFonts w:ascii="Gill Sans Nova Light" w:hAnsi="Gill Sans Nova Light"/>
        </w:rPr>
        <w:t xml:space="preserve">Integrates </w:t>
      </w:r>
      <w:r w:rsidRPr="00946F8E">
        <w:rPr>
          <w:rFonts w:ascii="Gill Sans Nova Light" w:hAnsi="Gill Sans Nova Light"/>
          <w:b/>
          <w:bCs/>
        </w:rPr>
        <w:t>formative assessment and feedback loops</w:t>
      </w:r>
      <w:r w:rsidRPr="00946F8E">
        <w:rPr>
          <w:rFonts w:ascii="Gill Sans Nova Light" w:hAnsi="Gill Sans Nova Light"/>
        </w:rPr>
        <w:t xml:space="preserve"> via online quizzes and portfolio tasks.</w:t>
      </w:r>
    </w:p>
    <w:p w14:paraId="146DED56" w14:textId="77777777" w:rsidR="0007643B" w:rsidRPr="00946F8E" w:rsidRDefault="0007643B" w:rsidP="0007643B">
      <w:pPr>
        <w:pStyle w:val="NormalWeb"/>
        <w:numPr>
          <w:ilvl w:val="0"/>
          <w:numId w:val="9"/>
        </w:numPr>
        <w:rPr>
          <w:rFonts w:ascii="Gill Sans Nova Light" w:hAnsi="Gill Sans Nova Light"/>
        </w:rPr>
      </w:pPr>
      <w:r w:rsidRPr="00946F8E">
        <w:rPr>
          <w:rFonts w:ascii="Gill Sans Nova Light" w:hAnsi="Gill Sans Nova Light"/>
        </w:rPr>
        <w:t xml:space="preserve">Promotes </w:t>
      </w:r>
      <w:r w:rsidRPr="00946F8E">
        <w:rPr>
          <w:rFonts w:ascii="Gill Sans Nova Light" w:hAnsi="Gill Sans Nova Light"/>
          <w:b/>
          <w:bCs/>
        </w:rPr>
        <w:t>learner autonomy</w:t>
      </w:r>
      <w:r w:rsidRPr="00946F8E">
        <w:rPr>
          <w:rFonts w:ascii="Gill Sans Nova Light" w:hAnsi="Gill Sans Nova Light"/>
        </w:rPr>
        <w:t>, reflection, and collaborative problem-solving.</w:t>
      </w:r>
    </w:p>
    <w:p w14:paraId="5836C84B" w14:textId="77777777" w:rsidR="0007643B" w:rsidRPr="00946F8E" w:rsidRDefault="0007643B" w:rsidP="0007643B">
      <w:pPr>
        <w:pStyle w:val="NormalWeb"/>
        <w:numPr>
          <w:ilvl w:val="0"/>
          <w:numId w:val="9"/>
        </w:numPr>
        <w:rPr>
          <w:rFonts w:ascii="Gill Sans Nova Light" w:hAnsi="Gill Sans Nova Light"/>
        </w:rPr>
      </w:pPr>
      <w:r w:rsidRPr="00946F8E">
        <w:rPr>
          <w:rFonts w:ascii="Gill Sans Nova Light" w:hAnsi="Gill Sans Nova Light"/>
        </w:rPr>
        <w:t xml:space="preserve">Uses </w:t>
      </w:r>
      <w:r w:rsidRPr="00946F8E">
        <w:rPr>
          <w:rFonts w:ascii="Gill Sans Nova Light" w:hAnsi="Gill Sans Nova Light"/>
          <w:b/>
          <w:bCs/>
        </w:rPr>
        <w:t>data analytics</w:t>
      </w:r>
      <w:r w:rsidRPr="00946F8E">
        <w:rPr>
          <w:rFonts w:ascii="Gill Sans Nova Light" w:hAnsi="Gill Sans Nova Light"/>
        </w:rPr>
        <w:t xml:space="preserve"> from LMS platforms to track individual progress and guide remediation.</w:t>
      </w:r>
    </w:p>
    <w:p w14:paraId="48AECD19" w14:textId="77777777" w:rsidR="0007643B" w:rsidRPr="00946F8E" w:rsidRDefault="0007643B" w:rsidP="0007643B">
      <w:pPr>
        <w:pStyle w:val="NormalWeb"/>
        <w:rPr>
          <w:rFonts w:ascii="Gill Sans Nova Light" w:hAnsi="Gill Sans Nova Light"/>
        </w:rPr>
      </w:pPr>
      <w:r w:rsidRPr="00946F8E">
        <w:rPr>
          <w:rFonts w:ascii="Gill Sans Nova Light" w:hAnsi="Gill Sans Nova Light"/>
        </w:rPr>
        <w:t>Hybrid implementation therefore advances TVET’s mission to produce competent, adaptable professionals ready for both physical and digital workplace</w:t>
      </w:r>
    </w:p>
    <w:p w14:paraId="3CB5A841" w14:textId="37DBA34E" w:rsidR="00441FD8" w:rsidRPr="00F61D47" w:rsidRDefault="00441FD8" w:rsidP="00441FD8">
      <w:pPr>
        <w:pStyle w:val="BodyText"/>
        <w:rPr>
          <w:rFonts w:ascii="Gill Sans Nova Light" w:hAnsi="Gill Sans Nova Light"/>
          <w:b/>
          <w:bCs/>
          <w:u w:val="single"/>
        </w:rPr>
      </w:pPr>
      <w:r w:rsidRPr="00F61D47">
        <w:rPr>
          <w:rFonts w:ascii="Gill Sans Nova Light" w:hAnsi="Gill Sans Nova Light"/>
          <w:b/>
          <w:bCs/>
          <w:u w:val="single"/>
        </w:rPr>
        <w:lastRenderedPageBreak/>
        <w:t>Group dis</w:t>
      </w:r>
      <w:r w:rsidR="00951D39" w:rsidRPr="00F61D47">
        <w:rPr>
          <w:rFonts w:ascii="Gill Sans Nova Light" w:hAnsi="Gill Sans Nova Light"/>
          <w:b/>
          <w:bCs/>
          <w:u w:val="single"/>
        </w:rPr>
        <w:t>cussion</w:t>
      </w:r>
    </w:p>
    <w:p w14:paraId="16C062DA" w14:textId="17EB6606" w:rsidR="00441FD8" w:rsidRPr="00441FD8" w:rsidRDefault="00441FD8" w:rsidP="00441FD8">
      <w:pPr>
        <w:pStyle w:val="BodyText"/>
        <w:rPr>
          <w:rFonts w:ascii="Gill Sans Nova Light" w:hAnsi="Gill Sans Nova Light"/>
        </w:rPr>
      </w:pPr>
      <w:r w:rsidRPr="00441FD8">
        <w:rPr>
          <w:rFonts w:ascii="Gill Sans Nova Light" w:hAnsi="Gill Sans Nova Light"/>
        </w:rPr>
        <w:t>Revised Activity Examples (More Application-Based)</w:t>
      </w:r>
    </w:p>
    <w:p w14:paraId="47B145C2" w14:textId="54E31476" w:rsidR="00441FD8" w:rsidRPr="00441FD8" w:rsidRDefault="00441FD8" w:rsidP="00441FD8">
      <w:pPr>
        <w:pStyle w:val="BodyText"/>
        <w:rPr>
          <w:rFonts w:ascii="Gill Sans Nova Light" w:hAnsi="Gill Sans Nova Light"/>
        </w:rPr>
      </w:pPr>
      <w:r w:rsidRPr="00441FD8">
        <w:rPr>
          <w:rFonts w:ascii="Gill Sans Nova Light" w:hAnsi="Gill Sans Nova Light"/>
        </w:rPr>
        <w:t xml:space="preserve">1. Discuss a real-life teaching situation where you would choose hybrid learning instead of face-to-face. Explain </w:t>
      </w:r>
      <w:r w:rsidRPr="00441FD8">
        <w:rPr>
          <w:rFonts w:ascii="Gill Sans Nova Light" w:hAnsi="Gill Sans Nova Light"/>
          <w:i/>
          <w:iCs/>
        </w:rPr>
        <w:t>why</w:t>
      </w:r>
      <w:r w:rsidRPr="00441FD8">
        <w:rPr>
          <w:rFonts w:ascii="Gill Sans Nova Light" w:hAnsi="Gill Sans Nova Light"/>
        </w:rPr>
        <w:t xml:space="preserve"> hybrid is the better option and what specific outcomes you expect from using it.</w:t>
      </w:r>
    </w:p>
    <w:p w14:paraId="21078596" w14:textId="42CFB6DD" w:rsidR="00441FD8" w:rsidRPr="00441FD8" w:rsidRDefault="00441FD8" w:rsidP="00441FD8">
      <w:pPr>
        <w:pStyle w:val="BodyText"/>
        <w:rPr>
          <w:rFonts w:ascii="Gill Sans Nova Light" w:hAnsi="Gill Sans Nova Light"/>
        </w:rPr>
      </w:pPr>
      <w:r w:rsidRPr="00441FD8">
        <w:rPr>
          <w:rFonts w:ascii="Gill Sans Nova Light" w:hAnsi="Gill Sans Nova Light"/>
        </w:rPr>
        <w:t>2.</w:t>
      </w:r>
      <w:r w:rsidRPr="00F61D47">
        <w:rPr>
          <w:rFonts w:ascii="Gill Sans Nova Light" w:hAnsi="Gill Sans Nova Light"/>
        </w:rPr>
        <w:t xml:space="preserve"> </w:t>
      </w:r>
      <w:r w:rsidRPr="00441FD8">
        <w:rPr>
          <w:rFonts w:ascii="Gill Sans Nova Light" w:hAnsi="Gill Sans Nova Light"/>
        </w:rPr>
        <w:t xml:space="preserve">Describe two challenges you have encountered or </w:t>
      </w:r>
      <w:r w:rsidRPr="00F61D47">
        <w:rPr>
          <w:rFonts w:ascii="Gill Sans Nova Light" w:hAnsi="Gill Sans Nova Light"/>
        </w:rPr>
        <w:t>anticipated</w:t>
      </w:r>
      <w:r w:rsidRPr="00441FD8">
        <w:rPr>
          <w:rFonts w:ascii="Gill Sans Nova Light" w:hAnsi="Gill Sans Nova Light"/>
        </w:rPr>
        <w:t xml:space="preserve"> when implementing hybrid learning. For each challenge, propose a practical solution you could test in your next class.</w:t>
      </w:r>
    </w:p>
    <w:p w14:paraId="6A717737" w14:textId="1394D5E4" w:rsidR="00441FD8" w:rsidRPr="00441FD8" w:rsidRDefault="00441FD8" w:rsidP="00441FD8">
      <w:pPr>
        <w:pStyle w:val="BodyText"/>
        <w:rPr>
          <w:rFonts w:ascii="Gill Sans Nova Light" w:hAnsi="Gill Sans Nova Light"/>
        </w:rPr>
      </w:pPr>
      <w:r w:rsidRPr="00441FD8">
        <w:rPr>
          <w:rFonts w:ascii="Gill Sans Nova Light" w:hAnsi="Gill Sans Nova Light"/>
        </w:rPr>
        <w:t>3. You are assigned a course with limited classroom time and students who frequently miss sessions due to work obligations. Which hybrid learning model would you choose, and what features of the model make it the best fit?</w:t>
      </w:r>
    </w:p>
    <w:p w14:paraId="7ABF6FAD" w14:textId="77777777" w:rsidR="00441FD8" w:rsidRPr="00F61D47" w:rsidRDefault="00441FD8" w:rsidP="0007643B">
      <w:pPr>
        <w:pStyle w:val="BodyText"/>
        <w:rPr>
          <w:rFonts w:ascii="Gill Sans Nova Light" w:hAnsi="Gill Sans Nova Light"/>
        </w:rPr>
      </w:pPr>
    </w:p>
    <w:p w14:paraId="5520C3BF" w14:textId="77777777" w:rsidR="0007643B" w:rsidRPr="00946F8E" w:rsidRDefault="0007643B" w:rsidP="0007643B">
      <w:pPr>
        <w:pStyle w:val="Heading3"/>
        <w:rPr>
          <w:rFonts w:ascii="Gill Sans Nova Light" w:hAnsi="Gill Sans Nova Light"/>
          <w:szCs w:val="32"/>
        </w:rPr>
      </w:pPr>
      <w:bookmarkStart w:id="25" w:name="_Toc213926026"/>
      <w:r w:rsidRPr="00946F8E">
        <w:rPr>
          <w:rFonts w:ascii="Gill Sans Nova Light" w:hAnsi="Gill Sans Nova Light"/>
          <w:szCs w:val="32"/>
        </w:rPr>
        <w:t>The Impact of Hybrid Learning on Academic Achievement:</w:t>
      </w:r>
      <w:bookmarkEnd w:id="25"/>
    </w:p>
    <w:p w14:paraId="6502582B" w14:textId="77777777" w:rsidR="0007643B" w:rsidRPr="00946F8E" w:rsidRDefault="0007643B" w:rsidP="0007643B">
      <w:pPr>
        <w:pStyle w:val="NormalWeb"/>
        <w:ind w:left="720"/>
        <w:rPr>
          <w:rFonts w:ascii="Gill Sans Nova Light" w:hAnsi="Gill Sans Nova Light"/>
        </w:rPr>
      </w:pPr>
      <w:r w:rsidRPr="00946F8E">
        <w:rPr>
          <w:rFonts w:ascii="Gill Sans Nova Light" w:hAnsi="Gill Sans Nova Light"/>
        </w:rPr>
        <w:t xml:space="preserve">The meta-analysis conducted by </w:t>
      </w:r>
      <w:sdt>
        <w:sdtPr>
          <w:rPr>
            <w:rFonts w:ascii="Gill Sans Nova Light" w:hAnsi="Gill Sans Nova Light"/>
          </w:rPr>
          <w:id w:val="-783414657"/>
          <w:citation/>
        </w:sdtPr>
        <w:sdtContent>
          <w:r w:rsidRPr="00946F8E">
            <w:rPr>
              <w:rFonts w:ascii="Gill Sans Nova Light" w:hAnsi="Gill Sans Nova Light"/>
            </w:rPr>
            <w:fldChar w:fldCharType="begin"/>
          </w:r>
          <w:r w:rsidRPr="00946F8E">
            <w:rPr>
              <w:rFonts w:ascii="Gill Sans Nova Light" w:hAnsi="Gill Sans Nova Light"/>
            </w:rPr>
            <w:instrText xml:space="preserve"> CITATION Kaz22 \l 1033 </w:instrText>
          </w:r>
          <w:r w:rsidRPr="00946F8E">
            <w:rPr>
              <w:rFonts w:ascii="Gill Sans Nova Light" w:hAnsi="Gill Sans Nova Light"/>
            </w:rPr>
            <w:fldChar w:fldCharType="separate"/>
          </w:r>
          <w:r w:rsidRPr="00946F8E">
            <w:rPr>
              <w:rFonts w:ascii="Gill Sans Nova Light" w:hAnsi="Gill Sans Nova Light"/>
              <w:noProof/>
            </w:rPr>
            <w:t>(Kazu, Yalçın,, &amp; K, 2022)</w:t>
          </w:r>
          <w:r w:rsidRPr="00946F8E">
            <w:rPr>
              <w:rFonts w:ascii="Gill Sans Nova Light" w:hAnsi="Gill Sans Nova Light"/>
            </w:rPr>
            <w:fldChar w:fldCharType="end"/>
          </w:r>
        </w:sdtContent>
      </w:sdt>
      <w:r w:rsidRPr="00946F8E">
        <w:rPr>
          <w:rFonts w:ascii="Gill Sans Nova Light" w:hAnsi="Gill Sans Nova Light"/>
        </w:rPr>
        <w:t xml:space="preserve"> demonstrates that hybrid learning, which combines face-to-face and online education, has a significant positive effect on students’ academic achievement. Analyzing 45 studies published between 2010 and 2020, the researchers found a large overall effect size (d = 1.032) using a random-effects model, indicating that hybrid learning substantially enhances learning outcomes compared to traditional methods. While variables such as education level, publication type, and duration of intervention did not significantly influence outcomes, the discipline of study was a critical factor. Biology and science courses showed the highest gains, suggesting that hybrid learning is particularly effective in STEM fields. These findings highlight the importance of integrating technology into education to maximize student achievement and provide strong support for the continued use of hybrid learning in diverse educational settings</w:t>
      </w:r>
    </w:p>
    <w:p w14:paraId="25FD4509" w14:textId="77777777" w:rsidR="0007643B" w:rsidRPr="00946F8E" w:rsidRDefault="0007643B" w:rsidP="0007643B">
      <w:pPr>
        <w:pStyle w:val="BodyText"/>
        <w:rPr>
          <w:rFonts w:ascii="Gill Sans Nova Light" w:hAnsi="Gill Sans Nova Light"/>
        </w:rPr>
      </w:pPr>
    </w:p>
    <w:p w14:paraId="004E34D4" w14:textId="77777777" w:rsidR="0007643B" w:rsidRPr="00946F8E" w:rsidRDefault="0007643B" w:rsidP="0007643B">
      <w:pPr>
        <w:pStyle w:val="Heading3"/>
        <w:rPr>
          <w:rFonts w:ascii="Gill Sans Nova Light" w:hAnsi="Gill Sans Nova Light"/>
          <w:b w:val="0"/>
          <w:bCs/>
        </w:rPr>
      </w:pPr>
      <w:bookmarkStart w:id="26" w:name="_Toc213926027"/>
      <w:bookmarkStart w:id="27" w:name="_Toc151270086"/>
      <w:r w:rsidRPr="00946F8E">
        <w:rPr>
          <w:rFonts w:ascii="Gill Sans Nova Light" w:hAnsi="Gill Sans Nova Light"/>
          <w:b w:val="0"/>
          <w:bCs/>
        </w:rPr>
        <w:t>Additional Resources</w:t>
      </w:r>
      <w:bookmarkEnd w:id="26"/>
    </w:p>
    <w:sdt>
      <w:sdtPr>
        <w:rPr>
          <w:rFonts w:ascii="Gill Sans Nova Light" w:eastAsiaTheme="minorEastAsia" w:hAnsi="Gill Sans Nova Light" w:cstheme="minorBidi"/>
          <w:sz w:val="22"/>
          <w:szCs w:val="22"/>
          <w:lang w:val="en-US"/>
        </w:rPr>
        <w:id w:val="-1841698815"/>
        <w:docPartObj>
          <w:docPartGallery w:val="Bibliographies"/>
          <w:docPartUnique/>
        </w:docPartObj>
      </w:sdtPr>
      <w:sdtContent>
        <w:p w14:paraId="534D523A" w14:textId="77777777" w:rsidR="0007643B" w:rsidRPr="00946F8E" w:rsidRDefault="0007643B" w:rsidP="0007643B">
          <w:pPr>
            <w:pStyle w:val="Caption"/>
            <w:rPr>
              <w:rFonts w:ascii="Gill Sans Nova Light" w:hAnsi="Gill Sans Nova Light"/>
            </w:rPr>
          </w:pPr>
        </w:p>
        <w:sdt>
          <w:sdtPr>
            <w:rPr>
              <w:rFonts w:ascii="Gill Sans Nova Light" w:hAnsi="Gill Sans Nova Light"/>
            </w:rPr>
            <w:id w:val="111145805"/>
            <w:bibliography/>
          </w:sdtPr>
          <w:sdtContent>
            <w:p w14:paraId="5858512A" w14:textId="77777777" w:rsidR="0007643B" w:rsidRPr="00946F8E" w:rsidRDefault="0007643B" w:rsidP="0007643B">
              <w:pPr>
                <w:pStyle w:val="Bibliography"/>
                <w:numPr>
                  <w:ilvl w:val="0"/>
                  <w:numId w:val="88"/>
                </w:numPr>
                <w:rPr>
                  <w:rFonts w:ascii="Gill Sans Nova Light" w:hAnsi="Gill Sans Nova Light"/>
                  <w:noProof/>
                  <w:sz w:val="24"/>
                  <w:szCs w:val="24"/>
                </w:rPr>
              </w:pPr>
              <w:r w:rsidRPr="00946F8E">
                <w:rPr>
                  <w:rFonts w:ascii="Gill Sans Nova Light" w:hAnsi="Gill Sans Nova Light"/>
                </w:rPr>
                <w:fldChar w:fldCharType="begin"/>
              </w:r>
              <w:r w:rsidRPr="00946F8E">
                <w:rPr>
                  <w:rFonts w:ascii="Gill Sans Nova Light" w:hAnsi="Gill Sans Nova Light"/>
                </w:rPr>
                <w:instrText xml:space="preserve"> BIBLIOGRAPHY </w:instrText>
              </w:r>
              <w:r w:rsidRPr="00946F8E">
                <w:rPr>
                  <w:rFonts w:ascii="Gill Sans Nova Light" w:hAnsi="Gill Sans Nova Light"/>
                </w:rPr>
                <w:fldChar w:fldCharType="separate"/>
              </w:r>
              <w:r w:rsidRPr="00946F8E">
                <w:rPr>
                  <w:rFonts w:ascii="Gill Sans Nova Light" w:hAnsi="Gill Sans Nova Light"/>
                  <w:noProof/>
                </w:rPr>
                <w:t>Kazu, İ. Y., Yalçın,, &amp; K, C. (2022). Investigation of the effectiveness of hybrid learning on academic achievement. doi:https://doi.org/10.29329/ijpe.2022.426.14</w:t>
              </w:r>
            </w:p>
            <w:p w14:paraId="4F2E952B" w14:textId="77777777" w:rsidR="0007643B" w:rsidRPr="00946F8E" w:rsidRDefault="0007643B" w:rsidP="0007643B">
              <w:pPr>
                <w:pStyle w:val="Bibliography"/>
                <w:numPr>
                  <w:ilvl w:val="0"/>
                  <w:numId w:val="88"/>
                </w:numPr>
                <w:rPr>
                  <w:rFonts w:ascii="Gill Sans Nova Light" w:hAnsi="Gill Sans Nova Light"/>
                  <w:noProof/>
                </w:rPr>
              </w:pPr>
              <w:r w:rsidRPr="00946F8E">
                <w:rPr>
                  <w:rFonts w:ascii="Gill Sans Nova Light" w:hAnsi="Gill Sans Nova Light"/>
                  <w:noProof/>
                </w:rPr>
                <w:lastRenderedPageBreak/>
                <w:t xml:space="preserve">Manditereza, B., &amp; , M, C. -M. (2024). Blended Learning Approach in TVET Colleges: Lecturers and Students Perceptions of Teaching and Learning Practical Subjects Online. </w:t>
              </w:r>
              <w:r w:rsidRPr="00946F8E">
                <w:rPr>
                  <w:rFonts w:ascii="Gill Sans Nova Light" w:hAnsi="Gill Sans Nova Light"/>
                  <w:i/>
                  <w:iCs/>
                  <w:noProof/>
                </w:rPr>
                <w:t>Journal of Education and Learning Technology</w:t>
              </w:r>
              <w:r w:rsidRPr="00946F8E">
                <w:rPr>
                  <w:rFonts w:ascii="Gill Sans Nova Light" w:hAnsi="Gill Sans Nova Light"/>
                  <w:noProof/>
                </w:rPr>
                <w:t>, pp. 315–328. doi:https://files.eric.ed.gov/fulltext/EJ1332714.pdf</w:t>
              </w:r>
            </w:p>
            <w:p w14:paraId="491D7574" w14:textId="77777777" w:rsidR="0007643B" w:rsidRPr="00946F8E" w:rsidRDefault="0007643B" w:rsidP="0007643B">
              <w:pPr>
                <w:pStyle w:val="Bibliography"/>
                <w:numPr>
                  <w:ilvl w:val="0"/>
                  <w:numId w:val="88"/>
                </w:numPr>
                <w:rPr>
                  <w:rFonts w:ascii="Gill Sans Nova Light" w:hAnsi="Gill Sans Nova Light"/>
                  <w:noProof/>
                </w:rPr>
              </w:pPr>
              <w:r w:rsidRPr="00946F8E">
                <w:rPr>
                  <w:rFonts w:ascii="Gill Sans Nova Light" w:hAnsi="Gill Sans Nova Light"/>
                  <w:noProof/>
                </w:rPr>
                <w:t>Raed A, Al, H., &amp; Hassiba, A. (2025, June). A comparison of traditional, online, and hybrid learning models in accounting and finance education: Student perceptions and academic outcomes. doi:https://www.researchgate.net/publication/392896650_A_comparison_of_traditional_online_and_hybrid_learning_models_in_accounting_and_finance_education_Student_perceptions_and_academic_outcomes</w:t>
              </w:r>
            </w:p>
            <w:p w14:paraId="0A2FAD06" w14:textId="77777777" w:rsidR="0007643B" w:rsidRPr="00946F8E" w:rsidRDefault="0007643B" w:rsidP="0007643B">
              <w:pPr>
                <w:rPr>
                  <w:rFonts w:ascii="Gill Sans Nova Light" w:hAnsi="Gill Sans Nova Light"/>
                </w:rPr>
              </w:pPr>
              <w:r w:rsidRPr="00946F8E">
                <w:rPr>
                  <w:rFonts w:ascii="Gill Sans Nova Light" w:hAnsi="Gill Sans Nova Light"/>
                  <w:b/>
                  <w:bCs/>
                  <w:noProof/>
                </w:rPr>
                <w:fldChar w:fldCharType="end"/>
              </w:r>
            </w:p>
          </w:sdtContent>
        </w:sdt>
      </w:sdtContent>
    </w:sdt>
    <w:p w14:paraId="620D7666" w14:textId="77777777" w:rsidR="0007643B" w:rsidRPr="00946F8E" w:rsidRDefault="0007643B" w:rsidP="0007643B">
      <w:pPr>
        <w:rPr>
          <w:rFonts w:ascii="Gill Sans Nova Light" w:hAnsi="Gill Sans Nova Light"/>
        </w:rPr>
      </w:pPr>
    </w:p>
    <w:p w14:paraId="3984223D" w14:textId="77777777" w:rsidR="0007643B" w:rsidRPr="00946F8E" w:rsidRDefault="0007643B" w:rsidP="0007643B">
      <w:pPr>
        <w:pStyle w:val="Heading3"/>
        <w:rPr>
          <w:rFonts w:ascii="Gill Sans Nova Light" w:hAnsi="Gill Sans Nova Light"/>
        </w:rPr>
      </w:pPr>
      <w:bookmarkStart w:id="28" w:name="_Toc213926028"/>
      <w:r w:rsidRPr="00946F8E">
        <w:rPr>
          <w:rStyle w:val="Strong"/>
          <w:rFonts w:ascii="Gill Sans Nova Light" w:hAnsi="Gill Sans Nova Light"/>
        </w:rPr>
        <w:t>Session summary</w:t>
      </w:r>
      <w:bookmarkEnd w:id="28"/>
    </w:p>
    <w:p w14:paraId="1D224951" w14:textId="77777777" w:rsidR="0007643B" w:rsidRPr="00946F8E" w:rsidRDefault="0007643B" w:rsidP="0007643B">
      <w:pPr>
        <w:pStyle w:val="NoSpacing"/>
        <w:rPr>
          <w:rFonts w:ascii="Gill Sans Nova Light" w:hAnsi="Gill Sans Nova Light"/>
        </w:rPr>
      </w:pPr>
      <w:r w:rsidRPr="00946F8E">
        <w:rPr>
          <w:rFonts w:ascii="Gill Sans Nova Light" w:hAnsi="Gill Sans Nova Light"/>
          <w:sz w:val="24"/>
          <w:szCs w:val="24"/>
        </w:rPr>
        <w:t xml:space="preserve">In this session, we explored the foundational principles of Hybrid Learning and its application within TVET and modern education. We began by defining hybrid learning as an instructional model that merges face-to-face and online learning, enabling flexible, accessible, and interactive experiences for diverse learners. The differences between traditional, online, and hybrid models were discussed, highlighting how hybrid learning combines the strengths of both physical and virtual environments. We examined the benefits—such as flexibility, inclusivity, engagement, and cost-effectiveness—and the challenges, including digital literacy gaps, connectivity issues, and maintaining learner motivation. Finally, we connected hybrid learning to Competency-Based Education and Training (CBET) by emphasizing learner-centered, outcome-driven instruction that encourages autonomy, reflection, and skill mastery. Overall, this Session established a solid understanding of how hybrid learning supports modern, flexible, and industry-relevant </w:t>
      </w:r>
      <w:r w:rsidRPr="00946F8E">
        <w:rPr>
          <w:rFonts w:ascii="Gill Sans Nova Light" w:hAnsi="Gill Sans Nova Light"/>
        </w:rPr>
        <w:t>education.</w:t>
      </w:r>
    </w:p>
    <w:p w14:paraId="47636305" w14:textId="77777777" w:rsidR="0007643B" w:rsidRPr="00946F8E" w:rsidRDefault="0007643B" w:rsidP="0007643B">
      <w:pPr>
        <w:pStyle w:val="NoSpacing"/>
        <w:spacing w:line="360" w:lineRule="auto"/>
        <w:rPr>
          <w:rFonts w:ascii="Gill Sans Nova Light" w:hAnsi="Gill Sans Nova Light"/>
        </w:rPr>
      </w:pPr>
    </w:p>
    <w:p w14:paraId="4ADA924E" w14:textId="77777777" w:rsidR="0007643B" w:rsidRPr="00946F8E" w:rsidRDefault="0007643B" w:rsidP="0007643B">
      <w:pPr>
        <w:pStyle w:val="Heading3"/>
        <w:rPr>
          <w:rFonts w:ascii="Gill Sans Nova Light" w:hAnsi="Gill Sans Nova Light"/>
        </w:rPr>
      </w:pPr>
      <w:bookmarkStart w:id="29" w:name="_Toc213926029"/>
      <w:r w:rsidRPr="00946F8E">
        <w:rPr>
          <w:rFonts w:ascii="Gill Sans Nova Light" w:hAnsi="Gill Sans Nova Light"/>
        </w:rPr>
        <w:t>Self-Assessment</w:t>
      </w:r>
      <w:bookmarkEnd w:id="29"/>
    </w:p>
    <w:p w14:paraId="3E2B8BDC" w14:textId="2C1FAD52" w:rsidR="0007643B" w:rsidRPr="00EA115D" w:rsidRDefault="0007643B" w:rsidP="0007643B">
      <w:pPr>
        <w:rPr>
          <w:rFonts w:ascii="Gill Sans Nova Light" w:hAnsi="Gill Sans Nova Light"/>
        </w:rPr>
      </w:pPr>
      <w:r w:rsidRPr="00EA115D">
        <w:rPr>
          <w:rFonts w:ascii="Gill Sans Nova Light" w:hAnsi="Gill Sans Nova Light"/>
          <w:b/>
          <w:bCs/>
        </w:rPr>
        <w:t>1. In your own words, how would you define hybrid learning, and why do you think it is important in TVET environments?</w:t>
      </w:r>
      <w:r>
        <w:br/>
      </w:r>
      <w:r w:rsidRPr="00EA115D">
        <w:rPr>
          <w:rFonts w:ascii="Gill Sans Nova Light" w:hAnsi="Gill Sans Nova Light"/>
        </w:rPr>
        <w:t xml:space="preserve">Hybrid learning is an instructional approach that combines face-to-face teaching with online learning experiences. It allows learners to benefit from both physical interaction and digital flexibility. In TVET environments, hybrid </w:t>
      </w:r>
      <w:r w:rsidRPr="00EA115D">
        <w:rPr>
          <w:rFonts w:ascii="Gill Sans Nova Light" w:hAnsi="Gill Sans Nova Light"/>
        </w:rPr>
        <w:lastRenderedPageBreak/>
        <w:t>learning is important because it supports both practical, hands-on training and theoretical understanding through technology. It makes learning more accessible, flexible, and personalized—especially for working adults and learners in remote areas.</w:t>
      </w:r>
    </w:p>
    <w:p w14:paraId="27A14260" w14:textId="77777777" w:rsidR="0007643B" w:rsidRPr="00EA115D" w:rsidRDefault="0007643B" w:rsidP="0007643B">
      <w:pPr>
        <w:rPr>
          <w:rFonts w:ascii="Gill Sans Nova Light" w:hAnsi="Gill Sans Nova Light"/>
        </w:rPr>
      </w:pPr>
    </w:p>
    <w:p w14:paraId="707C3357" w14:textId="77777777" w:rsidR="0007643B" w:rsidRPr="00EA115D" w:rsidRDefault="0007643B" w:rsidP="0007643B">
      <w:pPr>
        <w:rPr>
          <w:rFonts w:ascii="Gill Sans Nova Light" w:hAnsi="Gill Sans Nova Light"/>
        </w:rPr>
      </w:pPr>
      <w:r w:rsidRPr="00EA115D">
        <w:rPr>
          <w:rFonts w:ascii="Gill Sans Nova Light" w:hAnsi="Gill Sans Nova Light"/>
          <w:b/>
          <w:bCs/>
        </w:rPr>
        <w:t>2. Which hybrid learning model or approach (e.g., flipped classroom, rotation, flex) do you find most effective for TVET, and why?</w:t>
      </w:r>
      <w:r w:rsidRPr="00EA115D">
        <w:rPr>
          <w:rFonts w:ascii="Gill Sans Nova Light" w:hAnsi="Gill Sans Nova Light"/>
        </w:rPr>
        <w:br/>
        <w:t xml:space="preserve">The </w:t>
      </w:r>
      <w:r w:rsidRPr="00EA115D">
        <w:rPr>
          <w:rFonts w:ascii="Gill Sans Nova Light" w:hAnsi="Gill Sans Nova Light"/>
          <w:b/>
          <w:bCs/>
        </w:rPr>
        <w:t>flipped classroom model</w:t>
      </w:r>
      <w:r w:rsidRPr="00EA115D">
        <w:rPr>
          <w:rFonts w:ascii="Gill Sans Nova Light" w:hAnsi="Gill Sans Nova Light"/>
        </w:rPr>
        <w:t xml:space="preserve"> is most effective in TVET because it allows learners to review theory and demonstrations online before attending practical workshops. This approach helps them come to class prepared for hands-on tasks, maximizing workshop time and improving performance. It also supports self-paced learning, encourages responsibility, and makes face-to-face time more interactive and skill-focused.</w:t>
      </w:r>
    </w:p>
    <w:p w14:paraId="67CA81F8" w14:textId="77777777" w:rsidR="0007643B" w:rsidRPr="00EA115D" w:rsidRDefault="0007643B" w:rsidP="0007643B">
      <w:pPr>
        <w:rPr>
          <w:rFonts w:ascii="Gill Sans Nova Light" w:hAnsi="Gill Sans Nova Light"/>
        </w:rPr>
      </w:pPr>
    </w:p>
    <w:p w14:paraId="5EE9008D" w14:textId="77777777" w:rsidR="0007643B" w:rsidRPr="00EA115D" w:rsidRDefault="0007643B" w:rsidP="0007643B">
      <w:pPr>
        <w:rPr>
          <w:rFonts w:ascii="Gill Sans Nova Light" w:hAnsi="Gill Sans Nova Light"/>
        </w:rPr>
      </w:pPr>
      <w:r w:rsidRPr="00EA115D">
        <w:rPr>
          <w:rFonts w:ascii="Gill Sans Nova Light" w:hAnsi="Gill Sans Nova Light"/>
          <w:b/>
          <w:bCs/>
        </w:rPr>
        <w:t>3. What challenges might you face when implementing hybrid learning, and how could you address or overcome them?</w:t>
      </w:r>
      <w:r w:rsidRPr="00EA115D">
        <w:rPr>
          <w:rFonts w:ascii="Gill Sans Nova Light" w:hAnsi="Gill Sans Nova Light"/>
        </w:rPr>
        <w:br/>
        <w:t xml:space="preserve">One major challenge is </w:t>
      </w:r>
      <w:r w:rsidRPr="00EA115D">
        <w:rPr>
          <w:rFonts w:ascii="Gill Sans Nova Light" w:hAnsi="Gill Sans Nova Light"/>
          <w:b/>
          <w:bCs/>
        </w:rPr>
        <w:t>limited internet connectivity</w:t>
      </w:r>
      <w:r w:rsidRPr="00EA115D">
        <w:rPr>
          <w:rFonts w:ascii="Gill Sans Nova Light" w:hAnsi="Gill Sans Nova Light"/>
        </w:rPr>
        <w:t xml:space="preserve"> and </w:t>
      </w:r>
      <w:r w:rsidRPr="00EA115D">
        <w:rPr>
          <w:rFonts w:ascii="Gill Sans Nova Light" w:hAnsi="Gill Sans Nova Light"/>
          <w:b/>
          <w:bCs/>
        </w:rPr>
        <w:t>digital literacy</w:t>
      </w:r>
      <w:r w:rsidRPr="00EA115D">
        <w:rPr>
          <w:rFonts w:ascii="Gill Sans Nova Light" w:hAnsi="Gill Sans Nova Light"/>
        </w:rPr>
        <w:t xml:space="preserve"> among learners and trainers. To overcome this, I would provide offline learning materials (e.g., downloadable videos or printed guides) and conduct digital skills training before starting hybrid sessions. Another challenge is maintaining </w:t>
      </w:r>
      <w:r w:rsidRPr="00EA115D">
        <w:rPr>
          <w:rFonts w:ascii="Gill Sans Nova Light" w:hAnsi="Gill Sans Nova Light"/>
          <w:b/>
          <w:bCs/>
        </w:rPr>
        <w:t>learner motivation</w:t>
      </w:r>
      <w:r w:rsidRPr="00EA115D">
        <w:rPr>
          <w:rFonts w:ascii="Gill Sans Nova Light" w:hAnsi="Gill Sans Nova Light"/>
        </w:rPr>
        <w:t>; I would address this by using interactive activities, online discussions, and continuous feedback to keep learners engaged.</w:t>
      </w:r>
    </w:p>
    <w:p w14:paraId="2BC70BEC" w14:textId="77777777" w:rsidR="0007643B" w:rsidRPr="00EA115D" w:rsidRDefault="0007643B" w:rsidP="0007643B">
      <w:pPr>
        <w:rPr>
          <w:rFonts w:ascii="Gill Sans Nova Light" w:hAnsi="Gill Sans Nova Light"/>
        </w:rPr>
      </w:pPr>
    </w:p>
    <w:p w14:paraId="0E212964" w14:textId="77777777" w:rsidR="0007643B" w:rsidRPr="00EA115D" w:rsidRDefault="0007643B" w:rsidP="0007643B">
      <w:pPr>
        <w:rPr>
          <w:rFonts w:ascii="Gill Sans Nova Light" w:hAnsi="Gill Sans Nova Light"/>
        </w:rPr>
      </w:pPr>
      <w:r w:rsidRPr="00EA115D">
        <w:rPr>
          <w:rFonts w:ascii="Gill Sans Nova Light" w:hAnsi="Gill Sans Nova Light"/>
          <w:b/>
          <w:bCs/>
        </w:rPr>
        <w:t>4. How does hybrid learning support Competency-Based Education and Training (CBET) principles in your teaching practice?</w:t>
      </w:r>
      <w:r w:rsidRPr="00EA115D">
        <w:rPr>
          <w:rFonts w:ascii="Gill Sans Nova Light" w:hAnsi="Gill Sans Nova Light"/>
        </w:rPr>
        <w:br/>
        <w:t xml:space="preserve">Hybrid learning supports CBET by emphasizing </w:t>
      </w:r>
      <w:r w:rsidRPr="00EA115D">
        <w:rPr>
          <w:rFonts w:ascii="Gill Sans Nova Light" w:hAnsi="Gill Sans Nova Light"/>
          <w:b/>
          <w:bCs/>
        </w:rPr>
        <w:t>demonstration of competence</w:t>
      </w:r>
      <w:r w:rsidRPr="00EA115D">
        <w:rPr>
          <w:rFonts w:ascii="Gill Sans Nova Light" w:hAnsi="Gill Sans Nova Light"/>
        </w:rPr>
        <w:t xml:space="preserve">, </w:t>
      </w:r>
      <w:r w:rsidRPr="00EA115D">
        <w:rPr>
          <w:rFonts w:ascii="Gill Sans Nova Light" w:hAnsi="Gill Sans Nova Light"/>
          <w:b/>
          <w:bCs/>
        </w:rPr>
        <w:t>learner autonomy</w:t>
      </w:r>
      <w:r w:rsidRPr="00EA115D">
        <w:rPr>
          <w:rFonts w:ascii="Gill Sans Nova Light" w:hAnsi="Gill Sans Nova Light"/>
        </w:rPr>
        <w:t xml:space="preserve">, and </w:t>
      </w:r>
      <w:r w:rsidRPr="00EA115D">
        <w:rPr>
          <w:rFonts w:ascii="Gill Sans Nova Light" w:hAnsi="Gill Sans Nova Light"/>
          <w:b/>
          <w:bCs/>
        </w:rPr>
        <w:t>flexible assessment</w:t>
      </w:r>
      <w:r w:rsidRPr="00EA115D">
        <w:rPr>
          <w:rFonts w:ascii="Gill Sans Nova Light" w:hAnsi="Gill Sans Nova Light"/>
        </w:rPr>
        <w:t>. It allows learners to practice skills through online simulations and in-person workshops, submit digital portfolios, and receive timely feedback. The blended format helps learners achieve occupational standards at their own pace while ensuring that learning remains practical, measurable, and outcome-based.</w:t>
      </w:r>
    </w:p>
    <w:p w14:paraId="293D8DD6" w14:textId="77777777" w:rsidR="0007643B" w:rsidRPr="00107F79" w:rsidRDefault="0007643B" w:rsidP="0007643B">
      <w:pPr>
        <w:rPr>
          <w:rFonts w:ascii="Gill Sans Nova Light" w:hAnsi="Gill Sans Nova Light"/>
        </w:rPr>
      </w:pPr>
    </w:p>
    <w:p w14:paraId="39772089" w14:textId="77777777" w:rsidR="0007643B" w:rsidRPr="00946F8E" w:rsidRDefault="0007643B" w:rsidP="0007643B">
      <w:pPr>
        <w:pStyle w:val="Heading3"/>
        <w:rPr>
          <w:rFonts w:ascii="Gill Sans Nova Light" w:hAnsi="Gill Sans Nova Light"/>
        </w:rPr>
      </w:pPr>
      <w:bookmarkStart w:id="30" w:name="_Toc213926030"/>
      <w:r w:rsidRPr="00946F8E">
        <w:rPr>
          <w:rFonts w:ascii="Gill Sans Nova Light" w:hAnsi="Gill Sans Nova Light"/>
        </w:rPr>
        <w:t>Case Study:</w:t>
      </w:r>
      <w:bookmarkEnd w:id="30"/>
      <w:r w:rsidRPr="00946F8E">
        <w:rPr>
          <w:rFonts w:ascii="Gill Sans Nova Light" w:hAnsi="Gill Sans Nova Light"/>
        </w:rPr>
        <w:t xml:space="preserve"> </w:t>
      </w:r>
    </w:p>
    <w:p w14:paraId="2A2800C9" w14:textId="77777777" w:rsidR="0007643B" w:rsidRPr="00946F8E" w:rsidRDefault="0007643B" w:rsidP="0007643B">
      <w:pPr>
        <w:pStyle w:val="NoSpacing"/>
        <w:spacing w:line="360" w:lineRule="auto"/>
        <w:rPr>
          <w:rFonts w:ascii="Gill Sans Nova Light" w:hAnsi="Gill Sans Nova Light"/>
          <w:b/>
          <w:bCs/>
        </w:rPr>
      </w:pPr>
      <w:r w:rsidRPr="00946F8E">
        <w:rPr>
          <w:rFonts w:ascii="Gill Sans Nova Light" w:hAnsi="Gill Sans Nova Light"/>
          <w:b/>
          <w:bCs/>
        </w:rPr>
        <w:t>The Sunrise Technical College Transition</w:t>
      </w:r>
    </w:p>
    <w:p w14:paraId="5BB2F0C4" w14:textId="77777777" w:rsidR="0007643B" w:rsidRPr="00946F8E" w:rsidRDefault="0007643B" w:rsidP="0007643B">
      <w:pPr>
        <w:pStyle w:val="NoSpacing"/>
        <w:rPr>
          <w:rFonts w:ascii="Gill Sans Nova Light" w:hAnsi="Gill Sans Nova Light"/>
        </w:rPr>
      </w:pPr>
      <w:r w:rsidRPr="00946F8E">
        <w:rPr>
          <w:rFonts w:ascii="Gill Sans Nova Light" w:hAnsi="Gill Sans Nova Light"/>
        </w:rPr>
        <w:t xml:space="preserve">Sunrise Technical College, located in a semi-urban area, has recently decided to adopt a hybrid learning model for its Electrical Engineering and Hospitality Management programs. The decision came after students and instructors </w:t>
      </w:r>
      <w:r w:rsidRPr="00946F8E">
        <w:rPr>
          <w:rFonts w:ascii="Gill Sans Nova Light" w:hAnsi="Gill Sans Nova Light"/>
        </w:rPr>
        <w:lastRenderedPageBreak/>
        <w:t>experienced several interruptions during the pandemic, which made the administration realize the importance of flexible and technology-supported learning.</w:t>
      </w:r>
    </w:p>
    <w:p w14:paraId="7ACB6F8F" w14:textId="77777777" w:rsidR="0007643B" w:rsidRPr="00946F8E" w:rsidRDefault="0007643B" w:rsidP="0007643B">
      <w:pPr>
        <w:pStyle w:val="NoSpacing"/>
        <w:rPr>
          <w:rFonts w:ascii="Gill Sans Nova Light" w:hAnsi="Gill Sans Nova Light"/>
        </w:rPr>
      </w:pPr>
      <w:r w:rsidRPr="00946F8E">
        <w:rPr>
          <w:rFonts w:ascii="Gill Sans Nova Light" w:hAnsi="Gill Sans Nova Light"/>
        </w:rPr>
        <w:t>Under the new model, trainers conduct two in-person sessions each week for practical workshops and demonstrations. The remaining learning happens online through a Learning Management System (LMS) where students access video lessons, digital simulations, quizzes, and discussion forums.</w:t>
      </w:r>
    </w:p>
    <w:p w14:paraId="6983B16A" w14:textId="77777777" w:rsidR="0007643B" w:rsidRPr="00946F8E" w:rsidRDefault="0007643B" w:rsidP="0007643B">
      <w:pPr>
        <w:pStyle w:val="NoSpacing"/>
        <w:rPr>
          <w:rFonts w:ascii="Gill Sans Nova Light" w:hAnsi="Gill Sans Nova Light"/>
        </w:rPr>
      </w:pPr>
      <w:r w:rsidRPr="00946F8E">
        <w:rPr>
          <w:rFonts w:ascii="Gill Sans Nova Light" w:hAnsi="Gill Sans Nova Light"/>
        </w:rPr>
        <w:t>To support this, the college invested in digital tools like Moodle and Microsoft Teams, but many trainers were initially unfamiliar with these platforms. Some students living in remote areas struggled with internet connectivity and limited access to devices, while others enjoyed the flexibility of learning at their own pace.</w:t>
      </w:r>
    </w:p>
    <w:p w14:paraId="7C3A2212" w14:textId="77777777" w:rsidR="0007643B" w:rsidRPr="00946F8E" w:rsidRDefault="0007643B" w:rsidP="0007643B">
      <w:pPr>
        <w:pStyle w:val="NoSpacing"/>
        <w:rPr>
          <w:rFonts w:ascii="Gill Sans Nova Light" w:hAnsi="Gill Sans Nova Light"/>
        </w:rPr>
      </w:pPr>
      <w:r w:rsidRPr="00946F8E">
        <w:rPr>
          <w:rFonts w:ascii="Gill Sans Nova Light" w:hAnsi="Gill Sans Nova Light"/>
        </w:rPr>
        <w:t>After three months, the college found that students who actively engaged in both in-person and online sessions performed better in competency-based assessments than those who only relied on physical attendance. Trainers also observed that students were developing stronger digital literacy and self-management skills. However, some instructors still expressed concerns about maintaining learner motivation and ensuring the quality of online assessments.</w:t>
      </w:r>
    </w:p>
    <w:p w14:paraId="5D3A0253" w14:textId="77777777" w:rsidR="0007643B" w:rsidRPr="00946F8E" w:rsidRDefault="0007643B" w:rsidP="0007643B">
      <w:pPr>
        <w:pStyle w:val="NoSpacing"/>
        <w:spacing w:line="360" w:lineRule="auto"/>
        <w:rPr>
          <w:rFonts w:ascii="Gill Sans Nova Light" w:hAnsi="Gill Sans Nova Light"/>
          <w:b/>
          <w:bCs/>
        </w:rPr>
      </w:pPr>
    </w:p>
    <w:p w14:paraId="157818AD" w14:textId="77777777" w:rsidR="0007643B" w:rsidRPr="00D659E1" w:rsidRDefault="0007643B" w:rsidP="0007643B">
      <w:pPr>
        <w:pStyle w:val="NoSpacing"/>
        <w:spacing w:line="360" w:lineRule="auto"/>
        <w:rPr>
          <w:rFonts w:ascii="Gill Sans Nova Light" w:hAnsi="Gill Sans Nova Light"/>
        </w:rPr>
      </w:pPr>
      <w:r w:rsidRPr="00D659E1">
        <w:rPr>
          <w:rFonts w:ascii="Gill Sans Nova Light" w:hAnsi="Gill Sans Nova Light"/>
          <w:b/>
          <w:bCs/>
        </w:rPr>
        <w:t>Assessment Questions</w:t>
      </w:r>
    </w:p>
    <w:p w14:paraId="3B575540" w14:textId="77777777" w:rsidR="0007643B" w:rsidRPr="00D659E1" w:rsidRDefault="0007643B" w:rsidP="0007643B">
      <w:pPr>
        <w:pStyle w:val="NoSpacing"/>
        <w:numPr>
          <w:ilvl w:val="0"/>
          <w:numId w:val="89"/>
        </w:numPr>
        <w:spacing w:line="360" w:lineRule="auto"/>
        <w:rPr>
          <w:rFonts w:ascii="Gill Sans Nova Light" w:hAnsi="Gill Sans Nova Light"/>
        </w:rPr>
      </w:pPr>
      <w:r w:rsidRPr="0A9D7B2C">
        <w:rPr>
          <w:rFonts w:ascii="Gill Sans Nova Light" w:hAnsi="Gill Sans Nova Light"/>
        </w:rPr>
        <w:t xml:space="preserve">Using the case of Sunrise Technical College, define (i) </w:t>
      </w:r>
      <w:r w:rsidRPr="0A9D7B2C">
        <w:rPr>
          <w:rFonts w:ascii="Gill Sans Nova Light" w:hAnsi="Gill Sans Nova Light"/>
          <w:b/>
          <w:bCs/>
        </w:rPr>
        <w:t>hybrid learning</w:t>
      </w:r>
      <w:r w:rsidRPr="0A9D7B2C">
        <w:rPr>
          <w:rFonts w:ascii="Gill Sans Nova Light" w:hAnsi="Gill Sans Nova Light"/>
        </w:rPr>
        <w:t xml:space="preserve"> and (ii) explain its relevance in a </w:t>
      </w:r>
      <w:r w:rsidRPr="0A9D7B2C">
        <w:rPr>
          <w:rFonts w:ascii="Gill Sans Nova Light" w:hAnsi="Gill Sans Nova Light"/>
          <w:b/>
          <w:bCs/>
        </w:rPr>
        <w:t>TVET environment</w:t>
      </w:r>
      <w:r w:rsidRPr="0A9D7B2C">
        <w:rPr>
          <w:rFonts w:ascii="Gill Sans Nova Light" w:hAnsi="Gill Sans Nova Light"/>
        </w:rPr>
        <w:t>.</w:t>
      </w:r>
      <w:r w:rsidRPr="00F61D47">
        <w:rPr>
          <w:rFonts w:ascii="Gill Sans Nova Light" w:hAnsi="Gill Sans Nova Light"/>
        </w:rPr>
        <w:br/>
      </w:r>
    </w:p>
    <w:p w14:paraId="206E5F21" w14:textId="77777777" w:rsidR="0007643B" w:rsidRPr="00D659E1" w:rsidRDefault="0007643B" w:rsidP="0007643B">
      <w:pPr>
        <w:pStyle w:val="NoSpacing"/>
        <w:numPr>
          <w:ilvl w:val="0"/>
          <w:numId w:val="89"/>
        </w:numPr>
        <w:spacing w:line="360" w:lineRule="auto"/>
        <w:rPr>
          <w:rFonts w:ascii="Gill Sans Nova Light" w:hAnsi="Gill Sans Nova Light"/>
        </w:rPr>
      </w:pPr>
      <w:r w:rsidRPr="00D659E1">
        <w:rPr>
          <w:rFonts w:ascii="Gill Sans Nova Light" w:hAnsi="Gill Sans Nova Light"/>
        </w:rPr>
        <w:t xml:space="preserve">Identify </w:t>
      </w:r>
      <w:r w:rsidRPr="00D659E1">
        <w:rPr>
          <w:rFonts w:ascii="Gill Sans Nova Light" w:hAnsi="Gill Sans Nova Light"/>
          <w:b/>
          <w:bCs/>
        </w:rPr>
        <w:t>two distinct features</w:t>
      </w:r>
      <w:r w:rsidRPr="00D659E1">
        <w:rPr>
          <w:rFonts w:ascii="Gill Sans Nova Light" w:hAnsi="Gill Sans Nova Light"/>
        </w:rPr>
        <w:t xml:space="preserve"> from the case that differentiate </w:t>
      </w:r>
      <w:r w:rsidRPr="00D659E1">
        <w:rPr>
          <w:rFonts w:ascii="Gill Sans Nova Light" w:hAnsi="Gill Sans Nova Light"/>
          <w:b/>
          <w:bCs/>
        </w:rPr>
        <w:t>hybrid learning</w:t>
      </w:r>
      <w:r w:rsidRPr="00D659E1">
        <w:rPr>
          <w:rFonts w:ascii="Gill Sans Nova Light" w:hAnsi="Gill Sans Nova Light"/>
        </w:rPr>
        <w:t xml:space="preserve"> from both </w:t>
      </w:r>
      <w:r w:rsidRPr="00D659E1">
        <w:rPr>
          <w:rFonts w:ascii="Gill Sans Nova Light" w:hAnsi="Gill Sans Nova Light"/>
          <w:b/>
          <w:bCs/>
        </w:rPr>
        <w:t>traditional</w:t>
      </w:r>
      <w:r w:rsidRPr="00D659E1">
        <w:rPr>
          <w:rFonts w:ascii="Gill Sans Nova Light" w:hAnsi="Gill Sans Nova Light"/>
        </w:rPr>
        <w:t xml:space="preserve"> and </w:t>
      </w:r>
      <w:r w:rsidRPr="00D659E1">
        <w:rPr>
          <w:rFonts w:ascii="Gill Sans Nova Light" w:hAnsi="Gill Sans Nova Light"/>
          <w:b/>
          <w:bCs/>
        </w:rPr>
        <w:t>fully online</w:t>
      </w:r>
      <w:r w:rsidRPr="00D659E1">
        <w:rPr>
          <w:rFonts w:ascii="Gill Sans Nova Light" w:hAnsi="Gill Sans Nova Light"/>
        </w:rPr>
        <w:t xml:space="preserve"> models.</w:t>
      </w:r>
      <w:r w:rsidRPr="00D659E1">
        <w:rPr>
          <w:rFonts w:ascii="Gill Sans Nova Light" w:hAnsi="Gill Sans Nova Light"/>
        </w:rPr>
        <w:br/>
      </w:r>
    </w:p>
    <w:p w14:paraId="45443786" w14:textId="77777777" w:rsidR="0007643B" w:rsidRPr="00D659E1" w:rsidRDefault="0007643B" w:rsidP="0007643B">
      <w:pPr>
        <w:pStyle w:val="NoSpacing"/>
        <w:numPr>
          <w:ilvl w:val="0"/>
          <w:numId w:val="89"/>
        </w:numPr>
        <w:spacing w:line="360" w:lineRule="auto"/>
        <w:rPr>
          <w:rFonts w:ascii="Gill Sans Nova Light" w:hAnsi="Gill Sans Nova Light"/>
        </w:rPr>
      </w:pPr>
      <w:r w:rsidRPr="00D659E1">
        <w:rPr>
          <w:rFonts w:ascii="Gill Sans Nova Light" w:hAnsi="Gill Sans Nova Light"/>
        </w:rPr>
        <w:t xml:space="preserve">From the case study, analyze </w:t>
      </w:r>
      <w:r w:rsidRPr="00D659E1">
        <w:rPr>
          <w:rFonts w:ascii="Gill Sans Nova Light" w:hAnsi="Gill Sans Nova Light"/>
          <w:b/>
          <w:bCs/>
        </w:rPr>
        <w:t>three key benefits</w:t>
      </w:r>
      <w:r w:rsidRPr="00D659E1">
        <w:rPr>
          <w:rFonts w:ascii="Gill Sans Nova Light" w:hAnsi="Gill Sans Nova Light"/>
        </w:rPr>
        <w:t xml:space="preserve"> experienced after implementing hybrid learning, explaining their importance to vocational learners.</w:t>
      </w:r>
      <w:r w:rsidRPr="00D659E1">
        <w:rPr>
          <w:rFonts w:ascii="Gill Sans Nova Light" w:hAnsi="Gill Sans Nova Light"/>
        </w:rPr>
        <w:br/>
      </w:r>
    </w:p>
    <w:p w14:paraId="6512F4E8" w14:textId="77777777" w:rsidR="0007643B" w:rsidRPr="00D659E1" w:rsidRDefault="0007643B" w:rsidP="0007643B">
      <w:pPr>
        <w:pStyle w:val="NoSpacing"/>
        <w:numPr>
          <w:ilvl w:val="0"/>
          <w:numId w:val="89"/>
        </w:numPr>
        <w:spacing w:line="360" w:lineRule="auto"/>
        <w:rPr>
          <w:rFonts w:ascii="Gill Sans Nova Light" w:hAnsi="Gill Sans Nova Light"/>
        </w:rPr>
      </w:pPr>
      <w:r w:rsidRPr="00D659E1">
        <w:rPr>
          <w:rFonts w:ascii="Gill Sans Nova Light" w:hAnsi="Gill Sans Nova Light"/>
        </w:rPr>
        <w:t xml:space="preserve">Describe </w:t>
      </w:r>
      <w:r w:rsidRPr="00D659E1">
        <w:rPr>
          <w:rFonts w:ascii="Gill Sans Nova Light" w:hAnsi="Gill Sans Nova Light"/>
          <w:b/>
          <w:bCs/>
        </w:rPr>
        <w:t>two major challenges</w:t>
      </w:r>
      <w:r w:rsidRPr="00D659E1">
        <w:rPr>
          <w:rFonts w:ascii="Gill Sans Nova Light" w:hAnsi="Gill Sans Nova Light"/>
        </w:rPr>
        <w:t xml:space="preserve"> faced by trainers and learners in adopting hybrid learning at Sunrise Technical College, and propose </w:t>
      </w:r>
      <w:r w:rsidRPr="00D659E1">
        <w:rPr>
          <w:rFonts w:ascii="Gill Sans Nova Light" w:hAnsi="Gill Sans Nova Light"/>
          <w:b/>
          <w:bCs/>
        </w:rPr>
        <w:t>one realistic solution</w:t>
      </w:r>
      <w:r w:rsidRPr="00D659E1">
        <w:rPr>
          <w:rFonts w:ascii="Gill Sans Nova Light" w:hAnsi="Gill Sans Nova Light"/>
        </w:rPr>
        <w:t xml:space="preserve"> for each.</w:t>
      </w:r>
      <w:r w:rsidRPr="00D659E1">
        <w:rPr>
          <w:rFonts w:ascii="Gill Sans Nova Light" w:hAnsi="Gill Sans Nova Light"/>
        </w:rPr>
        <w:br/>
      </w:r>
    </w:p>
    <w:p w14:paraId="730908C1" w14:textId="77777777" w:rsidR="00B94FED" w:rsidRPr="00F61D47" w:rsidRDefault="0007643B" w:rsidP="00B94FED">
      <w:pPr>
        <w:pStyle w:val="NoSpacing"/>
        <w:numPr>
          <w:ilvl w:val="0"/>
          <w:numId w:val="89"/>
        </w:numPr>
        <w:spacing w:line="360" w:lineRule="auto"/>
        <w:rPr>
          <w:rFonts w:ascii="Gill Sans Nova Light" w:hAnsi="Gill Sans Nova Light"/>
        </w:rPr>
      </w:pPr>
      <w:r w:rsidRPr="00D659E1">
        <w:rPr>
          <w:rFonts w:ascii="Gill Sans Nova Light" w:hAnsi="Gill Sans Nova Light"/>
        </w:rPr>
        <w:lastRenderedPageBreak/>
        <w:t xml:space="preserve">Evaluate how the </w:t>
      </w:r>
      <w:r w:rsidRPr="00D659E1">
        <w:rPr>
          <w:rFonts w:ascii="Gill Sans Nova Light" w:hAnsi="Gill Sans Nova Light"/>
          <w:b/>
          <w:bCs/>
        </w:rPr>
        <w:t>hybrid learning model</w:t>
      </w:r>
      <w:r w:rsidRPr="00D659E1">
        <w:rPr>
          <w:rFonts w:ascii="Gill Sans Nova Light" w:hAnsi="Gill Sans Nova Light"/>
        </w:rPr>
        <w:t xml:space="preserve"> at Sunrise Technical College aligns with </w:t>
      </w:r>
      <w:r w:rsidRPr="00D659E1">
        <w:rPr>
          <w:rFonts w:ascii="Gill Sans Nova Light" w:hAnsi="Gill Sans Nova Light"/>
          <w:b/>
          <w:bCs/>
        </w:rPr>
        <w:t>Competency-Based Education and Training (CBET)</w:t>
      </w:r>
      <w:r w:rsidRPr="00D659E1">
        <w:rPr>
          <w:rFonts w:ascii="Gill Sans Nova Light" w:hAnsi="Gill Sans Nova Light"/>
        </w:rPr>
        <w:t xml:space="preserve"> principles, using examples from the case.</w:t>
      </w:r>
    </w:p>
    <w:p w14:paraId="2D702FAC" w14:textId="77777777" w:rsidR="00B94FED" w:rsidRPr="00F61D47" w:rsidRDefault="00B94FED" w:rsidP="00B94FED">
      <w:pPr>
        <w:pStyle w:val="NoSpacing"/>
        <w:spacing w:line="360" w:lineRule="auto"/>
        <w:ind w:left="360"/>
        <w:rPr>
          <w:rFonts w:ascii="Gill Sans Nova Light" w:hAnsi="Gill Sans Nova Light"/>
        </w:rPr>
      </w:pPr>
    </w:p>
    <w:p w14:paraId="0101E5A1" w14:textId="7389BA93" w:rsidR="00573834" w:rsidRPr="00F61D47" w:rsidRDefault="00573834" w:rsidP="00573834">
      <w:pPr>
        <w:pStyle w:val="Heading3"/>
        <w:rPr>
          <w:rFonts w:ascii="Gill Sans Nova Light" w:hAnsi="Gill Sans Nova Light"/>
          <w:bCs/>
        </w:rPr>
      </w:pPr>
      <w:r w:rsidRPr="00F61D47">
        <w:rPr>
          <w:rStyle w:val="Heading3Char"/>
          <w:rFonts w:ascii="Gill Sans Nova Light" w:hAnsi="Gill Sans Nova Light"/>
        </w:rPr>
        <w:t>Practical Assessment</w:t>
      </w:r>
    </w:p>
    <w:p w14:paraId="40D2F408" w14:textId="77777777" w:rsidR="00573834" w:rsidRPr="00573834" w:rsidRDefault="00573834" w:rsidP="00573834">
      <w:pPr>
        <w:pStyle w:val="NoSpacing"/>
        <w:spacing w:line="360" w:lineRule="auto"/>
        <w:ind w:left="360"/>
        <w:rPr>
          <w:rFonts w:ascii="Gill Sans Nova Light" w:hAnsi="Gill Sans Nova Light"/>
        </w:rPr>
      </w:pPr>
      <w:r w:rsidRPr="00573834">
        <w:rPr>
          <w:rFonts w:ascii="Gill Sans Nova Light" w:hAnsi="Gill Sans Nova Light"/>
          <w:b/>
          <w:bCs/>
        </w:rPr>
        <w:t>Objective:</w:t>
      </w:r>
      <w:r w:rsidRPr="00573834">
        <w:rPr>
          <w:rFonts w:ascii="Gill Sans Nova Light" w:hAnsi="Gill Sans Nova Light"/>
        </w:rPr>
        <w:t xml:space="preserve"> Show your ability to compare traditional, online, and hybrid learning models.</w:t>
      </w:r>
    </w:p>
    <w:p w14:paraId="77E8A6A1" w14:textId="77777777" w:rsidR="00573834" w:rsidRPr="00573834" w:rsidRDefault="00573834" w:rsidP="00573834">
      <w:pPr>
        <w:pStyle w:val="NoSpacing"/>
        <w:spacing w:line="360" w:lineRule="auto"/>
        <w:ind w:left="360"/>
        <w:rPr>
          <w:rFonts w:ascii="Gill Sans Nova Light" w:hAnsi="Gill Sans Nova Light"/>
        </w:rPr>
      </w:pPr>
      <w:r w:rsidRPr="00573834">
        <w:rPr>
          <w:rFonts w:ascii="Gill Sans Nova Light" w:hAnsi="Gill Sans Nova Light"/>
          <w:b/>
          <w:bCs/>
        </w:rPr>
        <w:t>Instructions:</w:t>
      </w:r>
    </w:p>
    <w:p w14:paraId="334D5DFC" w14:textId="77777777" w:rsidR="00573834" w:rsidRPr="00573834" w:rsidRDefault="00573834" w:rsidP="00573834">
      <w:pPr>
        <w:pStyle w:val="NoSpacing"/>
        <w:numPr>
          <w:ilvl w:val="0"/>
          <w:numId w:val="113"/>
        </w:numPr>
        <w:spacing w:line="360" w:lineRule="auto"/>
        <w:rPr>
          <w:rFonts w:ascii="Gill Sans Nova Light" w:hAnsi="Gill Sans Nova Light"/>
        </w:rPr>
      </w:pPr>
      <w:r w:rsidRPr="00573834">
        <w:rPr>
          <w:rFonts w:ascii="Gill Sans Nova Light" w:hAnsi="Gill Sans Nova Light"/>
        </w:rPr>
        <w:t xml:space="preserve">Create a comparison chart with three columns labeled </w:t>
      </w:r>
      <w:r w:rsidRPr="00573834">
        <w:rPr>
          <w:rFonts w:ascii="Gill Sans Nova Light" w:hAnsi="Gill Sans Nova Light"/>
          <w:b/>
          <w:bCs/>
        </w:rPr>
        <w:t>Traditional</w:t>
      </w:r>
      <w:r w:rsidRPr="00573834">
        <w:rPr>
          <w:rFonts w:ascii="Gill Sans Nova Light" w:hAnsi="Gill Sans Nova Light"/>
        </w:rPr>
        <w:t xml:space="preserve">, </w:t>
      </w:r>
      <w:r w:rsidRPr="00573834">
        <w:rPr>
          <w:rFonts w:ascii="Gill Sans Nova Light" w:hAnsi="Gill Sans Nova Light"/>
          <w:b/>
          <w:bCs/>
        </w:rPr>
        <w:t>Online</w:t>
      </w:r>
      <w:r w:rsidRPr="00573834">
        <w:rPr>
          <w:rFonts w:ascii="Gill Sans Nova Light" w:hAnsi="Gill Sans Nova Light"/>
        </w:rPr>
        <w:t xml:space="preserve">, and </w:t>
      </w:r>
      <w:r w:rsidRPr="00573834">
        <w:rPr>
          <w:rFonts w:ascii="Gill Sans Nova Light" w:hAnsi="Gill Sans Nova Light"/>
          <w:b/>
          <w:bCs/>
        </w:rPr>
        <w:t>Hybrid Learning</w:t>
      </w:r>
      <w:r w:rsidRPr="00573834">
        <w:rPr>
          <w:rFonts w:ascii="Gill Sans Nova Light" w:hAnsi="Gill Sans Nova Light"/>
        </w:rPr>
        <w:t>.</w:t>
      </w:r>
    </w:p>
    <w:p w14:paraId="3A1B4AD0" w14:textId="77777777" w:rsidR="00573834" w:rsidRPr="00573834" w:rsidRDefault="00573834" w:rsidP="00573834">
      <w:pPr>
        <w:pStyle w:val="NoSpacing"/>
        <w:numPr>
          <w:ilvl w:val="0"/>
          <w:numId w:val="113"/>
        </w:numPr>
        <w:spacing w:line="360" w:lineRule="auto"/>
        <w:rPr>
          <w:rFonts w:ascii="Gill Sans Nova Light" w:hAnsi="Gill Sans Nova Light"/>
        </w:rPr>
      </w:pPr>
      <w:r w:rsidRPr="00573834">
        <w:rPr>
          <w:rFonts w:ascii="Gill Sans Nova Light" w:hAnsi="Gill Sans Nova Light"/>
        </w:rPr>
        <w:t>In each column, describe the following for that learning model:</w:t>
      </w:r>
    </w:p>
    <w:p w14:paraId="4411E53B" w14:textId="77777777" w:rsidR="00573834" w:rsidRPr="00573834" w:rsidRDefault="00573834" w:rsidP="00573834">
      <w:pPr>
        <w:pStyle w:val="NoSpacing"/>
        <w:numPr>
          <w:ilvl w:val="1"/>
          <w:numId w:val="113"/>
        </w:numPr>
        <w:spacing w:line="360" w:lineRule="auto"/>
        <w:rPr>
          <w:rFonts w:ascii="Gill Sans Nova Light" w:hAnsi="Gill Sans Nova Light"/>
        </w:rPr>
      </w:pPr>
      <w:r w:rsidRPr="00573834">
        <w:rPr>
          <w:rFonts w:ascii="Gill Sans Nova Light" w:hAnsi="Gill Sans Nova Light"/>
        </w:rPr>
        <w:t>Learning environment</w:t>
      </w:r>
    </w:p>
    <w:p w14:paraId="7D93CFD6" w14:textId="77777777" w:rsidR="00573834" w:rsidRPr="00573834" w:rsidRDefault="00573834" w:rsidP="00573834">
      <w:pPr>
        <w:pStyle w:val="NoSpacing"/>
        <w:numPr>
          <w:ilvl w:val="1"/>
          <w:numId w:val="113"/>
        </w:numPr>
        <w:spacing w:line="360" w:lineRule="auto"/>
        <w:rPr>
          <w:rFonts w:ascii="Gill Sans Nova Light" w:hAnsi="Gill Sans Nova Light"/>
        </w:rPr>
      </w:pPr>
      <w:r w:rsidRPr="00573834">
        <w:rPr>
          <w:rFonts w:ascii="Gill Sans Nova Light" w:hAnsi="Gill Sans Nova Light"/>
        </w:rPr>
        <w:t>Tools used</w:t>
      </w:r>
    </w:p>
    <w:p w14:paraId="2A9948EB" w14:textId="77777777" w:rsidR="00573834" w:rsidRPr="00573834" w:rsidRDefault="00573834" w:rsidP="00573834">
      <w:pPr>
        <w:pStyle w:val="NoSpacing"/>
        <w:numPr>
          <w:ilvl w:val="1"/>
          <w:numId w:val="113"/>
        </w:numPr>
        <w:spacing w:line="360" w:lineRule="auto"/>
        <w:rPr>
          <w:rFonts w:ascii="Gill Sans Nova Light" w:hAnsi="Gill Sans Nova Light"/>
        </w:rPr>
      </w:pPr>
      <w:r w:rsidRPr="00573834">
        <w:rPr>
          <w:rFonts w:ascii="Gill Sans Nova Light" w:hAnsi="Gill Sans Nova Light"/>
        </w:rPr>
        <w:t>Interaction type</w:t>
      </w:r>
    </w:p>
    <w:p w14:paraId="558F22BB" w14:textId="77777777" w:rsidR="00573834" w:rsidRPr="00573834" w:rsidRDefault="00573834" w:rsidP="00573834">
      <w:pPr>
        <w:pStyle w:val="NoSpacing"/>
        <w:numPr>
          <w:ilvl w:val="1"/>
          <w:numId w:val="113"/>
        </w:numPr>
        <w:spacing w:line="360" w:lineRule="auto"/>
        <w:rPr>
          <w:rFonts w:ascii="Gill Sans Nova Light" w:hAnsi="Gill Sans Nova Light"/>
        </w:rPr>
      </w:pPr>
      <w:r w:rsidRPr="00573834">
        <w:rPr>
          <w:rFonts w:ascii="Gill Sans Nova Light" w:hAnsi="Gill Sans Nova Light"/>
        </w:rPr>
        <w:t>Flexibility level</w:t>
      </w:r>
    </w:p>
    <w:p w14:paraId="6F344516" w14:textId="77777777" w:rsidR="00573834" w:rsidRPr="00573834" w:rsidRDefault="00573834" w:rsidP="00573834">
      <w:pPr>
        <w:pStyle w:val="NoSpacing"/>
        <w:numPr>
          <w:ilvl w:val="1"/>
          <w:numId w:val="113"/>
        </w:numPr>
        <w:spacing w:line="360" w:lineRule="auto"/>
        <w:rPr>
          <w:rFonts w:ascii="Gill Sans Nova Light" w:hAnsi="Gill Sans Nova Light"/>
        </w:rPr>
      </w:pPr>
      <w:r w:rsidRPr="00573834">
        <w:rPr>
          <w:rFonts w:ascii="Gill Sans Nova Light" w:hAnsi="Gill Sans Nova Light"/>
        </w:rPr>
        <w:t>Assessment approach</w:t>
      </w:r>
    </w:p>
    <w:p w14:paraId="434B3F13" w14:textId="77777777" w:rsidR="00573834" w:rsidRPr="00573834" w:rsidRDefault="00573834" w:rsidP="00573834">
      <w:pPr>
        <w:pStyle w:val="NoSpacing"/>
        <w:numPr>
          <w:ilvl w:val="0"/>
          <w:numId w:val="113"/>
        </w:numPr>
        <w:spacing w:line="360" w:lineRule="auto"/>
        <w:rPr>
          <w:rFonts w:ascii="Gill Sans Nova Light" w:hAnsi="Gill Sans Nova Light"/>
        </w:rPr>
      </w:pPr>
      <w:r w:rsidRPr="00573834">
        <w:rPr>
          <w:rFonts w:ascii="Gill Sans Nova Light" w:hAnsi="Gill Sans Nova Light"/>
        </w:rPr>
        <w:t xml:space="preserve">Include a brief list of </w:t>
      </w:r>
      <w:r w:rsidRPr="00573834">
        <w:rPr>
          <w:rFonts w:ascii="Gill Sans Nova Light" w:hAnsi="Gill Sans Nova Light"/>
          <w:b/>
          <w:bCs/>
        </w:rPr>
        <w:t>strengths and limitations</w:t>
      </w:r>
      <w:r w:rsidRPr="00573834">
        <w:rPr>
          <w:rFonts w:ascii="Gill Sans Nova Light" w:hAnsi="Gill Sans Nova Light"/>
        </w:rPr>
        <w:t xml:space="preserve"> for each learning model.</w:t>
      </w:r>
    </w:p>
    <w:p w14:paraId="38BF8CE7" w14:textId="77777777" w:rsidR="00573834" w:rsidRPr="00573834" w:rsidRDefault="00573834" w:rsidP="00573834">
      <w:pPr>
        <w:pStyle w:val="NoSpacing"/>
        <w:numPr>
          <w:ilvl w:val="0"/>
          <w:numId w:val="113"/>
        </w:numPr>
        <w:spacing w:line="360" w:lineRule="auto"/>
        <w:rPr>
          <w:rFonts w:ascii="Gill Sans Nova Light" w:hAnsi="Gill Sans Nova Light"/>
        </w:rPr>
      </w:pPr>
      <w:r w:rsidRPr="00573834">
        <w:rPr>
          <w:rFonts w:ascii="Gill Sans Nova Light" w:hAnsi="Gill Sans Nova Light"/>
        </w:rPr>
        <w:t>Submit your work as either a short written explanation or a visual poster.</w:t>
      </w:r>
    </w:p>
    <w:p w14:paraId="234A5155" w14:textId="309A6061" w:rsidR="0007643B" w:rsidRPr="00D659E1" w:rsidRDefault="0007643B" w:rsidP="00B94FED">
      <w:pPr>
        <w:pStyle w:val="NoSpacing"/>
        <w:spacing w:line="360" w:lineRule="auto"/>
        <w:ind w:left="360"/>
        <w:rPr>
          <w:rFonts w:ascii="Gill Sans Nova Light" w:hAnsi="Gill Sans Nova Light"/>
        </w:rPr>
      </w:pPr>
      <w:r w:rsidRPr="00D659E1">
        <w:rPr>
          <w:rFonts w:ascii="Gill Sans Nova Light" w:hAnsi="Gill Sans Nova Light"/>
        </w:rPr>
        <w:br/>
      </w:r>
    </w:p>
    <w:p w14:paraId="10462362" w14:textId="77777777" w:rsidR="0007643B" w:rsidRPr="00946F8E" w:rsidRDefault="0007643B" w:rsidP="0007643B">
      <w:pPr>
        <w:pStyle w:val="Heading3"/>
        <w:rPr>
          <w:rFonts w:ascii="Gill Sans Nova Light" w:hAnsi="Gill Sans Nova Light"/>
          <w:b w:val="0"/>
          <w:bCs/>
        </w:rPr>
      </w:pPr>
      <w:bookmarkStart w:id="31" w:name="_Toc213926032"/>
      <w:r w:rsidRPr="00946F8E">
        <w:rPr>
          <w:rFonts w:ascii="Gill Sans Nova Light" w:hAnsi="Gill Sans Nova Light"/>
          <w:b w:val="0"/>
          <w:bCs/>
        </w:rPr>
        <w:t>Practical Assessment 2:</w:t>
      </w:r>
      <w:bookmarkEnd w:id="31"/>
      <w:r w:rsidRPr="00946F8E">
        <w:rPr>
          <w:rFonts w:ascii="Gill Sans Nova Light" w:hAnsi="Gill Sans Nova Light"/>
          <w:b w:val="0"/>
          <w:bCs/>
        </w:rPr>
        <w:t xml:space="preserve"> </w:t>
      </w:r>
      <w:r w:rsidRPr="00946F8E">
        <w:rPr>
          <w:rFonts w:ascii="Gill Sans Nova Light" w:hAnsi="Gill Sans Nova Light"/>
          <w:b w:val="0"/>
          <w:bCs/>
        </w:rPr>
        <w:br/>
      </w:r>
    </w:p>
    <w:p w14:paraId="6DC83007" w14:textId="77777777" w:rsidR="0007643B" w:rsidRPr="00946F8E" w:rsidRDefault="0007643B" w:rsidP="0007643B">
      <w:pPr>
        <w:pStyle w:val="NoSpacing"/>
        <w:spacing w:line="360" w:lineRule="auto"/>
        <w:rPr>
          <w:rFonts w:ascii="Gill Sans Nova Light" w:hAnsi="Gill Sans Nova Light"/>
        </w:rPr>
      </w:pPr>
      <w:r w:rsidRPr="00946F8E">
        <w:rPr>
          <w:rFonts w:ascii="Gill Sans Nova Light" w:hAnsi="Gill Sans Nova Light"/>
          <w:b/>
          <w:bCs/>
        </w:rPr>
        <w:t>Objective:</w:t>
      </w:r>
      <w:r w:rsidRPr="00946F8E">
        <w:rPr>
          <w:rFonts w:ascii="Gill Sans Nova Light" w:hAnsi="Gill Sans Nova Light"/>
        </w:rPr>
        <w:t xml:space="preserve"> Reflect on the opportunities and barriers of implementing hybrid learning in your teaching or institution.</w:t>
      </w:r>
    </w:p>
    <w:p w14:paraId="33E77D0C" w14:textId="77777777" w:rsidR="0007643B" w:rsidRPr="00946F8E" w:rsidRDefault="0007643B" w:rsidP="0007643B">
      <w:pPr>
        <w:pStyle w:val="NoSpacing"/>
        <w:spacing w:line="360" w:lineRule="auto"/>
        <w:ind w:left="360"/>
        <w:rPr>
          <w:rFonts w:ascii="Gill Sans Nova Light" w:hAnsi="Gill Sans Nova Light"/>
        </w:rPr>
      </w:pPr>
      <w:r w:rsidRPr="00946F8E">
        <w:rPr>
          <w:rFonts w:ascii="Gill Sans Nova Light" w:hAnsi="Gill Sans Nova Light"/>
          <w:b/>
          <w:bCs/>
        </w:rPr>
        <w:t>Instructions:</w:t>
      </w:r>
    </w:p>
    <w:p w14:paraId="52B4FC9E" w14:textId="77777777" w:rsidR="0007643B" w:rsidRPr="00946F8E" w:rsidRDefault="0007643B" w:rsidP="0007643B">
      <w:pPr>
        <w:pStyle w:val="NoSpacing"/>
        <w:numPr>
          <w:ilvl w:val="0"/>
          <w:numId w:val="15"/>
        </w:numPr>
        <w:spacing w:line="360" w:lineRule="auto"/>
        <w:rPr>
          <w:rFonts w:ascii="Gill Sans Nova Light" w:hAnsi="Gill Sans Nova Light"/>
        </w:rPr>
      </w:pPr>
      <w:r w:rsidRPr="00946F8E">
        <w:rPr>
          <w:rFonts w:ascii="Gill Sans Nova Light" w:hAnsi="Gill Sans Nova Light"/>
        </w:rPr>
        <w:t>Write a one-page reflective journal answering the following prompts:</w:t>
      </w:r>
    </w:p>
    <w:p w14:paraId="044C0947" w14:textId="77777777" w:rsidR="0007643B" w:rsidRPr="00946F8E" w:rsidRDefault="0007643B" w:rsidP="0007643B">
      <w:pPr>
        <w:pStyle w:val="NoSpacing"/>
        <w:numPr>
          <w:ilvl w:val="1"/>
          <w:numId w:val="15"/>
        </w:numPr>
        <w:spacing w:line="360" w:lineRule="auto"/>
        <w:rPr>
          <w:rFonts w:ascii="Gill Sans Nova Light" w:hAnsi="Gill Sans Nova Light"/>
        </w:rPr>
      </w:pPr>
      <w:r w:rsidRPr="0A9D7B2C">
        <w:rPr>
          <w:rFonts w:ascii="Gill Sans Nova Light" w:hAnsi="Gill Sans Nova Light"/>
        </w:rPr>
        <w:lastRenderedPageBreak/>
        <w:t xml:space="preserve">What are the </w:t>
      </w:r>
      <w:r w:rsidRPr="0A9D7B2C">
        <w:rPr>
          <w:rFonts w:ascii="Gill Sans Nova Light" w:hAnsi="Gill Sans Nova Light"/>
          <w:b/>
          <w:bCs/>
        </w:rPr>
        <w:t>three benefits</w:t>
      </w:r>
      <w:r w:rsidRPr="0A9D7B2C">
        <w:rPr>
          <w:rFonts w:ascii="Gill Sans Nova Light" w:hAnsi="Gill Sans Nova Light"/>
        </w:rPr>
        <w:t xml:space="preserve"> of hybrid learning in your context?</w:t>
      </w:r>
    </w:p>
    <w:p w14:paraId="740C8E08" w14:textId="77777777" w:rsidR="0007643B" w:rsidRPr="00946F8E" w:rsidRDefault="0007643B" w:rsidP="0007643B">
      <w:pPr>
        <w:pStyle w:val="NoSpacing"/>
        <w:numPr>
          <w:ilvl w:val="1"/>
          <w:numId w:val="15"/>
        </w:numPr>
        <w:spacing w:line="360" w:lineRule="auto"/>
        <w:rPr>
          <w:rFonts w:ascii="Gill Sans Nova Light" w:hAnsi="Gill Sans Nova Light"/>
        </w:rPr>
      </w:pPr>
      <w:r w:rsidRPr="00946F8E">
        <w:rPr>
          <w:rFonts w:ascii="Gill Sans Nova Light" w:hAnsi="Gill Sans Nova Light"/>
        </w:rPr>
        <w:t xml:space="preserve">What </w:t>
      </w:r>
      <w:r w:rsidRPr="00946F8E">
        <w:rPr>
          <w:rFonts w:ascii="Gill Sans Nova Light" w:hAnsi="Gill Sans Nova Light"/>
          <w:b/>
          <w:bCs/>
        </w:rPr>
        <w:t>challenges</w:t>
      </w:r>
      <w:r w:rsidRPr="00946F8E">
        <w:rPr>
          <w:rFonts w:ascii="Gill Sans Nova Light" w:hAnsi="Gill Sans Nova Light"/>
        </w:rPr>
        <w:t xml:space="preserve"> might you face in applying it?</w:t>
      </w:r>
    </w:p>
    <w:p w14:paraId="20B1AD50" w14:textId="77777777" w:rsidR="0007643B" w:rsidRPr="00946F8E" w:rsidRDefault="0007643B" w:rsidP="0007643B">
      <w:pPr>
        <w:pStyle w:val="NoSpacing"/>
        <w:numPr>
          <w:ilvl w:val="1"/>
          <w:numId w:val="15"/>
        </w:numPr>
        <w:spacing w:line="360" w:lineRule="auto"/>
        <w:rPr>
          <w:rFonts w:ascii="Gill Sans Nova Light" w:hAnsi="Gill Sans Nova Light"/>
        </w:rPr>
      </w:pPr>
      <w:r w:rsidRPr="00946F8E">
        <w:rPr>
          <w:rFonts w:ascii="Gill Sans Nova Light" w:hAnsi="Gill Sans Nova Light"/>
        </w:rPr>
        <w:t xml:space="preserve">How could you </w:t>
      </w:r>
      <w:r w:rsidRPr="00946F8E">
        <w:rPr>
          <w:rFonts w:ascii="Gill Sans Nova Light" w:hAnsi="Gill Sans Nova Light"/>
          <w:b/>
          <w:bCs/>
        </w:rPr>
        <w:t>overcome</w:t>
      </w:r>
      <w:r w:rsidRPr="00946F8E">
        <w:rPr>
          <w:rFonts w:ascii="Gill Sans Nova Light" w:hAnsi="Gill Sans Nova Light"/>
        </w:rPr>
        <w:t xml:space="preserve"> these challenges using available tools or strategies?</w:t>
      </w:r>
    </w:p>
    <w:p w14:paraId="5B5298D3" w14:textId="77777777" w:rsidR="0007643B" w:rsidRPr="00946F8E" w:rsidRDefault="0007643B" w:rsidP="0007643B">
      <w:pPr>
        <w:pStyle w:val="NoSpacing"/>
        <w:numPr>
          <w:ilvl w:val="0"/>
          <w:numId w:val="15"/>
        </w:numPr>
        <w:spacing w:line="360" w:lineRule="auto"/>
        <w:rPr>
          <w:rFonts w:ascii="Gill Sans Nova Light" w:hAnsi="Gill Sans Nova Light"/>
        </w:rPr>
      </w:pPr>
      <w:r w:rsidRPr="00946F8E">
        <w:rPr>
          <w:rFonts w:ascii="Gill Sans Nova Light" w:hAnsi="Gill Sans Nova Light"/>
        </w:rPr>
        <w:t>Include real examples or experiences from your workplace or previous teaching.</w:t>
      </w:r>
    </w:p>
    <w:p w14:paraId="0ABDAA6D" w14:textId="77777777" w:rsidR="0007643B" w:rsidRPr="00946F8E" w:rsidRDefault="0007643B" w:rsidP="0007643B">
      <w:pPr>
        <w:pStyle w:val="NoSpacing"/>
        <w:spacing w:line="360" w:lineRule="auto"/>
        <w:ind w:left="360"/>
        <w:rPr>
          <w:rFonts w:ascii="Gill Sans Nova Light" w:hAnsi="Gill Sans Nova Light"/>
        </w:rPr>
      </w:pPr>
    </w:p>
    <w:p w14:paraId="293FCDEC" w14:textId="77777777" w:rsidR="0007643B" w:rsidRPr="00946F8E" w:rsidRDefault="0007643B" w:rsidP="0007643B">
      <w:pPr>
        <w:pStyle w:val="NoSpacing"/>
        <w:spacing w:line="360" w:lineRule="auto"/>
        <w:rPr>
          <w:rFonts w:ascii="Gill Sans Nova Light" w:hAnsi="Gill Sans Nova Light"/>
        </w:rPr>
      </w:pPr>
    </w:p>
    <w:p w14:paraId="0FCBA4AA" w14:textId="77777777" w:rsidR="0007643B" w:rsidRPr="00946F8E" w:rsidRDefault="0007643B" w:rsidP="0007643B">
      <w:pPr>
        <w:pStyle w:val="Heading3"/>
        <w:rPr>
          <w:rFonts w:ascii="Gill Sans Nova Light" w:hAnsi="Gill Sans Nova Light"/>
          <w:b w:val="0"/>
          <w:bCs/>
        </w:rPr>
      </w:pPr>
      <w:bookmarkStart w:id="32" w:name="_Toc213926033"/>
      <w:r w:rsidRPr="00946F8E">
        <w:rPr>
          <w:rFonts w:ascii="Gill Sans Nova Light" w:hAnsi="Gill Sans Nova Light"/>
          <w:b w:val="0"/>
          <w:bCs/>
        </w:rPr>
        <w:t>Test your progress</w:t>
      </w:r>
      <w:bookmarkEnd w:id="32"/>
      <w:r w:rsidRPr="00946F8E">
        <w:rPr>
          <w:rFonts w:ascii="Gill Sans Nova Light" w:hAnsi="Gill Sans Nova Light"/>
          <w:b w:val="0"/>
          <w:bCs/>
        </w:rPr>
        <w:t xml:space="preserve"> </w:t>
      </w:r>
    </w:p>
    <w:p w14:paraId="1278BDA4" w14:textId="77777777" w:rsidR="0007643B" w:rsidRPr="00946F8E" w:rsidRDefault="0007643B" w:rsidP="0007643B">
      <w:pPr>
        <w:pStyle w:val="BodyText"/>
        <w:rPr>
          <w:rFonts w:ascii="Gill Sans Nova Light" w:eastAsia="Times New Roman" w:hAnsi="Gill Sans Nova Light" w:cs="Times New Roman"/>
          <w:sz w:val="24"/>
          <w:szCs w:val="24"/>
        </w:rPr>
      </w:pPr>
      <w:r w:rsidRPr="00946F8E">
        <w:rPr>
          <w:rFonts w:ascii="Gill Sans Nova Light" w:eastAsia="Times New Roman" w:hAnsi="Gill Sans Nova Light" w:cs="Times New Roman"/>
          <w:sz w:val="24"/>
          <w:szCs w:val="24"/>
        </w:rPr>
        <w:t>1. Hybrid learning is best described as:</w:t>
      </w:r>
      <w:r w:rsidRPr="00946F8E">
        <w:rPr>
          <w:rFonts w:ascii="Gill Sans Nova Light" w:eastAsia="Times New Roman" w:hAnsi="Gill Sans Nova Light" w:cs="Times New Roman"/>
          <w:sz w:val="24"/>
          <w:szCs w:val="24"/>
        </w:rPr>
        <w:br/>
      </w:r>
      <w:r w:rsidRPr="00946F8E">
        <w:rPr>
          <w:rFonts w:ascii="Gill Sans Nova Light" w:eastAsia="Times New Roman" w:hAnsi="Gill Sans Nova Light" w:cs="Times New Roman"/>
          <w:b/>
          <w:bCs/>
          <w:sz w:val="24"/>
          <w:szCs w:val="24"/>
        </w:rPr>
        <w:t xml:space="preserve">a) A method that completely replaces classroom learning with online </w:t>
      </w:r>
      <w:r>
        <w:rPr>
          <w:rFonts w:ascii="Gill Sans Nova Light" w:eastAsia="Times New Roman" w:hAnsi="Gill Sans Nova Light" w:cs="Times New Roman"/>
          <w:b/>
          <w:bCs/>
          <w:sz w:val="24"/>
          <w:szCs w:val="24"/>
        </w:rPr>
        <w:t>Session</w:t>
      </w:r>
      <w:r w:rsidRPr="00946F8E">
        <w:rPr>
          <w:rFonts w:ascii="Gill Sans Nova Light" w:eastAsia="Times New Roman" w:hAnsi="Gill Sans Nova Light" w:cs="Times New Roman"/>
          <w:b/>
          <w:bCs/>
          <w:sz w:val="24"/>
          <w:szCs w:val="24"/>
        </w:rPr>
        <w:t>s</w:t>
      </w:r>
      <w:r w:rsidRPr="00946F8E">
        <w:rPr>
          <w:rFonts w:ascii="Gill Sans Nova Light" w:eastAsia="Times New Roman" w:hAnsi="Gill Sans Nova Light" w:cs="Times New Roman"/>
          <w:sz w:val="24"/>
          <w:szCs w:val="24"/>
        </w:rPr>
        <w:br/>
        <w:t>b) A system combining both in-person and online learning experiences</w:t>
      </w:r>
      <w:r w:rsidRPr="00946F8E">
        <w:rPr>
          <w:rFonts w:ascii="Gill Sans Nova Light" w:eastAsia="Times New Roman" w:hAnsi="Gill Sans Nova Light" w:cs="Times New Roman"/>
          <w:sz w:val="24"/>
          <w:szCs w:val="24"/>
        </w:rPr>
        <w:br/>
        <w:t>c) A fully self-paced digital learning model</w:t>
      </w:r>
      <w:r w:rsidRPr="00946F8E">
        <w:rPr>
          <w:rFonts w:ascii="Gill Sans Nova Light" w:eastAsia="Times New Roman" w:hAnsi="Gill Sans Nova Light" w:cs="Times New Roman"/>
          <w:sz w:val="24"/>
          <w:szCs w:val="24"/>
        </w:rPr>
        <w:br/>
        <w:t>d) A traditional classroom setting with no digital tools</w:t>
      </w:r>
      <w:r w:rsidRPr="00946F8E">
        <w:rPr>
          <w:rFonts w:ascii="Gill Sans Nova Light" w:eastAsia="Times New Roman" w:hAnsi="Gill Sans Nova Light" w:cs="Times New Roman"/>
          <w:sz w:val="24"/>
          <w:szCs w:val="24"/>
        </w:rPr>
        <w:br/>
      </w:r>
    </w:p>
    <w:p w14:paraId="3D0FF2AD" w14:textId="77777777" w:rsidR="0007643B" w:rsidRPr="00946F8E" w:rsidRDefault="0007643B" w:rsidP="0007643B">
      <w:pPr>
        <w:pStyle w:val="BodyText"/>
        <w:rPr>
          <w:rFonts w:ascii="Gill Sans Nova Light" w:eastAsia="Times New Roman" w:hAnsi="Gill Sans Nova Light" w:cs="Times New Roman"/>
          <w:sz w:val="24"/>
          <w:szCs w:val="24"/>
        </w:rPr>
      </w:pPr>
      <w:r w:rsidRPr="0A9D7B2C">
        <w:rPr>
          <w:rFonts w:ascii="Gill Sans Nova Light" w:eastAsia="Times New Roman" w:hAnsi="Gill Sans Nova Light" w:cs="Times New Roman"/>
          <w:sz w:val="24"/>
          <w:szCs w:val="24"/>
        </w:rPr>
        <w:t>2. Which of the following distinguishes hybrid learning from traditional and online modes?</w:t>
      </w:r>
      <w:r w:rsidRPr="00F61D47">
        <w:rPr>
          <w:rFonts w:ascii="Gill Sans Nova Light" w:hAnsi="Gill Sans Nova Light"/>
        </w:rPr>
        <w:br/>
      </w:r>
      <w:r w:rsidRPr="0A9D7B2C">
        <w:rPr>
          <w:rFonts w:ascii="Gill Sans Nova Light" w:eastAsia="Times New Roman" w:hAnsi="Gill Sans Nova Light" w:cs="Times New Roman"/>
          <w:sz w:val="24"/>
          <w:szCs w:val="24"/>
        </w:rPr>
        <w:t>a) It eliminates the need for face-to-face sessions</w:t>
      </w:r>
      <w:r w:rsidRPr="00F61D47">
        <w:rPr>
          <w:rFonts w:ascii="Gill Sans Nova Light" w:hAnsi="Gill Sans Nova Light"/>
        </w:rPr>
        <w:br/>
      </w:r>
      <w:r w:rsidRPr="0A9D7B2C">
        <w:rPr>
          <w:rFonts w:ascii="Gill Sans Nova Light" w:eastAsia="Times New Roman" w:hAnsi="Gill Sans Nova Light" w:cs="Times New Roman"/>
          <w:sz w:val="24"/>
          <w:szCs w:val="24"/>
        </w:rPr>
        <w:t>b) It relies only on video conferencing tools</w:t>
      </w:r>
      <w:r w:rsidRPr="00F61D47">
        <w:rPr>
          <w:rFonts w:ascii="Gill Sans Nova Light" w:hAnsi="Gill Sans Nova Light"/>
        </w:rPr>
        <w:br/>
      </w:r>
      <w:r w:rsidRPr="0A9D7B2C">
        <w:rPr>
          <w:rFonts w:ascii="Gill Sans Nova Light" w:eastAsia="Times New Roman" w:hAnsi="Gill Sans Nova Light" w:cs="Times New Roman"/>
          <w:b/>
          <w:bCs/>
          <w:sz w:val="24"/>
          <w:szCs w:val="24"/>
        </w:rPr>
        <w:t>c) It combines physical classroom sessions with digital components</w:t>
      </w:r>
      <w:r w:rsidRPr="00F61D47">
        <w:rPr>
          <w:rFonts w:ascii="Gill Sans Nova Light" w:hAnsi="Gill Sans Nova Light"/>
        </w:rPr>
        <w:br/>
      </w:r>
      <w:r w:rsidRPr="0A9D7B2C">
        <w:rPr>
          <w:rFonts w:ascii="Gill Sans Nova Light" w:eastAsia="Times New Roman" w:hAnsi="Gill Sans Nova Light" w:cs="Times New Roman"/>
          <w:sz w:val="24"/>
          <w:szCs w:val="24"/>
        </w:rPr>
        <w:t>d) It restricts learners to fixed schedules only</w:t>
      </w:r>
      <w:r w:rsidRPr="00F61D47">
        <w:rPr>
          <w:rFonts w:ascii="Gill Sans Nova Light" w:hAnsi="Gill Sans Nova Light"/>
        </w:rPr>
        <w:br/>
      </w:r>
    </w:p>
    <w:p w14:paraId="27DDB63C" w14:textId="77777777" w:rsidR="0007643B" w:rsidRPr="00946F8E" w:rsidRDefault="0007643B" w:rsidP="0007643B">
      <w:pPr>
        <w:pStyle w:val="BodyText"/>
        <w:rPr>
          <w:rFonts w:ascii="Gill Sans Nova Light" w:eastAsia="Times New Roman" w:hAnsi="Gill Sans Nova Light" w:cs="Times New Roman"/>
          <w:sz w:val="24"/>
          <w:szCs w:val="24"/>
        </w:rPr>
      </w:pPr>
      <w:r w:rsidRPr="00946F8E">
        <w:rPr>
          <w:rFonts w:ascii="Gill Sans Nova Light" w:eastAsia="Times New Roman" w:hAnsi="Gill Sans Nova Light" w:cs="Times New Roman"/>
          <w:sz w:val="24"/>
          <w:szCs w:val="24"/>
        </w:rPr>
        <w:t>3.One major advantage of hybrid learning, especially in TVET, is that it:</w:t>
      </w:r>
      <w:r w:rsidRPr="00946F8E">
        <w:rPr>
          <w:rFonts w:ascii="Gill Sans Nova Light" w:eastAsia="Times New Roman" w:hAnsi="Gill Sans Nova Light" w:cs="Times New Roman"/>
          <w:sz w:val="24"/>
          <w:szCs w:val="24"/>
        </w:rPr>
        <w:br/>
        <w:t>a) Limits access to learners in specific locations</w:t>
      </w:r>
      <w:r w:rsidRPr="00946F8E">
        <w:rPr>
          <w:rFonts w:ascii="Gill Sans Nova Light" w:eastAsia="Times New Roman" w:hAnsi="Gill Sans Nova Light" w:cs="Times New Roman"/>
          <w:sz w:val="24"/>
          <w:szCs w:val="24"/>
        </w:rPr>
        <w:br/>
      </w:r>
      <w:r w:rsidRPr="00946F8E">
        <w:rPr>
          <w:rFonts w:ascii="Gill Sans Nova Light" w:eastAsia="Times New Roman" w:hAnsi="Gill Sans Nova Light" w:cs="Times New Roman"/>
          <w:b/>
          <w:bCs/>
          <w:sz w:val="24"/>
          <w:szCs w:val="24"/>
        </w:rPr>
        <w:t>b) Provides flexibility for learners to study anytime and anywhere</w:t>
      </w:r>
      <w:r w:rsidRPr="00946F8E">
        <w:rPr>
          <w:rFonts w:ascii="Gill Sans Nova Light" w:eastAsia="Times New Roman" w:hAnsi="Gill Sans Nova Light" w:cs="Times New Roman"/>
          <w:sz w:val="24"/>
          <w:szCs w:val="24"/>
        </w:rPr>
        <w:br/>
        <w:t>c) Requires learners to be online full-time</w:t>
      </w:r>
      <w:r w:rsidRPr="00946F8E">
        <w:rPr>
          <w:rFonts w:ascii="Gill Sans Nova Light" w:eastAsia="Times New Roman" w:hAnsi="Gill Sans Nova Light" w:cs="Times New Roman"/>
          <w:sz w:val="24"/>
          <w:szCs w:val="24"/>
        </w:rPr>
        <w:br/>
        <w:t>d) Increases travel and accommodation costs</w:t>
      </w:r>
      <w:r w:rsidRPr="00946F8E">
        <w:rPr>
          <w:rFonts w:ascii="Gill Sans Nova Light" w:eastAsia="Times New Roman" w:hAnsi="Gill Sans Nova Light" w:cs="Times New Roman"/>
          <w:sz w:val="24"/>
          <w:szCs w:val="24"/>
        </w:rPr>
        <w:br/>
      </w:r>
    </w:p>
    <w:p w14:paraId="7FA4D809" w14:textId="77777777" w:rsidR="0007643B" w:rsidRPr="00946F8E" w:rsidRDefault="0007643B" w:rsidP="0007643B">
      <w:pPr>
        <w:pStyle w:val="BodyText"/>
        <w:rPr>
          <w:rFonts w:ascii="Gill Sans Nova Light" w:eastAsia="Times New Roman" w:hAnsi="Gill Sans Nova Light" w:cs="Times New Roman"/>
          <w:sz w:val="24"/>
          <w:szCs w:val="24"/>
        </w:rPr>
      </w:pPr>
      <w:r w:rsidRPr="00946F8E">
        <w:rPr>
          <w:rFonts w:ascii="Gill Sans Nova Light" w:eastAsia="Times New Roman" w:hAnsi="Gill Sans Nova Light" w:cs="Times New Roman"/>
          <w:sz w:val="24"/>
          <w:szCs w:val="24"/>
        </w:rPr>
        <w:lastRenderedPageBreak/>
        <w:t>4. Which of the following is a key challenge in implementing hybrid learning?</w:t>
      </w:r>
      <w:r w:rsidRPr="00946F8E">
        <w:rPr>
          <w:rFonts w:ascii="Gill Sans Nova Light" w:eastAsia="Times New Roman" w:hAnsi="Gill Sans Nova Light" w:cs="Times New Roman"/>
          <w:sz w:val="24"/>
          <w:szCs w:val="24"/>
        </w:rPr>
        <w:br/>
        <w:t>a) Increased learner motivation and engagement</w:t>
      </w:r>
      <w:r w:rsidRPr="00946F8E">
        <w:rPr>
          <w:rFonts w:ascii="Gill Sans Nova Light" w:eastAsia="Times New Roman" w:hAnsi="Gill Sans Nova Light" w:cs="Times New Roman"/>
          <w:sz w:val="24"/>
          <w:szCs w:val="24"/>
        </w:rPr>
        <w:br/>
        <w:t>b) Guaranteed access to stable internet for all learners</w:t>
      </w:r>
      <w:r w:rsidRPr="00946F8E">
        <w:rPr>
          <w:rFonts w:ascii="Gill Sans Nova Light" w:eastAsia="Times New Roman" w:hAnsi="Gill Sans Nova Light" w:cs="Times New Roman"/>
          <w:sz w:val="24"/>
          <w:szCs w:val="24"/>
        </w:rPr>
        <w:br/>
      </w:r>
      <w:r w:rsidRPr="00946F8E">
        <w:rPr>
          <w:rFonts w:ascii="Gill Sans Nova Light" w:eastAsia="Times New Roman" w:hAnsi="Gill Sans Nova Light" w:cs="Times New Roman"/>
          <w:b/>
          <w:bCs/>
          <w:sz w:val="24"/>
          <w:szCs w:val="24"/>
        </w:rPr>
        <w:t>c) Difficulty in maintaining learner self-discipline and motivation</w:t>
      </w:r>
      <w:r w:rsidRPr="00946F8E">
        <w:rPr>
          <w:rFonts w:ascii="Gill Sans Nova Light" w:eastAsia="Times New Roman" w:hAnsi="Gill Sans Nova Light" w:cs="Times New Roman"/>
          <w:sz w:val="24"/>
          <w:szCs w:val="24"/>
        </w:rPr>
        <w:br/>
        <w:t>d) Reduced need for digital tools or support</w:t>
      </w:r>
      <w:r w:rsidRPr="00946F8E">
        <w:rPr>
          <w:rFonts w:ascii="Gill Sans Nova Light" w:eastAsia="Times New Roman" w:hAnsi="Gill Sans Nova Light" w:cs="Times New Roman"/>
          <w:sz w:val="24"/>
          <w:szCs w:val="24"/>
        </w:rPr>
        <w:br/>
      </w:r>
    </w:p>
    <w:p w14:paraId="7200D2F8" w14:textId="77777777" w:rsidR="0007643B" w:rsidRPr="00946F8E" w:rsidRDefault="0007643B" w:rsidP="0007643B">
      <w:pPr>
        <w:pStyle w:val="BodyText"/>
        <w:rPr>
          <w:rFonts w:ascii="Gill Sans Nova Light" w:eastAsia="Times New Roman" w:hAnsi="Gill Sans Nova Light" w:cs="Times New Roman"/>
          <w:sz w:val="24"/>
          <w:szCs w:val="24"/>
        </w:rPr>
      </w:pPr>
      <w:r w:rsidRPr="00946F8E">
        <w:rPr>
          <w:rFonts w:ascii="Gill Sans Nova Light" w:eastAsia="Times New Roman" w:hAnsi="Gill Sans Nova Light" w:cs="Times New Roman"/>
          <w:sz w:val="24"/>
          <w:szCs w:val="24"/>
        </w:rPr>
        <w:t>5. Hybrid learning supports Competency-Based Education and Training (CBET) because it:</w:t>
      </w:r>
      <w:r w:rsidRPr="00946F8E">
        <w:rPr>
          <w:rFonts w:ascii="Gill Sans Nova Light" w:eastAsia="Times New Roman" w:hAnsi="Gill Sans Nova Light" w:cs="Times New Roman"/>
          <w:sz w:val="24"/>
          <w:szCs w:val="24"/>
        </w:rPr>
        <w:br/>
        <w:t>a) Focuses on memorization rather than practical skills</w:t>
      </w:r>
      <w:r w:rsidRPr="00946F8E">
        <w:rPr>
          <w:rFonts w:ascii="Gill Sans Nova Light" w:eastAsia="Times New Roman" w:hAnsi="Gill Sans Nova Light" w:cs="Times New Roman"/>
          <w:sz w:val="24"/>
          <w:szCs w:val="24"/>
        </w:rPr>
        <w:br/>
        <w:t>b) Encourages teacher-centered instruction</w:t>
      </w:r>
      <w:r w:rsidRPr="00946F8E">
        <w:rPr>
          <w:rFonts w:ascii="Gill Sans Nova Light" w:eastAsia="Times New Roman" w:hAnsi="Gill Sans Nova Light" w:cs="Times New Roman"/>
          <w:sz w:val="24"/>
          <w:szCs w:val="24"/>
        </w:rPr>
        <w:br/>
      </w:r>
      <w:r w:rsidRPr="00946F8E">
        <w:rPr>
          <w:rFonts w:ascii="Gill Sans Nova Light" w:eastAsia="Times New Roman" w:hAnsi="Gill Sans Nova Light" w:cs="Times New Roman"/>
          <w:b/>
          <w:bCs/>
          <w:sz w:val="24"/>
          <w:szCs w:val="24"/>
        </w:rPr>
        <w:t>c) Allows learners to demonstrate competence through flexible,</w:t>
      </w:r>
      <w:r w:rsidRPr="00946F8E">
        <w:rPr>
          <w:rFonts w:ascii="Gill Sans Nova Light" w:eastAsia="Times New Roman" w:hAnsi="Gill Sans Nova Light" w:cs="Times New Roman"/>
          <w:sz w:val="24"/>
          <w:szCs w:val="24"/>
        </w:rPr>
        <w:t xml:space="preserve"> performance-based activities</w:t>
      </w:r>
      <w:r w:rsidRPr="00946F8E">
        <w:rPr>
          <w:rFonts w:ascii="Gill Sans Nova Light" w:eastAsia="Times New Roman" w:hAnsi="Gill Sans Nova Light" w:cs="Times New Roman"/>
          <w:sz w:val="24"/>
          <w:szCs w:val="24"/>
        </w:rPr>
        <w:br/>
        <w:t>d) Ignores assessment and feedback processes</w:t>
      </w:r>
      <w:r w:rsidRPr="00946F8E">
        <w:rPr>
          <w:rFonts w:ascii="Gill Sans Nova Light" w:eastAsia="Times New Roman" w:hAnsi="Gill Sans Nova Light" w:cs="Times New Roman"/>
          <w:sz w:val="24"/>
          <w:szCs w:val="24"/>
        </w:rPr>
        <w:br/>
      </w:r>
    </w:p>
    <w:p w14:paraId="24AA5E1F" w14:textId="77777777" w:rsidR="0007643B" w:rsidRPr="00946F8E" w:rsidRDefault="0007643B" w:rsidP="0007643B">
      <w:pPr>
        <w:pStyle w:val="BodyText"/>
        <w:rPr>
          <w:rFonts w:ascii="Gill Sans Nova Light" w:hAnsi="Gill Sans Nova Light"/>
        </w:rPr>
      </w:pPr>
    </w:p>
    <w:p w14:paraId="36E97FA3" w14:textId="77777777" w:rsidR="0007643B" w:rsidRPr="00946F8E" w:rsidRDefault="0007643B" w:rsidP="0007643B">
      <w:pPr>
        <w:spacing w:before="0" w:after="200" w:line="276" w:lineRule="auto"/>
        <w:rPr>
          <w:rFonts w:ascii="Gill Sans Nova Light" w:eastAsiaTheme="majorEastAsia" w:hAnsi="Gill Sans Nova Light" w:cstheme="majorBidi"/>
          <w:color w:val="000080"/>
          <w:sz w:val="48"/>
          <w:szCs w:val="28"/>
        </w:rPr>
      </w:pPr>
      <w:r w:rsidRPr="00946F8E">
        <w:rPr>
          <w:rFonts w:ascii="Gill Sans Nova Light" w:hAnsi="Gill Sans Nova Light"/>
          <w:b/>
          <w:bCs/>
        </w:rPr>
        <w:br w:type="page"/>
      </w:r>
    </w:p>
    <w:p w14:paraId="36D268C8" w14:textId="77777777" w:rsidR="0007643B" w:rsidRPr="00950354" w:rsidRDefault="0007643B" w:rsidP="0007643B">
      <w:pPr>
        <w:pStyle w:val="Heading1"/>
        <w:rPr>
          <w:rFonts w:ascii="Gill Sans Nova Light" w:hAnsi="Gill Sans Nova Light"/>
          <w:b w:val="0"/>
          <w:bCs w:val="0"/>
        </w:rPr>
      </w:pPr>
      <w:bookmarkStart w:id="33" w:name="_Toc213926034"/>
      <w:r w:rsidRPr="00950354">
        <w:rPr>
          <w:rFonts w:ascii="Gill Sans Nova Light" w:hAnsi="Gill Sans Nova Light"/>
          <w:b w:val="0"/>
          <w:bCs w:val="0"/>
        </w:rPr>
        <w:lastRenderedPageBreak/>
        <w:t>Session 2</w:t>
      </w:r>
      <w:bookmarkEnd w:id="33"/>
    </w:p>
    <w:p w14:paraId="410A8EF5" w14:textId="77777777" w:rsidR="0007643B" w:rsidRPr="00946F8E" w:rsidRDefault="0007643B" w:rsidP="00AB6D6A">
      <w:pPr>
        <w:pStyle w:val="Heading2"/>
        <w:ind w:right="360"/>
        <w:rPr>
          <w:rFonts w:ascii="Gill Sans Nova Light" w:hAnsi="Gill Sans Nova Light"/>
          <w:b w:val="0"/>
          <w:bCs/>
        </w:rPr>
      </w:pPr>
      <w:bookmarkStart w:id="34" w:name="_Toc213926035"/>
      <w:r w:rsidRPr="00946F8E">
        <w:rPr>
          <w:rFonts w:ascii="Gill Sans Nova Light" w:hAnsi="Gill Sans Nova Light"/>
          <w:b w:val="0"/>
          <w:bCs/>
        </w:rPr>
        <w:t>Apply Technology for Hybrid Classrooms</w:t>
      </w:r>
      <w:bookmarkEnd w:id="34"/>
    </w:p>
    <w:p w14:paraId="4D1B1FB9" w14:textId="3A298748" w:rsidR="0007643B" w:rsidRPr="00946F8E" w:rsidRDefault="0007643B" w:rsidP="0007643B">
      <w:pPr>
        <w:pStyle w:val="BodyText"/>
        <w:rPr>
          <w:rFonts w:ascii="Gill Sans Nova Light" w:hAnsi="Gill Sans Nova Light"/>
        </w:rPr>
      </w:pPr>
      <w:r w:rsidRPr="0A9D7B2C">
        <w:rPr>
          <w:rFonts w:ascii="Gill Sans Nova Light" w:hAnsi="Gill Sans Nova Light"/>
        </w:rPr>
        <w:t xml:space="preserve">This session focuses on how trainers can effectively apply technology to deliver hybrid learning experiences. Technology is the backbone of hybrid classrooms—it connects in-person and online learning, enhances interactivity, and supports flexible, competency-based instruction. Through this topic, participants will explore key tools, platforms, and strategies for implementing synchronous and asynchronous learning, multimedia content creation, and ensuring cybersecurity and ethical digital practices in hybrid </w:t>
      </w:r>
      <w:r w:rsidR="7071D924" w:rsidRPr="418F8B71">
        <w:rPr>
          <w:rFonts w:ascii="Gill Sans Nova Light" w:hAnsi="Gill Sans Nova Light"/>
        </w:rPr>
        <w:t>environments.</w:t>
      </w:r>
    </w:p>
    <w:p w14:paraId="249CEA6E" w14:textId="77777777" w:rsidR="0007643B" w:rsidRPr="00946F8E" w:rsidRDefault="0007643B" w:rsidP="0007643B">
      <w:pPr>
        <w:pStyle w:val="BodyText"/>
        <w:rPr>
          <w:rFonts w:ascii="Gill Sans Nova Light" w:hAnsi="Gill Sans Nova Light"/>
          <w:b/>
          <w:bCs/>
        </w:rPr>
      </w:pPr>
      <w:r w:rsidRPr="00946F8E">
        <w:rPr>
          <w:rFonts w:ascii="Gill Sans Nova Light" w:hAnsi="Gill Sans Nova Light"/>
          <w:b/>
          <w:bCs/>
        </w:rPr>
        <w:t>Session outcomes</w:t>
      </w:r>
    </w:p>
    <w:p w14:paraId="32DA38DB" w14:textId="77777777" w:rsidR="0007643B" w:rsidRDefault="0007643B" w:rsidP="0007643B">
      <w:pPr>
        <w:pStyle w:val="BodyText"/>
        <w:rPr>
          <w:rFonts w:ascii="Gill Sans Nova Light" w:hAnsi="Gill Sans Nova Light"/>
          <w:b/>
          <w:bCs/>
        </w:rPr>
      </w:pPr>
      <w:r w:rsidRPr="00946F8E">
        <w:rPr>
          <w:rFonts w:ascii="Gill Sans Nova Light" w:hAnsi="Gill Sans Nova Light"/>
          <w:b/>
          <w:bCs/>
        </w:rPr>
        <w:t>By the end of this session, you will be able to:</w:t>
      </w:r>
    </w:p>
    <w:p w14:paraId="78C3FA8E" w14:textId="02891AC3" w:rsidR="0007643B" w:rsidRPr="004A35C2" w:rsidRDefault="0007643B" w:rsidP="0007643B">
      <w:pPr>
        <w:pStyle w:val="BodyText"/>
        <w:numPr>
          <w:ilvl w:val="0"/>
          <w:numId w:val="97"/>
        </w:numPr>
        <w:rPr>
          <w:rFonts w:ascii="Gill Sans Nova Light" w:hAnsi="Gill Sans Nova Light"/>
        </w:rPr>
      </w:pPr>
      <w:r w:rsidRPr="0A9D7B2C">
        <w:rPr>
          <w:rFonts w:ascii="Gill Sans Nova Light" w:hAnsi="Gill Sans Nova Light"/>
        </w:rPr>
        <w:t>Identify appropriate digital tools and platforms to support both synchronous and asynchronous learning experiences within hybrid classrooms.</w:t>
      </w:r>
    </w:p>
    <w:p w14:paraId="117000FD" w14:textId="77777777" w:rsidR="0007643B" w:rsidRPr="004A35C2" w:rsidRDefault="0007643B" w:rsidP="0007643B">
      <w:pPr>
        <w:pStyle w:val="BodyText"/>
        <w:numPr>
          <w:ilvl w:val="0"/>
          <w:numId w:val="97"/>
        </w:numPr>
        <w:rPr>
          <w:rFonts w:ascii="Gill Sans Nova Light" w:hAnsi="Gill Sans Nova Light"/>
        </w:rPr>
      </w:pPr>
      <w:r w:rsidRPr="004A35C2">
        <w:rPr>
          <w:rFonts w:ascii="Gill Sans Nova Light" w:hAnsi="Gill Sans Nova Light"/>
        </w:rPr>
        <w:t>Utilize Learning Management Systems (LMS), video conferencing applications, and collaborative technologies to enhance learner engagement and instructional delivery.</w:t>
      </w:r>
    </w:p>
    <w:p w14:paraId="10E2B6DD" w14:textId="77777777" w:rsidR="0007643B" w:rsidRPr="004A35C2" w:rsidRDefault="0007643B" w:rsidP="0007643B">
      <w:pPr>
        <w:pStyle w:val="BodyText"/>
        <w:numPr>
          <w:ilvl w:val="0"/>
          <w:numId w:val="97"/>
        </w:numPr>
        <w:rPr>
          <w:rFonts w:ascii="Gill Sans Nova Light" w:hAnsi="Gill Sans Nova Light"/>
        </w:rPr>
      </w:pPr>
      <w:r w:rsidRPr="0A9D7B2C">
        <w:rPr>
          <w:rFonts w:ascii="Gill Sans Nova Light" w:hAnsi="Gill Sans Nova Light"/>
        </w:rPr>
        <w:t xml:space="preserve"> integrate multimedia and digital storytelling resources that promote interactivity, creativity, and deep learning in hybrid sessions.</w:t>
      </w:r>
    </w:p>
    <w:p w14:paraId="648E04AA" w14:textId="77777777" w:rsidR="0007643B" w:rsidRPr="004A35C2" w:rsidRDefault="0007643B" w:rsidP="0007643B">
      <w:pPr>
        <w:pStyle w:val="BodyText"/>
        <w:numPr>
          <w:ilvl w:val="0"/>
          <w:numId w:val="97"/>
        </w:numPr>
        <w:rPr>
          <w:rFonts w:ascii="Gill Sans Nova Light" w:hAnsi="Gill Sans Nova Light"/>
        </w:rPr>
      </w:pPr>
      <w:r w:rsidRPr="004A35C2">
        <w:rPr>
          <w:rFonts w:ascii="Gill Sans Nova Light" w:hAnsi="Gill Sans Nova Light"/>
        </w:rPr>
        <w:t>Demonstrate comprehensive awareness of digital literacy, including the responsible, ethical, and secure use of technology in teaching and learning environments.</w:t>
      </w:r>
    </w:p>
    <w:p w14:paraId="3755D96E" w14:textId="77777777" w:rsidR="0007643B" w:rsidRPr="004A35C2" w:rsidRDefault="0007643B" w:rsidP="0007643B">
      <w:pPr>
        <w:pStyle w:val="BodyText"/>
        <w:numPr>
          <w:ilvl w:val="0"/>
          <w:numId w:val="97"/>
        </w:numPr>
        <w:rPr>
          <w:rFonts w:ascii="Gill Sans Nova Light" w:hAnsi="Gill Sans Nova Light"/>
        </w:rPr>
      </w:pPr>
      <w:r w:rsidRPr="004A35C2">
        <w:rPr>
          <w:rFonts w:ascii="Gill Sans Nova Light" w:hAnsi="Gill Sans Nova Light"/>
        </w:rPr>
        <w:t>Evaluate the effectiveness and suitability of various technological solutions for diverse TVET hybrid learning contexts, ensuring alignment with Competency-Based Education and Training (CBET) principles.</w:t>
      </w:r>
    </w:p>
    <w:p w14:paraId="73832B79" w14:textId="77777777" w:rsidR="0007643B" w:rsidRPr="00946F8E" w:rsidRDefault="0007643B" w:rsidP="0007643B">
      <w:pPr>
        <w:pStyle w:val="BodyText"/>
        <w:rPr>
          <w:rFonts w:ascii="Gill Sans Nova Light" w:hAnsi="Gill Sans Nova Light"/>
          <w:b/>
          <w:bCs/>
        </w:rPr>
      </w:pPr>
    </w:p>
    <w:p w14:paraId="0A27AAFC" w14:textId="77777777" w:rsidR="0007643B" w:rsidRPr="00946F8E" w:rsidRDefault="0007643B" w:rsidP="0007643B">
      <w:pPr>
        <w:pStyle w:val="Heading3"/>
        <w:rPr>
          <w:rFonts w:ascii="Gill Sans Nova Light" w:hAnsi="Gill Sans Nova Light"/>
        </w:rPr>
      </w:pPr>
      <w:bookmarkStart w:id="35" w:name="_Toc213926036"/>
      <w:r w:rsidRPr="00946F8E">
        <w:rPr>
          <w:rFonts w:ascii="Gill Sans Nova Light" w:hAnsi="Gill Sans Nova Light"/>
        </w:rPr>
        <w:lastRenderedPageBreak/>
        <w:t>Terminologies</w:t>
      </w:r>
      <w:bookmarkEnd w:id="35"/>
    </w:p>
    <w:p w14:paraId="2ED739EC" w14:textId="77777777" w:rsidR="0007643B" w:rsidRPr="00946F8E" w:rsidRDefault="0007643B" w:rsidP="0007643B">
      <w:pPr>
        <w:pStyle w:val="BodyText"/>
        <w:numPr>
          <w:ilvl w:val="0"/>
          <w:numId w:val="16"/>
        </w:numPr>
        <w:rPr>
          <w:rFonts w:ascii="Gill Sans Nova Light" w:hAnsi="Gill Sans Nova Light"/>
        </w:rPr>
      </w:pPr>
      <w:r w:rsidRPr="00946F8E">
        <w:rPr>
          <w:rFonts w:ascii="Gill Sans Nova Light" w:hAnsi="Gill Sans Nova Light"/>
          <w:b/>
          <w:bCs/>
        </w:rPr>
        <w:t>Synchronous Learning:</w:t>
      </w:r>
      <w:r w:rsidRPr="00946F8E">
        <w:rPr>
          <w:rFonts w:ascii="Gill Sans Nova Light" w:hAnsi="Gill Sans Nova Light"/>
        </w:rPr>
        <w:t xml:space="preserve"> Real-time online sessions that replicate classroom interaction using video conferencing platforms like Zoom, Microsoft Teams, or Google Meet.</w:t>
      </w:r>
    </w:p>
    <w:p w14:paraId="11D5EB4E" w14:textId="77777777" w:rsidR="0007643B" w:rsidRPr="00946F8E" w:rsidRDefault="0007643B" w:rsidP="0007643B">
      <w:pPr>
        <w:pStyle w:val="BodyText"/>
        <w:numPr>
          <w:ilvl w:val="0"/>
          <w:numId w:val="16"/>
        </w:numPr>
        <w:rPr>
          <w:rFonts w:ascii="Gill Sans Nova Light" w:hAnsi="Gill Sans Nova Light"/>
        </w:rPr>
      </w:pPr>
      <w:r w:rsidRPr="00946F8E">
        <w:rPr>
          <w:rFonts w:ascii="Gill Sans Nova Light" w:hAnsi="Gill Sans Nova Light"/>
          <w:b/>
          <w:bCs/>
        </w:rPr>
        <w:t>Asynchronous Learning:</w:t>
      </w:r>
      <w:r w:rsidRPr="00946F8E">
        <w:rPr>
          <w:rFonts w:ascii="Gill Sans Nova Light" w:hAnsi="Gill Sans Nova Light"/>
        </w:rPr>
        <w:t xml:space="preserve"> Self-paced learning through recorded lectures, discussion boards, and assignments on LMS platforms such as Moodle, Google Classroom, or Padlet.</w:t>
      </w:r>
    </w:p>
    <w:p w14:paraId="56B0B746" w14:textId="77777777" w:rsidR="0007643B" w:rsidRPr="00946F8E" w:rsidRDefault="0007643B" w:rsidP="0007643B">
      <w:pPr>
        <w:pStyle w:val="BodyText"/>
        <w:numPr>
          <w:ilvl w:val="0"/>
          <w:numId w:val="16"/>
        </w:numPr>
        <w:rPr>
          <w:rFonts w:ascii="Gill Sans Nova Light" w:hAnsi="Gill Sans Nova Light"/>
        </w:rPr>
      </w:pPr>
      <w:r w:rsidRPr="00946F8E">
        <w:rPr>
          <w:rFonts w:ascii="Gill Sans Nova Light" w:hAnsi="Gill Sans Nova Light"/>
          <w:b/>
          <w:bCs/>
        </w:rPr>
        <w:t>Learning Management System (LMS):</w:t>
      </w:r>
      <w:r w:rsidRPr="00946F8E">
        <w:rPr>
          <w:rFonts w:ascii="Gill Sans Nova Light" w:hAnsi="Gill Sans Nova Light"/>
        </w:rPr>
        <w:t xml:space="preserve"> A digital platform for delivering, tracking, and managing educational content and learner progress.</w:t>
      </w:r>
    </w:p>
    <w:p w14:paraId="5473CB26" w14:textId="77777777" w:rsidR="0007643B" w:rsidRPr="00946F8E" w:rsidRDefault="0007643B" w:rsidP="0007643B">
      <w:pPr>
        <w:pStyle w:val="BodyText"/>
        <w:numPr>
          <w:ilvl w:val="0"/>
          <w:numId w:val="16"/>
        </w:numPr>
        <w:rPr>
          <w:rFonts w:ascii="Gill Sans Nova Light" w:hAnsi="Gill Sans Nova Light"/>
        </w:rPr>
      </w:pPr>
      <w:r w:rsidRPr="00946F8E">
        <w:rPr>
          <w:rFonts w:ascii="Gill Sans Nova Light" w:hAnsi="Gill Sans Nova Light"/>
          <w:b/>
          <w:bCs/>
        </w:rPr>
        <w:t>Multimedia Content:</w:t>
      </w:r>
      <w:r w:rsidRPr="00946F8E">
        <w:rPr>
          <w:rFonts w:ascii="Gill Sans Nova Light" w:hAnsi="Gill Sans Nova Light"/>
        </w:rPr>
        <w:t xml:space="preserve"> Learning materials created using audio, video, text, and graphics to enhance engagement and understanding.</w:t>
      </w:r>
    </w:p>
    <w:p w14:paraId="79455F05" w14:textId="77777777" w:rsidR="0007643B" w:rsidRPr="00946F8E" w:rsidRDefault="0007643B" w:rsidP="0007643B">
      <w:pPr>
        <w:pStyle w:val="BodyText"/>
        <w:numPr>
          <w:ilvl w:val="0"/>
          <w:numId w:val="16"/>
        </w:numPr>
        <w:rPr>
          <w:rFonts w:ascii="Gill Sans Nova Light" w:hAnsi="Gill Sans Nova Light"/>
        </w:rPr>
      </w:pPr>
      <w:r w:rsidRPr="00946F8E">
        <w:rPr>
          <w:rFonts w:ascii="Gill Sans Nova Light" w:hAnsi="Gill Sans Nova Light"/>
          <w:b/>
          <w:bCs/>
        </w:rPr>
        <w:t>Digital Storytelling:</w:t>
      </w:r>
      <w:r w:rsidRPr="00946F8E">
        <w:rPr>
          <w:rFonts w:ascii="Gill Sans Nova Light" w:hAnsi="Gill Sans Nova Light"/>
        </w:rPr>
        <w:t xml:space="preserve"> Using narrative-based digital media to explain or illustrate learning content in a creative and memorable way.</w:t>
      </w:r>
    </w:p>
    <w:p w14:paraId="755B4A6F" w14:textId="77777777" w:rsidR="0007643B" w:rsidRPr="00946F8E" w:rsidRDefault="0007643B" w:rsidP="0007643B">
      <w:pPr>
        <w:pStyle w:val="BodyText"/>
        <w:numPr>
          <w:ilvl w:val="0"/>
          <w:numId w:val="16"/>
        </w:numPr>
        <w:rPr>
          <w:rFonts w:ascii="Gill Sans Nova Light" w:hAnsi="Gill Sans Nova Light"/>
        </w:rPr>
      </w:pPr>
      <w:r w:rsidRPr="00946F8E">
        <w:rPr>
          <w:rFonts w:ascii="Gill Sans Nova Light" w:hAnsi="Gill Sans Nova Light"/>
          <w:b/>
          <w:bCs/>
        </w:rPr>
        <w:t>Cybersecurity:</w:t>
      </w:r>
      <w:r w:rsidRPr="00946F8E">
        <w:rPr>
          <w:rFonts w:ascii="Gill Sans Nova Light" w:hAnsi="Gill Sans Nova Light"/>
        </w:rPr>
        <w:t xml:space="preserve"> The protection of systems, data, and users from online threats, ensuring safe and responsible technology use.</w:t>
      </w:r>
    </w:p>
    <w:p w14:paraId="4A437BD6" w14:textId="77777777" w:rsidR="0007643B" w:rsidRPr="00946F8E" w:rsidRDefault="0007643B" w:rsidP="0007643B">
      <w:pPr>
        <w:rPr>
          <w:rFonts w:ascii="Gill Sans Nova Light" w:hAnsi="Gill Sans Nova Light"/>
        </w:rPr>
      </w:pPr>
    </w:p>
    <w:p w14:paraId="19F28FCB" w14:textId="77777777" w:rsidR="0007643B" w:rsidRPr="00946F8E" w:rsidRDefault="0007643B" w:rsidP="0007643B">
      <w:pPr>
        <w:rPr>
          <w:rFonts w:ascii="Gill Sans Nova Light" w:hAnsi="Gill Sans Nova Light"/>
        </w:rPr>
      </w:pPr>
    </w:p>
    <w:p w14:paraId="09832A6D" w14:textId="306BDD68" w:rsidR="0007643B" w:rsidRPr="00946F8E" w:rsidRDefault="0007643B" w:rsidP="0007643B">
      <w:pPr>
        <w:pStyle w:val="Heading3"/>
        <w:rPr>
          <w:rFonts w:ascii="Gill Sans Nova Light" w:hAnsi="Gill Sans Nova Light"/>
        </w:rPr>
      </w:pPr>
      <w:bookmarkStart w:id="36" w:name="_Toc213926037"/>
      <w:r w:rsidRPr="00946F8E">
        <w:rPr>
          <w:rFonts w:ascii="Gill Sans Nova Light" w:hAnsi="Gill Sans Nova Light"/>
          <w:b w:val="0"/>
          <w:bCs/>
        </w:rPr>
        <w:t>Tools for Synchronous Learning</w:t>
      </w:r>
      <w:bookmarkEnd w:id="36"/>
    </w:p>
    <w:p w14:paraId="07FF5C9C"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rPr>
        <w:t>Synchronous learning occurs in real-time, allowing trainers and learners to interact immediately. It mirrors the face-to-face classroom experience and promotes collaboration and engagement.</w:t>
      </w:r>
    </w:p>
    <w:p w14:paraId="6A908B4F" w14:textId="77777777" w:rsidR="0007643B" w:rsidRPr="00946F8E" w:rsidRDefault="0007643B" w:rsidP="0007643B">
      <w:pPr>
        <w:pStyle w:val="BodyText"/>
        <w:ind w:left="360"/>
        <w:rPr>
          <w:rFonts w:ascii="Gill Sans Nova Light" w:hAnsi="Gill Sans Nova Light"/>
          <w:b/>
          <w:bCs/>
        </w:rPr>
      </w:pPr>
      <w:r w:rsidRPr="00946F8E">
        <w:rPr>
          <w:rFonts w:ascii="Gill Sans Nova Light" w:hAnsi="Gill Sans Nova Light"/>
          <w:b/>
          <w:bCs/>
        </w:rPr>
        <w:t>Key Platforms:</w:t>
      </w:r>
    </w:p>
    <w:p w14:paraId="463D5035" w14:textId="77777777" w:rsidR="0007643B" w:rsidRPr="00946F8E" w:rsidRDefault="0007643B" w:rsidP="0007643B">
      <w:pPr>
        <w:pStyle w:val="BodyText"/>
        <w:numPr>
          <w:ilvl w:val="0"/>
          <w:numId w:val="17"/>
        </w:numPr>
        <w:rPr>
          <w:rFonts w:ascii="Gill Sans Nova Light" w:hAnsi="Gill Sans Nova Light"/>
        </w:rPr>
      </w:pPr>
      <w:r w:rsidRPr="00946F8E">
        <w:rPr>
          <w:rFonts w:ascii="Gill Sans Nova Light" w:hAnsi="Gill Sans Nova Light"/>
        </w:rPr>
        <w:t>Zoom: Ideal for live lectures, breakout group discussions, polls, and screen sharing.</w:t>
      </w:r>
    </w:p>
    <w:p w14:paraId="393ADA6B" w14:textId="77777777" w:rsidR="0007643B" w:rsidRPr="00946F8E" w:rsidRDefault="0007643B" w:rsidP="0007643B">
      <w:pPr>
        <w:pStyle w:val="BodyText"/>
        <w:ind w:left="1080"/>
        <w:rPr>
          <w:rFonts w:ascii="Gill Sans Nova Light" w:hAnsi="Gill Sans Nova Light"/>
        </w:rPr>
      </w:pPr>
      <w:r w:rsidRPr="00946F8E">
        <w:rPr>
          <w:rFonts w:ascii="Gill Sans Nova Light" w:hAnsi="Gill Sans Nova Light"/>
        </w:rPr>
        <w:t xml:space="preserve">You can access it here: </w:t>
      </w:r>
      <w:hyperlink r:id="rId33" w:tgtFrame="_new" w:history="1">
        <w:r w:rsidRPr="00946F8E">
          <w:rPr>
            <w:rStyle w:val="Hyperlink"/>
            <w:rFonts w:ascii="Gill Sans Nova Light" w:hAnsi="Gill Sans Nova Light"/>
          </w:rPr>
          <w:t>https://zoom.us</w:t>
        </w:r>
      </w:hyperlink>
    </w:p>
    <w:p w14:paraId="21DA1A8F" w14:textId="77777777" w:rsidR="0007643B" w:rsidRPr="00946F8E" w:rsidRDefault="0007643B" w:rsidP="0007643B">
      <w:pPr>
        <w:pStyle w:val="BodyText"/>
        <w:keepNext/>
        <w:ind w:left="1080"/>
        <w:rPr>
          <w:rFonts w:ascii="Gill Sans Nova Light" w:hAnsi="Gill Sans Nova Light"/>
        </w:rPr>
      </w:pPr>
      <w:r w:rsidRPr="00946F8E">
        <w:rPr>
          <w:rFonts w:ascii="Gill Sans Nova Light" w:hAnsi="Gill Sans Nova Light"/>
          <w:noProof/>
        </w:rPr>
        <w:lastRenderedPageBreak/>
        <w:drawing>
          <wp:inline distT="0" distB="0" distL="0" distR="0" wp14:anchorId="055133F4" wp14:editId="1742C846">
            <wp:extent cx="2905125" cy="2905125"/>
            <wp:effectExtent l="0" t="0" r="9525" b="9525"/>
            <wp:docPr id="1539386153" name="Picture 10" descr="A screenshot of a video con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86153" name="Picture 10" descr="A screenshot of a video conferenc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905125" cy="2905125"/>
                    </a:xfrm>
                    <a:prstGeom prst="rect">
                      <a:avLst/>
                    </a:prstGeom>
                  </pic:spPr>
                </pic:pic>
              </a:graphicData>
            </a:graphic>
          </wp:inline>
        </w:drawing>
      </w:r>
    </w:p>
    <w:p w14:paraId="473991B4" w14:textId="77777777" w:rsidR="0007643B" w:rsidRPr="00946F8E" w:rsidRDefault="0007643B" w:rsidP="0007643B">
      <w:pPr>
        <w:pStyle w:val="Caption"/>
        <w:rPr>
          <w:rFonts w:ascii="Gill Sans Nova Light" w:hAnsi="Gill Sans Nova Light"/>
        </w:rPr>
      </w:pPr>
      <w:r w:rsidRPr="00946F8E">
        <w:rPr>
          <w:rFonts w:ascii="Gill Sans Nova Light" w:hAnsi="Gill Sans Nova Light"/>
        </w:rPr>
        <w:t xml:space="preserve">Figure </w:t>
      </w:r>
      <w:r w:rsidRPr="00946F8E">
        <w:rPr>
          <w:rFonts w:ascii="Gill Sans Nova Light" w:hAnsi="Gill Sans Nova Light"/>
        </w:rPr>
        <w:fldChar w:fldCharType="begin"/>
      </w:r>
      <w:r w:rsidRPr="00946F8E">
        <w:rPr>
          <w:rFonts w:ascii="Gill Sans Nova Light" w:hAnsi="Gill Sans Nova Light"/>
        </w:rPr>
        <w:instrText xml:space="preserve"> SEQ Figure \* ARABIC </w:instrText>
      </w:r>
      <w:r w:rsidRPr="00946F8E">
        <w:rPr>
          <w:rFonts w:ascii="Gill Sans Nova Light" w:hAnsi="Gill Sans Nova Light"/>
        </w:rPr>
        <w:fldChar w:fldCharType="separate"/>
      </w:r>
      <w:r w:rsidRPr="00946F8E">
        <w:rPr>
          <w:rFonts w:ascii="Gill Sans Nova Light" w:hAnsi="Gill Sans Nova Light"/>
          <w:noProof/>
        </w:rPr>
        <w:t>2</w:t>
      </w:r>
      <w:r w:rsidRPr="00946F8E">
        <w:rPr>
          <w:rFonts w:ascii="Gill Sans Nova Light" w:hAnsi="Gill Sans Nova Light"/>
        </w:rPr>
        <w:fldChar w:fldCharType="end"/>
      </w:r>
    </w:p>
    <w:p w14:paraId="0697713F" w14:textId="77777777" w:rsidR="0007643B" w:rsidRPr="00946F8E" w:rsidRDefault="0007643B" w:rsidP="0007643B">
      <w:pPr>
        <w:pStyle w:val="BodyText"/>
        <w:keepNext/>
        <w:ind w:left="1080"/>
        <w:rPr>
          <w:rFonts w:ascii="Gill Sans Nova Light" w:hAnsi="Gill Sans Nova Light"/>
        </w:rPr>
      </w:pPr>
      <w:r w:rsidRPr="00946F8E">
        <w:rPr>
          <w:rFonts w:ascii="Gill Sans Nova Light" w:hAnsi="Gill Sans Nova Light"/>
          <w:noProof/>
        </w:rPr>
        <w:drawing>
          <wp:inline distT="0" distB="0" distL="0" distR="0" wp14:anchorId="7809D47B" wp14:editId="2C297596">
            <wp:extent cx="4151630" cy="2766695"/>
            <wp:effectExtent l="0" t="0" r="1270" b="0"/>
            <wp:docPr id="197347500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75007" name="Picture 12"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51630" cy="2766695"/>
                    </a:xfrm>
                    <a:prstGeom prst="rect">
                      <a:avLst/>
                    </a:prstGeom>
                  </pic:spPr>
                </pic:pic>
              </a:graphicData>
            </a:graphic>
          </wp:inline>
        </w:drawing>
      </w:r>
    </w:p>
    <w:p w14:paraId="7AE042F8" w14:textId="77777777" w:rsidR="0007643B" w:rsidRPr="00946F8E" w:rsidRDefault="0007643B" w:rsidP="0007643B">
      <w:pPr>
        <w:pStyle w:val="Caption"/>
        <w:rPr>
          <w:rFonts w:ascii="Gill Sans Nova Light" w:hAnsi="Gill Sans Nova Light"/>
        </w:rPr>
      </w:pPr>
      <w:r w:rsidRPr="00946F8E">
        <w:rPr>
          <w:rFonts w:ascii="Gill Sans Nova Light" w:hAnsi="Gill Sans Nova Light"/>
        </w:rPr>
        <w:t xml:space="preserve">Figure </w:t>
      </w:r>
      <w:r w:rsidRPr="00946F8E">
        <w:rPr>
          <w:rFonts w:ascii="Gill Sans Nova Light" w:hAnsi="Gill Sans Nova Light"/>
        </w:rPr>
        <w:fldChar w:fldCharType="begin"/>
      </w:r>
      <w:r w:rsidRPr="00946F8E">
        <w:rPr>
          <w:rFonts w:ascii="Gill Sans Nova Light" w:hAnsi="Gill Sans Nova Light"/>
        </w:rPr>
        <w:instrText xml:space="preserve"> SEQ Figure \* ARABIC </w:instrText>
      </w:r>
      <w:r w:rsidRPr="00946F8E">
        <w:rPr>
          <w:rFonts w:ascii="Gill Sans Nova Light" w:hAnsi="Gill Sans Nova Light"/>
        </w:rPr>
        <w:fldChar w:fldCharType="separate"/>
      </w:r>
      <w:r w:rsidRPr="00946F8E">
        <w:rPr>
          <w:rFonts w:ascii="Gill Sans Nova Light" w:hAnsi="Gill Sans Nova Light"/>
          <w:noProof/>
        </w:rPr>
        <w:t>3</w:t>
      </w:r>
      <w:r w:rsidRPr="00946F8E">
        <w:rPr>
          <w:rFonts w:ascii="Gill Sans Nova Light" w:hAnsi="Gill Sans Nova Light"/>
        </w:rPr>
        <w:fldChar w:fldCharType="end"/>
      </w:r>
    </w:p>
    <w:p w14:paraId="08761012" w14:textId="77777777" w:rsidR="0007643B" w:rsidRPr="00946F8E" w:rsidRDefault="0007643B" w:rsidP="0007643B">
      <w:pPr>
        <w:pStyle w:val="BodyText"/>
        <w:numPr>
          <w:ilvl w:val="0"/>
          <w:numId w:val="17"/>
        </w:numPr>
        <w:rPr>
          <w:rFonts w:ascii="Gill Sans Nova Light" w:hAnsi="Gill Sans Nova Light"/>
        </w:rPr>
      </w:pPr>
      <w:r w:rsidRPr="00946F8E">
        <w:rPr>
          <w:rFonts w:ascii="Gill Sans Nova Light" w:hAnsi="Gill Sans Nova Light"/>
        </w:rPr>
        <w:t>Microsoft Teams: Integrates chat, document sharing, and live sessions seamlessly for collaborative projects.</w:t>
      </w:r>
    </w:p>
    <w:p w14:paraId="34532C46" w14:textId="77777777" w:rsidR="0007643B" w:rsidRPr="00946F8E" w:rsidRDefault="0007643B" w:rsidP="0007643B">
      <w:pPr>
        <w:pStyle w:val="BodyText"/>
        <w:ind w:left="1080"/>
        <w:rPr>
          <w:rFonts w:ascii="Gill Sans Nova Light" w:hAnsi="Gill Sans Nova Light"/>
        </w:rPr>
      </w:pPr>
      <w:r w:rsidRPr="00946F8E">
        <w:rPr>
          <w:rFonts w:ascii="Gill Sans Nova Light" w:hAnsi="Gill Sans Nova Light"/>
        </w:rPr>
        <w:t xml:space="preserve">Access it here: </w:t>
      </w:r>
      <w:hyperlink r:id="rId36" w:tgtFrame="_new" w:history="1">
        <w:r w:rsidRPr="00946F8E">
          <w:rPr>
            <w:rStyle w:val="Hyperlink"/>
            <w:rFonts w:ascii="Gill Sans Nova Light" w:hAnsi="Gill Sans Nova Light"/>
          </w:rPr>
          <w:t>https://www.microsoft.com/en/microsoft-teams/group-chat-software</w:t>
        </w:r>
      </w:hyperlink>
    </w:p>
    <w:p w14:paraId="75D659EF" w14:textId="77777777" w:rsidR="0007643B" w:rsidRPr="00946F8E" w:rsidRDefault="0007643B" w:rsidP="0007643B">
      <w:pPr>
        <w:pStyle w:val="BodyText"/>
        <w:keepNext/>
        <w:ind w:left="1080"/>
        <w:rPr>
          <w:rFonts w:ascii="Gill Sans Nova Light" w:hAnsi="Gill Sans Nova Light"/>
        </w:rPr>
      </w:pPr>
      <w:r w:rsidRPr="00946F8E">
        <w:rPr>
          <w:rFonts w:ascii="Gill Sans Nova Light" w:hAnsi="Gill Sans Nova Light"/>
          <w:noProof/>
        </w:rPr>
        <w:lastRenderedPageBreak/>
        <w:drawing>
          <wp:inline distT="0" distB="0" distL="0" distR="0" wp14:anchorId="4D90BB8E" wp14:editId="46654159">
            <wp:extent cx="3242321" cy="2257425"/>
            <wp:effectExtent l="0" t="0" r="0" b="0"/>
            <wp:docPr id="115930570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05700" name="Picture 13"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43248" cy="2258070"/>
                    </a:xfrm>
                    <a:prstGeom prst="rect">
                      <a:avLst/>
                    </a:prstGeom>
                  </pic:spPr>
                </pic:pic>
              </a:graphicData>
            </a:graphic>
          </wp:inline>
        </w:drawing>
      </w:r>
    </w:p>
    <w:p w14:paraId="3B45243B" w14:textId="77777777" w:rsidR="0007643B" w:rsidRPr="00946F8E" w:rsidRDefault="0007643B" w:rsidP="0007643B">
      <w:pPr>
        <w:pStyle w:val="Caption"/>
        <w:rPr>
          <w:rFonts w:ascii="Gill Sans Nova Light" w:hAnsi="Gill Sans Nova Light"/>
        </w:rPr>
      </w:pPr>
      <w:r w:rsidRPr="00946F8E">
        <w:rPr>
          <w:rFonts w:ascii="Gill Sans Nova Light" w:hAnsi="Gill Sans Nova Light"/>
        </w:rPr>
        <w:t xml:space="preserve">Figure </w:t>
      </w:r>
      <w:r w:rsidRPr="00946F8E">
        <w:rPr>
          <w:rFonts w:ascii="Gill Sans Nova Light" w:hAnsi="Gill Sans Nova Light"/>
        </w:rPr>
        <w:fldChar w:fldCharType="begin"/>
      </w:r>
      <w:r w:rsidRPr="00946F8E">
        <w:rPr>
          <w:rFonts w:ascii="Gill Sans Nova Light" w:hAnsi="Gill Sans Nova Light"/>
        </w:rPr>
        <w:instrText xml:space="preserve"> SEQ Figure \* ARABIC </w:instrText>
      </w:r>
      <w:r w:rsidRPr="00946F8E">
        <w:rPr>
          <w:rFonts w:ascii="Gill Sans Nova Light" w:hAnsi="Gill Sans Nova Light"/>
        </w:rPr>
        <w:fldChar w:fldCharType="separate"/>
      </w:r>
      <w:r w:rsidRPr="00946F8E">
        <w:rPr>
          <w:rFonts w:ascii="Gill Sans Nova Light" w:hAnsi="Gill Sans Nova Light"/>
          <w:noProof/>
        </w:rPr>
        <w:t>4</w:t>
      </w:r>
      <w:r w:rsidRPr="00946F8E">
        <w:rPr>
          <w:rFonts w:ascii="Gill Sans Nova Light" w:hAnsi="Gill Sans Nova Light"/>
        </w:rPr>
        <w:fldChar w:fldCharType="end"/>
      </w:r>
    </w:p>
    <w:p w14:paraId="668BAF64" w14:textId="77777777" w:rsidR="0007643B" w:rsidRPr="00946F8E" w:rsidRDefault="0007643B" w:rsidP="0007643B">
      <w:pPr>
        <w:pStyle w:val="BodyText"/>
        <w:keepNext/>
        <w:ind w:left="1080"/>
        <w:rPr>
          <w:rFonts w:ascii="Gill Sans Nova Light" w:hAnsi="Gill Sans Nova Light"/>
        </w:rPr>
      </w:pPr>
      <w:r w:rsidRPr="00946F8E">
        <w:rPr>
          <w:rFonts w:ascii="Gill Sans Nova Light" w:hAnsi="Gill Sans Nova Light"/>
          <w:noProof/>
        </w:rPr>
        <w:drawing>
          <wp:inline distT="0" distB="0" distL="0" distR="0" wp14:anchorId="4ED88339" wp14:editId="632F0882">
            <wp:extent cx="4151630" cy="2352040"/>
            <wp:effectExtent l="0" t="0" r="1270" b="0"/>
            <wp:docPr id="1573982492" name="Picture 14" descr="A computer screen with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82492" name="Picture 14" descr="A computer screen with text boxes&#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51630" cy="2352040"/>
                    </a:xfrm>
                    <a:prstGeom prst="rect">
                      <a:avLst/>
                    </a:prstGeom>
                  </pic:spPr>
                </pic:pic>
              </a:graphicData>
            </a:graphic>
          </wp:inline>
        </w:drawing>
      </w:r>
    </w:p>
    <w:p w14:paraId="17D485DE" w14:textId="77777777" w:rsidR="0007643B" w:rsidRPr="00946F8E" w:rsidRDefault="0007643B" w:rsidP="0007643B">
      <w:pPr>
        <w:pStyle w:val="Caption"/>
        <w:rPr>
          <w:rFonts w:ascii="Gill Sans Nova Light" w:hAnsi="Gill Sans Nova Light"/>
        </w:rPr>
      </w:pPr>
      <w:r w:rsidRPr="00946F8E">
        <w:rPr>
          <w:rFonts w:ascii="Gill Sans Nova Light" w:hAnsi="Gill Sans Nova Light"/>
        </w:rPr>
        <w:t xml:space="preserve">Figure </w:t>
      </w:r>
      <w:r w:rsidRPr="00946F8E">
        <w:rPr>
          <w:rFonts w:ascii="Gill Sans Nova Light" w:hAnsi="Gill Sans Nova Light"/>
        </w:rPr>
        <w:fldChar w:fldCharType="begin"/>
      </w:r>
      <w:r w:rsidRPr="00946F8E">
        <w:rPr>
          <w:rFonts w:ascii="Gill Sans Nova Light" w:hAnsi="Gill Sans Nova Light"/>
        </w:rPr>
        <w:instrText xml:space="preserve"> SEQ Figure \* ARABIC </w:instrText>
      </w:r>
      <w:r w:rsidRPr="00946F8E">
        <w:rPr>
          <w:rFonts w:ascii="Gill Sans Nova Light" w:hAnsi="Gill Sans Nova Light"/>
        </w:rPr>
        <w:fldChar w:fldCharType="separate"/>
      </w:r>
      <w:r w:rsidRPr="00946F8E">
        <w:rPr>
          <w:rFonts w:ascii="Gill Sans Nova Light" w:hAnsi="Gill Sans Nova Light"/>
          <w:noProof/>
        </w:rPr>
        <w:t>5</w:t>
      </w:r>
      <w:r w:rsidRPr="00946F8E">
        <w:rPr>
          <w:rFonts w:ascii="Gill Sans Nova Light" w:hAnsi="Gill Sans Nova Light"/>
        </w:rPr>
        <w:fldChar w:fldCharType="end"/>
      </w:r>
    </w:p>
    <w:p w14:paraId="4F2056C3" w14:textId="77777777" w:rsidR="0007643B" w:rsidRPr="00946F8E" w:rsidRDefault="0007643B" w:rsidP="0007643B">
      <w:pPr>
        <w:pStyle w:val="BodyText"/>
        <w:numPr>
          <w:ilvl w:val="0"/>
          <w:numId w:val="17"/>
        </w:numPr>
        <w:rPr>
          <w:rFonts w:ascii="Gill Sans Nova Light" w:hAnsi="Gill Sans Nova Light"/>
        </w:rPr>
      </w:pPr>
      <w:r w:rsidRPr="00946F8E">
        <w:rPr>
          <w:rFonts w:ascii="Gill Sans Nova Light" w:hAnsi="Gill Sans Nova Light"/>
        </w:rPr>
        <w:t xml:space="preserve">Google Meet: A user-friendly platform suitable for institutions using Google Workspace. </w:t>
      </w:r>
    </w:p>
    <w:p w14:paraId="26AD4AC3" w14:textId="77777777" w:rsidR="0007643B" w:rsidRPr="00946F8E" w:rsidRDefault="0007643B" w:rsidP="0007643B">
      <w:pPr>
        <w:pStyle w:val="BodyText"/>
        <w:ind w:left="720"/>
        <w:rPr>
          <w:rFonts w:ascii="Gill Sans Nova Light" w:hAnsi="Gill Sans Nova Light"/>
        </w:rPr>
      </w:pPr>
      <w:r w:rsidRPr="00946F8E">
        <w:rPr>
          <w:rFonts w:ascii="Gill Sans Nova Light" w:hAnsi="Gill Sans Nova Light"/>
          <w:b/>
          <w:bCs/>
          <w:color w:val="4F81BD" w:themeColor="accent1"/>
        </w:rPr>
        <w:t>https://meet.google.com</w:t>
      </w:r>
      <w:r w:rsidRPr="00946F8E">
        <w:rPr>
          <w:rFonts w:ascii="Gill Sans Nova Light" w:hAnsi="Gill Sans Nova Light"/>
          <w:color w:val="4F81BD" w:themeColor="accent1"/>
        </w:rPr>
        <w:t xml:space="preserve"> </w:t>
      </w:r>
      <w:r w:rsidRPr="00946F8E">
        <w:rPr>
          <w:rFonts w:ascii="Gill Sans Nova Light" w:hAnsi="Gill Sans Nova Light"/>
        </w:rPr>
        <w:t>– Simple, easy-to-access platform for real-time meetings.</w:t>
      </w:r>
    </w:p>
    <w:p w14:paraId="6119DF19" w14:textId="77777777" w:rsidR="0007643B" w:rsidRPr="00946F8E" w:rsidRDefault="0007643B" w:rsidP="0007643B">
      <w:pPr>
        <w:pStyle w:val="BodyText"/>
        <w:ind w:left="360"/>
        <w:rPr>
          <w:rFonts w:ascii="Gill Sans Nova Light" w:hAnsi="Gill Sans Nova Light"/>
          <w:b/>
          <w:bCs/>
        </w:rPr>
      </w:pPr>
      <w:r w:rsidRPr="00946F8E">
        <w:rPr>
          <w:rFonts w:ascii="Gill Sans Nova Light" w:hAnsi="Gill Sans Nova Light"/>
          <w:b/>
          <w:bCs/>
        </w:rPr>
        <w:t>Best Practices:</w:t>
      </w:r>
    </w:p>
    <w:p w14:paraId="3890AE21" w14:textId="77777777" w:rsidR="0007643B" w:rsidRPr="00946F8E" w:rsidRDefault="0007643B" w:rsidP="0007643B">
      <w:pPr>
        <w:pStyle w:val="BodyText"/>
        <w:numPr>
          <w:ilvl w:val="0"/>
          <w:numId w:val="18"/>
        </w:numPr>
        <w:rPr>
          <w:rFonts w:ascii="Gill Sans Nova Light" w:hAnsi="Gill Sans Nova Light"/>
        </w:rPr>
      </w:pPr>
      <w:r w:rsidRPr="00946F8E">
        <w:rPr>
          <w:rFonts w:ascii="Gill Sans Nova Light" w:hAnsi="Gill Sans Nova Light"/>
        </w:rPr>
        <w:t>Prepare digital materials (slides, simulations, and visuals) before sessions.</w:t>
      </w:r>
    </w:p>
    <w:p w14:paraId="2174FEFB" w14:textId="77777777" w:rsidR="0007643B" w:rsidRPr="00946F8E" w:rsidRDefault="0007643B" w:rsidP="0007643B">
      <w:pPr>
        <w:pStyle w:val="BodyText"/>
        <w:numPr>
          <w:ilvl w:val="0"/>
          <w:numId w:val="18"/>
        </w:numPr>
        <w:rPr>
          <w:rFonts w:ascii="Gill Sans Nova Light" w:hAnsi="Gill Sans Nova Light"/>
        </w:rPr>
      </w:pPr>
      <w:r w:rsidRPr="00946F8E">
        <w:rPr>
          <w:rFonts w:ascii="Gill Sans Nova Light" w:hAnsi="Gill Sans Nova Light"/>
        </w:rPr>
        <w:t>Start sessions with short icebreakers to build connection.</w:t>
      </w:r>
    </w:p>
    <w:p w14:paraId="2066B89B" w14:textId="77777777" w:rsidR="0007643B" w:rsidRPr="00946F8E" w:rsidRDefault="0007643B" w:rsidP="0007643B">
      <w:pPr>
        <w:pStyle w:val="BodyText"/>
        <w:numPr>
          <w:ilvl w:val="0"/>
          <w:numId w:val="18"/>
        </w:numPr>
        <w:rPr>
          <w:rFonts w:ascii="Gill Sans Nova Light" w:hAnsi="Gill Sans Nova Light"/>
        </w:rPr>
      </w:pPr>
      <w:r w:rsidRPr="00946F8E">
        <w:rPr>
          <w:rFonts w:ascii="Gill Sans Nova Light" w:hAnsi="Gill Sans Nova Light"/>
        </w:rPr>
        <w:lastRenderedPageBreak/>
        <w:t>Use breakout rooms for small group work.</w:t>
      </w:r>
    </w:p>
    <w:p w14:paraId="1FC4C87C" w14:textId="77777777" w:rsidR="0007643B" w:rsidRPr="00946F8E" w:rsidRDefault="0007643B" w:rsidP="0007643B">
      <w:pPr>
        <w:pStyle w:val="BodyText"/>
        <w:numPr>
          <w:ilvl w:val="0"/>
          <w:numId w:val="18"/>
        </w:numPr>
        <w:rPr>
          <w:rFonts w:ascii="Gill Sans Nova Light" w:hAnsi="Gill Sans Nova Light"/>
        </w:rPr>
      </w:pPr>
      <w:r w:rsidRPr="00946F8E">
        <w:rPr>
          <w:rFonts w:ascii="Gill Sans Nova Light" w:hAnsi="Gill Sans Nova Light"/>
        </w:rPr>
        <w:t>Record sessions for learners who miss live classes.</w:t>
      </w:r>
    </w:p>
    <w:p w14:paraId="5B4BFD09" w14:textId="77777777" w:rsidR="0007643B" w:rsidRPr="00946F8E" w:rsidRDefault="0007643B" w:rsidP="0007643B">
      <w:pPr>
        <w:pStyle w:val="BodyText"/>
        <w:numPr>
          <w:ilvl w:val="0"/>
          <w:numId w:val="18"/>
        </w:numPr>
        <w:rPr>
          <w:rFonts w:ascii="Gill Sans Nova Light" w:hAnsi="Gill Sans Nova Light"/>
        </w:rPr>
      </w:pPr>
      <w:r w:rsidRPr="00946F8E">
        <w:rPr>
          <w:rFonts w:ascii="Gill Sans Nova Light" w:hAnsi="Gill Sans Nova Light"/>
        </w:rPr>
        <w:t>Establish ground rules for participation, muting, and chat use.</w:t>
      </w:r>
    </w:p>
    <w:p w14:paraId="0D3720C2" w14:textId="77777777" w:rsidR="0007643B" w:rsidRPr="00946F8E" w:rsidRDefault="0007643B" w:rsidP="0007643B">
      <w:pPr>
        <w:pStyle w:val="BodyText"/>
        <w:ind w:left="360"/>
        <w:rPr>
          <w:rFonts w:ascii="Gill Sans Nova Light" w:hAnsi="Gill Sans Nova Light"/>
        </w:rPr>
      </w:pPr>
    </w:p>
    <w:p w14:paraId="16F067D4" w14:textId="77777777" w:rsidR="0007643B" w:rsidRPr="00946F8E" w:rsidRDefault="0007643B" w:rsidP="0007643B">
      <w:pPr>
        <w:pStyle w:val="BodyText"/>
        <w:keepNext/>
        <w:ind w:left="1080"/>
        <w:rPr>
          <w:rFonts w:ascii="Gill Sans Nova Light" w:hAnsi="Gill Sans Nova Light"/>
        </w:rPr>
      </w:pPr>
      <w:r w:rsidRPr="00946F8E">
        <w:rPr>
          <w:rFonts w:ascii="Gill Sans Nova Light" w:eastAsia="Times New Roman" w:hAnsi="Gill Sans Nova Light" w:cs="Times New Roman"/>
          <w:noProof/>
          <w:color w:val="000000"/>
          <w:sz w:val="24"/>
          <w:szCs w:val="24"/>
        </w:rPr>
        <w:drawing>
          <wp:inline distT="19050" distB="19050" distL="19050" distR="19050" wp14:anchorId="1E664529" wp14:editId="5477F8E1">
            <wp:extent cx="4151630" cy="1910080"/>
            <wp:effectExtent l="0" t="0" r="1270" b="0"/>
            <wp:docPr id="6" name="image8.png" descr="A diagram of different learning style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8.png" descr="A diagram of different learning styles&#10;&#10;AI-generated content may be incorrect."/>
                    <pic:cNvPicPr preferRelativeResize="0"/>
                  </pic:nvPicPr>
                  <pic:blipFill>
                    <a:blip r:embed="rId39"/>
                    <a:srcRect/>
                    <a:stretch>
                      <a:fillRect/>
                    </a:stretch>
                  </pic:blipFill>
                  <pic:spPr>
                    <a:xfrm>
                      <a:off x="0" y="0"/>
                      <a:ext cx="4151630" cy="1910080"/>
                    </a:xfrm>
                    <a:prstGeom prst="rect">
                      <a:avLst/>
                    </a:prstGeom>
                    <a:ln/>
                  </pic:spPr>
                </pic:pic>
              </a:graphicData>
            </a:graphic>
          </wp:inline>
        </w:drawing>
      </w:r>
    </w:p>
    <w:p w14:paraId="1FCBF015" w14:textId="77777777" w:rsidR="0007643B" w:rsidRPr="00946F8E" w:rsidRDefault="0007643B" w:rsidP="0007643B">
      <w:pPr>
        <w:pStyle w:val="Caption"/>
        <w:rPr>
          <w:rFonts w:ascii="Gill Sans Nova Light" w:hAnsi="Gill Sans Nova Light"/>
        </w:rPr>
      </w:pPr>
      <w:r w:rsidRPr="00946F8E">
        <w:rPr>
          <w:rFonts w:ascii="Gill Sans Nova Light" w:hAnsi="Gill Sans Nova Light"/>
        </w:rPr>
        <w:t xml:space="preserve">Figure </w:t>
      </w:r>
      <w:r w:rsidRPr="00946F8E">
        <w:rPr>
          <w:rFonts w:ascii="Gill Sans Nova Light" w:hAnsi="Gill Sans Nova Light"/>
        </w:rPr>
        <w:fldChar w:fldCharType="begin"/>
      </w:r>
      <w:r w:rsidRPr="00946F8E">
        <w:rPr>
          <w:rFonts w:ascii="Gill Sans Nova Light" w:hAnsi="Gill Sans Nova Light"/>
        </w:rPr>
        <w:instrText xml:space="preserve"> SEQ Figure \* ARABIC </w:instrText>
      </w:r>
      <w:r w:rsidRPr="00946F8E">
        <w:rPr>
          <w:rFonts w:ascii="Gill Sans Nova Light" w:hAnsi="Gill Sans Nova Light"/>
        </w:rPr>
        <w:fldChar w:fldCharType="separate"/>
      </w:r>
      <w:r w:rsidRPr="00946F8E">
        <w:rPr>
          <w:rFonts w:ascii="Gill Sans Nova Light" w:hAnsi="Gill Sans Nova Light"/>
          <w:noProof/>
        </w:rPr>
        <w:t>6</w:t>
      </w:r>
      <w:r w:rsidRPr="00946F8E">
        <w:rPr>
          <w:rFonts w:ascii="Gill Sans Nova Light" w:hAnsi="Gill Sans Nova Light"/>
        </w:rPr>
        <w:fldChar w:fldCharType="end"/>
      </w:r>
    </w:p>
    <w:p w14:paraId="6DC614B7" w14:textId="77777777" w:rsidR="0007643B" w:rsidRPr="00946F8E" w:rsidRDefault="0007643B" w:rsidP="0007643B">
      <w:pPr>
        <w:pStyle w:val="BodyText"/>
        <w:ind w:left="360"/>
        <w:rPr>
          <w:rFonts w:ascii="Gill Sans Nova Light" w:hAnsi="Gill Sans Nova Light"/>
          <w:b/>
          <w:bCs/>
        </w:rPr>
      </w:pPr>
      <w:r w:rsidRPr="00946F8E">
        <w:rPr>
          <w:rFonts w:ascii="Gill Sans Nova Light" w:hAnsi="Gill Sans Nova Light"/>
          <w:b/>
          <w:bCs/>
        </w:rPr>
        <w:t>Implementation Tip:</w:t>
      </w:r>
    </w:p>
    <w:p w14:paraId="6315AE6F"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rPr>
        <w:t xml:space="preserve">Use live annotation tools, polls, or whiteboards to maintain engagement during synchronous </w:t>
      </w:r>
      <w:r>
        <w:rPr>
          <w:rFonts w:ascii="Gill Sans Nova Light" w:hAnsi="Gill Sans Nova Light"/>
        </w:rPr>
        <w:t>Session</w:t>
      </w:r>
      <w:r w:rsidRPr="00946F8E">
        <w:rPr>
          <w:rFonts w:ascii="Gill Sans Nova Light" w:hAnsi="Gill Sans Nova Light"/>
        </w:rPr>
        <w:t>s.</w:t>
      </w:r>
    </w:p>
    <w:p w14:paraId="51D1BF33" w14:textId="77777777" w:rsidR="0007643B" w:rsidRPr="00946F8E" w:rsidRDefault="0007643B" w:rsidP="0007643B">
      <w:pPr>
        <w:pStyle w:val="Heading3"/>
        <w:rPr>
          <w:rFonts w:ascii="Gill Sans Nova Light" w:hAnsi="Gill Sans Nova Light"/>
        </w:rPr>
      </w:pPr>
    </w:p>
    <w:p w14:paraId="76A0F06D" w14:textId="00D08E94" w:rsidR="0007643B" w:rsidRPr="000A5864" w:rsidRDefault="0007643B" w:rsidP="0007643B">
      <w:pPr>
        <w:pStyle w:val="Heading3"/>
        <w:rPr>
          <w:rFonts w:ascii="Gill Sans Nova Light" w:hAnsi="Gill Sans Nova Light"/>
          <w:b w:val="0"/>
        </w:rPr>
      </w:pPr>
      <w:bookmarkStart w:id="37" w:name="_Toc213926038"/>
      <w:r w:rsidRPr="000A5864">
        <w:rPr>
          <w:rFonts w:ascii="Gill Sans Nova Light" w:hAnsi="Gill Sans Nova Light"/>
          <w:b w:val="0"/>
        </w:rPr>
        <w:t>Tools for Asynchronous Learning</w:t>
      </w:r>
      <w:bookmarkEnd w:id="37"/>
    </w:p>
    <w:p w14:paraId="17346AD4"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rPr>
        <w:t>Asynchronous learning provides flexibility, allowing learners to access materials and complete tasks at their own pace. This is vital in hybrid settings where learners have different schedules, responsibilities, or internet access levels.</w:t>
      </w:r>
    </w:p>
    <w:p w14:paraId="50F309C7"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b/>
          <w:bCs/>
        </w:rPr>
        <w:t>Key Platforms:</w:t>
      </w:r>
    </w:p>
    <w:p w14:paraId="16CAEB11" w14:textId="77777777" w:rsidR="0007643B" w:rsidRPr="00946F8E" w:rsidRDefault="0007643B" w:rsidP="0007643B">
      <w:pPr>
        <w:pStyle w:val="BodyText"/>
        <w:numPr>
          <w:ilvl w:val="0"/>
          <w:numId w:val="19"/>
        </w:numPr>
        <w:rPr>
          <w:rFonts w:ascii="Gill Sans Nova Light" w:hAnsi="Gill Sans Nova Light"/>
        </w:rPr>
      </w:pPr>
      <w:r w:rsidRPr="0A9D7B2C">
        <w:rPr>
          <w:rFonts w:ascii="Gill Sans Nova Light" w:hAnsi="Gill Sans Nova Light"/>
          <w:b/>
          <w:bCs/>
        </w:rPr>
        <w:t>LMS (Learning Management Systems)</w:t>
      </w:r>
      <w:r w:rsidRPr="0A9D7B2C">
        <w:rPr>
          <w:rFonts w:ascii="Gill Sans Nova Light" w:hAnsi="Gill Sans Nova Light"/>
        </w:rPr>
        <w:t xml:space="preserve"> such as Moodle or Canvas for structured session delivery, tracking progress, and assessments.</w:t>
      </w:r>
      <w:r w:rsidRPr="0A9D7B2C">
        <w:rPr>
          <w:rFonts w:ascii="Gill Sans Nova Light" w:eastAsia="Times New Roman" w:hAnsi="Gill Sans Nova Light" w:cs="Times New Roman"/>
          <w:sz w:val="24"/>
          <w:szCs w:val="24"/>
        </w:rPr>
        <w:t xml:space="preserve"> </w:t>
      </w:r>
    </w:p>
    <w:p w14:paraId="01A8A181" w14:textId="77777777" w:rsidR="0007643B" w:rsidRPr="00946F8E" w:rsidRDefault="0007643B" w:rsidP="0007643B">
      <w:pPr>
        <w:pStyle w:val="BodyText"/>
        <w:ind w:left="1080"/>
        <w:rPr>
          <w:rFonts w:ascii="Gill Sans Nova Light" w:hAnsi="Gill Sans Nova Light"/>
        </w:rPr>
      </w:pPr>
      <w:r w:rsidRPr="00946F8E">
        <w:rPr>
          <w:rFonts w:ascii="Gill Sans Nova Light" w:hAnsi="Gill Sans Nova Light"/>
          <w:color w:val="4F81BD" w:themeColor="accent1"/>
        </w:rPr>
        <w:t xml:space="preserve">https://moodle.org </w:t>
      </w:r>
      <w:r w:rsidRPr="00946F8E">
        <w:rPr>
          <w:rFonts w:ascii="Gill Sans Nova Light" w:hAnsi="Gill Sans Nova Light"/>
        </w:rPr>
        <w:t>– Open-source platform for creating courses, tracking progress, and assessments.</w:t>
      </w:r>
    </w:p>
    <w:p w14:paraId="3D48796D" w14:textId="77777777" w:rsidR="0007643B" w:rsidRPr="00946F8E" w:rsidRDefault="0007643B" w:rsidP="0007643B">
      <w:pPr>
        <w:pStyle w:val="BodyText"/>
        <w:ind w:left="1080"/>
        <w:rPr>
          <w:rFonts w:ascii="Gill Sans Nova Light" w:hAnsi="Gill Sans Nova Light"/>
        </w:rPr>
      </w:pPr>
      <w:r w:rsidRPr="00946F8E">
        <w:rPr>
          <w:rFonts w:ascii="Gill Sans Nova Light" w:hAnsi="Gill Sans Nova Light"/>
          <w:b/>
          <w:bCs/>
        </w:rPr>
        <w:lastRenderedPageBreak/>
        <w:t>Canvas (LMS)</w:t>
      </w:r>
      <w:r w:rsidRPr="00946F8E">
        <w:rPr>
          <w:rFonts w:ascii="Gill Sans Nova Light" w:hAnsi="Gill Sans Nova Light"/>
        </w:rPr>
        <w:t xml:space="preserve"> – </w:t>
      </w:r>
      <w:r w:rsidRPr="00946F8E">
        <w:rPr>
          <w:rFonts w:ascii="Gill Sans Nova Light" w:hAnsi="Gill Sans Nova Light"/>
          <w:color w:val="4F81BD" w:themeColor="accent1"/>
        </w:rPr>
        <w:t xml:space="preserve">https://www.instructure.com/canvas </w:t>
      </w:r>
      <w:r w:rsidRPr="00946F8E">
        <w:rPr>
          <w:rFonts w:ascii="Gill Sans Nova Light" w:hAnsi="Gill Sans Nova Light"/>
        </w:rPr>
        <w:t>– Modern LMS with intuitive interface for course delivery and student tracking.</w:t>
      </w:r>
    </w:p>
    <w:p w14:paraId="206720D8" w14:textId="77777777" w:rsidR="0007643B" w:rsidRPr="00946F8E" w:rsidRDefault="0007643B" w:rsidP="0007643B">
      <w:pPr>
        <w:pStyle w:val="BodyText"/>
        <w:numPr>
          <w:ilvl w:val="0"/>
          <w:numId w:val="19"/>
        </w:numPr>
        <w:rPr>
          <w:rFonts w:ascii="Gill Sans Nova Light" w:hAnsi="Gill Sans Nova Light"/>
        </w:rPr>
      </w:pPr>
      <w:r w:rsidRPr="00946F8E">
        <w:rPr>
          <w:rFonts w:ascii="Gill Sans Nova Light" w:hAnsi="Gill Sans Nova Light"/>
          <w:b/>
          <w:bCs/>
        </w:rPr>
        <w:t>Padlet:</w:t>
      </w:r>
      <w:r w:rsidRPr="00946F8E">
        <w:rPr>
          <w:rFonts w:ascii="Gill Sans Nova Light" w:hAnsi="Gill Sans Nova Light"/>
        </w:rPr>
        <w:t xml:space="preserve"> For collaborative brainstorming and sharing reflections.</w:t>
      </w:r>
    </w:p>
    <w:p w14:paraId="2F63C008" w14:textId="77777777" w:rsidR="0007643B" w:rsidRPr="00946F8E" w:rsidRDefault="0007643B" w:rsidP="0007643B">
      <w:pPr>
        <w:pStyle w:val="BodyText"/>
        <w:ind w:left="1080"/>
        <w:rPr>
          <w:rFonts w:ascii="Gill Sans Nova Light" w:hAnsi="Gill Sans Nova Light"/>
        </w:rPr>
      </w:pPr>
      <w:r w:rsidRPr="00946F8E">
        <w:rPr>
          <w:rFonts w:ascii="Gill Sans Nova Light" w:hAnsi="Gill Sans Nova Light"/>
          <w:color w:val="4F81BD" w:themeColor="accent1"/>
        </w:rPr>
        <w:t xml:space="preserve">https://padlet.com </w:t>
      </w:r>
      <w:r w:rsidRPr="00946F8E">
        <w:rPr>
          <w:rFonts w:ascii="Gill Sans Nova Light" w:hAnsi="Gill Sans Nova Light"/>
        </w:rPr>
        <w:t>– Collaborative board for brainstorming, reflections, and sharing resources.</w:t>
      </w:r>
    </w:p>
    <w:p w14:paraId="20CACA46" w14:textId="77777777" w:rsidR="0007643B" w:rsidRPr="00946F8E" w:rsidRDefault="0007643B" w:rsidP="0007643B">
      <w:pPr>
        <w:pStyle w:val="BodyText"/>
        <w:numPr>
          <w:ilvl w:val="0"/>
          <w:numId w:val="19"/>
        </w:numPr>
        <w:rPr>
          <w:rFonts w:ascii="Gill Sans Nova Light" w:hAnsi="Gill Sans Nova Light"/>
        </w:rPr>
      </w:pPr>
      <w:r w:rsidRPr="00946F8E">
        <w:rPr>
          <w:rFonts w:ascii="Gill Sans Nova Light" w:hAnsi="Gill Sans Nova Light"/>
          <w:b/>
          <w:bCs/>
        </w:rPr>
        <w:t>Google Classroom:</w:t>
      </w:r>
      <w:r w:rsidRPr="00946F8E">
        <w:rPr>
          <w:rFonts w:ascii="Gill Sans Nova Light" w:hAnsi="Gill Sans Nova Light"/>
        </w:rPr>
        <w:t xml:space="preserve"> For managing assignments, discussions, and announcements. </w:t>
      </w:r>
      <w:r w:rsidRPr="00946F8E">
        <w:rPr>
          <w:rFonts w:ascii="Gill Sans Nova Light" w:hAnsi="Gill Sans Nova Light"/>
        </w:rPr>
        <w:br/>
      </w:r>
      <w:r w:rsidRPr="00946F8E">
        <w:rPr>
          <w:rFonts w:ascii="Gill Sans Nova Light" w:hAnsi="Gill Sans Nova Light"/>
          <w:color w:val="4F81BD" w:themeColor="accent1"/>
        </w:rPr>
        <w:t xml:space="preserve">https://classroom.google.com </w:t>
      </w:r>
      <w:r w:rsidRPr="00946F8E">
        <w:rPr>
          <w:rFonts w:ascii="Gill Sans Nova Light" w:hAnsi="Gill Sans Nova Light"/>
        </w:rPr>
        <w:t>– Platform for managing assignments, discussions, and announcements.</w:t>
      </w:r>
    </w:p>
    <w:p w14:paraId="1EBEB154"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b/>
          <w:bCs/>
        </w:rPr>
        <w:t>Trainer Strategies:</w:t>
      </w:r>
    </w:p>
    <w:p w14:paraId="14A5AB73" w14:textId="77777777" w:rsidR="0007643B" w:rsidRPr="00946F8E" w:rsidRDefault="0007643B" w:rsidP="0007643B">
      <w:pPr>
        <w:pStyle w:val="BodyText"/>
        <w:numPr>
          <w:ilvl w:val="0"/>
          <w:numId w:val="20"/>
        </w:numPr>
        <w:rPr>
          <w:rFonts w:ascii="Gill Sans Nova Light" w:hAnsi="Gill Sans Nova Light"/>
        </w:rPr>
      </w:pPr>
      <w:r w:rsidRPr="0A9D7B2C">
        <w:rPr>
          <w:rFonts w:ascii="Gill Sans Nova Light" w:hAnsi="Gill Sans Nova Light"/>
        </w:rPr>
        <w:t>Upload short video sessions or digital reading materials.</w:t>
      </w:r>
    </w:p>
    <w:p w14:paraId="32AF1CA4" w14:textId="77777777" w:rsidR="0007643B" w:rsidRPr="00946F8E" w:rsidRDefault="0007643B" w:rsidP="0007643B">
      <w:pPr>
        <w:pStyle w:val="BodyText"/>
        <w:numPr>
          <w:ilvl w:val="0"/>
          <w:numId w:val="20"/>
        </w:numPr>
        <w:rPr>
          <w:rFonts w:ascii="Gill Sans Nova Light" w:hAnsi="Gill Sans Nova Light"/>
        </w:rPr>
      </w:pPr>
      <w:r w:rsidRPr="00946F8E">
        <w:rPr>
          <w:rFonts w:ascii="Gill Sans Nova Light" w:hAnsi="Gill Sans Nova Light"/>
        </w:rPr>
        <w:t>Provide discussion prompts to encourage interaction in forums.</w:t>
      </w:r>
    </w:p>
    <w:p w14:paraId="02EA8C75" w14:textId="77777777" w:rsidR="0007643B" w:rsidRPr="00946F8E" w:rsidRDefault="0007643B" w:rsidP="0007643B">
      <w:pPr>
        <w:pStyle w:val="BodyText"/>
        <w:numPr>
          <w:ilvl w:val="0"/>
          <w:numId w:val="20"/>
        </w:numPr>
        <w:rPr>
          <w:rFonts w:ascii="Gill Sans Nova Light" w:hAnsi="Gill Sans Nova Light"/>
        </w:rPr>
      </w:pPr>
      <w:r w:rsidRPr="00946F8E">
        <w:rPr>
          <w:rFonts w:ascii="Gill Sans Nova Light" w:hAnsi="Gill Sans Nova Light"/>
        </w:rPr>
        <w:t>Use quizzes and self-check exercises for continuous feedback.</w:t>
      </w:r>
    </w:p>
    <w:p w14:paraId="7B1B25EA" w14:textId="77777777" w:rsidR="0007643B" w:rsidRPr="00946F8E" w:rsidRDefault="0007643B" w:rsidP="0007643B">
      <w:pPr>
        <w:pStyle w:val="BodyText"/>
        <w:numPr>
          <w:ilvl w:val="0"/>
          <w:numId w:val="20"/>
        </w:numPr>
        <w:rPr>
          <w:rFonts w:ascii="Gill Sans Nova Light" w:hAnsi="Gill Sans Nova Light"/>
        </w:rPr>
      </w:pPr>
      <w:r w:rsidRPr="00946F8E">
        <w:rPr>
          <w:rFonts w:ascii="Gill Sans Nova Light" w:hAnsi="Gill Sans Nova Light"/>
        </w:rPr>
        <w:t>Offer downloadable materials for offline access.</w:t>
      </w:r>
    </w:p>
    <w:p w14:paraId="6E3990DD" w14:textId="77777777" w:rsidR="0032009D" w:rsidRPr="0032009D" w:rsidRDefault="0032009D" w:rsidP="0032009D">
      <w:pPr>
        <w:pStyle w:val="BodyText"/>
        <w:ind w:left="360"/>
        <w:rPr>
          <w:rFonts w:ascii="Gill Sans Nova Light" w:hAnsi="Gill Sans Nova Light"/>
          <w:b/>
          <w:bCs/>
        </w:rPr>
      </w:pPr>
      <w:r w:rsidRPr="0032009D">
        <w:rPr>
          <w:rFonts w:ascii="Gill Sans Nova Light" w:hAnsi="Gill Sans Nova Light"/>
          <w:b/>
          <w:bCs/>
        </w:rPr>
        <w:t>Advantages (Pros)</w:t>
      </w:r>
    </w:p>
    <w:p w14:paraId="3177644C" w14:textId="77777777" w:rsidR="0032009D" w:rsidRPr="0032009D" w:rsidRDefault="0032009D" w:rsidP="0032009D">
      <w:pPr>
        <w:pStyle w:val="BodyText"/>
        <w:numPr>
          <w:ilvl w:val="0"/>
          <w:numId w:val="114"/>
        </w:numPr>
        <w:tabs>
          <w:tab w:val="clear" w:pos="720"/>
          <w:tab w:val="num" w:pos="1080"/>
        </w:tabs>
        <w:ind w:left="1080"/>
        <w:rPr>
          <w:rFonts w:ascii="Gill Sans Nova Light" w:hAnsi="Gill Sans Nova Light"/>
        </w:rPr>
      </w:pPr>
      <w:r w:rsidRPr="0032009D">
        <w:rPr>
          <w:rFonts w:ascii="Gill Sans Nova Light" w:hAnsi="Gill Sans Nova Light"/>
        </w:rPr>
        <w:t>Students learn at their own pace</w:t>
      </w:r>
    </w:p>
    <w:p w14:paraId="4C4F94BF" w14:textId="77777777" w:rsidR="0032009D" w:rsidRPr="0032009D" w:rsidRDefault="0032009D" w:rsidP="0032009D">
      <w:pPr>
        <w:pStyle w:val="BodyText"/>
        <w:numPr>
          <w:ilvl w:val="0"/>
          <w:numId w:val="114"/>
        </w:numPr>
        <w:tabs>
          <w:tab w:val="clear" w:pos="720"/>
          <w:tab w:val="num" w:pos="1080"/>
        </w:tabs>
        <w:ind w:left="1080"/>
        <w:rPr>
          <w:rFonts w:ascii="Gill Sans Nova Light" w:hAnsi="Gill Sans Nova Light"/>
        </w:rPr>
      </w:pPr>
      <w:r w:rsidRPr="0032009D">
        <w:rPr>
          <w:rFonts w:ascii="Gill Sans Nova Light" w:hAnsi="Gill Sans Nova Light"/>
        </w:rPr>
        <w:t>More time to reflect on and engage with material</w:t>
      </w:r>
    </w:p>
    <w:p w14:paraId="240A34C3" w14:textId="77777777" w:rsidR="0032009D" w:rsidRPr="0032009D" w:rsidRDefault="0032009D" w:rsidP="0032009D">
      <w:pPr>
        <w:pStyle w:val="BodyText"/>
        <w:numPr>
          <w:ilvl w:val="0"/>
          <w:numId w:val="114"/>
        </w:numPr>
        <w:tabs>
          <w:tab w:val="clear" w:pos="720"/>
          <w:tab w:val="num" w:pos="1080"/>
        </w:tabs>
        <w:ind w:left="1080"/>
        <w:rPr>
          <w:rFonts w:ascii="Gill Sans Nova Light" w:hAnsi="Gill Sans Nova Light"/>
        </w:rPr>
      </w:pPr>
      <w:r w:rsidRPr="0032009D">
        <w:rPr>
          <w:rFonts w:ascii="Gill Sans Nova Light" w:hAnsi="Gill Sans Nova Light"/>
        </w:rPr>
        <w:t>Accessible to a wider range of students</w:t>
      </w:r>
    </w:p>
    <w:p w14:paraId="3696DA5B" w14:textId="77777777" w:rsidR="0032009D" w:rsidRPr="0032009D" w:rsidRDefault="0032009D" w:rsidP="0032009D">
      <w:pPr>
        <w:pStyle w:val="BodyText"/>
        <w:ind w:left="360"/>
        <w:rPr>
          <w:rFonts w:ascii="Gill Sans Nova Light" w:hAnsi="Gill Sans Nova Light"/>
          <w:b/>
          <w:bCs/>
        </w:rPr>
      </w:pPr>
      <w:r w:rsidRPr="0032009D">
        <w:rPr>
          <w:rFonts w:ascii="Gill Sans Nova Light" w:hAnsi="Gill Sans Nova Light"/>
          <w:b/>
          <w:bCs/>
        </w:rPr>
        <w:t>Disadvantages (Cons)</w:t>
      </w:r>
    </w:p>
    <w:p w14:paraId="5443B3C4" w14:textId="77777777" w:rsidR="0032009D" w:rsidRPr="0032009D" w:rsidRDefault="0032009D" w:rsidP="0032009D">
      <w:pPr>
        <w:pStyle w:val="BodyText"/>
        <w:numPr>
          <w:ilvl w:val="0"/>
          <w:numId w:val="115"/>
        </w:numPr>
        <w:tabs>
          <w:tab w:val="clear" w:pos="720"/>
          <w:tab w:val="num" w:pos="1080"/>
        </w:tabs>
        <w:ind w:left="1080"/>
        <w:rPr>
          <w:rFonts w:ascii="Gill Sans Nova Light" w:hAnsi="Gill Sans Nova Light"/>
        </w:rPr>
      </w:pPr>
      <w:r w:rsidRPr="0032009D">
        <w:rPr>
          <w:rFonts w:ascii="Gill Sans Nova Light" w:hAnsi="Gill Sans Nova Light"/>
        </w:rPr>
        <w:t>Limited contact with instructors</w:t>
      </w:r>
    </w:p>
    <w:p w14:paraId="445456D2" w14:textId="77777777" w:rsidR="0032009D" w:rsidRPr="0032009D" w:rsidRDefault="0032009D" w:rsidP="0032009D">
      <w:pPr>
        <w:pStyle w:val="BodyText"/>
        <w:numPr>
          <w:ilvl w:val="0"/>
          <w:numId w:val="115"/>
        </w:numPr>
        <w:tabs>
          <w:tab w:val="clear" w:pos="720"/>
          <w:tab w:val="num" w:pos="1080"/>
        </w:tabs>
        <w:ind w:left="1080"/>
        <w:rPr>
          <w:rFonts w:ascii="Gill Sans Nova Light" w:hAnsi="Gill Sans Nova Light"/>
        </w:rPr>
      </w:pPr>
      <w:r w:rsidRPr="0032009D">
        <w:rPr>
          <w:rFonts w:ascii="Gill Sans Nova Light" w:hAnsi="Gill Sans Nova Light"/>
        </w:rPr>
        <w:t>Requires greater self-discipline</w:t>
      </w:r>
    </w:p>
    <w:p w14:paraId="7293905A" w14:textId="77777777" w:rsidR="0032009D" w:rsidRPr="0032009D" w:rsidRDefault="0032009D" w:rsidP="0032009D">
      <w:pPr>
        <w:pStyle w:val="BodyText"/>
        <w:numPr>
          <w:ilvl w:val="0"/>
          <w:numId w:val="115"/>
        </w:numPr>
        <w:tabs>
          <w:tab w:val="clear" w:pos="720"/>
          <w:tab w:val="num" w:pos="1080"/>
        </w:tabs>
        <w:ind w:left="1080"/>
        <w:rPr>
          <w:rFonts w:ascii="Gill Sans Nova Light" w:hAnsi="Gill Sans Nova Light"/>
        </w:rPr>
      </w:pPr>
      <w:r w:rsidRPr="0032009D">
        <w:rPr>
          <w:rFonts w:ascii="Gill Sans Nova Light" w:hAnsi="Gill Sans Nova Light"/>
        </w:rPr>
        <w:t>Loss of informal learning</w:t>
      </w:r>
    </w:p>
    <w:p w14:paraId="68097FC1" w14:textId="77777777" w:rsidR="001E481B" w:rsidRPr="00F61D47" w:rsidRDefault="001E481B" w:rsidP="001E481B">
      <w:pPr>
        <w:pStyle w:val="BodyText"/>
        <w:rPr>
          <w:rFonts w:ascii="Gill Sans Nova Light" w:hAnsi="Gill Sans Nova Light"/>
        </w:rPr>
      </w:pPr>
    </w:p>
    <w:p w14:paraId="46E0C0D5" w14:textId="58E9C29E" w:rsidR="0007643B" w:rsidRPr="00F61D47" w:rsidRDefault="0007643B" w:rsidP="310F87B4">
      <w:pPr>
        <w:pStyle w:val="BodyText"/>
        <w:ind w:left="360"/>
        <w:rPr>
          <w:rFonts w:ascii="Gill Sans Nova Light" w:hAnsi="Gill Sans Nova Light"/>
        </w:rPr>
      </w:pPr>
      <w:r w:rsidRPr="00946F8E">
        <w:rPr>
          <w:rFonts w:ascii="Gill Sans Nova Light" w:hAnsi="Gill Sans Nova Light"/>
          <w:b/>
          <w:bCs/>
        </w:rPr>
        <w:t xml:space="preserve">Implementation </w:t>
      </w:r>
    </w:p>
    <w:p w14:paraId="59396962" w14:textId="4A563B0F" w:rsidR="0007643B" w:rsidRPr="00946F8E" w:rsidRDefault="0007643B" w:rsidP="0007643B">
      <w:pPr>
        <w:pStyle w:val="BodyText"/>
        <w:ind w:left="360"/>
        <w:rPr>
          <w:rFonts w:ascii="Gill Sans Nova Light" w:hAnsi="Gill Sans Nova Light"/>
        </w:rPr>
      </w:pPr>
      <w:r w:rsidRPr="00946F8E">
        <w:rPr>
          <w:rFonts w:ascii="Gill Sans Nova Light" w:hAnsi="Gill Sans Nova Light"/>
          <w:b/>
          <w:bCs/>
        </w:rPr>
        <w:t>Tip:</w:t>
      </w:r>
      <w:r w:rsidR="310F87B4" w:rsidRPr="00F61D47">
        <w:rPr>
          <w:rFonts w:ascii="Gill Sans Nova Light" w:hAnsi="Gill Sans Nova Light"/>
          <w:b/>
          <w:bCs/>
        </w:rPr>
        <w:t xml:space="preserve"> </w:t>
      </w:r>
      <w:r w:rsidRPr="00F61D47">
        <w:rPr>
          <w:rFonts w:ascii="Gill Sans Nova Light" w:hAnsi="Gill Sans Nova Light"/>
          <w:b/>
        </w:rPr>
        <w:t>Combine</w:t>
      </w:r>
      <w:r w:rsidRPr="00946F8E">
        <w:rPr>
          <w:rFonts w:ascii="Gill Sans Nova Light" w:hAnsi="Gill Sans Nova Light"/>
        </w:rPr>
        <w:t xml:space="preserve"> asynchronous materials with live feedback sessions to balance flexibility and connection.</w:t>
      </w:r>
    </w:p>
    <w:p w14:paraId="0A8CC094" w14:textId="77777777" w:rsidR="0007643B" w:rsidRPr="00946F8E" w:rsidRDefault="0007643B" w:rsidP="0007643B">
      <w:pPr>
        <w:pStyle w:val="BodyText"/>
        <w:ind w:left="360"/>
        <w:rPr>
          <w:rFonts w:ascii="Gill Sans Nova Light" w:hAnsi="Gill Sans Nova Light"/>
          <w:b/>
          <w:bCs/>
        </w:rPr>
      </w:pPr>
      <w:r w:rsidRPr="00946F8E">
        <w:rPr>
          <w:rFonts w:ascii="Gill Sans Nova Light" w:hAnsi="Gill Sans Nova Light"/>
          <w:b/>
          <w:bCs/>
        </w:rPr>
        <w:t>Integrating Synchronous and Asynchronous Methods in Performing Arts Education</w:t>
      </w:r>
    </w:p>
    <w:p w14:paraId="54C4976D" w14:textId="77777777" w:rsidR="0007643B" w:rsidRPr="00946F8E" w:rsidRDefault="00000000" w:rsidP="0007643B">
      <w:pPr>
        <w:pStyle w:val="BodyText"/>
        <w:ind w:left="360"/>
        <w:rPr>
          <w:rFonts w:ascii="Gill Sans Nova Light" w:hAnsi="Gill Sans Nova Light"/>
        </w:rPr>
      </w:pPr>
      <w:sdt>
        <w:sdtPr>
          <w:rPr>
            <w:rFonts w:ascii="Gill Sans Nova Light" w:hAnsi="Gill Sans Nova Light"/>
          </w:rPr>
          <w:id w:val="1176004767"/>
          <w:citation/>
        </w:sdtPr>
        <w:sdtContent>
          <w:r w:rsidR="0007643B" w:rsidRPr="00946F8E">
            <w:rPr>
              <w:rFonts w:ascii="Gill Sans Nova Light" w:hAnsi="Gill Sans Nova Light"/>
            </w:rPr>
            <w:fldChar w:fldCharType="begin"/>
          </w:r>
          <w:r w:rsidR="0007643B" w:rsidRPr="00946F8E">
            <w:rPr>
              <w:rFonts w:ascii="Gill Sans Nova Light" w:hAnsi="Gill Sans Nova Light"/>
            </w:rPr>
            <w:instrText xml:space="preserve"> CITATION LiL02 \l 1033 </w:instrText>
          </w:r>
          <w:r w:rsidR="0007643B" w:rsidRPr="00946F8E">
            <w:rPr>
              <w:rFonts w:ascii="Gill Sans Nova Light" w:hAnsi="Gill Sans Nova Light"/>
            </w:rPr>
            <w:fldChar w:fldCharType="separate"/>
          </w:r>
          <w:r w:rsidR="0007643B" w:rsidRPr="00946F8E">
            <w:rPr>
              <w:rFonts w:ascii="Gill Sans Nova Light" w:hAnsi="Gill Sans Nova Light"/>
              <w:noProof/>
            </w:rPr>
            <w:t xml:space="preserve"> (Li &amp; Han, 202)</w:t>
          </w:r>
          <w:r w:rsidR="0007643B" w:rsidRPr="00946F8E">
            <w:rPr>
              <w:rFonts w:ascii="Gill Sans Nova Light" w:hAnsi="Gill Sans Nova Light"/>
            </w:rPr>
            <w:fldChar w:fldCharType="end"/>
          </w:r>
        </w:sdtContent>
      </w:sdt>
      <w:r w:rsidR="0007643B" w:rsidRPr="00946F8E">
        <w:rPr>
          <w:rFonts w:ascii="Gill Sans Nova Light" w:hAnsi="Gill Sans Nova Light"/>
        </w:rPr>
        <w:t>explores the adaptation of performing arts education to online platforms due to the COVID-19 pandemic. The study introduces a hybrid learning model that integrates blended learning, flipped classroom strategies, and outcome-based education to maintain engagement and skill development in disciplines such as music, theatre, and dance. Implemented at the Hong Kong Academy for Performing Arts during the 2020/2021 semester, this approach utilized synchronous online tools like Zoom and Google Classroom, alongside asynchronous webinars and performance projects. Surveys conducted with 76 teachers and 163 students revealed valuable insights into the</w:t>
      </w:r>
      <w:r w:rsidR="0007643B" w:rsidRPr="00946F8E">
        <w:rPr>
          <w:rFonts w:ascii="Gill Sans Nova Light" w:hAnsi="Gill Sans Nova Light"/>
          <w:b/>
          <w:bCs/>
        </w:rPr>
        <w:t xml:space="preserve"> </w:t>
      </w:r>
      <w:r w:rsidR="0007643B" w:rsidRPr="00946F8E">
        <w:rPr>
          <w:rFonts w:ascii="Gill Sans Nova Light" w:hAnsi="Gill Sans Nova Light"/>
        </w:rPr>
        <w:t>effectiveness of this model in overcoming the challenges posed by the pandemic in performing arts education.</w:t>
      </w:r>
    </w:p>
    <w:p w14:paraId="14F20A24" w14:textId="023DD16B" w:rsidR="0007643B" w:rsidRPr="00946F8E" w:rsidRDefault="0007643B" w:rsidP="0007643B">
      <w:pPr>
        <w:pStyle w:val="Heading3"/>
        <w:rPr>
          <w:rFonts w:ascii="Gill Sans Nova Light" w:hAnsi="Gill Sans Nova Light"/>
        </w:rPr>
      </w:pPr>
      <w:bookmarkStart w:id="38" w:name="_Toc213926039"/>
      <w:r w:rsidRPr="00946F8E">
        <w:rPr>
          <w:rFonts w:ascii="Gill Sans Nova Light" w:hAnsi="Gill Sans Nova Light"/>
        </w:rPr>
        <w:t xml:space="preserve">Multimedia Content </w:t>
      </w:r>
      <w:r w:rsidRPr="00F61D47">
        <w:rPr>
          <w:rFonts w:ascii="Gill Sans Nova Light" w:hAnsi="Gill Sans Nova Light"/>
        </w:rPr>
        <w:t>Creationand</w:t>
      </w:r>
      <w:r w:rsidRPr="00946F8E">
        <w:rPr>
          <w:rFonts w:ascii="Gill Sans Nova Light" w:hAnsi="Gill Sans Nova Light"/>
        </w:rPr>
        <w:t xml:space="preserve"> Digital Storytelling</w:t>
      </w:r>
      <w:bookmarkEnd w:id="38"/>
    </w:p>
    <w:p w14:paraId="247BBCE1"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rPr>
        <w:t>In hybrid environments, multimedia transforms learning into an engaging, multi-sensory experience. Trainers can integrate videos, infographics, animations, and audio clips to make abstract or complex concepts easier to understand.</w:t>
      </w:r>
    </w:p>
    <w:p w14:paraId="3A09C740" w14:textId="77777777" w:rsidR="0007643B" w:rsidRPr="00946F8E" w:rsidRDefault="0007643B" w:rsidP="0007643B">
      <w:pPr>
        <w:pStyle w:val="BodyText"/>
        <w:ind w:left="360"/>
        <w:rPr>
          <w:rFonts w:ascii="Gill Sans Nova Light" w:hAnsi="Gill Sans Nova Light"/>
        </w:rPr>
      </w:pPr>
      <w:r w:rsidRPr="0A9D7B2C">
        <w:rPr>
          <w:rFonts w:ascii="Gill Sans Nova Light" w:hAnsi="Gill Sans Nova Light"/>
        </w:rPr>
        <w:t xml:space="preserve"> Purpose: To enhance engagement, encourage creativity, and cater to different learning styles.</w:t>
      </w:r>
    </w:p>
    <w:p w14:paraId="242DAEFB"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b/>
          <w:bCs/>
        </w:rPr>
        <w:t>Practical Tools:</w:t>
      </w:r>
    </w:p>
    <w:p w14:paraId="079E86AA" w14:textId="77777777" w:rsidR="0007643B" w:rsidRPr="00946F8E" w:rsidRDefault="0007643B" w:rsidP="0007643B">
      <w:pPr>
        <w:pStyle w:val="BodyText"/>
        <w:numPr>
          <w:ilvl w:val="0"/>
          <w:numId w:val="21"/>
        </w:numPr>
        <w:rPr>
          <w:rFonts w:ascii="Gill Sans Nova Light" w:hAnsi="Gill Sans Nova Light"/>
        </w:rPr>
      </w:pPr>
      <w:r w:rsidRPr="00946F8E">
        <w:rPr>
          <w:rFonts w:ascii="Gill Sans Nova Light" w:hAnsi="Gill Sans Nova Light"/>
          <w:b/>
          <w:bCs/>
        </w:rPr>
        <w:t>Canva / Powtoon / Adobe Spark:</w:t>
      </w:r>
      <w:r w:rsidRPr="00946F8E">
        <w:rPr>
          <w:rFonts w:ascii="Gill Sans Nova Light" w:hAnsi="Gill Sans Nova Light"/>
        </w:rPr>
        <w:t xml:space="preserve"> Create infographics, storyboards, and explainer videos.</w:t>
      </w:r>
    </w:p>
    <w:p w14:paraId="67A0D310" w14:textId="77777777" w:rsidR="0007643B" w:rsidRPr="00946F8E" w:rsidRDefault="0007643B" w:rsidP="0007643B">
      <w:pPr>
        <w:pStyle w:val="BodyText"/>
        <w:numPr>
          <w:ilvl w:val="0"/>
          <w:numId w:val="21"/>
        </w:numPr>
        <w:rPr>
          <w:rFonts w:ascii="Gill Sans Nova Light" w:hAnsi="Gill Sans Nova Light"/>
        </w:rPr>
      </w:pPr>
      <w:r w:rsidRPr="00946F8E">
        <w:rPr>
          <w:rFonts w:ascii="Gill Sans Nova Light" w:hAnsi="Gill Sans Nova Light"/>
          <w:b/>
          <w:bCs/>
        </w:rPr>
        <w:t>Screencast-O-Matic / OBS Studio:</w:t>
      </w:r>
      <w:r w:rsidRPr="00946F8E">
        <w:rPr>
          <w:rFonts w:ascii="Gill Sans Nova Light" w:hAnsi="Gill Sans Nova Light"/>
        </w:rPr>
        <w:t xml:space="preserve"> Record narrated demonstrations or tutorials.</w:t>
      </w:r>
    </w:p>
    <w:p w14:paraId="1FCE0C91" w14:textId="77777777" w:rsidR="0007643B" w:rsidRPr="00946F8E" w:rsidRDefault="0007643B" w:rsidP="0007643B">
      <w:pPr>
        <w:pStyle w:val="BodyText"/>
        <w:numPr>
          <w:ilvl w:val="0"/>
          <w:numId w:val="21"/>
        </w:numPr>
        <w:rPr>
          <w:rFonts w:ascii="Gill Sans Nova Light" w:hAnsi="Gill Sans Nova Light"/>
        </w:rPr>
      </w:pPr>
      <w:r w:rsidRPr="00946F8E">
        <w:rPr>
          <w:rFonts w:ascii="Gill Sans Nova Light" w:hAnsi="Gill Sans Nova Light"/>
          <w:b/>
          <w:bCs/>
        </w:rPr>
        <w:t>VoiceThread:</w:t>
      </w:r>
      <w:r w:rsidRPr="00946F8E">
        <w:rPr>
          <w:rFonts w:ascii="Gill Sans Nova Light" w:hAnsi="Gill Sans Nova Light"/>
        </w:rPr>
        <w:t xml:space="preserve"> Add voice narration and discussions to presentations.</w:t>
      </w:r>
    </w:p>
    <w:p w14:paraId="3EC4E4E7"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b/>
          <w:bCs/>
        </w:rPr>
        <w:t>Digital Storytelling:</w:t>
      </w:r>
      <w:r w:rsidRPr="00946F8E">
        <w:rPr>
          <w:rFonts w:ascii="Gill Sans Nova Light" w:hAnsi="Gill Sans Nova Light"/>
        </w:rPr>
        <w:br/>
        <w:t>This approach allows trainers to tell instructional stories using visuals, narration, and emotion—connecting theory to real-world practice.</w:t>
      </w:r>
    </w:p>
    <w:p w14:paraId="228E3DAC"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b/>
          <w:bCs/>
        </w:rPr>
        <w:t>Best Practices:</w:t>
      </w:r>
    </w:p>
    <w:p w14:paraId="45E0BB76" w14:textId="77777777" w:rsidR="0007643B" w:rsidRPr="00946F8E" w:rsidRDefault="0007643B" w:rsidP="0007643B">
      <w:pPr>
        <w:pStyle w:val="BodyText"/>
        <w:numPr>
          <w:ilvl w:val="0"/>
          <w:numId w:val="22"/>
        </w:numPr>
        <w:rPr>
          <w:rFonts w:ascii="Gill Sans Nova Light" w:hAnsi="Gill Sans Nova Light"/>
        </w:rPr>
      </w:pPr>
      <w:r w:rsidRPr="00946F8E">
        <w:rPr>
          <w:rFonts w:ascii="Gill Sans Nova Light" w:hAnsi="Gill Sans Nova Light"/>
        </w:rPr>
        <w:t>Keep videos short (3–5 minutes).</w:t>
      </w:r>
    </w:p>
    <w:p w14:paraId="59847EC0" w14:textId="77777777" w:rsidR="0007643B" w:rsidRPr="00946F8E" w:rsidRDefault="0007643B" w:rsidP="0007643B">
      <w:pPr>
        <w:pStyle w:val="BodyText"/>
        <w:numPr>
          <w:ilvl w:val="0"/>
          <w:numId w:val="22"/>
        </w:numPr>
        <w:rPr>
          <w:rFonts w:ascii="Gill Sans Nova Light" w:hAnsi="Gill Sans Nova Light"/>
        </w:rPr>
      </w:pPr>
      <w:r w:rsidRPr="00946F8E">
        <w:rPr>
          <w:rFonts w:ascii="Gill Sans Nova Light" w:hAnsi="Gill Sans Nova Light"/>
        </w:rPr>
        <w:t>Include captions for accessibility.</w:t>
      </w:r>
    </w:p>
    <w:p w14:paraId="4AFF6045" w14:textId="77777777" w:rsidR="0007643B" w:rsidRPr="00946F8E" w:rsidRDefault="0007643B" w:rsidP="0007643B">
      <w:pPr>
        <w:pStyle w:val="BodyText"/>
        <w:numPr>
          <w:ilvl w:val="0"/>
          <w:numId w:val="22"/>
        </w:numPr>
        <w:rPr>
          <w:rFonts w:ascii="Gill Sans Nova Light" w:hAnsi="Gill Sans Nova Light"/>
        </w:rPr>
      </w:pPr>
      <w:r w:rsidRPr="00946F8E">
        <w:rPr>
          <w:rFonts w:ascii="Gill Sans Nova Light" w:hAnsi="Gill Sans Nova Light"/>
        </w:rPr>
        <w:lastRenderedPageBreak/>
        <w:t>Align each media element with a clear learning objective.</w:t>
      </w:r>
    </w:p>
    <w:p w14:paraId="421D0CB6" w14:textId="77777777" w:rsidR="0007643B" w:rsidRPr="00946F8E" w:rsidRDefault="0007643B" w:rsidP="0007643B">
      <w:pPr>
        <w:pStyle w:val="BodyText"/>
        <w:numPr>
          <w:ilvl w:val="0"/>
          <w:numId w:val="22"/>
        </w:numPr>
        <w:rPr>
          <w:rFonts w:ascii="Gill Sans Nova Light" w:hAnsi="Gill Sans Nova Light"/>
        </w:rPr>
      </w:pPr>
      <w:r w:rsidRPr="00946F8E">
        <w:rPr>
          <w:rFonts w:ascii="Gill Sans Nova Light" w:hAnsi="Gill Sans Nova Light"/>
        </w:rPr>
        <w:t>End with reflection or discussion questions.</w:t>
      </w:r>
    </w:p>
    <w:p w14:paraId="6F7D6D31" w14:textId="77777777" w:rsidR="0007643B" w:rsidRPr="00946F8E" w:rsidRDefault="0007643B" w:rsidP="0007643B">
      <w:pPr>
        <w:pStyle w:val="Heading3"/>
        <w:rPr>
          <w:rFonts w:ascii="Gill Sans Nova Light" w:hAnsi="Gill Sans Nova Light"/>
        </w:rPr>
      </w:pPr>
      <w:bookmarkStart w:id="39" w:name="_Toc213926040"/>
      <w:r w:rsidRPr="00946F8E">
        <w:rPr>
          <w:rFonts w:ascii="Gill Sans Nova Light" w:hAnsi="Gill Sans Nova Light"/>
        </w:rPr>
        <w:t>Digital Literacy and Cybersecurity</w:t>
      </w:r>
      <w:bookmarkEnd w:id="39"/>
    </w:p>
    <w:p w14:paraId="39D2F127"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rPr>
        <w:t xml:space="preserve">Digital literacy is an essential skill for both trainers and learners in hybrid classrooms, encompassing the ability to use, evaluate, and communicate through digital tools responsibly and effectively </w:t>
      </w:r>
      <w:sdt>
        <w:sdtPr>
          <w:rPr>
            <w:rFonts w:ascii="Gill Sans Nova Light" w:hAnsi="Gill Sans Nova Light"/>
          </w:rPr>
          <w:id w:val="685720069"/>
          <w:citation/>
        </w:sdtPr>
        <w:sdtContent>
          <w:r w:rsidRPr="00946F8E">
            <w:rPr>
              <w:rFonts w:ascii="Gill Sans Nova Light" w:hAnsi="Gill Sans Nova Light"/>
            </w:rPr>
            <w:fldChar w:fldCharType="begin"/>
          </w:r>
          <w:r w:rsidRPr="00946F8E">
            <w:rPr>
              <w:rFonts w:ascii="Gill Sans Nova Light" w:hAnsi="Gill Sans Nova Light"/>
            </w:rPr>
            <w:instrText xml:space="preserve"> CITATION Ogo20 \l 1033 </w:instrText>
          </w:r>
          <w:r w:rsidRPr="00946F8E">
            <w:rPr>
              <w:rFonts w:ascii="Gill Sans Nova Light" w:hAnsi="Gill Sans Nova Light"/>
            </w:rPr>
            <w:fldChar w:fldCharType="separate"/>
          </w:r>
          <w:r w:rsidRPr="00946F8E">
            <w:rPr>
              <w:rFonts w:ascii="Gill Sans Nova Light" w:hAnsi="Gill Sans Nova Light"/>
              <w:noProof/>
            </w:rPr>
            <w:t>(Ogolla, 2020)</w:t>
          </w:r>
          <w:r w:rsidRPr="00946F8E">
            <w:rPr>
              <w:rFonts w:ascii="Gill Sans Nova Light" w:hAnsi="Gill Sans Nova Light"/>
            </w:rPr>
            <w:fldChar w:fldCharType="end"/>
          </w:r>
        </w:sdtContent>
      </w:sdt>
      <w:r w:rsidRPr="00946F8E">
        <w:rPr>
          <w:rFonts w:ascii="Gill Sans Nova Light" w:hAnsi="Gill Sans Nova Light"/>
        </w:rPr>
        <w:t>.</w:t>
      </w:r>
    </w:p>
    <w:p w14:paraId="6C7A44D9" w14:textId="77777777" w:rsidR="0007643B" w:rsidRPr="00946F8E" w:rsidRDefault="0007643B" w:rsidP="0007643B">
      <w:pPr>
        <w:pStyle w:val="BodyText"/>
        <w:ind w:left="360"/>
        <w:rPr>
          <w:rFonts w:ascii="Gill Sans Nova Light" w:hAnsi="Gill Sans Nova Light"/>
        </w:rPr>
      </w:pPr>
      <w:r w:rsidRPr="00946F8E">
        <w:rPr>
          <w:rFonts w:ascii="Gill Sans Nova Light" w:hAnsi="Gill Sans Nova Light"/>
          <w:b/>
          <w:bCs/>
        </w:rPr>
        <w:t>Core Areas of Digital Literacy:</w:t>
      </w:r>
    </w:p>
    <w:p w14:paraId="29B03750" w14:textId="77777777" w:rsidR="0007643B" w:rsidRPr="00946F8E" w:rsidRDefault="0007643B" w:rsidP="0007643B">
      <w:pPr>
        <w:pStyle w:val="BodyText"/>
        <w:numPr>
          <w:ilvl w:val="0"/>
          <w:numId w:val="23"/>
        </w:numPr>
        <w:rPr>
          <w:rFonts w:ascii="Gill Sans Nova Light" w:hAnsi="Gill Sans Nova Light"/>
        </w:rPr>
      </w:pPr>
      <w:r w:rsidRPr="00946F8E">
        <w:rPr>
          <w:rFonts w:ascii="Gill Sans Nova Light" w:hAnsi="Gill Sans Nova Light"/>
        </w:rPr>
        <w:t>Navigating LMS and online communication tools.</w:t>
      </w:r>
    </w:p>
    <w:p w14:paraId="6846C2EA" w14:textId="77777777" w:rsidR="0007643B" w:rsidRPr="00946F8E" w:rsidRDefault="0007643B" w:rsidP="0007643B">
      <w:pPr>
        <w:pStyle w:val="BodyText"/>
        <w:numPr>
          <w:ilvl w:val="0"/>
          <w:numId w:val="23"/>
        </w:numPr>
        <w:rPr>
          <w:rFonts w:ascii="Gill Sans Nova Light" w:hAnsi="Gill Sans Nova Light"/>
        </w:rPr>
      </w:pPr>
      <w:r w:rsidRPr="00946F8E">
        <w:rPr>
          <w:rFonts w:ascii="Gill Sans Nova Light" w:hAnsi="Gill Sans Nova Light"/>
        </w:rPr>
        <w:t>Managing online etiquette and collaboration.</w:t>
      </w:r>
    </w:p>
    <w:p w14:paraId="7DB07674" w14:textId="77777777" w:rsidR="0007643B" w:rsidRPr="00946F8E" w:rsidRDefault="0007643B" w:rsidP="0007643B">
      <w:pPr>
        <w:pStyle w:val="BodyText"/>
        <w:numPr>
          <w:ilvl w:val="0"/>
          <w:numId w:val="23"/>
        </w:numPr>
        <w:rPr>
          <w:rFonts w:ascii="Gill Sans Nova Light" w:hAnsi="Gill Sans Nova Light"/>
        </w:rPr>
      </w:pPr>
      <w:r w:rsidRPr="00946F8E">
        <w:rPr>
          <w:rFonts w:ascii="Gill Sans Nova Light" w:hAnsi="Gill Sans Nova Light"/>
        </w:rPr>
        <w:t>Understanding basic troubleshooting and device management.</w:t>
      </w:r>
    </w:p>
    <w:p w14:paraId="75BD2C1C" w14:textId="77777777" w:rsidR="0007643B" w:rsidRPr="00946F8E" w:rsidRDefault="0007643B" w:rsidP="0007643B">
      <w:pPr>
        <w:pStyle w:val="BodyText"/>
        <w:numPr>
          <w:ilvl w:val="0"/>
          <w:numId w:val="23"/>
        </w:numPr>
        <w:rPr>
          <w:rFonts w:ascii="Gill Sans Nova Light" w:hAnsi="Gill Sans Nova Light"/>
        </w:rPr>
      </w:pPr>
      <w:r w:rsidRPr="00946F8E">
        <w:rPr>
          <w:rFonts w:ascii="Gill Sans Nova Light" w:hAnsi="Gill Sans Nova Light"/>
        </w:rPr>
        <w:t>Using reliable sources for research and assignments.</w:t>
      </w:r>
    </w:p>
    <w:p w14:paraId="755224A1" w14:textId="0EF1F9DF" w:rsidR="0007643B" w:rsidRPr="00946F8E" w:rsidRDefault="0007643B" w:rsidP="0007643B">
      <w:pPr>
        <w:pStyle w:val="BodyText"/>
        <w:ind w:left="360"/>
        <w:rPr>
          <w:rFonts w:ascii="Gill Sans Nova Light" w:hAnsi="Gill Sans Nova Light"/>
        </w:rPr>
      </w:pPr>
      <w:r w:rsidRPr="00946F8E">
        <w:rPr>
          <w:rFonts w:ascii="Gill Sans Nova Light" w:hAnsi="Gill Sans Nova Light"/>
          <w:b/>
          <w:bCs/>
        </w:rPr>
        <w:t xml:space="preserve">Cybersecurity </w:t>
      </w:r>
      <w:r w:rsidRPr="00F61D47">
        <w:rPr>
          <w:rFonts w:ascii="Gill Sans Nova Light" w:hAnsi="Gill Sans Nova Light"/>
        </w:rPr>
        <w:t xml:space="preserve"> Considerations:</w:t>
      </w:r>
      <w:r w:rsidR="310F87B4" w:rsidRPr="00F61D47">
        <w:rPr>
          <w:rFonts w:ascii="Gill Sans Nova Light" w:hAnsi="Gill Sans Nova Light"/>
        </w:rPr>
        <w:t xml:space="preserve"> </w:t>
      </w:r>
      <w:r w:rsidRPr="00946F8E">
        <w:rPr>
          <w:rFonts w:ascii="Gill Sans Nova Light" w:hAnsi="Gill Sans Nova Light"/>
        </w:rPr>
        <w:t>Hybrid classrooms rely on online data sharing, making security a critical concern. Trainers must:</w:t>
      </w:r>
    </w:p>
    <w:p w14:paraId="6B543B6F" w14:textId="77777777" w:rsidR="0007643B" w:rsidRPr="00946F8E" w:rsidRDefault="0007643B" w:rsidP="0007643B">
      <w:pPr>
        <w:pStyle w:val="BodyText"/>
        <w:numPr>
          <w:ilvl w:val="0"/>
          <w:numId w:val="24"/>
        </w:numPr>
        <w:rPr>
          <w:rFonts w:ascii="Gill Sans Nova Light" w:hAnsi="Gill Sans Nova Light"/>
        </w:rPr>
      </w:pPr>
      <w:r w:rsidRPr="00946F8E">
        <w:rPr>
          <w:rFonts w:ascii="Gill Sans Nova Light" w:hAnsi="Gill Sans Nova Light"/>
        </w:rPr>
        <w:t>Protect logins with strong passwords and two-factor authentication.</w:t>
      </w:r>
    </w:p>
    <w:p w14:paraId="1978F069" w14:textId="77777777" w:rsidR="0007643B" w:rsidRPr="00946F8E" w:rsidRDefault="0007643B" w:rsidP="0007643B">
      <w:pPr>
        <w:pStyle w:val="BodyText"/>
        <w:numPr>
          <w:ilvl w:val="0"/>
          <w:numId w:val="24"/>
        </w:numPr>
        <w:rPr>
          <w:rFonts w:ascii="Gill Sans Nova Light" w:hAnsi="Gill Sans Nova Light"/>
        </w:rPr>
      </w:pPr>
      <w:r w:rsidRPr="00946F8E">
        <w:rPr>
          <w:rFonts w:ascii="Gill Sans Nova Light" w:hAnsi="Gill Sans Nova Light"/>
        </w:rPr>
        <w:t>Keep software updated to prevent vulnerabilities.</w:t>
      </w:r>
    </w:p>
    <w:p w14:paraId="4FABB2F3" w14:textId="77777777" w:rsidR="0007643B" w:rsidRPr="00946F8E" w:rsidRDefault="0007643B" w:rsidP="0007643B">
      <w:pPr>
        <w:pStyle w:val="BodyText"/>
        <w:numPr>
          <w:ilvl w:val="0"/>
          <w:numId w:val="24"/>
        </w:numPr>
        <w:rPr>
          <w:rFonts w:ascii="Gill Sans Nova Light" w:hAnsi="Gill Sans Nova Light"/>
        </w:rPr>
      </w:pPr>
      <w:r w:rsidRPr="00946F8E">
        <w:rPr>
          <w:rFonts w:ascii="Gill Sans Nova Light" w:hAnsi="Gill Sans Nova Light"/>
        </w:rPr>
        <w:t>Educate learners about phishing, scams, and ethical online behavior.</w:t>
      </w:r>
    </w:p>
    <w:p w14:paraId="08FD0712" w14:textId="740B8792" w:rsidR="0007643B" w:rsidRPr="00946F8E" w:rsidRDefault="0007643B" w:rsidP="0007643B">
      <w:pPr>
        <w:pStyle w:val="Heading3"/>
        <w:rPr>
          <w:rFonts w:ascii="Gill Sans Nova Light" w:hAnsi="Gill Sans Nova Light"/>
        </w:rPr>
      </w:pPr>
      <w:bookmarkStart w:id="40" w:name="_Toc213926041"/>
      <w:r w:rsidRPr="00946F8E">
        <w:rPr>
          <w:rFonts w:ascii="Gill Sans Nova Light" w:hAnsi="Gill Sans Nova Light"/>
        </w:rPr>
        <w:t>Data Security, Privacy, and Ethical Considerations</w:t>
      </w:r>
      <w:bookmarkEnd w:id="40"/>
    </w:p>
    <w:p w14:paraId="6E04FB81" w14:textId="77777777" w:rsidR="0007643B" w:rsidRPr="00946F8E" w:rsidRDefault="0007643B" w:rsidP="0007643B">
      <w:pPr>
        <w:pStyle w:val="BodyText"/>
        <w:ind w:left="360"/>
        <w:rPr>
          <w:rFonts w:ascii="Gill Sans Nova Light" w:eastAsiaTheme="majorEastAsia" w:hAnsi="Gill Sans Nova Light" w:cstheme="majorBidi"/>
          <w:bCs/>
        </w:rPr>
      </w:pPr>
      <w:r w:rsidRPr="00946F8E">
        <w:rPr>
          <w:rFonts w:ascii="Gill Sans Nova Light" w:eastAsiaTheme="majorEastAsia" w:hAnsi="Gill Sans Nova Light" w:cstheme="majorBidi"/>
          <w:bCs/>
        </w:rPr>
        <w:t>In hybrid learning environments, where teaching and learning heavily rely on digital platforms, data security and ethical integrity are fundamental to maintaining learner trust, institutional credibility, and compliance with national and international education standards. Trainers in TVET settings handle sensitive learner data such as attendance records, grades, personal details, and online activity. Therefore, they must adopt responsible digital practices that safeguard information, promote transparency, and uphold equity in all learning interactions.</w:t>
      </w:r>
    </w:p>
    <w:p w14:paraId="50316605" w14:textId="77777777" w:rsidR="0007643B" w:rsidRPr="00946F8E" w:rsidRDefault="0007643B" w:rsidP="0007643B">
      <w:pPr>
        <w:pStyle w:val="BodyText"/>
        <w:ind w:left="360"/>
        <w:rPr>
          <w:rFonts w:ascii="Gill Sans Nova Light" w:eastAsiaTheme="majorEastAsia" w:hAnsi="Gill Sans Nova Light" w:cstheme="majorBidi"/>
          <w:b/>
          <w:bCs/>
        </w:rPr>
      </w:pPr>
      <w:r w:rsidRPr="00946F8E">
        <w:rPr>
          <w:rFonts w:ascii="Gill Sans Nova Light" w:eastAsiaTheme="majorEastAsia" w:hAnsi="Gill Sans Nova Light" w:cstheme="majorBidi"/>
          <w:b/>
          <w:bCs/>
        </w:rPr>
        <w:lastRenderedPageBreak/>
        <w:t>Importance of Data Protection</w:t>
      </w:r>
    </w:p>
    <w:p w14:paraId="1223A5DC" w14:textId="77777777" w:rsidR="0007643B" w:rsidRPr="00946F8E" w:rsidRDefault="0007643B" w:rsidP="0007643B">
      <w:pPr>
        <w:pStyle w:val="BodyText"/>
        <w:ind w:left="360"/>
        <w:rPr>
          <w:rFonts w:ascii="Gill Sans Nova Light" w:eastAsiaTheme="majorEastAsia" w:hAnsi="Gill Sans Nova Light" w:cstheme="majorBidi"/>
          <w:bCs/>
        </w:rPr>
      </w:pPr>
      <w:r w:rsidRPr="00946F8E">
        <w:rPr>
          <w:rFonts w:ascii="Gill Sans Nova Light" w:eastAsiaTheme="majorEastAsia" w:hAnsi="Gill Sans Nova Light" w:cstheme="majorBidi"/>
          <w:bCs/>
        </w:rPr>
        <w:t>Data protection ensures that all personal and academic information shared within a hybrid classroom remains confidential, accurate, and accessible only to authorized individuals. Breaches of data can harm both learners and institutions, leading to loss of trust, reputational damage, or even legal consequences. Maintaining secure digital systems, implementing ethical guidelines, and developing awareness among both trainers and learners are essential for a safe and inclusive hybrid learning ecosystem.</w:t>
      </w:r>
    </w:p>
    <w:p w14:paraId="7C9EACCE" w14:textId="77777777" w:rsidR="0007643B" w:rsidRPr="00946F8E" w:rsidRDefault="0007643B" w:rsidP="0007643B">
      <w:pPr>
        <w:pStyle w:val="BodyText"/>
        <w:ind w:left="360"/>
        <w:rPr>
          <w:rFonts w:ascii="Gill Sans Nova Light" w:eastAsiaTheme="majorEastAsia" w:hAnsi="Gill Sans Nova Light" w:cstheme="majorBidi"/>
          <w:b/>
        </w:rPr>
      </w:pPr>
    </w:p>
    <w:p w14:paraId="6E584A67" w14:textId="77777777" w:rsidR="0007643B" w:rsidRPr="00946F8E" w:rsidRDefault="0007643B" w:rsidP="0007643B">
      <w:pPr>
        <w:pStyle w:val="BodyText"/>
        <w:ind w:left="360"/>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Key Practices for Ensuring Data Security and Privacy</w:t>
      </w:r>
    </w:p>
    <w:p w14:paraId="4C2B3D17" w14:textId="795CE8A4" w:rsidR="0007643B" w:rsidRPr="00946F8E" w:rsidRDefault="0007643B" w:rsidP="0007643B">
      <w:pPr>
        <w:pStyle w:val="BodyText"/>
        <w:ind w:left="360"/>
        <w:rPr>
          <w:rFonts w:ascii="Gill Sans Nova Light" w:eastAsiaTheme="majorEastAsia" w:hAnsi="Gill Sans Nova Light" w:cstheme="majorBidi"/>
          <w:bCs/>
        </w:rPr>
      </w:pPr>
      <w:r w:rsidRPr="00946F8E">
        <w:rPr>
          <w:rFonts w:ascii="Gill Sans Nova Light" w:eastAsiaTheme="majorEastAsia" w:hAnsi="Gill Sans Nova Light" w:cstheme="majorBidi"/>
          <w:b/>
        </w:rPr>
        <w:t xml:space="preserve">a) Obtain Informed Consent Before Recording </w:t>
      </w:r>
      <w:r w:rsidR="310F87B4" w:rsidRPr="00F61D47">
        <w:rPr>
          <w:rFonts w:ascii="Gill Sans Nova Light" w:eastAsiaTheme="majorEastAsia" w:hAnsi="Gill Sans Nova Light" w:cstheme="majorBidi"/>
          <w:b/>
          <w:bCs/>
        </w:rPr>
        <w:t xml:space="preserve"> </w:t>
      </w:r>
      <w:r w:rsidRPr="00F61D47">
        <w:rPr>
          <w:rFonts w:ascii="Gill Sans Nova Light" w:eastAsiaTheme="majorEastAsia" w:hAnsi="Gill Sans Nova Light" w:cstheme="majorBidi"/>
          <w:b/>
          <w:bCs/>
        </w:rPr>
        <w:t>Sessions</w:t>
      </w:r>
      <w:r w:rsidRPr="00F61D47">
        <w:rPr>
          <w:rFonts w:ascii="Gill Sans Nova Light" w:hAnsi="Gill Sans Nova Light"/>
        </w:rPr>
        <w:br/>
      </w:r>
      <w:r w:rsidRPr="00946F8E">
        <w:rPr>
          <w:rFonts w:ascii="Gill Sans Nova Light" w:eastAsiaTheme="majorEastAsia" w:hAnsi="Gill Sans Nova Light" w:cstheme="majorBidi"/>
          <w:bCs/>
        </w:rPr>
        <w:t>Before recording any class, trainers must inform participants and obtain their explicit consent. Recordings should only be used for educational purposes, such as revision or assessment, and stored within institutional systems rather than public platforms.</w:t>
      </w:r>
    </w:p>
    <w:p w14:paraId="31D375F2" w14:textId="77777777" w:rsidR="0007643B" w:rsidRPr="00946F8E" w:rsidRDefault="0007643B" w:rsidP="0007643B">
      <w:pPr>
        <w:pStyle w:val="BodyText"/>
        <w:ind w:left="360"/>
        <w:rPr>
          <w:rFonts w:ascii="Gill Sans Nova Light" w:eastAsiaTheme="majorEastAsia" w:hAnsi="Gill Sans Nova Light" w:cstheme="majorBidi"/>
          <w:bCs/>
        </w:rPr>
      </w:pPr>
      <w:r w:rsidRPr="00946F8E">
        <w:rPr>
          <w:rFonts w:ascii="Gill Sans Nova Light" w:eastAsiaTheme="majorEastAsia" w:hAnsi="Gill Sans Nova Light" w:cstheme="majorBidi"/>
          <w:b/>
        </w:rPr>
        <w:t>b) Secure Storage of Assessment Data</w:t>
      </w:r>
      <w:r w:rsidRPr="00946F8E">
        <w:rPr>
          <w:rFonts w:ascii="Gill Sans Nova Light" w:eastAsiaTheme="majorEastAsia" w:hAnsi="Gill Sans Nova Light" w:cstheme="majorBidi"/>
          <w:bCs/>
        </w:rPr>
        <w:br/>
        <w:t>All learner data—such as grades, submissions, and attendance—should be stored within the institution’s Learning Management System (LMS) or other authorized databases. Trainers must avoid saving or sharing files through unsecured channels such as personal emails or external drives.</w:t>
      </w:r>
    </w:p>
    <w:p w14:paraId="18608F8C" w14:textId="77777777" w:rsidR="0007643B" w:rsidRPr="00946F8E" w:rsidRDefault="0007643B" w:rsidP="0007643B">
      <w:pPr>
        <w:pStyle w:val="BodyText"/>
        <w:ind w:left="360"/>
        <w:rPr>
          <w:rFonts w:ascii="Gill Sans Nova Light" w:eastAsiaTheme="majorEastAsia" w:hAnsi="Gill Sans Nova Light" w:cstheme="majorBidi"/>
          <w:bCs/>
        </w:rPr>
      </w:pPr>
      <w:r w:rsidRPr="00946F8E">
        <w:rPr>
          <w:rFonts w:ascii="Gill Sans Nova Light" w:eastAsiaTheme="majorEastAsia" w:hAnsi="Gill Sans Nova Light" w:cstheme="majorBidi"/>
          <w:b/>
        </w:rPr>
        <w:t>c) Protect Personal Identifiable Information (PII)</w:t>
      </w:r>
      <w:r w:rsidRPr="00946F8E">
        <w:rPr>
          <w:rFonts w:ascii="Gill Sans Nova Light" w:eastAsiaTheme="majorEastAsia" w:hAnsi="Gill Sans Nova Light" w:cstheme="majorBidi"/>
          <w:bCs/>
        </w:rPr>
        <w:br/>
        <w:t>Trainers should not share learner contact details, photos, or personal data on open forums, social media, or public websites. When using collaborative tools, ensure privacy settings are enabled, and only authorized participants have access.</w:t>
      </w:r>
    </w:p>
    <w:p w14:paraId="4B6F9E0A" w14:textId="77777777" w:rsidR="0007643B" w:rsidRPr="00946F8E" w:rsidRDefault="0007643B" w:rsidP="0007643B">
      <w:pPr>
        <w:pStyle w:val="BodyText"/>
        <w:ind w:left="360"/>
        <w:rPr>
          <w:rFonts w:ascii="Gill Sans Nova Light" w:eastAsiaTheme="majorEastAsia" w:hAnsi="Gill Sans Nova Light" w:cstheme="majorBidi"/>
          <w:bCs/>
        </w:rPr>
      </w:pPr>
      <w:r w:rsidRPr="00946F8E">
        <w:rPr>
          <w:rFonts w:ascii="Gill Sans Nova Light" w:eastAsiaTheme="majorEastAsia" w:hAnsi="Gill Sans Nova Light" w:cstheme="majorBidi"/>
          <w:b/>
        </w:rPr>
        <w:t>d) Maintain Accessibility and Inclusivity</w:t>
      </w:r>
      <w:r w:rsidRPr="00946F8E">
        <w:rPr>
          <w:rFonts w:ascii="Gill Sans Nova Light" w:eastAsiaTheme="majorEastAsia" w:hAnsi="Gill Sans Nova Light" w:cstheme="majorBidi"/>
          <w:bCs/>
        </w:rPr>
        <w:br/>
        <w:t>While protecting data, institutions must also ensure that systems are accessible to all learners, including those with disabilities or limited internet access. Data protection policies should not create barriers to participation; instead, they should promote inclusive digital access for everyone.</w:t>
      </w:r>
    </w:p>
    <w:p w14:paraId="140EB79B" w14:textId="77777777" w:rsidR="0007643B" w:rsidRPr="00946F8E" w:rsidRDefault="0007643B" w:rsidP="0007643B">
      <w:pPr>
        <w:pStyle w:val="BodyText"/>
        <w:ind w:left="360"/>
        <w:rPr>
          <w:rFonts w:ascii="Gill Sans Nova Light" w:eastAsiaTheme="majorEastAsia" w:hAnsi="Gill Sans Nova Light" w:cstheme="majorBidi"/>
          <w:bCs/>
        </w:rPr>
      </w:pPr>
      <w:r w:rsidRPr="00946F8E">
        <w:rPr>
          <w:rFonts w:ascii="Gill Sans Nova Light" w:eastAsiaTheme="majorEastAsia" w:hAnsi="Gill Sans Nova Light" w:cstheme="majorBidi"/>
          <w:b/>
        </w:rPr>
        <w:t>e) Regular System Updates and Password Management</w:t>
      </w:r>
      <w:r w:rsidRPr="00946F8E">
        <w:rPr>
          <w:rFonts w:ascii="Gill Sans Nova Light" w:eastAsiaTheme="majorEastAsia" w:hAnsi="Gill Sans Nova Light" w:cstheme="majorBidi"/>
          <w:bCs/>
        </w:rPr>
        <w:br/>
        <w:t xml:space="preserve">To prevent unauthorized access, trainers should use strong, unique passwords and update them regularly. All devices and applications used </w:t>
      </w:r>
      <w:r w:rsidRPr="00946F8E">
        <w:rPr>
          <w:rFonts w:ascii="Gill Sans Nova Light" w:eastAsiaTheme="majorEastAsia" w:hAnsi="Gill Sans Nova Light" w:cstheme="majorBidi"/>
          <w:bCs/>
        </w:rPr>
        <w:lastRenderedPageBreak/>
        <w:t>for hybrid teaching should be kept up to date with the latest security patches and antivirus protection.</w:t>
      </w:r>
    </w:p>
    <w:p w14:paraId="13A68436" w14:textId="77777777" w:rsidR="0007643B" w:rsidRPr="00946F8E" w:rsidRDefault="0007643B" w:rsidP="0007643B">
      <w:pPr>
        <w:pStyle w:val="BodyText"/>
        <w:ind w:left="360"/>
        <w:rPr>
          <w:rFonts w:ascii="Gill Sans Nova Light" w:eastAsiaTheme="majorEastAsia" w:hAnsi="Gill Sans Nova Light" w:cstheme="majorBidi"/>
          <w:bCs/>
        </w:rPr>
      </w:pPr>
      <w:r w:rsidRPr="00946F8E">
        <w:rPr>
          <w:rFonts w:ascii="Gill Sans Nova Light" w:eastAsiaTheme="majorEastAsia" w:hAnsi="Gill Sans Nova Light" w:cstheme="majorBidi"/>
          <w:b/>
        </w:rPr>
        <w:t>f) Confidential Feedback and Assessment Handling</w:t>
      </w:r>
      <w:r w:rsidRPr="00946F8E">
        <w:rPr>
          <w:rFonts w:ascii="Gill Sans Nova Light" w:eastAsiaTheme="majorEastAsia" w:hAnsi="Gill Sans Nova Light" w:cstheme="majorBidi"/>
          <w:bCs/>
        </w:rPr>
        <w:br/>
        <w:t>Feedback and grades must be shared privately through secure channels. Trainers should avoid discussing learner performance in public forums or group messages.</w:t>
      </w:r>
    </w:p>
    <w:p w14:paraId="762AC95B" w14:textId="77777777" w:rsidR="0007643B" w:rsidRPr="00946F8E" w:rsidRDefault="0007643B" w:rsidP="0007643B">
      <w:pPr>
        <w:pStyle w:val="BodyText"/>
        <w:ind w:left="360"/>
        <w:rPr>
          <w:rFonts w:ascii="Gill Sans Nova Light" w:eastAsiaTheme="majorEastAsia" w:hAnsi="Gill Sans Nova Light" w:cstheme="majorBidi"/>
          <w:b/>
        </w:rPr>
      </w:pPr>
    </w:p>
    <w:p w14:paraId="627B9BAC" w14:textId="77777777" w:rsidR="0007643B" w:rsidRPr="00946F8E" w:rsidRDefault="0007643B" w:rsidP="0007643B">
      <w:pPr>
        <w:pStyle w:val="BodyText"/>
        <w:ind w:left="360"/>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Ethical Considerations in Digital Learning</w:t>
      </w:r>
    </w:p>
    <w:p w14:paraId="3B0FF9D0" w14:textId="77777777" w:rsidR="0007643B" w:rsidRPr="00946F8E" w:rsidRDefault="0007643B" w:rsidP="0007643B">
      <w:pPr>
        <w:pStyle w:val="BodyText"/>
        <w:ind w:left="360"/>
        <w:rPr>
          <w:rFonts w:ascii="Gill Sans Nova Light" w:eastAsiaTheme="majorEastAsia" w:hAnsi="Gill Sans Nova Light" w:cstheme="majorBidi"/>
          <w:b/>
        </w:rPr>
      </w:pPr>
      <w:r w:rsidRPr="00946F8E">
        <w:rPr>
          <w:rFonts w:ascii="Gill Sans Nova Light" w:eastAsiaTheme="majorEastAsia" w:hAnsi="Gill Sans Nova Light" w:cstheme="majorBidi"/>
          <w:b/>
        </w:rPr>
        <w:t>Ethics in hybrid classrooms extend beyond privacy—</w:t>
      </w:r>
      <w:r w:rsidRPr="00946F8E">
        <w:rPr>
          <w:rFonts w:ascii="Gill Sans Nova Light" w:eastAsiaTheme="majorEastAsia" w:hAnsi="Gill Sans Nova Light" w:cstheme="majorBidi"/>
          <w:bCs/>
        </w:rPr>
        <w:t>it includes fairness, inclusivity, cultural sensitivity, and professional conduct. Trainers serve as role models in demonstrating digital ethics and responsible online behavior</w:t>
      </w:r>
      <w:r w:rsidRPr="00946F8E">
        <w:rPr>
          <w:rFonts w:ascii="Gill Sans Nova Light" w:eastAsiaTheme="majorEastAsia" w:hAnsi="Gill Sans Nova Light" w:cstheme="majorBidi"/>
          <w:b/>
        </w:rPr>
        <w:t>.</w:t>
      </w:r>
    </w:p>
    <w:p w14:paraId="6EEF82B7" w14:textId="77777777" w:rsidR="0007643B" w:rsidRPr="00946F8E" w:rsidRDefault="0007643B" w:rsidP="0007643B">
      <w:pPr>
        <w:pStyle w:val="BodyText"/>
        <w:ind w:left="360"/>
        <w:rPr>
          <w:rFonts w:ascii="Gill Sans Nova Light" w:eastAsiaTheme="majorEastAsia" w:hAnsi="Gill Sans Nova Light" w:cstheme="majorBidi"/>
          <w:b/>
        </w:rPr>
      </w:pPr>
      <w:r w:rsidRPr="00946F8E">
        <w:rPr>
          <w:rFonts w:ascii="Gill Sans Nova Light" w:eastAsiaTheme="majorEastAsia" w:hAnsi="Gill Sans Nova Light" w:cstheme="majorBidi"/>
          <w:b/>
        </w:rPr>
        <w:t xml:space="preserve">i. </w:t>
      </w:r>
      <w:r w:rsidRPr="00946F8E">
        <w:rPr>
          <w:rFonts w:ascii="Gill Sans Nova Light" w:eastAsiaTheme="majorEastAsia" w:hAnsi="Gill Sans Nova Light" w:cstheme="majorBidi"/>
          <w:b/>
          <w:bCs/>
        </w:rPr>
        <w:t>Uphold Fairness in Grading and Participation</w:t>
      </w:r>
      <w:r w:rsidRPr="00946F8E">
        <w:rPr>
          <w:rFonts w:ascii="Gill Sans Nova Light" w:eastAsiaTheme="majorEastAsia" w:hAnsi="Gill Sans Nova Light" w:cstheme="majorBidi"/>
          <w:b/>
        </w:rPr>
        <w:br/>
      </w:r>
      <w:r w:rsidRPr="00946F8E">
        <w:rPr>
          <w:rFonts w:ascii="Gill Sans Nova Light" w:eastAsiaTheme="majorEastAsia" w:hAnsi="Gill Sans Nova Light" w:cstheme="majorBidi"/>
          <w:bCs/>
        </w:rPr>
        <w:t>Every learner, regardless of their location or technology access, deserves equal opportunity to participate and be assessed fairly. Trainers should adapt assessment timelines or formats when technical challenges arise.</w:t>
      </w:r>
    </w:p>
    <w:p w14:paraId="7576A4BB" w14:textId="77777777" w:rsidR="0007643B" w:rsidRPr="00946F8E" w:rsidRDefault="0007643B" w:rsidP="0007643B">
      <w:pPr>
        <w:pStyle w:val="BodyText"/>
        <w:ind w:left="360"/>
        <w:rPr>
          <w:rFonts w:ascii="Gill Sans Nova Light" w:eastAsiaTheme="majorEastAsia" w:hAnsi="Gill Sans Nova Light" w:cstheme="majorBidi"/>
          <w:b/>
        </w:rPr>
      </w:pPr>
      <w:r w:rsidRPr="00946F8E">
        <w:rPr>
          <w:rFonts w:ascii="Gill Sans Nova Light" w:eastAsiaTheme="majorEastAsia" w:hAnsi="Gill Sans Nova Light" w:cstheme="majorBidi"/>
          <w:b/>
        </w:rPr>
        <w:t xml:space="preserve">ii. </w:t>
      </w:r>
      <w:r w:rsidRPr="00946F8E">
        <w:rPr>
          <w:rFonts w:ascii="Gill Sans Nova Light" w:eastAsiaTheme="majorEastAsia" w:hAnsi="Gill Sans Nova Light" w:cstheme="majorBidi"/>
          <w:b/>
          <w:bCs/>
        </w:rPr>
        <w:t>Avoid Bias in Digital Resource Allocation</w:t>
      </w:r>
      <w:r w:rsidRPr="00946F8E">
        <w:rPr>
          <w:rFonts w:ascii="Gill Sans Nova Light" w:eastAsiaTheme="majorEastAsia" w:hAnsi="Gill Sans Nova Light" w:cstheme="majorBidi"/>
          <w:b/>
        </w:rPr>
        <w:br/>
      </w:r>
      <w:r w:rsidRPr="00946F8E">
        <w:rPr>
          <w:rFonts w:ascii="Gill Sans Nova Light" w:eastAsiaTheme="majorEastAsia" w:hAnsi="Gill Sans Nova Light" w:cstheme="majorBidi"/>
          <w:bCs/>
        </w:rPr>
        <w:t>Resources such as software, simulations, or additional reading materials should be distributed equitably. Avoid giving technological advantages to certain learners or groups</w:t>
      </w:r>
      <w:r w:rsidRPr="00946F8E">
        <w:rPr>
          <w:rFonts w:ascii="Gill Sans Nova Light" w:eastAsiaTheme="majorEastAsia" w:hAnsi="Gill Sans Nova Light" w:cstheme="majorBidi"/>
          <w:b/>
        </w:rPr>
        <w:t>.</w:t>
      </w:r>
    </w:p>
    <w:p w14:paraId="639A9CAE" w14:textId="77777777" w:rsidR="0007643B" w:rsidRPr="00946F8E" w:rsidRDefault="0007643B" w:rsidP="0007643B">
      <w:pPr>
        <w:pStyle w:val="BodyText"/>
        <w:ind w:left="360"/>
        <w:rPr>
          <w:rFonts w:ascii="Gill Sans Nova Light" w:eastAsiaTheme="majorEastAsia" w:hAnsi="Gill Sans Nova Light" w:cstheme="majorBidi"/>
          <w:b/>
        </w:rPr>
      </w:pPr>
      <w:r w:rsidRPr="00946F8E">
        <w:rPr>
          <w:rFonts w:ascii="Gill Sans Nova Light" w:eastAsiaTheme="majorEastAsia" w:hAnsi="Gill Sans Nova Light" w:cstheme="majorBidi"/>
          <w:b/>
        </w:rPr>
        <w:t xml:space="preserve">iii. </w:t>
      </w:r>
      <w:r w:rsidRPr="00946F8E">
        <w:rPr>
          <w:rFonts w:ascii="Gill Sans Nova Light" w:eastAsiaTheme="majorEastAsia" w:hAnsi="Gill Sans Nova Light" w:cstheme="majorBidi"/>
          <w:b/>
          <w:bCs/>
        </w:rPr>
        <w:t>Promote Inclusivity and Cultural Sensitivity</w:t>
      </w:r>
      <w:r w:rsidRPr="00946F8E">
        <w:rPr>
          <w:rFonts w:ascii="Gill Sans Nova Light" w:eastAsiaTheme="majorEastAsia" w:hAnsi="Gill Sans Nova Light" w:cstheme="majorBidi"/>
          <w:b/>
        </w:rPr>
        <w:br/>
      </w:r>
      <w:r w:rsidRPr="00946F8E">
        <w:rPr>
          <w:rFonts w:ascii="Gill Sans Nova Light" w:eastAsiaTheme="majorEastAsia" w:hAnsi="Gill Sans Nova Light" w:cstheme="majorBidi"/>
          <w:bCs/>
        </w:rPr>
        <w:t>Hybrid classrooms bring together diverse learners from different cultural, linguistic, and socioeconomic backgrounds. Trainers should use inclusive language, accommodate varying learning needs, and create an environment where everyone feels respected and valued</w:t>
      </w:r>
      <w:r w:rsidRPr="00946F8E">
        <w:rPr>
          <w:rFonts w:ascii="Gill Sans Nova Light" w:eastAsiaTheme="majorEastAsia" w:hAnsi="Gill Sans Nova Light" w:cstheme="majorBidi"/>
          <w:b/>
        </w:rPr>
        <w:t>.</w:t>
      </w:r>
    </w:p>
    <w:p w14:paraId="3D79BE11" w14:textId="77777777" w:rsidR="0007643B" w:rsidRPr="00946F8E" w:rsidRDefault="0007643B" w:rsidP="0007643B">
      <w:pPr>
        <w:pStyle w:val="BodyText"/>
        <w:ind w:left="360"/>
        <w:rPr>
          <w:rFonts w:ascii="Gill Sans Nova Light" w:eastAsiaTheme="majorEastAsia" w:hAnsi="Gill Sans Nova Light" w:cstheme="majorBidi"/>
          <w:bCs/>
        </w:rPr>
      </w:pPr>
      <w:r w:rsidRPr="00946F8E">
        <w:rPr>
          <w:rFonts w:ascii="Gill Sans Nova Light" w:eastAsiaTheme="majorEastAsia" w:hAnsi="Gill Sans Nova Light" w:cstheme="majorBidi"/>
          <w:b/>
        </w:rPr>
        <w:t xml:space="preserve">iv. </w:t>
      </w:r>
      <w:r w:rsidRPr="00946F8E">
        <w:rPr>
          <w:rFonts w:ascii="Gill Sans Nova Light" w:eastAsiaTheme="majorEastAsia" w:hAnsi="Gill Sans Nova Light" w:cstheme="majorBidi"/>
          <w:b/>
          <w:bCs/>
        </w:rPr>
        <w:t>Model Professional Online Conduct</w:t>
      </w:r>
      <w:r w:rsidRPr="00946F8E">
        <w:rPr>
          <w:rFonts w:ascii="Gill Sans Nova Light" w:eastAsiaTheme="majorEastAsia" w:hAnsi="Gill Sans Nova Light" w:cstheme="majorBidi"/>
          <w:b/>
        </w:rPr>
        <w:br/>
      </w:r>
      <w:r w:rsidRPr="00946F8E">
        <w:rPr>
          <w:rFonts w:ascii="Gill Sans Nova Light" w:eastAsiaTheme="majorEastAsia" w:hAnsi="Gill Sans Nova Light" w:cstheme="majorBidi"/>
          <w:bCs/>
        </w:rPr>
        <w:t>Trainers must demonstrate appropriate online etiquette, respect confidentiality, and avoid engaging in any form of cyberbullying, harassment, or discriminatory behavior in digital spaces.</w:t>
      </w:r>
    </w:p>
    <w:p w14:paraId="027D5983" w14:textId="77777777" w:rsidR="0007643B" w:rsidRPr="00946F8E" w:rsidRDefault="0007643B" w:rsidP="0007643B">
      <w:pPr>
        <w:pStyle w:val="BodyText"/>
        <w:ind w:left="360"/>
        <w:rPr>
          <w:rFonts w:ascii="Gill Sans Nova Light" w:eastAsiaTheme="majorEastAsia" w:hAnsi="Gill Sans Nova Light" w:cstheme="majorBidi"/>
          <w:b/>
        </w:rPr>
      </w:pPr>
    </w:p>
    <w:p w14:paraId="1DDFA712" w14:textId="77777777" w:rsidR="0007643B" w:rsidRPr="00946F8E" w:rsidRDefault="0007643B" w:rsidP="0007643B">
      <w:pPr>
        <w:pStyle w:val="BodyText"/>
        <w:ind w:left="360"/>
        <w:rPr>
          <w:rFonts w:ascii="Gill Sans Nova Light" w:eastAsiaTheme="majorEastAsia" w:hAnsi="Gill Sans Nova Light" w:cstheme="majorBidi"/>
          <w:b/>
          <w:bCs/>
        </w:rPr>
      </w:pPr>
    </w:p>
    <w:p w14:paraId="28192506" w14:textId="77777777" w:rsidR="0007643B" w:rsidRPr="00946F8E" w:rsidRDefault="0007643B" w:rsidP="0007643B">
      <w:pPr>
        <w:pStyle w:val="BodyText"/>
        <w:ind w:left="360"/>
        <w:rPr>
          <w:rFonts w:ascii="Gill Sans Nova Light" w:eastAsiaTheme="majorEastAsia" w:hAnsi="Gill Sans Nova Light" w:cstheme="majorBidi"/>
          <w:b/>
          <w:bCs/>
        </w:rPr>
      </w:pPr>
    </w:p>
    <w:p w14:paraId="67AE2C99" w14:textId="77777777" w:rsidR="0007643B" w:rsidRPr="00946F8E" w:rsidRDefault="0007643B" w:rsidP="0007643B">
      <w:pPr>
        <w:pStyle w:val="BodyText"/>
        <w:ind w:left="360"/>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Implementation Tips</w:t>
      </w:r>
    </w:p>
    <w:p w14:paraId="1FF1C61F" w14:textId="77777777" w:rsidR="0007643B" w:rsidRPr="00946F8E" w:rsidRDefault="0007643B" w:rsidP="0007643B">
      <w:pPr>
        <w:pStyle w:val="BodyText"/>
        <w:numPr>
          <w:ilvl w:val="0"/>
          <w:numId w:val="25"/>
        </w:numPr>
        <w:rPr>
          <w:rFonts w:ascii="Gill Sans Nova Light" w:eastAsiaTheme="majorEastAsia" w:hAnsi="Gill Sans Nova Light" w:cstheme="majorBidi"/>
          <w:bCs/>
        </w:rPr>
      </w:pPr>
      <w:r w:rsidRPr="00946F8E">
        <w:rPr>
          <w:rFonts w:ascii="Gill Sans Nova Light" w:eastAsiaTheme="majorEastAsia" w:hAnsi="Gill Sans Nova Light" w:cstheme="majorBidi"/>
          <w:b/>
          <w:bCs/>
        </w:rPr>
        <w:lastRenderedPageBreak/>
        <w:t>Transparency:</w:t>
      </w:r>
      <w:r w:rsidRPr="00946F8E">
        <w:rPr>
          <w:rFonts w:ascii="Gill Sans Nova Light" w:eastAsiaTheme="majorEastAsia" w:hAnsi="Gill Sans Nova Light" w:cstheme="majorBidi"/>
          <w:b/>
        </w:rPr>
        <w:t xml:space="preserve"> </w:t>
      </w:r>
      <w:r w:rsidRPr="00946F8E">
        <w:rPr>
          <w:rFonts w:ascii="Gill Sans Nova Light" w:eastAsiaTheme="majorEastAsia" w:hAnsi="Gill Sans Nova Light" w:cstheme="majorBidi"/>
          <w:bCs/>
        </w:rPr>
        <w:t>Clearly explain data collection, storage, and usage policies to learners at the start of the course.</w:t>
      </w:r>
    </w:p>
    <w:p w14:paraId="194A5341" w14:textId="77777777" w:rsidR="0007643B" w:rsidRPr="00946F8E" w:rsidRDefault="0007643B" w:rsidP="0007643B">
      <w:pPr>
        <w:pStyle w:val="BodyText"/>
        <w:numPr>
          <w:ilvl w:val="0"/>
          <w:numId w:val="25"/>
        </w:numPr>
        <w:rPr>
          <w:rFonts w:ascii="Gill Sans Nova Light" w:eastAsiaTheme="majorEastAsia" w:hAnsi="Gill Sans Nova Light" w:cstheme="majorBidi"/>
          <w:bCs/>
        </w:rPr>
      </w:pPr>
      <w:r w:rsidRPr="00946F8E">
        <w:rPr>
          <w:rFonts w:ascii="Gill Sans Nova Light" w:eastAsiaTheme="majorEastAsia" w:hAnsi="Gill Sans Nova Light" w:cstheme="majorBidi"/>
          <w:b/>
          <w:bCs/>
        </w:rPr>
        <w:t>Backup and Recovery:</w:t>
      </w:r>
      <w:r w:rsidRPr="00946F8E">
        <w:rPr>
          <w:rFonts w:ascii="Gill Sans Nova Light" w:eastAsiaTheme="majorEastAsia" w:hAnsi="Gill Sans Nova Light" w:cstheme="majorBidi"/>
          <w:b/>
        </w:rPr>
        <w:t xml:space="preserve"> </w:t>
      </w:r>
      <w:r w:rsidRPr="00946F8E">
        <w:rPr>
          <w:rFonts w:ascii="Gill Sans Nova Light" w:eastAsiaTheme="majorEastAsia" w:hAnsi="Gill Sans Nova Light" w:cstheme="majorBidi"/>
          <w:bCs/>
        </w:rPr>
        <w:t>Regularly back up important data on secure institutional servers or encrypted drives.</w:t>
      </w:r>
    </w:p>
    <w:p w14:paraId="53689CBC" w14:textId="77777777" w:rsidR="0007643B" w:rsidRPr="00946F8E" w:rsidRDefault="0007643B" w:rsidP="0007643B">
      <w:pPr>
        <w:pStyle w:val="BodyText"/>
        <w:numPr>
          <w:ilvl w:val="0"/>
          <w:numId w:val="25"/>
        </w:numPr>
        <w:rPr>
          <w:rFonts w:ascii="Gill Sans Nova Light" w:eastAsiaTheme="majorEastAsia" w:hAnsi="Gill Sans Nova Light" w:cstheme="majorBidi"/>
          <w:b/>
        </w:rPr>
      </w:pPr>
      <w:r w:rsidRPr="00946F8E">
        <w:rPr>
          <w:rFonts w:ascii="Gill Sans Nova Light" w:eastAsiaTheme="majorEastAsia" w:hAnsi="Gill Sans Nova Light" w:cstheme="majorBidi"/>
          <w:b/>
          <w:bCs/>
        </w:rPr>
        <w:t>Anonymized Data Use:</w:t>
      </w:r>
      <w:r w:rsidRPr="00946F8E">
        <w:rPr>
          <w:rFonts w:ascii="Gill Sans Nova Light" w:eastAsiaTheme="majorEastAsia" w:hAnsi="Gill Sans Nova Light" w:cstheme="majorBidi"/>
          <w:b/>
        </w:rPr>
        <w:t xml:space="preserve"> </w:t>
      </w:r>
      <w:r w:rsidRPr="00946F8E">
        <w:rPr>
          <w:rFonts w:ascii="Gill Sans Nova Light" w:eastAsiaTheme="majorEastAsia" w:hAnsi="Gill Sans Nova Light" w:cstheme="majorBidi"/>
          <w:bCs/>
        </w:rPr>
        <w:t>When using learner data for research or institutional improvement, ensure it is anonymized.</w:t>
      </w:r>
    </w:p>
    <w:p w14:paraId="6F51B402" w14:textId="77777777" w:rsidR="0007643B" w:rsidRPr="00946F8E" w:rsidRDefault="0007643B" w:rsidP="0007643B">
      <w:pPr>
        <w:pStyle w:val="BodyText"/>
        <w:numPr>
          <w:ilvl w:val="0"/>
          <w:numId w:val="25"/>
        </w:numPr>
        <w:rPr>
          <w:rFonts w:ascii="Gill Sans Nova Light" w:eastAsiaTheme="majorEastAsia" w:hAnsi="Gill Sans Nova Light" w:cstheme="majorBidi"/>
          <w:bCs/>
        </w:rPr>
      </w:pPr>
      <w:r w:rsidRPr="00946F8E">
        <w:rPr>
          <w:rFonts w:ascii="Gill Sans Nova Light" w:eastAsiaTheme="majorEastAsia" w:hAnsi="Gill Sans Nova Light" w:cstheme="majorBidi"/>
          <w:b/>
          <w:bCs/>
        </w:rPr>
        <w:t>Offline Submission Options:</w:t>
      </w:r>
      <w:r w:rsidRPr="00946F8E">
        <w:rPr>
          <w:rFonts w:ascii="Gill Sans Nova Light" w:eastAsiaTheme="majorEastAsia" w:hAnsi="Gill Sans Nova Light" w:cstheme="majorBidi"/>
          <w:b/>
        </w:rPr>
        <w:t xml:space="preserve"> </w:t>
      </w:r>
      <w:r w:rsidRPr="00946F8E">
        <w:rPr>
          <w:rFonts w:ascii="Gill Sans Nova Light" w:eastAsiaTheme="majorEastAsia" w:hAnsi="Gill Sans Nova Light" w:cstheme="majorBidi"/>
          <w:bCs/>
        </w:rPr>
        <w:t>For learners with limited connectivity, provide flexible and offline submission alternatives such as USB drives or printed materials.</w:t>
      </w:r>
    </w:p>
    <w:p w14:paraId="2C739728" w14:textId="77777777" w:rsidR="0007643B" w:rsidRPr="00946F8E" w:rsidRDefault="0007643B" w:rsidP="0007643B">
      <w:pPr>
        <w:pStyle w:val="BodyText"/>
        <w:numPr>
          <w:ilvl w:val="0"/>
          <w:numId w:val="25"/>
        </w:numPr>
        <w:rPr>
          <w:rFonts w:ascii="Gill Sans Nova Light" w:eastAsiaTheme="majorEastAsia" w:hAnsi="Gill Sans Nova Light" w:cstheme="majorBidi"/>
          <w:b/>
        </w:rPr>
      </w:pPr>
      <w:r w:rsidRPr="00946F8E">
        <w:rPr>
          <w:rFonts w:ascii="Gill Sans Nova Light" w:eastAsiaTheme="majorEastAsia" w:hAnsi="Gill Sans Nova Light" w:cstheme="majorBidi"/>
          <w:b/>
          <w:bCs/>
        </w:rPr>
        <w:t>Continuous Awareness:</w:t>
      </w:r>
      <w:r w:rsidRPr="00946F8E">
        <w:rPr>
          <w:rFonts w:ascii="Gill Sans Nova Light" w:eastAsiaTheme="majorEastAsia" w:hAnsi="Gill Sans Nova Light" w:cstheme="majorBidi"/>
          <w:b/>
        </w:rPr>
        <w:t xml:space="preserve"> </w:t>
      </w:r>
      <w:r w:rsidRPr="00946F8E">
        <w:rPr>
          <w:rFonts w:ascii="Gill Sans Nova Light" w:eastAsiaTheme="majorEastAsia" w:hAnsi="Gill Sans Nova Light" w:cstheme="majorBidi"/>
          <w:bCs/>
        </w:rPr>
        <w:t>Conduct short digital ethics and cybersecurity sessions periodically to build a culture of responsibility and awareness among learners.</w:t>
      </w:r>
    </w:p>
    <w:p w14:paraId="697A98B2" w14:textId="77777777" w:rsidR="0007643B" w:rsidRPr="00107F79" w:rsidRDefault="0007643B" w:rsidP="0007643B">
      <w:pPr>
        <w:pStyle w:val="Heading3"/>
        <w:rPr>
          <w:rFonts w:ascii="Gill Sans Nova Light" w:hAnsi="Gill Sans Nova Light"/>
        </w:rPr>
      </w:pPr>
      <w:bookmarkStart w:id="41" w:name="_Toc213926042"/>
      <w:r w:rsidRPr="00107F79">
        <w:rPr>
          <w:rFonts w:ascii="Gill Sans Nova Light" w:hAnsi="Gill Sans Nova Light"/>
        </w:rPr>
        <w:t>Factors to Consider in Implementing Hybrid Learning Technology</w:t>
      </w:r>
      <w:bookmarkEnd w:id="41"/>
    </w:p>
    <w:p w14:paraId="1F40C33A" w14:textId="77777777" w:rsidR="0007643B" w:rsidRPr="00F90CB3" w:rsidRDefault="0007643B" w:rsidP="0007643B">
      <w:pPr>
        <w:pStyle w:val="BodyText"/>
        <w:ind w:left="360"/>
        <w:rPr>
          <w:rFonts w:ascii="Gill Sans Nova Light" w:eastAsiaTheme="majorEastAsia" w:hAnsi="Gill Sans Nova Light" w:cstheme="majorBidi"/>
          <w:bCs/>
        </w:rPr>
      </w:pPr>
      <w:r w:rsidRPr="00F90CB3">
        <w:rPr>
          <w:rFonts w:ascii="Gill Sans Nova Light" w:eastAsiaTheme="majorEastAsia" w:hAnsi="Gill Sans Nova Light" w:cstheme="majorBidi"/>
          <w:bCs/>
        </w:rPr>
        <w:t>Implementing hybrid learning technology requires careful planning to ensure that both in-person and online learners have a seamless, effective educational experience. Here are the key factors:</w:t>
      </w:r>
    </w:p>
    <w:p w14:paraId="128E4464" w14:textId="77777777" w:rsidR="0007643B" w:rsidRPr="00F90CB3" w:rsidRDefault="0007643B" w:rsidP="0007643B">
      <w:pPr>
        <w:pStyle w:val="BodyText"/>
        <w:ind w:left="360"/>
        <w:rPr>
          <w:rFonts w:ascii="Gill Sans Nova Light" w:eastAsiaTheme="majorEastAsia" w:hAnsi="Gill Sans Nova Light" w:cstheme="majorBidi"/>
          <w:bCs/>
        </w:rPr>
      </w:pPr>
    </w:p>
    <w:p w14:paraId="76E26C45" w14:textId="77777777" w:rsidR="0007643B" w:rsidRPr="00F90CB3" w:rsidRDefault="0007643B" w:rsidP="0007643B">
      <w:pPr>
        <w:pStyle w:val="BodyText"/>
        <w:ind w:left="360"/>
        <w:rPr>
          <w:rFonts w:ascii="Gill Sans Nova Light" w:eastAsiaTheme="majorEastAsia" w:hAnsi="Gill Sans Nova Light" w:cstheme="majorBidi"/>
          <w:b/>
        </w:rPr>
      </w:pPr>
      <w:r w:rsidRPr="00F90CB3">
        <w:rPr>
          <w:rFonts w:ascii="Gill Sans Nova Light" w:eastAsiaTheme="majorEastAsia" w:hAnsi="Gill Sans Nova Light" w:cstheme="majorBidi"/>
          <w:b/>
        </w:rPr>
        <w:t>1. Technology Infrastructure</w:t>
      </w:r>
    </w:p>
    <w:p w14:paraId="676078E4" w14:textId="77777777" w:rsidR="0007643B" w:rsidRPr="00F90CB3" w:rsidRDefault="0007643B" w:rsidP="0007643B">
      <w:pPr>
        <w:pStyle w:val="BodyText"/>
        <w:numPr>
          <w:ilvl w:val="0"/>
          <w:numId w:val="102"/>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Reliable Internet Access: Ensure that both teachers and students have stable, high-speed internet.</w:t>
      </w:r>
    </w:p>
    <w:p w14:paraId="7B0ABD55" w14:textId="77777777" w:rsidR="0007643B" w:rsidRPr="00F90CB3" w:rsidRDefault="0007643B" w:rsidP="0007643B">
      <w:pPr>
        <w:pStyle w:val="BodyText"/>
        <w:numPr>
          <w:ilvl w:val="0"/>
          <w:numId w:val="102"/>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Hardware Availability: Devices such as laptops, tablets, or smartboards must be accessible to all participants.</w:t>
      </w:r>
    </w:p>
    <w:p w14:paraId="660E6568" w14:textId="77777777" w:rsidR="0007643B" w:rsidRPr="00F90CB3" w:rsidRDefault="0007643B" w:rsidP="0007643B">
      <w:pPr>
        <w:pStyle w:val="BodyText"/>
        <w:numPr>
          <w:ilvl w:val="0"/>
          <w:numId w:val="102"/>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Learning Management Systems (LMS): Platforms like Canvas, Moodle, or Google Classroom should be integrated for assignments, discussions, and assessments.</w:t>
      </w:r>
    </w:p>
    <w:p w14:paraId="5155269D" w14:textId="77777777" w:rsidR="0007643B" w:rsidRPr="00F90CB3" w:rsidRDefault="0007643B" w:rsidP="0007643B">
      <w:pPr>
        <w:pStyle w:val="BodyText"/>
        <w:numPr>
          <w:ilvl w:val="0"/>
          <w:numId w:val="102"/>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Audio-Visual Tools: Quality microphones, cameras, and projectors enhance interaction and engagement.</w:t>
      </w:r>
    </w:p>
    <w:p w14:paraId="4AB73B16" w14:textId="77777777" w:rsidR="0007643B" w:rsidRPr="00F90CB3" w:rsidRDefault="0007643B" w:rsidP="0007643B">
      <w:pPr>
        <w:pStyle w:val="BodyText"/>
        <w:ind w:left="360"/>
        <w:rPr>
          <w:rFonts w:ascii="Gill Sans Nova Light" w:eastAsiaTheme="majorEastAsia" w:hAnsi="Gill Sans Nova Light" w:cstheme="majorBidi"/>
          <w:bCs/>
        </w:rPr>
      </w:pPr>
    </w:p>
    <w:p w14:paraId="7262A3F7" w14:textId="77777777" w:rsidR="0007643B" w:rsidRPr="00F90CB3" w:rsidRDefault="0007643B" w:rsidP="0007643B">
      <w:pPr>
        <w:pStyle w:val="BodyText"/>
        <w:ind w:left="360"/>
        <w:rPr>
          <w:rFonts w:ascii="Gill Sans Nova Light" w:eastAsiaTheme="majorEastAsia" w:hAnsi="Gill Sans Nova Light" w:cstheme="majorBidi"/>
          <w:b/>
        </w:rPr>
      </w:pPr>
      <w:r w:rsidRPr="00F90CB3">
        <w:rPr>
          <w:rFonts w:ascii="Gill Sans Nova Light" w:eastAsiaTheme="majorEastAsia" w:hAnsi="Gill Sans Nova Light" w:cstheme="majorBidi"/>
          <w:b/>
        </w:rPr>
        <w:t>2. Pedagogical Design</w:t>
      </w:r>
    </w:p>
    <w:p w14:paraId="4D3926ED" w14:textId="77777777" w:rsidR="0007643B" w:rsidRPr="00F90CB3" w:rsidRDefault="0007643B" w:rsidP="0007643B">
      <w:pPr>
        <w:pStyle w:val="BodyText"/>
        <w:numPr>
          <w:ilvl w:val="0"/>
          <w:numId w:val="103"/>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Blended Instruction: Balance synchronous (live) and asynchronous (recorded) learning to cater to different learning styles.</w:t>
      </w:r>
    </w:p>
    <w:p w14:paraId="24973707" w14:textId="77777777" w:rsidR="0007643B" w:rsidRPr="00F90CB3" w:rsidRDefault="0007643B" w:rsidP="0007643B">
      <w:pPr>
        <w:pStyle w:val="BodyText"/>
        <w:numPr>
          <w:ilvl w:val="0"/>
          <w:numId w:val="103"/>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lastRenderedPageBreak/>
        <w:t>Active Engagement: Use interactive elements such as polls, quizzes, breakout rooms, and discussion boards.</w:t>
      </w:r>
    </w:p>
    <w:p w14:paraId="5826D4B8" w14:textId="77777777" w:rsidR="0007643B" w:rsidRPr="00F90CB3" w:rsidRDefault="0007643B" w:rsidP="0007643B">
      <w:pPr>
        <w:pStyle w:val="BodyText"/>
        <w:numPr>
          <w:ilvl w:val="0"/>
          <w:numId w:val="103"/>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Content Adaptation: Design course materials to be accessible in both online and in-person formats.</w:t>
      </w:r>
    </w:p>
    <w:p w14:paraId="64BB7421" w14:textId="77777777" w:rsidR="0007643B" w:rsidRPr="00F90CB3" w:rsidRDefault="0007643B" w:rsidP="0007643B">
      <w:pPr>
        <w:pStyle w:val="BodyText"/>
        <w:numPr>
          <w:ilvl w:val="0"/>
          <w:numId w:val="103"/>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Learning Outcomes Alignment: Ensure technology enhances, not distracts from, learning goals.</w:t>
      </w:r>
    </w:p>
    <w:p w14:paraId="0662F54D" w14:textId="77777777" w:rsidR="0007643B" w:rsidRPr="00F90CB3" w:rsidRDefault="0007643B" w:rsidP="0007643B">
      <w:pPr>
        <w:pStyle w:val="BodyText"/>
        <w:ind w:left="360"/>
        <w:rPr>
          <w:rFonts w:ascii="Gill Sans Nova Light" w:eastAsiaTheme="majorEastAsia" w:hAnsi="Gill Sans Nova Light" w:cstheme="majorBidi"/>
          <w:b/>
        </w:rPr>
      </w:pPr>
    </w:p>
    <w:p w14:paraId="1D694040" w14:textId="77777777" w:rsidR="0007643B" w:rsidRPr="00F90CB3" w:rsidRDefault="0007643B" w:rsidP="0007643B">
      <w:pPr>
        <w:pStyle w:val="BodyText"/>
        <w:ind w:left="360"/>
        <w:rPr>
          <w:rFonts w:ascii="Gill Sans Nova Light" w:eastAsiaTheme="majorEastAsia" w:hAnsi="Gill Sans Nova Light" w:cstheme="majorBidi"/>
          <w:b/>
        </w:rPr>
      </w:pPr>
      <w:r w:rsidRPr="00F90CB3">
        <w:rPr>
          <w:rFonts w:ascii="Gill Sans Nova Light" w:eastAsiaTheme="majorEastAsia" w:hAnsi="Gill Sans Nova Light" w:cstheme="majorBidi"/>
          <w:b/>
        </w:rPr>
        <w:t>3. Teacher Preparedness</w:t>
      </w:r>
    </w:p>
    <w:p w14:paraId="69D29058" w14:textId="77777777" w:rsidR="0007643B" w:rsidRPr="00F90CB3" w:rsidRDefault="0007643B" w:rsidP="0007643B">
      <w:pPr>
        <w:pStyle w:val="BodyText"/>
        <w:numPr>
          <w:ilvl w:val="0"/>
          <w:numId w:val="104"/>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Training and Support: Teachers need professional development on hybrid teaching methods and digital tools.</w:t>
      </w:r>
    </w:p>
    <w:p w14:paraId="4DF8698B" w14:textId="77777777" w:rsidR="0007643B" w:rsidRPr="00F90CB3" w:rsidRDefault="0007643B" w:rsidP="0007643B">
      <w:pPr>
        <w:pStyle w:val="BodyText"/>
        <w:numPr>
          <w:ilvl w:val="0"/>
          <w:numId w:val="104"/>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Digital Literacy: Educators must be comfortable using LMS, video conferencing software, and collaboration tools.</w:t>
      </w:r>
    </w:p>
    <w:p w14:paraId="4DF5D0B6" w14:textId="77777777" w:rsidR="0007643B" w:rsidRPr="00F90CB3" w:rsidRDefault="0007643B" w:rsidP="0007643B">
      <w:pPr>
        <w:pStyle w:val="BodyText"/>
        <w:numPr>
          <w:ilvl w:val="0"/>
          <w:numId w:val="104"/>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Instructional Flexibility: Teachers should be able to manage both in-person and remote learners simultaneously.</w:t>
      </w:r>
    </w:p>
    <w:p w14:paraId="6A54C070" w14:textId="77777777" w:rsidR="0007643B" w:rsidRPr="00F90CB3" w:rsidRDefault="0007643B" w:rsidP="0007643B">
      <w:pPr>
        <w:pStyle w:val="BodyText"/>
        <w:ind w:left="360"/>
        <w:rPr>
          <w:rFonts w:ascii="Gill Sans Nova Light" w:eastAsiaTheme="majorEastAsia" w:hAnsi="Gill Sans Nova Light" w:cstheme="majorBidi"/>
          <w:b/>
        </w:rPr>
      </w:pPr>
    </w:p>
    <w:p w14:paraId="50677F39" w14:textId="77777777" w:rsidR="0007643B" w:rsidRPr="00F90CB3" w:rsidRDefault="0007643B" w:rsidP="0007643B">
      <w:pPr>
        <w:pStyle w:val="BodyText"/>
        <w:ind w:left="360"/>
        <w:rPr>
          <w:rFonts w:ascii="Gill Sans Nova Light" w:eastAsiaTheme="majorEastAsia" w:hAnsi="Gill Sans Nova Light" w:cstheme="majorBidi"/>
          <w:b/>
        </w:rPr>
      </w:pPr>
      <w:r w:rsidRPr="00F90CB3">
        <w:rPr>
          <w:rFonts w:ascii="Gill Sans Nova Light" w:eastAsiaTheme="majorEastAsia" w:hAnsi="Gill Sans Nova Light" w:cstheme="majorBidi"/>
          <w:b/>
        </w:rPr>
        <w:t>4. Student Readiness</w:t>
      </w:r>
    </w:p>
    <w:p w14:paraId="2D88952F" w14:textId="77777777" w:rsidR="0007643B" w:rsidRPr="00F90CB3" w:rsidRDefault="0007643B" w:rsidP="0007643B">
      <w:pPr>
        <w:pStyle w:val="BodyText"/>
        <w:numPr>
          <w:ilvl w:val="0"/>
          <w:numId w:val="105"/>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Digital Skills: Students must be able to navigate online platforms and submit digital assignments efficiently.</w:t>
      </w:r>
    </w:p>
    <w:p w14:paraId="6BCFFFFE" w14:textId="77777777" w:rsidR="0007643B" w:rsidRPr="00F90CB3" w:rsidRDefault="0007643B" w:rsidP="0007643B">
      <w:pPr>
        <w:pStyle w:val="BodyText"/>
        <w:numPr>
          <w:ilvl w:val="0"/>
          <w:numId w:val="105"/>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Self-Discipline: Hybrid learning requires time management and independent learning skills.</w:t>
      </w:r>
    </w:p>
    <w:p w14:paraId="259C9DE6" w14:textId="77777777" w:rsidR="0007643B" w:rsidRPr="00F90CB3" w:rsidRDefault="0007643B" w:rsidP="0007643B">
      <w:pPr>
        <w:pStyle w:val="BodyText"/>
        <w:numPr>
          <w:ilvl w:val="0"/>
          <w:numId w:val="105"/>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Accessibility Needs: Consider students with disabilities, providing captions, screen readers, and adaptive technologies.</w:t>
      </w:r>
    </w:p>
    <w:p w14:paraId="04624651" w14:textId="77777777" w:rsidR="0007643B" w:rsidRPr="00F90CB3" w:rsidRDefault="0007643B" w:rsidP="0007643B">
      <w:pPr>
        <w:pStyle w:val="BodyText"/>
        <w:ind w:left="360"/>
        <w:rPr>
          <w:rFonts w:ascii="Gill Sans Nova Light" w:eastAsiaTheme="majorEastAsia" w:hAnsi="Gill Sans Nova Light" w:cstheme="majorBidi"/>
          <w:bCs/>
        </w:rPr>
      </w:pPr>
    </w:p>
    <w:p w14:paraId="49304906" w14:textId="77777777" w:rsidR="0007643B" w:rsidRPr="00F90CB3" w:rsidRDefault="0007643B" w:rsidP="0007643B">
      <w:pPr>
        <w:pStyle w:val="BodyText"/>
        <w:ind w:left="360"/>
        <w:rPr>
          <w:rFonts w:ascii="Gill Sans Nova Light" w:eastAsiaTheme="majorEastAsia" w:hAnsi="Gill Sans Nova Light" w:cstheme="majorBidi"/>
          <w:b/>
        </w:rPr>
      </w:pPr>
      <w:r w:rsidRPr="00F90CB3">
        <w:rPr>
          <w:rFonts w:ascii="Gill Sans Nova Light" w:eastAsiaTheme="majorEastAsia" w:hAnsi="Gill Sans Nova Light" w:cstheme="majorBidi"/>
          <w:b/>
        </w:rPr>
        <w:t>5. Engagement and Interaction</w:t>
      </w:r>
    </w:p>
    <w:p w14:paraId="5C6E3C7A" w14:textId="77777777" w:rsidR="0007643B" w:rsidRPr="00F90CB3" w:rsidRDefault="0007643B" w:rsidP="0007643B">
      <w:pPr>
        <w:pStyle w:val="BodyText"/>
        <w:numPr>
          <w:ilvl w:val="0"/>
          <w:numId w:val="106"/>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Collaborative Tools: Tools like Google Docs, Padlet, or Zoom breakout rooms encourage teamwork.</w:t>
      </w:r>
    </w:p>
    <w:p w14:paraId="0C12F13C" w14:textId="77777777" w:rsidR="0007643B" w:rsidRPr="00F90CB3" w:rsidRDefault="0007643B" w:rsidP="0007643B">
      <w:pPr>
        <w:pStyle w:val="BodyText"/>
        <w:numPr>
          <w:ilvl w:val="0"/>
          <w:numId w:val="106"/>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Feedback Mechanisms: Timely feedback on assignments and participation keeps students motivated.</w:t>
      </w:r>
    </w:p>
    <w:p w14:paraId="4DBD4743" w14:textId="77777777" w:rsidR="0007643B" w:rsidRPr="00F90CB3" w:rsidRDefault="0007643B" w:rsidP="0007643B">
      <w:pPr>
        <w:pStyle w:val="BodyText"/>
        <w:numPr>
          <w:ilvl w:val="0"/>
          <w:numId w:val="106"/>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lastRenderedPageBreak/>
        <w:t>Community Building: Foster a sense of belonging through online forums and social interaction.</w:t>
      </w:r>
    </w:p>
    <w:p w14:paraId="7163C594" w14:textId="77777777" w:rsidR="0007643B" w:rsidRPr="00F90CB3" w:rsidRDefault="0007643B" w:rsidP="0007643B">
      <w:pPr>
        <w:pStyle w:val="BodyText"/>
        <w:ind w:left="360"/>
        <w:rPr>
          <w:rFonts w:ascii="Gill Sans Nova Light" w:eastAsiaTheme="majorEastAsia" w:hAnsi="Gill Sans Nova Light" w:cstheme="majorBidi"/>
          <w:bCs/>
        </w:rPr>
      </w:pPr>
    </w:p>
    <w:p w14:paraId="1B9FC2B8" w14:textId="77777777" w:rsidR="0007643B" w:rsidRPr="00F90CB3" w:rsidRDefault="0007643B" w:rsidP="0007643B">
      <w:pPr>
        <w:pStyle w:val="BodyText"/>
        <w:ind w:left="360"/>
        <w:rPr>
          <w:rFonts w:ascii="Gill Sans Nova Light" w:eastAsiaTheme="majorEastAsia" w:hAnsi="Gill Sans Nova Light" w:cstheme="majorBidi"/>
          <w:b/>
        </w:rPr>
      </w:pPr>
      <w:r w:rsidRPr="00F90CB3">
        <w:rPr>
          <w:rFonts w:ascii="Gill Sans Nova Light" w:eastAsiaTheme="majorEastAsia" w:hAnsi="Gill Sans Nova Light" w:cstheme="majorBidi"/>
          <w:b/>
        </w:rPr>
        <w:t>6. Assessment and Evaluation</w:t>
      </w:r>
    </w:p>
    <w:p w14:paraId="5AFDBB5F" w14:textId="77777777" w:rsidR="0007643B" w:rsidRPr="00F90CB3" w:rsidRDefault="0007643B" w:rsidP="0007643B">
      <w:pPr>
        <w:pStyle w:val="BodyText"/>
        <w:numPr>
          <w:ilvl w:val="0"/>
          <w:numId w:val="107"/>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Flexible Assessment Methods: Use online quizzes, projects, presentations, and participation metrics.</w:t>
      </w:r>
    </w:p>
    <w:p w14:paraId="530A23FF" w14:textId="77777777" w:rsidR="0007643B" w:rsidRPr="00F90CB3" w:rsidRDefault="0007643B" w:rsidP="0007643B">
      <w:pPr>
        <w:pStyle w:val="BodyText"/>
        <w:numPr>
          <w:ilvl w:val="0"/>
          <w:numId w:val="107"/>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Integrity Tools: Employ plagiarism checkers and proctoring solutions where needed.</w:t>
      </w:r>
    </w:p>
    <w:p w14:paraId="4713CA79" w14:textId="77777777" w:rsidR="0007643B" w:rsidRPr="00F90CB3" w:rsidRDefault="0007643B" w:rsidP="0007643B">
      <w:pPr>
        <w:pStyle w:val="BodyText"/>
        <w:numPr>
          <w:ilvl w:val="0"/>
          <w:numId w:val="107"/>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Continuous Improvement: Collect feedback from students and teachers to refine hybrid learning approaches.</w:t>
      </w:r>
    </w:p>
    <w:p w14:paraId="5D4B5FD1" w14:textId="77777777" w:rsidR="0007643B" w:rsidRPr="00F90CB3" w:rsidRDefault="0007643B" w:rsidP="0007643B">
      <w:pPr>
        <w:pStyle w:val="BodyText"/>
        <w:ind w:left="360"/>
        <w:rPr>
          <w:rFonts w:ascii="Gill Sans Nova Light" w:eastAsiaTheme="majorEastAsia" w:hAnsi="Gill Sans Nova Light" w:cstheme="majorBidi"/>
          <w:bCs/>
        </w:rPr>
      </w:pPr>
    </w:p>
    <w:p w14:paraId="2FA7C94A" w14:textId="77777777" w:rsidR="0007643B" w:rsidRPr="00F90CB3" w:rsidRDefault="0007643B" w:rsidP="0007643B">
      <w:pPr>
        <w:pStyle w:val="BodyText"/>
        <w:ind w:left="360"/>
        <w:rPr>
          <w:rFonts w:ascii="Gill Sans Nova Light" w:eastAsiaTheme="majorEastAsia" w:hAnsi="Gill Sans Nova Light" w:cstheme="majorBidi"/>
          <w:b/>
        </w:rPr>
      </w:pPr>
      <w:r w:rsidRPr="00F90CB3">
        <w:rPr>
          <w:rFonts w:ascii="Gill Sans Nova Light" w:eastAsiaTheme="majorEastAsia" w:hAnsi="Gill Sans Nova Light" w:cstheme="majorBidi"/>
          <w:b/>
        </w:rPr>
        <w:t>7. Cost and Sustainability</w:t>
      </w:r>
    </w:p>
    <w:p w14:paraId="52E1F918" w14:textId="77777777" w:rsidR="0007643B" w:rsidRPr="00F90CB3" w:rsidRDefault="0007643B" w:rsidP="0007643B">
      <w:pPr>
        <w:pStyle w:val="BodyText"/>
        <w:numPr>
          <w:ilvl w:val="0"/>
          <w:numId w:val="108"/>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Budget Considerations: Hardware, software, and training costs must be planned carefully.</w:t>
      </w:r>
    </w:p>
    <w:p w14:paraId="421DE60F" w14:textId="77777777" w:rsidR="0007643B" w:rsidRPr="00F90CB3" w:rsidRDefault="0007643B" w:rsidP="0007643B">
      <w:pPr>
        <w:pStyle w:val="BodyText"/>
        <w:numPr>
          <w:ilvl w:val="0"/>
          <w:numId w:val="108"/>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Scalability: Ensure the solution can expand to accommodate more students or courses.</w:t>
      </w:r>
    </w:p>
    <w:p w14:paraId="100FAD36" w14:textId="77777777" w:rsidR="0007643B" w:rsidRPr="00F90CB3" w:rsidRDefault="0007643B" w:rsidP="0007643B">
      <w:pPr>
        <w:pStyle w:val="BodyText"/>
        <w:numPr>
          <w:ilvl w:val="0"/>
          <w:numId w:val="108"/>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Maintenance and Support: Ongoing technical support and system updates are crucial.</w:t>
      </w:r>
    </w:p>
    <w:p w14:paraId="4474A957" w14:textId="77777777" w:rsidR="0007643B" w:rsidRPr="00F90CB3" w:rsidRDefault="0007643B" w:rsidP="0007643B">
      <w:pPr>
        <w:pStyle w:val="BodyText"/>
        <w:ind w:left="360"/>
        <w:rPr>
          <w:rFonts w:ascii="Gill Sans Nova Light" w:eastAsiaTheme="majorEastAsia" w:hAnsi="Gill Sans Nova Light" w:cstheme="majorBidi"/>
          <w:bCs/>
        </w:rPr>
      </w:pPr>
    </w:p>
    <w:p w14:paraId="4A913556" w14:textId="77777777" w:rsidR="0007643B" w:rsidRPr="00F90CB3" w:rsidRDefault="0007643B" w:rsidP="0007643B">
      <w:pPr>
        <w:pStyle w:val="BodyText"/>
        <w:ind w:left="360"/>
        <w:rPr>
          <w:rFonts w:ascii="Gill Sans Nova Light" w:eastAsiaTheme="majorEastAsia" w:hAnsi="Gill Sans Nova Light" w:cstheme="majorBidi"/>
          <w:b/>
        </w:rPr>
      </w:pPr>
      <w:r w:rsidRPr="00F90CB3">
        <w:rPr>
          <w:rFonts w:ascii="Gill Sans Nova Light" w:eastAsiaTheme="majorEastAsia" w:hAnsi="Gill Sans Nova Light" w:cstheme="majorBidi"/>
          <w:b/>
        </w:rPr>
        <w:t>8. Data Privacy and Security</w:t>
      </w:r>
    </w:p>
    <w:p w14:paraId="3FB81010" w14:textId="77777777" w:rsidR="0007643B" w:rsidRPr="00F90CB3" w:rsidRDefault="0007643B" w:rsidP="0007643B">
      <w:pPr>
        <w:pStyle w:val="BodyText"/>
        <w:numPr>
          <w:ilvl w:val="0"/>
          <w:numId w:val="109"/>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Secure Platforms: Protect student information with encrypted, GDPR- or FERPA-compliant systems.</w:t>
      </w:r>
    </w:p>
    <w:p w14:paraId="134D1E44" w14:textId="77777777" w:rsidR="0007643B" w:rsidRPr="00F90CB3" w:rsidRDefault="0007643B" w:rsidP="0007643B">
      <w:pPr>
        <w:pStyle w:val="BodyText"/>
        <w:numPr>
          <w:ilvl w:val="0"/>
          <w:numId w:val="109"/>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User Authentication: Ensure only authorized users can access learning platforms.</w:t>
      </w:r>
    </w:p>
    <w:p w14:paraId="108ED220" w14:textId="77777777" w:rsidR="0007643B" w:rsidRPr="00F90CB3" w:rsidRDefault="0007643B" w:rsidP="0007643B">
      <w:pPr>
        <w:pStyle w:val="BodyText"/>
        <w:numPr>
          <w:ilvl w:val="0"/>
          <w:numId w:val="109"/>
        </w:numPr>
        <w:rPr>
          <w:rFonts w:ascii="Gill Sans Nova Light" w:eastAsiaTheme="majorEastAsia" w:hAnsi="Gill Sans Nova Light" w:cstheme="majorBidi"/>
          <w:bCs/>
        </w:rPr>
      </w:pPr>
      <w:r w:rsidRPr="00F90CB3">
        <w:rPr>
          <w:rFonts w:ascii="Gill Sans Nova Light" w:eastAsiaTheme="majorEastAsia" w:hAnsi="Gill Sans Nova Light" w:cstheme="majorBidi"/>
          <w:bCs/>
        </w:rPr>
        <w:t>Awareness and Policies: Educate teachers and students on safe digital practices.</w:t>
      </w:r>
    </w:p>
    <w:p w14:paraId="521FCAAC" w14:textId="77777777" w:rsidR="0007643B" w:rsidRPr="00107F79" w:rsidRDefault="0007643B" w:rsidP="0007643B">
      <w:pPr>
        <w:pStyle w:val="BodyText"/>
        <w:ind w:left="360"/>
        <w:rPr>
          <w:rFonts w:ascii="Gill Sans Nova Light" w:eastAsiaTheme="majorEastAsia" w:hAnsi="Gill Sans Nova Light" w:cstheme="majorBidi"/>
          <w:b/>
        </w:rPr>
      </w:pPr>
    </w:p>
    <w:p w14:paraId="28AF1967" w14:textId="77777777" w:rsidR="0007643B" w:rsidRPr="00946F8E" w:rsidRDefault="0007643B" w:rsidP="0007643B">
      <w:pPr>
        <w:pStyle w:val="Heading3"/>
        <w:rPr>
          <w:rFonts w:ascii="Gill Sans Nova Light" w:hAnsi="Gill Sans Nova Light"/>
          <w:b w:val="0"/>
          <w:bCs/>
        </w:rPr>
      </w:pPr>
      <w:bookmarkStart w:id="42" w:name="_Toc213926043"/>
      <w:r w:rsidRPr="00946F8E">
        <w:rPr>
          <w:rFonts w:ascii="Gill Sans Nova Light" w:hAnsi="Gill Sans Nova Light"/>
          <w:b w:val="0"/>
          <w:bCs/>
        </w:rPr>
        <w:t>Additional Resources</w:t>
      </w:r>
      <w:bookmarkEnd w:id="42"/>
    </w:p>
    <w:sdt>
      <w:sdtPr>
        <w:rPr>
          <w:rFonts w:ascii="Gill Sans Nova Light" w:hAnsi="Gill Sans Nova Light"/>
        </w:rPr>
        <w:id w:val="-905915484"/>
        <w:docPartObj>
          <w:docPartGallery w:val="Bibliographies"/>
          <w:docPartUnique/>
        </w:docPartObj>
      </w:sdtPr>
      <w:sdtContent>
        <w:sdt>
          <w:sdtPr>
            <w:rPr>
              <w:rFonts w:ascii="Gill Sans Nova Light" w:hAnsi="Gill Sans Nova Light"/>
            </w:rPr>
            <w:id w:val="1886828060"/>
            <w:bibliography/>
          </w:sdtPr>
          <w:sdtContent>
            <w:p w14:paraId="606E53FD" w14:textId="77777777" w:rsidR="0007643B" w:rsidRPr="00946F8E" w:rsidRDefault="0007643B" w:rsidP="0007643B">
              <w:pPr>
                <w:pStyle w:val="Bibliography"/>
                <w:rPr>
                  <w:rFonts w:ascii="Gill Sans Nova Light" w:hAnsi="Gill Sans Nova Light"/>
                  <w:noProof/>
                  <w:sz w:val="24"/>
                  <w:szCs w:val="24"/>
                </w:rPr>
              </w:pPr>
              <w:r w:rsidRPr="00946F8E">
                <w:rPr>
                  <w:rFonts w:ascii="Gill Sans Nova Light" w:hAnsi="Gill Sans Nova Light"/>
                </w:rPr>
                <w:fldChar w:fldCharType="begin"/>
              </w:r>
              <w:r w:rsidRPr="00946F8E">
                <w:rPr>
                  <w:rFonts w:ascii="Gill Sans Nova Light" w:hAnsi="Gill Sans Nova Light"/>
                </w:rPr>
                <w:instrText xml:space="preserve"> BIBLIOGRAPHY </w:instrText>
              </w:r>
              <w:r w:rsidRPr="00946F8E">
                <w:rPr>
                  <w:rFonts w:ascii="Gill Sans Nova Light" w:hAnsi="Gill Sans Nova Light"/>
                </w:rPr>
                <w:fldChar w:fldCharType="separate"/>
              </w:r>
            </w:p>
            <w:p w14:paraId="03990D5F" w14:textId="77777777" w:rsidR="0007643B" w:rsidRPr="00946F8E" w:rsidRDefault="0007643B" w:rsidP="0007643B">
              <w:pPr>
                <w:pStyle w:val="Bibliography"/>
                <w:numPr>
                  <w:ilvl w:val="0"/>
                  <w:numId w:val="76"/>
                </w:numPr>
                <w:rPr>
                  <w:rFonts w:ascii="Gill Sans Nova Light" w:hAnsi="Gill Sans Nova Light"/>
                  <w:noProof/>
                </w:rPr>
              </w:pPr>
              <w:r w:rsidRPr="00946F8E">
                <w:rPr>
                  <w:rFonts w:ascii="Gill Sans Nova Light" w:hAnsi="Gill Sans Nova Light"/>
                  <w:noProof/>
                </w:rPr>
                <w:lastRenderedPageBreak/>
                <w:t>Kazu, İ. Y., Yalçın,, &amp; K, C. (2022). Investigation of the effectiveness of hybrid learning on academic achievement. doi:https://doi.org/10.29329/ijpe.2022.426.14</w:t>
              </w:r>
            </w:p>
            <w:p w14:paraId="21A29DAD" w14:textId="77777777" w:rsidR="0007643B" w:rsidRPr="00946F8E" w:rsidRDefault="0007643B" w:rsidP="0007643B">
              <w:pPr>
                <w:pStyle w:val="Bibliography"/>
                <w:numPr>
                  <w:ilvl w:val="0"/>
                  <w:numId w:val="76"/>
                </w:numPr>
                <w:rPr>
                  <w:rFonts w:ascii="Gill Sans Nova Light" w:hAnsi="Gill Sans Nova Light"/>
                  <w:noProof/>
                </w:rPr>
              </w:pPr>
              <w:r w:rsidRPr="00946F8E">
                <w:rPr>
                  <w:rFonts w:ascii="Gill Sans Nova Light" w:hAnsi="Gill Sans Nova Light"/>
                  <w:noProof/>
                </w:rPr>
                <w:t xml:space="preserve">Li, L., &amp; Han. (202). "A Hybrid Learning Pedagogy for Surmounting the Challenges of the COVID-19 Pandemic in Performing Arts Education. </w:t>
              </w:r>
              <w:r w:rsidRPr="00946F8E">
                <w:rPr>
                  <w:rFonts w:ascii="Gill Sans Nova Light" w:hAnsi="Gill Sans Nova Light"/>
                  <w:i/>
                  <w:iCs/>
                  <w:noProof/>
                </w:rPr>
                <w:t>"A Hybrid Learning Pedagogy for Surmounting the Challenges of the COVID-19 Pandemic in Performing Arts Education</w:t>
              </w:r>
              <w:r w:rsidRPr="00946F8E">
                <w:rPr>
                  <w:rFonts w:ascii="Gill Sans Nova Light" w:hAnsi="Gill Sans Nova Light"/>
                  <w:noProof/>
                </w:rPr>
                <w:t>(November 2021), pp. 7635–7655. doi:https://doi.org/10.1007/s10639-021-10612-1</w:t>
              </w:r>
            </w:p>
            <w:p w14:paraId="7687B71B" w14:textId="77777777" w:rsidR="0007643B" w:rsidRPr="00946F8E" w:rsidRDefault="0007643B" w:rsidP="0007643B">
              <w:pPr>
                <w:pStyle w:val="Bibliography"/>
                <w:numPr>
                  <w:ilvl w:val="0"/>
                  <w:numId w:val="76"/>
                </w:numPr>
                <w:rPr>
                  <w:rFonts w:ascii="Gill Sans Nova Light" w:hAnsi="Gill Sans Nova Light"/>
                  <w:noProof/>
                </w:rPr>
              </w:pPr>
              <w:r w:rsidRPr="00946F8E">
                <w:rPr>
                  <w:rFonts w:ascii="Gill Sans Nova Light" w:hAnsi="Gill Sans Nova Light"/>
                  <w:noProof/>
                </w:rPr>
                <w:t xml:space="preserve">Manditereza, B., &amp; , M, C. -M. (2024). Blended Learning Approach in TVET Colleges: Lecturers and Students Perceptions of Teaching and Learning Practical Subjects Online. </w:t>
              </w:r>
              <w:r w:rsidRPr="00946F8E">
                <w:rPr>
                  <w:rFonts w:ascii="Gill Sans Nova Light" w:hAnsi="Gill Sans Nova Light"/>
                  <w:i/>
                  <w:iCs/>
                  <w:noProof/>
                </w:rPr>
                <w:t>Journal of Education and Learning Technology</w:t>
              </w:r>
              <w:r w:rsidRPr="00946F8E">
                <w:rPr>
                  <w:rFonts w:ascii="Gill Sans Nova Light" w:hAnsi="Gill Sans Nova Light"/>
                  <w:noProof/>
                </w:rPr>
                <w:t>, pp. 315–328. doi:https://files.eric.ed.gov/fulltext/EJ1332714.pdf</w:t>
              </w:r>
            </w:p>
            <w:p w14:paraId="4F888F07" w14:textId="77777777" w:rsidR="0007643B" w:rsidRPr="00946F8E" w:rsidRDefault="0007643B" w:rsidP="0007643B">
              <w:pPr>
                <w:pStyle w:val="Bibliography"/>
                <w:numPr>
                  <w:ilvl w:val="0"/>
                  <w:numId w:val="76"/>
                </w:numPr>
                <w:rPr>
                  <w:rFonts w:ascii="Gill Sans Nova Light" w:hAnsi="Gill Sans Nova Light"/>
                  <w:noProof/>
                </w:rPr>
              </w:pPr>
              <w:r w:rsidRPr="00946F8E">
                <w:rPr>
                  <w:rFonts w:ascii="Gill Sans Nova Light" w:hAnsi="Gill Sans Nova Light"/>
                  <w:noProof/>
                </w:rPr>
                <w:t xml:space="preserve">Ogolla, K. (2020). Digital Literacy Programme in Kenya; Developing IT skills in children to align them to the digital world and changing nature of work. </w:t>
              </w:r>
              <w:r w:rsidRPr="00946F8E">
                <w:rPr>
                  <w:rFonts w:ascii="Gill Sans Nova Light" w:hAnsi="Gill Sans Nova Light"/>
                  <w:i/>
                  <w:iCs/>
                  <w:noProof/>
                </w:rPr>
                <w:t>Government of Kenya.</w:t>
              </w:r>
              <w:r w:rsidRPr="00946F8E">
                <w:rPr>
                  <w:rFonts w:ascii="Gill Sans Nova Light" w:hAnsi="Gill Sans Nova Light"/>
                  <w:noProof/>
                </w:rPr>
                <w:t xml:space="preserve"> doi:https://thedocs.worldbank.org/en/doc/967221540488971590-0050022018/original/KennedyOgolaEntryDigitalLiteracyKenya.pd</w:t>
              </w:r>
            </w:p>
            <w:p w14:paraId="44E3E213" w14:textId="77777777" w:rsidR="0007643B" w:rsidRPr="00946F8E" w:rsidRDefault="0007643B" w:rsidP="0007643B">
              <w:pPr>
                <w:pStyle w:val="Bibliography"/>
                <w:numPr>
                  <w:ilvl w:val="0"/>
                  <w:numId w:val="76"/>
                </w:numPr>
                <w:rPr>
                  <w:rFonts w:ascii="Gill Sans Nova Light" w:hAnsi="Gill Sans Nova Light"/>
                  <w:noProof/>
                </w:rPr>
              </w:pPr>
              <w:r w:rsidRPr="00946F8E">
                <w:rPr>
                  <w:rFonts w:ascii="Gill Sans Nova Light" w:hAnsi="Gill Sans Nova Light"/>
                  <w:noProof/>
                </w:rPr>
                <w:t>Raed A, Al, H., &amp; Hassiba, A. (2025, June). A comparison of traditional, online, and hybrid learning models in accounting and finance education: Student perceptions and academic outcomes. doi:https://www.researchgate.net/publication/392896650_A_comparison_of_traditional_online_and_hybrid_learning_models_in_accounting_and_finance_education_Student_perceptions_and_academic_outcomes</w:t>
              </w:r>
            </w:p>
            <w:p w14:paraId="7564C745" w14:textId="77777777" w:rsidR="0007643B" w:rsidRPr="00946F8E" w:rsidRDefault="0007643B" w:rsidP="0007643B">
              <w:pPr>
                <w:rPr>
                  <w:rFonts w:ascii="Gill Sans Nova Light" w:hAnsi="Gill Sans Nova Light"/>
                </w:rPr>
              </w:pPr>
              <w:r w:rsidRPr="00946F8E">
                <w:rPr>
                  <w:rFonts w:ascii="Gill Sans Nova Light" w:hAnsi="Gill Sans Nova Light"/>
                  <w:b/>
                  <w:bCs/>
                  <w:noProof/>
                </w:rPr>
                <w:fldChar w:fldCharType="end"/>
              </w:r>
            </w:p>
          </w:sdtContent>
        </w:sdt>
        <w:p w14:paraId="363D9023" w14:textId="77777777" w:rsidR="0007643B" w:rsidRPr="00946F8E" w:rsidRDefault="00000000" w:rsidP="0007643B">
          <w:pPr>
            <w:rPr>
              <w:rFonts w:ascii="Gill Sans Nova Light" w:hAnsi="Gill Sans Nova Light"/>
            </w:rPr>
          </w:pPr>
        </w:p>
      </w:sdtContent>
    </w:sdt>
    <w:p w14:paraId="72CF621B" w14:textId="77777777" w:rsidR="0007643B" w:rsidRPr="00E040F6" w:rsidRDefault="0007643B" w:rsidP="0007643B">
      <w:pPr>
        <w:rPr>
          <w:rFonts w:ascii="Gill Sans Nova Light" w:hAnsi="Gill Sans Nova Light"/>
        </w:rPr>
      </w:pPr>
      <w:r w:rsidRPr="00E040F6">
        <w:rPr>
          <w:rFonts w:ascii="Gill Sans Nova Light" w:hAnsi="Gill Sans Nova Light"/>
          <w:b/>
          <w:bCs/>
        </w:rPr>
        <w:t>Self-Assessment Questions</w:t>
      </w:r>
    </w:p>
    <w:p w14:paraId="18F3AC62" w14:textId="77777777" w:rsidR="0007643B" w:rsidRPr="00E040F6" w:rsidRDefault="0007643B" w:rsidP="0007643B">
      <w:pPr>
        <w:numPr>
          <w:ilvl w:val="0"/>
          <w:numId w:val="91"/>
        </w:numPr>
        <w:rPr>
          <w:rFonts w:ascii="Gill Sans Nova Light" w:hAnsi="Gill Sans Nova Light"/>
        </w:rPr>
      </w:pPr>
      <w:r w:rsidRPr="00E040F6">
        <w:rPr>
          <w:rFonts w:ascii="Gill Sans Nova Light" w:hAnsi="Gill Sans Nova Light"/>
        </w:rPr>
        <w:t>In your own words, define hybrid learning and explain how technology supports it in a TVET environment.</w:t>
      </w:r>
    </w:p>
    <w:p w14:paraId="5728E7C5" w14:textId="77777777" w:rsidR="0007643B" w:rsidRPr="00E040F6" w:rsidRDefault="0007643B" w:rsidP="0007643B">
      <w:pPr>
        <w:numPr>
          <w:ilvl w:val="0"/>
          <w:numId w:val="91"/>
        </w:numPr>
        <w:rPr>
          <w:rFonts w:ascii="Gill Sans Nova Light" w:hAnsi="Gill Sans Nova Light"/>
        </w:rPr>
      </w:pPr>
      <w:r w:rsidRPr="00E040F6">
        <w:rPr>
          <w:rFonts w:ascii="Gill Sans Nova Light" w:hAnsi="Gill Sans Nova Light"/>
        </w:rPr>
        <w:t>Describe one digital tool you have used or could use for synchronous learning and explain how it benefits your learners.</w:t>
      </w:r>
    </w:p>
    <w:p w14:paraId="575044EF" w14:textId="77777777" w:rsidR="0007643B" w:rsidRPr="00E040F6" w:rsidRDefault="0007643B" w:rsidP="0007643B">
      <w:pPr>
        <w:numPr>
          <w:ilvl w:val="0"/>
          <w:numId w:val="91"/>
        </w:numPr>
        <w:rPr>
          <w:rFonts w:ascii="Gill Sans Nova Light" w:hAnsi="Gill Sans Nova Light"/>
        </w:rPr>
      </w:pPr>
      <w:r w:rsidRPr="00E040F6">
        <w:rPr>
          <w:rFonts w:ascii="Gill Sans Nova Light" w:hAnsi="Gill Sans Nova Light"/>
        </w:rPr>
        <w:t>Give one example of how you can use multimedia or digital storytelling to make your lessons more engaging.</w:t>
      </w:r>
    </w:p>
    <w:p w14:paraId="3D7172E5" w14:textId="77777777" w:rsidR="0007643B" w:rsidRPr="00E040F6" w:rsidRDefault="0007643B" w:rsidP="0007643B">
      <w:pPr>
        <w:numPr>
          <w:ilvl w:val="0"/>
          <w:numId w:val="91"/>
        </w:numPr>
        <w:rPr>
          <w:rFonts w:ascii="Gill Sans Nova Light" w:hAnsi="Gill Sans Nova Light"/>
        </w:rPr>
      </w:pPr>
      <w:r w:rsidRPr="00E040F6">
        <w:rPr>
          <w:rFonts w:ascii="Gill Sans Nova Light" w:hAnsi="Gill Sans Nova Light"/>
        </w:rPr>
        <w:t>Explain one cybersecurity or ethical practice you should follow when teaching or learning online.</w:t>
      </w:r>
    </w:p>
    <w:p w14:paraId="44518E83" w14:textId="77777777" w:rsidR="0007643B" w:rsidRPr="00E040F6" w:rsidRDefault="0007643B" w:rsidP="0007643B">
      <w:pPr>
        <w:numPr>
          <w:ilvl w:val="0"/>
          <w:numId w:val="91"/>
        </w:numPr>
        <w:rPr>
          <w:rFonts w:ascii="Gill Sans Nova Light" w:hAnsi="Gill Sans Nova Light"/>
        </w:rPr>
      </w:pPr>
      <w:r w:rsidRPr="00E040F6">
        <w:rPr>
          <w:rFonts w:ascii="Gill Sans Nova Light" w:hAnsi="Gill Sans Nova Light"/>
        </w:rPr>
        <w:lastRenderedPageBreak/>
        <w:t>Reflect on your current digital skills. What one area do you need to improve to teach effectively in a hybrid classroom?</w:t>
      </w:r>
    </w:p>
    <w:p w14:paraId="07D510D5" w14:textId="77777777" w:rsidR="0007643B" w:rsidRDefault="0007643B" w:rsidP="0007643B">
      <w:pPr>
        <w:rPr>
          <w:rFonts w:ascii="Gill Sans Nova Light" w:hAnsi="Gill Sans Nova Light"/>
        </w:rPr>
      </w:pPr>
    </w:p>
    <w:p w14:paraId="13F37BAC" w14:textId="77777777" w:rsidR="0007643B" w:rsidRPr="00946F8E" w:rsidRDefault="0007643B" w:rsidP="0007643B">
      <w:pPr>
        <w:rPr>
          <w:rFonts w:ascii="Gill Sans Nova Light" w:hAnsi="Gill Sans Nova Light"/>
        </w:rPr>
      </w:pPr>
    </w:p>
    <w:p w14:paraId="7EDC231D" w14:textId="77777777" w:rsidR="0007643B" w:rsidRPr="00946F8E" w:rsidRDefault="0007643B" w:rsidP="0007643B">
      <w:pPr>
        <w:pStyle w:val="Heading3"/>
        <w:rPr>
          <w:rFonts w:ascii="Gill Sans Nova Light" w:hAnsi="Gill Sans Nova Light"/>
        </w:rPr>
      </w:pPr>
      <w:bookmarkStart w:id="43" w:name="_Toc213926044"/>
      <w:r w:rsidRPr="00946F8E">
        <w:rPr>
          <w:rStyle w:val="Strong"/>
          <w:rFonts w:ascii="Gill Sans Nova Light" w:hAnsi="Gill Sans Nova Light"/>
          <w:b/>
          <w:bCs w:val="0"/>
        </w:rPr>
        <w:t>Session Summary</w:t>
      </w:r>
      <w:bookmarkEnd w:id="43"/>
    </w:p>
    <w:p w14:paraId="5E3C0120" w14:textId="77777777" w:rsidR="0007643B" w:rsidRDefault="0007643B" w:rsidP="0007643B">
      <w:pPr>
        <w:pStyle w:val="BodyText"/>
        <w:rPr>
          <w:rFonts w:ascii="Gill Sans Nova Light" w:eastAsia="Times New Roman" w:hAnsi="Gill Sans Nova Light" w:cs="Times New Roman"/>
          <w:sz w:val="24"/>
          <w:szCs w:val="24"/>
        </w:rPr>
      </w:pPr>
      <w:r w:rsidRPr="00946F8E">
        <w:rPr>
          <w:rFonts w:ascii="Gill Sans Nova Light" w:eastAsia="Times New Roman" w:hAnsi="Gill Sans Nova Light" w:cs="Times New Roman"/>
          <w:sz w:val="24"/>
          <w:szCs w:val="24"/>
        </w:rPr>
        <w:t xml:space="preserve">In this </w:t>
      </w:r>
      <w:r>
        <w:rPr>
          <w:rFonts w:ascii="Gill Sans Nova Light" w:eastAsia="Times New Roman" w:hAnsi="Gill Sans Nova Light" w:cs="Times New Roman"/>
          <w:sz w:val="24"/>
          <w:szCs w:val="24"/>
        </w:rPr>
        <w:t>session</w:t>
      </w:r>
      <w:r w:rsidRPr="00946F8E">
        <w:rPr>
          <w:rFonts w:ascii="Gill Sans Nova Light" w:eastAsia="Times New Roman" w:hAnsi="Gill Sans Nova Light" w:cs="Times New Roman"/>
          <w:sz w:val="24"/>
          <w:szCs w:val="24"/>
        </w:rPr>
        <w:t xml:space="preserve">, we explored key pedagogical and didactical strategies essential for effective hybrid learning implementation. We examined approaches such as constructivism, active learning, collaboration, and the flipped classroom to enhance engagement and competency development. The Session emphasized building interaction and community, balancing synchronous and asynchronous activities, and promoting learner-centered, inclusive practices. Trainers learned how to integrate continuous assessment and timely feedback to support performance improvement. Overall, the Session equipped participants with practical methods to design, deliver, and evaluate engaging hybrid </w:t>
      </w:r>
      <w:r>
        <w:rPr>
          <w:rFonts w:ascii="Gill Sans Nova Light" w:eastAsia="Times New Roman" w:hAnsi="Gill Sans Nova Light" w:cs="Times New Roman"/>
          <w:sz w:val="24"/>
          <w:szCs w:val="24"/>
        </w:rPr>
        <w:t>Session</w:t>
      </w:r>
      <w:r w:rsidRPr="00946F8E">
        <w:rPr>
          <w:rFonts w:ascii="Gill Sans Nova Light" w:eastAsia="Times New Roman" w:hAnsi="Gill Sans Nova Light" w:cs="Times New Roman"/>
          <w:sz w:val="24"/>
          <w:szCs w:val="24"/>
        </w:rPr>
        <w:t>s that align with CBET principles and promote flexible, equitable learning,</w:t>
      </w:r>
    </w:p>
    <w:p w14:paraId="3F04108D" w14:textId="77777777" w:rsidR="0007643B" w:rsidRPr="00946F8E" w:rsidRDefault="0007643B" w:rsidP="0007643B">
      <w:pPr>
        <w:pStyle w:val="BodyText"/>
        <w:rPr>
          <w:rFonts w:ascii="Gill Sans Nova Light" w:eastAsia="Times New Roman" w:hAnsi="Gill Sans Nova Light" w:cs="Times New Roman"/>
          <w:sz w:val="24"/>
          <w:szCs w:val="24"/>
        </w:rPr>
      </w:pPr>
    </w:p>
    <w:p w14:paraId="19FBC897" w14:textId="77777777" w:rsidR="0007643B" w:rsidRPr="00946F8E" w:rsidRDefault="0007643B" w:rsidP="0007643B">
      <w:pPr>
        <w:pStyle w:val="Heading3"/>
        <w:rPr>
          <w:rFonts w:ascii="Gill Sans Nova Light" w:hAnsi="Gill Sans Nova Light"/>
        </w:rPr>
      </w:pPr>
      <w:bookmarkStart w:id="44" w:name="_Toc213926045"/>
      <w:r w:rsidRPr="00946F8E">
        <w:rPr>
          <w:rFonts w:ascii="Gill Sans Nova Light" w:hAnsi="Gill Sans Nova Light"/>
        </w:rPr>
        <w:t>Case Study</w:t>
      </w:r>
      <w:bookmarkEnd w:id="44"/>
    </w:p>
    <w:p w14:paraId="6B4B1AC0" w14:textId="77777777" w:rsidR="0007643B" w:rsidRPr="00636AE3" w:rsidRDefault="0007643B" w:rsidP="0007643B">
      <w:pPr>
        <w:rPr>
          <w:rFonts w:ascii="Gill Sans Nova Light" w:hAnsi="Gill Sans Nova Light"/>
          <w:b/>
          <w:bCs/>
        </w:rPr>
      </w:pPr>
      <w:r w:rsidRPr="00636AE3">
        <w:rPr>
          <w:rFonts w:ascii="Gill Sans Nova Light" w:hAnsi="Gill Sans Nova Light"/>
          <w:b/>
          <w:bCs/>
        </w:rPr>
        <w:t>Digitally Transforming Horizon TVET College</w:t>
      </w:r>
    </w:p>
    <w:p w14:paraId="3B4E260C" w14:textId="77777777" w:rsidR="0007643B" w:rsidRPr="00636AE3" w:rsidRDefault="0007643B" w:rsidP="0007643B">
      <w:pPr>
        <w:rPr>
          <w:rFonts w:ascii="Gill Sans Nova Light" w:hAnsi="Gill Sans Nova Light"/>
        </w:rPr>
      </w:pPr>
      <w:r w:rsidRPr="00636AE3">
        <w:rPr>
          <w:rFonts w:ascii="Gill Sans Nova Light" w:hAnsi="Gill Sans Nova Light"/>
        </w:rPr>
        <w:t xml:space="preserve">Horizon TVET College, located in Mombasa, Kenya, recently began a major transformation to modernize its teaching and learning approach through </w:t>
      </w:r>
      <w:r w:rsidRPr="00636AE3">
        <w:rPr>
          <w:rFonts w:ascii="Gill Sans Nova Light" w:hAnsi="Gill Sans Nova Light"/>
          <w:b/>
          <w:bCs/>
        </w:rPr>
        <w:t>hybrid learning technology</w:t>
      </w:r>
      <w:r w:rsidRPr="00636AE3">
        <w:rPr>
          <w:rFonts w:ascii="Gill Sans Nova Light" w:hAnsi="Gill Sans Nova Light"/>
        </w:rPr>
        <w:t xml:space="preserve">. The college management launched the </w:t>
      </w:r>
      <w:r w:rsidRPr="00636AE3">
        <w:rPr>
          <w:rFonts w:ascii="Gill Sans Nova Light" w:hAnsi="Gill Sans Nova Light"/>
          <w:b/>
          <w:bCs/>
        </w:rPr>
        <w:t>“Smart Skills Initiative,”</w:t>
      </w:r>
      <w:r w:rsidRPr="00636AE3">
        <w:rPr>
          <w:rFonts w:ascii="Gill Sans Nova Light" w:hAnsi="Gill Sans Nova Light"/>
        </w:rPr>
        <w:t xml:space="preserve"> aimed at blending in-person workshops with digital platforms to improve access, flexibility, and skill mastery.</w:t>
      </w:r>
    </w:p>
    <w:p w14:paraId="40165C39" w14:textId="77777777" w:rsidR="0007643B" w:rsidRPr="00636AE3" w:rsidRDefault="0007643B" w:rsidP="0007643B">
      <w:pPr>
        <w:rPr>
          <w:rFonts w:ascii="Gill Sans Nova Light" w:hAnsi="Gill Sans Nova Light"/>
        </w:rPr>
      </w:pPr>
      <w:r w:rsidRPr="00636AE3">
        <w:rPr>
          <w:rFonts w:ascii="Gill Sans Nova Light" w:hAnsi="Gill Sans Nova Light"/>
        </w:rPr>
        <w:t xml:space="preserve">Trainers were introduced to </w:t>
      </w:r>
      <w:r w:rsidRPr="00636AE3">
        <w:rPr>
          <w:rFonts w:ascii="Gill Sans Nova Light" w:hAnsi="Gill Sans Nova Light"/>
          <w:b/>
          <w:bCs/>
        </w:rPr>
        <w:t>Microsoft Teams</w:t>
      </w:r>
      <w:r w:rsidRPr="00636AE3">
        <w:rPr>
          <w:rFonts w:ascii="Gill Sans Nova Light" w:hAnsi="Gill Sans Nova Light"/>
        </w:rPr>
        <w:t xml:space="preserve"> for live (synchronous) sessions and </w:t>
      </w:r>
      <w:r w:rsidRPr="00636AE3">
        <w:rPr>
          <w:rFonts w:ascii="Gill Sans Nova Light" w:hAnsi="Gill Sans Nova Light"/>
          <w:b/>
          <w:bCs/>
        </w:rPr>
        <w:t>Moodle</w:t>
      </w:r>
      <w:r w:rsidRPr="00636AE3">
        <w:rPr>
          <w:rFonts w:ascii="Gill Sans Nova Light" w:hAnsi="Gill Sans Nova Light"/>
        </w:rPr>
        <w:t xml:space="preserve"> as the main Learning Management System (LMS) for posting recorded lectures, discussion forums, and online assessments. To make lessons more engaging, trainers started using </w:t>
      </w:r>
      <w:r w:rsidRPr="00636AE3">
        <w:rPr>
          <w:rFonts w:ascii="Gill Sans Nova Light" w:hAnsi="Gill Sans Nova Light"/>
          <w:b/>
          <w:bCs/>
        </w:rPr>
        <w:t>Canva and Powtoon</w:t>
      </w:r>
      <w:r w:rsidRPr="00636AE3">
        <w:rPr>
          <w:rFonts w:ascii="Gill Sans Nova Light" w:hAnsi="Gill Sans Nova Light"/>
        </w:rPr>
        <w:t xml:space="preserve"> to create short explainer videos and digital stories that illustrated real industry scenarios—such as food safety in hospitality or circuit design in electrical engineering.</w:t>
      </w:r>
    </w:p>
    <w:p w14:paraId="34DCC396" w14:textId="77777777" w:rsidR="0007643B" w:rsidRPr="00636AE3" w:rsidRDefault="0007643B" w:rsidP="0007643B">
      <w:pPr>
        <w:rPr>
          <w:rFonts w:ascii="Gill Sans Nova Light" w:hAnsi="Gill Sans Nova Light"/>
        </w:rPr>
      </w:pPr>
      <w:r w:rsidRPr="00636AE3">
        <w:rPr>
          <w:rFonts w:ascii="Gill Sans Nova Light" w:hAnsi="Gill Sans Nova Light"/>
        </w:rPr>
        <w:t>However, not all trainers found the shift easy. Some struggled with managing online breakout rooms and uploading multimedia content to the LMS. A few learners, particularly from rural areas, reported limited internet access, forcing trainers to share downloadable materials for offline learning.</w:t>
      </w:r>
    </w:p>
    <w:p w14:paraId="144812E8" w14:textId="77777777" w:rsidR="0007643B" w:rsidRPr="00636AE3" w:rsidRDefault="0007643B" w:rsidP="0007643B">
      <w:pPr>
        <w:rPr>
          <w:rFonts w:ascii="Gill Sans Nova Light" w:hAnsi="Gill Sans Nova Light"/>
        </w:rPr>
      </w:pPr>
      <w:r w:rsidRPr="00636AE3">
        <w:rPr>
          <w:rFonts w:ascii="Gill Sans Nova Light" w:hAnsi="Gill Sans Nova Light"/>
        </w:rPr>
        <w:lastRenderedPageBreak/>
        <w:t xml:space="preserve">To ensure safety and professionalism, Horizon College implemented strict </w:t>
      </w:r>
      <w:r w:rsidRPr="00636AE3">
        <w:rPr>
          <w:rFonts w:ascii="Gill Sans Nova Light" w:hAnsi="Gill Sans Nova Light"/>
          <w:b/>
          <w:bCs/>
        </w:rPr>
        <w:t>cybersecurity and data privacy guidelines</w:t>
      </w:r>
      <w:r w:rsidRPr="00636AE3">
        <w:rPr>
          <w:rFonts w:ascii="Gill Sans Nova Light" w:hAnsi="Gill Sans Nova Light"/>
        </w:rPr>
        <w:t xml:space="preserve">—including the use of secure passwords, obtaining consent before recording sessions, and storing all student data within the institutional LMS. Trainers were also required to complete a </w:t>
      </w:r>
      <w:r w:rsidRPr="00636AE3">
        <w:rPr>
          <w:rFonts w:ascii="Gill Sans Nova Light" w:hAnsi="Gill Sans Nova Light"/>
          <w:b/>
          <w:bCs/>
        </w:rPr>
        <w:t>Digital Literacy and Ethics workshop</w:t>
      </w:r>
      <w:r w:rsidRPr="00636AE3">
        <w:rPr>
          <w:rFonts w:ascii="Gill Sans Nova Light" w:hAnsi="Gill Sans Nova Light"/>
        </w:rPr>
        <w:t xml:space="preserve"> before teaching online.</w:t>
      </w:r>
    </w:p>
    <w:p w14:paraId="2C0A17B6" w14:textId="77777777" w:rsidR="0007643B" w:rsidRPr="00636AE3" w:rsidRDefault="0007643B" w:rsidP="0007643B">
      <w:pPr>
        <w:rPr>
          <w:rFonts w:ascii="Gill Sans Nova Light" w:hAnsi="Gill Sans Nova Light"/>
        </w:rPr>
      </w:pPr>
      <w:r w:rsidRPr="00636AE3">
        <w:rPr>
          <w:rFonts w:ascii="Gill Sans Nova Light" w:hAnsi="Gill Sans Nova Light"/>
        </w:rPr>
        <w:t xml:space="preserve">After six months, results showed improved learner participation and better digital communication skills. Learners appreciated the flexibility of accessing materials anytime, though some still preferred in-person interaction. The principal noted that the hybrid model not only increased accessibility but also strengthened the college’s commitment to </w:t>
      </w:r>
      <w:r w:rsidRPr="00636AE3">
        <w:rPr>
          <w:rFonts w:ascii="Gill Sans Nova Light" w:hAnsi="Gill Sans Nova Light"/>
          <w:b/>
          <w:bCs/>
        </w:rPr>
        <w:t>Competency-Based Education and Training (CBET)</w:t>
      </w:r>
      <w:r w:rsidRPr="00636AE3">
        <w:rPr>
          <w:rFonts w:ascii="Gill Sans Nova Light" w:hAnsi="Gill Sans Nova Light"/>
        </w:rPr>
        <w:t xml:space="preserve"> by enabling continuous assessment and real-time feedback through technology.</w:t>
      </w:r>
    </w:p>
    <w:p w14:paraId="1A3C7B42" w14:textId="77777777" w:rsidR="0007643B" w:rsidRPr="00946F8E" w:rsidRDefault="0007643B" w:rsidP="0007643B">
      <w:pPr>
        <w:rPr>
          <w:rFonts w:ascii="Gill Sans Nova Light" w:hAnsi="Gill Sans Nova Light"/>
        </w:rPr>
      </w:pPr>
      <w:r w:rsidRPr="00946F8E">
        <w:rPr>
          <w:rFonts w:ascii="Gill Sans Nova Light" w:hAnsi="Gill Sans Nova Light"/>
          <w:b/>
          <w:bCs/>
        </w:rPr>
        <w:t>Assessment Questions</w:t>
      </w:r>
    </w:p>
    <w:p w14:paraId="1D515A29" w14:textId="77777777" w:rsidR="0007643B" w:rsidRPr="00946F8E" w:rsidRDefault="0007643B" w:rsidP="0007643B">
      <w:pPr>
        <w:numPr>
          <w:ilvl w:val="0"/>
          <w:numId w:val="90"/>
        </w:numPr>
        <w:rPr>
          <w:rFonts w:ascii="Gill Sans Nova Light" w:hAnsi="Gill Sans Nova Light"/>
        </w:rPr>
      </w:pPr>
      <w:r w:rsidRPr="00946F8E">
        <w:rPr>
          <w:rFonts w:ascii="Gill Sans Nova Light" w:hAnsi="Gill Sans Nova Light"/>
        </w:rPr>
        <w:t>Using the case of Horizon TVET College, identify one tool used for synchronous learning and one tool used for asynchronous learning. Explain how each supports hybrid instruction.</w:t>
      </w:r>
    </w:p>
    <w:p w14:paraId="54FC9FCC" w14:textId="77777777" w:rsidR="0007643B" w:rsidRPr="00946F8E" w:rsidRDefault="0007643B" w:rsidP="0007643B">
      <w:pPr>
        <w:numPr>
          <w:ilvl w:val="0"/>
          <w:numId w:val="90"/>
        </w:numPr>
        <w:rPr>
          <w:rFonts w:ascii="Gill Sans Nova Light" w:hAnsi="Gill Sans Nova Light"/>
        </w:rPr>
      </w:pPr>
      <w:r w:rsidRPr="00946F8E">
        <w:rPr>
          <w:rFonts w:ascii="Gill Sans Nova Light" w:hAnsi="Gill Sans Nova Light"/>
        </w:rPr>
        <w:t>Analyze how the use of Moodle and Microsoft Teams enhanced collaboration and learning management at Horizon TVET College. Provide two examples from the case.</w:t>
      </w:r>
    </w:p>
    <w:p w14:paraId="7A8B4B31" w14:textId="77777777" w:rsidR="0007643B" w:rsidRPr="00946F8E" w:rsidRDefault="0007643B" w:rsidP="0007643B">
      <w:pPr>
        <w:numPr>
          <w:ilvl w:val="0"/>
          <w:numId w:val="90"/>
        </w:numPr>
        <w:rPr>
          <w:rFonts w:ascii="Gill Sans Nova Light" w:hAnsi="Gill Sans Nova Light"/>
        </w:rPr>
      </w:pPr>
      <w:r w:rsidRPr="00946F8E">
        <w:rPr>
          <w:rFonts w:ascii="Gill Sans Nova Light" w:hAnsi="Gill Sans Nova Light"/>
        </w:rPr>
        <w:t>Discuss two ways in which trainers at Horizon TVET College used multimedia or digital storytelling to enhance learner engagement. Explain why such approaches are effective in TVET contexts.</w:t>
      </w:r>
    </w:p>
    <w:p w14:paraId="4CD0A131" w14:textId="77777777" w:rsidR="0007643B" w:rsidRPr="00946F8E" w:rsidRDefault="0007643B" w:rsidP="0007643B">
      <w:pPr>
        <w:numPr>
          <w:ilvl w:val="0"/>
          <w:numId w:val="90"/>
        </w:numPr>
        <w:rPr>
          <w:rFonts w:ascii="Gill Sans Nova Light" w:hAnsi="Gill Sans Nova Light"/>
        </w:rPr>
      </w:pPr>
      <w:r w:rsidRPr="00946F8E">
        <w:rPr>
          <w:rFonts w:ascii="Gill Sans Nova Light" w:hAnsi="Gill Sans Nova Light"/>
        </w:rPr>
        <w:t>Identify two cybersecurity or data privacy measures adopted by Horizon TVET College and explain how each measure protects both learners and the institution.</w:t>
      </w:r>
    </w:p>
    <w:p w14:paraId="7AC4C185" w14:textId="77777777" w:rsidR="0007643B" w:rsidRPr="00946F8E" w:rsidRDefault="0007643B" w:rsidP="0007643B">
      <w:pPr>
        <w:numPr>
          <w:ilvl w:val="0"/>
          <w:numId w:val="90"/>
        </w:numPr>
        <w:rPr>
          <w:rFonts w:ascii="Gill Sans Nova Light" w:hAnsi="Gill Sans Nova Light"/>
        </w:rPr>
      </w:pPr>
      <w:r w:rsidRPr="00946F8E">
        <w:rPr>
          <w:rFonts w:ascii="Gill Sans Nova Light" w:hAnsi="Gill Sans Nova Light"/>
        </w:rPr>
        <w:t>Evaluate the overall suitability of the technologies adopted by Horizon TVET College for a hybrid classroom environment. In your opinion, what one improvement would make their hybrid implementation more effective?</w:t>
      </w:r>
    </w:p>
    <w:p w14:paraId="6940FAA8" w14:textId="77777777" w:rsidR="0007643B" w:rsidRPr="00946F8E" w:rsidRDefault="0007643B" w:rsidP="0007643B">
      <w:pPr>
        <w:rPr>
          <w:rFonts w:ascii="Gill Sans Nova Light" w:hAnsi="Gill Sans Nova Light"/>
        </w:rPr>
      </w:pPr>
    </w:p>
    <w:p w14:paraId="7CDCFC3C" w14:textId="77777777" w:rsidR="0007643B" w:rsidRPr="00946F8E" w:rsidRDefault="0007643B" w:rsidP="0007643B">
      <w:pPr>
        <w:pStyle w:val="Heading3"/>
        <w:rPr>
          <w:rFonts w:ascii="Gill Sans Nova Light" w:hAnsi="Gill Sans Nova Light"/>
        </w:rPr>
      </w:pPr>
      <w:bookmarkStart w:id="45" w:name="_Toc213926046"/>
      <w:r w:rsidRPr="00946F8E">
        <w:rPr>
          <w:rFonts w:ascii="Gill Sans Nova Light" w:hAnsi="Gill Sans Nova Light"/>
        </w:rPr>
        <w:t>Practical Assessments</w:t>
      </w:r>
      <w:bookmarkEnd w:id="45"/>
    </w:p>
    <w:p w14:paraId="44C577A4" w14:textId="77777777" w:rsidR="0007643B" w:rsidRPr="00946F8E" w:rsidRDefault="0007643B" w:rsidP="0007643B">
      <w:pPr>
        <w:pStyle w:val="BodyText"/>
        <w:rPr>
          <w:rFonts w:ascii="Gill Sans Nova Light" w:eastAsiaTheme="majorEastAsia" w:hAnsi="Gill Sans Nova Light" w:cstheme="majorBidi"/>
          <w:b/>
          <w:bCs/>
        </w:rPr>
      </w:pPr>
      <w:r w:rsidRPr="0A9D7B2C">
        <w:rPr>
          <w:rFonts w:ascii="Gill Sans Nova Light" w:eastAsiaTheme="majorEastAsia" w:hAnsi="Gill Sans Nova Light" w:cstheme="majorBidi"/>
          <w:b/>
          <w:bCs/>
        </w:rPr>
        <w:t>Practical Assessment 1: Designing a Hybrid Session using Digital Tools</w:t>
      </w:r>
    </w:p>
    <w:p w14:paraId="668BB381" w14:textId="77777777" w:rsidR="0007643B" w:rsidRPr="00946F8E" w:rsidRDefault="0007643B" w:rsidP="0007643B">
      <w:pPr>
        <w:pStyle w:val="BodyText"/>
        <w:rPr>
          <w:rFonts w:ascii="Gill Sans Nova Light" w:eastAsiaTheme="majorEastAsia" w:hAnsi="Gill Sans Nova Light" w:cstheme="majorBidi"/>
          <w:b/>
          <w:bCs/>
        </w:rPr>
      </w:pPr>
      <w:r w:rsidRPr="0A9D7B2C">
        <w:rPr>
          <w:rFonts w:ascii="Gill Sans Nova Light" w:eastAsiaTheme="majorEastAsia" w:hAnsi="Gill Sans Nova Light" w:cstheme="majorBidi"/>
        </w:rPr>
        <w:t xml:space="preserve"> Outcome: Demonstrate the ability to select and integrate appropriate synchronous and asynchronous technologies for effective hybrid teaching.</w:t>
      </w:r>
    </w:p>
    <w:p w14:paraId="18724F68"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Instructions:</w:t>
      </w:r>
    </w:p>
    <w:p w14:paraId="745CFFB3" w14:textId="77777777" w:rsidR="0007643B" w:rsidRPr="00946F8E" w:rsidRDefault="0007643B" w:rsidP="0007643B">
      <w:pPr>
        <w:pStyle w:val="BodyText"/>
        <w:numPr>
          <w:ilvl w:val="0"/>
          <w:numId w:val="71"/>
        </w:numPr>
        <w:rPr>
          <w:rFonts w:ascii="Gill Sans Nova Light" w:eastAsiaTheme="majorEastAsia" w:hAnsi="Gill Sans Nova Light" w:cstheme="majorBidi"/>
        </w:rPr>
      </w:pPr>
      <w:r w:rsidRPr="00946F8E">
        <w:rPr>
          <w:rFonts w:ascii="Gill Sans Nova Light" w:eastAsiaTheme="majorEastAsia" w:hAnsi="Gill Sans Nova Light" w:cstheme="majorBidi"/>
        </w:rPr>
        <w:lastRenderedPageBreak/>
        <w:t xml:space="preserve">Select a topic from your trade or specialization area (e.g., </w:t>
      </w:r>
      <w:r w:rsidRPr="00946F8E">
        <w:rPr>
          <w:rFonts w:ascii="Gill Sans Nova Light" w:eastAsiaTheme="majorEastAsia" w:hAnsi="Gill Sans Nova Light" w:cstheme="majorBidi"/>
          <w:i/>
          <w:iCs/>
        </w:rPr>
        <w:t>welding safety</w:t>
      </w:r>
      <w:r w:rsidRPr="00946F8E">
        <w:rPr>
          <w:rFonts w:ascii="Gill Sans Nova Light" w:eastAsiaTheme="majorEastAsia" w:hAnsi="Gill Sans Nova Light" w:cstheme="majorBidi"/>
        </w:rPr>
        <w:t xml:space="preserve">, </w:t>
      </w:r>
      <w:r w:rsidRPr="00946F8E">
        <w:rPr>
          <w:rFonts w:ascii="Gill Sans Nova Light" w:eastAsiaTheme="majorEastAsia" w:hAnsi="Gill Sans Nova Light" w:cstheme="majorBidi"/>
          <w:i/>
          <w:iCs/>
        </w:rPr>
        <w:t>electrical installation basics</w:t>
      </w:r>
      <w:r w:rsidRPr="00946F8E">
        <w:rPr>
          <w:rFonts w:ascii="Gill Sans Nova Light" w:eastAsiaTheme="majorEastAsia" w:hAnsi="Gill Sans Nova Light" w:cstheme="majorBidi"/>
        </w:rPr>
        <w:t xml:space="preserve">, or </w:t>
      </w:r>
      <w:r w:rsidRPr="00946F8E">
        <w:rPr>
          <w:rFonts w:ascii="Gill Sans Nova Light" w:eastAsiaTheme="majorEastAsia" w:hAnsi="Gill Sans Nova Light" w:cstheme="majorBidi"/>
          <w:i/>
          <w:iCs/>
        </w:rPr>
        <w:t>customer service in hospitality</w:t>
      </w:r>
      <w:r w:rsidRPr="00946F8E">
        <w:rPr>
          <w:rFonts w:ascii="Gill Sans Nova Light" w:eastAsiaTheme="majorEastAsia" w:hAnsi="Gill Sans Nova Light" w:cstheme="majorBidi"/>
        </w:rPr>
        <w:t>).</w:t>
      </w:r>
    </w:p>
    <w:p w14:paraId="2ECA7BB3" w14:textId="77777777" w:rsidR="0007643B" w:rsidRPr="00946F8E" w:rsidRDefault="0007643B" w:rsidP="0007643B">
      <w:pPr>
        <w:pStyle w:val="BodyText"/>
        <w:numPr>
          <w:ilvl w:val="0"/>
          <w:numId w:val="71"/>
        </w:numPr>
        <w:rPr>
          <w:rFonts w:ascii="Gill Sans Nova Light" w:eastAsiaTheme="majorEastAsia" w:hAnsi="Gill Sans Nova Light" w:cstheme="majorBidi"/>
        </w:rPr>
      </w:pPr>
      <w:r w:rsidRPr="0A9D7B2C">
        <w:rPr>
          <w:rFonts w:ascii="Gill Sans Nova Light" w:eastAsiaTheme="majorEastAsia" w:hAnsi="Gill Sans Nova Light" w:cstheme="majorBidi"/>
        </w:rPr>
        <w:t>Design a hybrid session plan that includes:</w:t>
      </w:r>
    </w:p>
    <w:p w14:paraId="28F85DAB" w14:textId="77777777" w:rsidR="0007643B" w:rsidRPr="00946F8E" w:rsidRDefault="0007643B" w:rsidP="0007643B">
      <w:pPr>
        <w:pStyle w:val="BodyText"/>
        <w:numPr>
          <w:ilvl w:val="1"/>
          <w:numId w:val="71"/>
        </w:numPr>
        <w:rPr>
          <w:rFonts w:ascii="Gill Sans Nova Light" w:eastAsiaTheme="majorEastAsia" w:hAnsi="Gill Sans Nova Light" w:cstheme="majorBidi"/>
        </w:rPr>
      </w:pPr>
      <w:r w:rsidRPr="00946F8E">
        <w:rPr>
          <w:rFonts w:ascii="Gill Sans Nova Light" w:eastAsiaTheme="majorEastAsia" w:hAnsi="Gill Sans Nova Light" w:cstheme="majorBidi"/>
        </w:rPr>
        <w:t>One synchronous activity using platforms like Zoom, Teams, or Google Meet.</w:t>
      </w:r>
    </w:p>
    <w:p w14:paraId="5B2E2237" w14:textId="77777777" w:rsidR="0007643B" w:rsidRPr="00946F8E" w:rsidRDefault="0007643B" w:rsidP="0007643B">
      <w:pPr>
        <w:pStyle w:val="BodyText"/>
        <w:numPr>
          <w:ilvl w:val="1"/>
          <w:numId w:val="71"/>
        </w:numPr>
        <w:rPr>
          <w:rFonts w:ascii="Gill Sans Nova Light" w:eastAsiaTheme="majorEastAsia" w:hAnsi="Gill Sans Nova Light" w:cstheme="majorBidi"/>
        </w:rPr>
      </w:pPr>
      <w:r w:rsidRPr="00946F8E">
        <w:rPr>
          <w:rFonts w:ascii="Gill Sans Nova Light" w:eastAsiaTheme="majorEastAsia" w:hAnsi="Gill Sans Nova Light" w:cstheme="majorBidi"/>
        </w:rPr>
        <w:t>One asynchronous activity using an LMS (e.g., Moodle, Google Classroom, or Padlet).</w:t>
      </w:r>
    </w:p>
    <w:p w14:paraId="13E3818F" w14:textId="77777777" w:rsidR="0007643B" w:rsidRPr="00946F8E" w:rsidRDefault="0007643B" w:rsidP="0007643B">
      <w:pPr>
        <w:pStyle w:val="BodyText"/>
        <w:numPr>
          <w:ilvl w:val="1"/>
          <w:numId w:val="71"/>
        </w:numPr>
        <w:rPr>
          <w:rFonts w:ascii="Gill Sans Nova Light" w:eastAsiaTheme="majorEastAsia" w:hAnsi="Gill Sans Nova Light" w:cstheme="majorBidi"/>
        </w:rPr>
      </w:pPr>
      <w:r w:rsidRPr="00946F8E">
        <w:rPr>
          <w:rFonts w:ascii="Gill Sans Nova Light" w:eastAsiaTheme="majorEastAsia" w:hAnsi="Gill Sans Nova Light" w:cstheme="majorBidi"/>
        </w:rPr>
        <w:t>At least one multimedia or digital storytelling component (video, infographic, or narrated presentation).</w:t>
      </w:r>
    </w:p>
    <w:p w14:paraId="19EDFBCE" w14:textId="77777777" w:rsidR="0007643B" w:rsidRPr="00946F8E" w:rsidRDefault="0007643B" w:rsidP="0007643B">
      <w:pPr>
        <w:pStyle w:val="BodyText"/>
        <w:numPr>
          <w:ilvl w:val="0"/>
          <w:numId w:val="71"/>
        </w:numPr>
        <w:rPr>
          <w:rFonts w:ascii="Gill Sans Nova Light" w:eastAsiaTheme="majorEastAsia" w:hAnsi="Gill Sans Nova Light" w:cstheme="majorBidi"/>
        </w:rPr>
      </w:pPr>
      <w:r w:rsidRPr="00946F8E">
        <w:rPr>
          <w:rFonts w:ascii="Gill Sans Nova Light" w:eastAsiaTheme="majorEastAsia" w:hAnsi="Gill Sans Nova Light" w:cstheme="majorBidi"/>
        </w:rPr>
        <w:t>Clearly outline:</w:t>
      </w:r>
    </w:p>
    <w:p w14:paraId="59E1D1CB" w14:textId="77777777" w:rsidR="0007643B" w:rsidRPr="00946F8E" w:rsidRDefault="0007643B" w:rsidP="0007643B">
      <w:pPr>
        <w:pStyle w:val="BodyText"/>
        <w:numPr>
          <w:ilvl w:val="1"/>
          <w:numId w:val="71"/>
        </w:numPr>
        <w:rPr>
          <w:rFonts w:ascii="Gill Sans Nova Light" w:eastAsiaTheme="majorEastAsia" w:hAnsi="Gill Sans Nova Light" w:cstheme="majorBidi"/>
        </w:rPr>
      </w:pPr>
      <w:r w:rsidRPr="00946F8E">
        <w:rPr>
          <w:rFonts w:ascii="Gill Sans Nova Light" w:eastAsiaTheme="majorEastAsia" w:hAnsi="Gill Sans Nova Light" w:cstheme="majorBidi"/>
        </w:rPr>
        <w:t>Session outcomes</w:t>
      </w:r>
    </w:p>
    <w:p w14:paraId="473A4F48" w14:textId="77777777" w:rsidR="0007643B" w:rsidRPr="00946F8E" w:rsidRDefault="0007643B" w:rsidP="0007643B">
      <w:pPr>
        <w:pStyle w:val="BodyText"/>
        <w:numPr>
          <w:ilvl w:val="1"/>
          <w:numId w:val="71"/>
        </w:numPr>
        <w:rPr>
          <w:rFonts w:ascii="Gill Sans Nova Light" w:eastAsiaTheme="majorEastAsia" w:hAnsi="Gill Sans Nova Light" w:cstheme="majorBidi"/>
        </w:rPr>
      </w:pPr>
      <w:r w:rsidRPr="00946F8E">
        <w:rPr>
          <w:rFonts w:ascii="Gill Sans Nova Light" w:eastAsiaTheme="majorEastAsia" w:hAnsi="Gill Sans Nova Light" w:cstheme="majorBidi"/>
        </w:rPr>
        <w:t>Tools used and why you selected them</w:t>
      </w:r>
    </w:p>
    <w:p w14:paraId="230064A2" w14:textId="77777777" w:rsidR="0007643B" w:rsidRPr="00946F8E" w:rsidRDefault="0007643B" w:rsidP="0007643B">
      <w:pPr>
        <w:pStyle w:val="BodyText"/>
        <w:numPr>
          <w:ilvl w:val="1"/>
          <w:numId w:val="71"/>
        </w:numPr>
        <w:rPr>
          <w:rFonts w:ascii="Gill Sans Nova Light" w:eastAsiaTheme="majorEastAsia" w:hAnsi="Gill Sans Nova Light" w:cstheme="majorBidi"/>
        </w:rPr>
      </w:pPr>
      <w:r w:rsidRPr="00946F8E">
        <w:rPr>
          <w:rFonts w:ascii="Gill Sans Nova Light" w:eastAsiaTheme="majorEastAsia" w:hAnsi="Gill Sans Nova Light" w:cstheme="majorBidi"/>
        </w:rPr>
        <w:t>Instructions for learners (how they’ll access and complete activities)</w:t>
      </w:r>
    </w:p>
    <w:p w14:paraId="61216EC5" w14:textId="77777777" w:rsidR="0007643B" w:rsidRPr="00946F8E" w:rsidRDefault="0007643B" w:rsidP="0007643B">
      <w:pPr>
        <w:pStyle w:val="BodyText"/>
        <w:numPr>
          <w:ilvl w:val="1"/>
          <w:numId w:val="71"/>
        </w:numPr>
        <w:rPr>
          <w:rFonts w:ascii="Gill Sans Nova Light" w:eastAsiaTheme="majorEastAsia" w:hAnsi="Gill Sans Nova Light" w:cstheme="majorBidi"/>
        </w:rPr>
      </w:pPr>
      <w:r w:rsidRPr="00946F8E">
        <w:rPr>
          <w:rFonts w:ascii="Gill Sans Nova Light" w:eastAsiaTheme="majorEastAsia" w:hAnsi="Gill Sans Nova Light" w:cstheme="majorBidi"/>
        </w:rPr>
        <w:t>Assessment and feedback methods</w:t>
      </w:r>
    </w:p>
    <w:p w14:paraId="5AA36630" w14:textId="77777777" w:rsidR="0007643B" w:rsidRPr="00946F8E" w:rsidRDefault="0007643B" w:rsidP="0007643B">
      <w:pPr>
        <w:pStyle w:val="BodyText"/>
        <w:numPr>
          <w:ilvl w:val="0"/>
          <w:numId w:val="71"/>
        </w:numPr>
        <w:rPr>
          <w:rFonts w:ascii="Gill Sans Nova Light" w:eastAsiaTheme="majorEastAsia" w:hAnsi="Gill Sans Nova Light" w:cstheme="majorBidi"/>
        </w:rPr>
      </w:pPr>
      <w:r w:rsidRPr="00946F8E">
        <w:rPr>
          <w:rFonts w:ascii="Gill Sans Nova Light" w:eastAsiaTheme="majorEastAsia" w:hAnsi="Gill Sans Nova Light" w:cstheme="majorBidi"/>
        </w:rPr>
        <w:t>Submit your plan as a document or PowerPoint for peer or trainer review</w:t>
      </w:r>
    </w:p>
    <w:p w14:paraId="49942B7C" w14:textId="77777777" w:rsidR="0007643B" w:rsidRPr="00E453E8" w:rsidRDefault="0007643B" w:rsidP="0007643B">
      <w:pPr>
        <w:pStyle w:val="Heading3"/>
        <w:rPr>
          <w:rFonts w:ascii="Gill Sans Nova Light" w:hAnsi="Gill Sans Nova Light"/>
        </w:rPr>
      </w:pPr>
      <w:bookmarkStart w:id="46" w:name="_Toc213926047"/>
      <w:r w:rsidRPr="00E453E8">
        <w:rPr>
          <w:rFonts w:ascii="Gill Sans Nova Light" w:hAnsi="Gill Sans Nova Light"/>
        </w:rPr>
        <w:t>Test Your Progress</w:t>
      </w:r>
      <w:bookmarkEnd w:id="46"/>
      <w:r w:rsidRPr="00E453E8">
        <w:rPr>
          <w:rFonts w:ascii="Gill Sans Nova Light" w:hAnsi="Gill Sans Nova Light"/>
        </w:rPr>
        <w:t xml:space="preserve"> </w:t>
      </w:r>
    </w:p>
    <w:p w14:paraId="54550B0A" w14:textId="77777777" w:rsidR="0007643B" w:rsidRPr="00E453E8" w:rsidRDefault="0007643B" w:rsidP="0007643B">
      <w:pPr>
        <w:pStyle w:val="BodyText"/>
        <w:numPr>
          <w:ilvl w:val="0"/>
          <w:numId w:val="92"/>
        </w:numPr>
        <w:rPr>
          <w:rFonts w:ascii="Gill Sans Nova Light" w:eastAsiaTheme="majorEastAsia" w:hAnsi="Gill Sans Nova Light" w:cstheme="majorBidi"/>
        </w:rPr>
      </w:pPr>
      <w:r w:rsidRPr="00E453E8">
        <w:rPr>
          <w:rFonts w:ascii="Gill Sans Nova Light" w:eastAsiaTheme="majorEastAsia" w:hAnsi="Gill Sans Nova Light" w:cstheme="majorBidi"/>
        </w:rPr>
        <w:t>Which of the following best describes synchronous learning in a hybrid classroom?</w:t>
      </w:r>
      <w:r w:rsidRPr="00E453E8">
        <w:rPr>
          <w:rFonts w:ascii="Gill Sans Nova Light" w:eastAsiaTheme="majorEastAsia" w:hAnsi="Gill Sans Nova Light" w:cstheme="majorBidi"/>
        </w:rPr>
        <w:br/>
        <w:t>a) Learning that happens anytime at the learner’s own pace</w:t>
      </w:r>
      <w:r w:rsidRPr="00E453E8">
        <w:rPr>
          <w:rFonts w:ascii="Gill Sans Nova Light" w:eastAsiaTheme="majorEastAsia" w:hAnsi="Gill Sans Nova Light" w:cstheme="majorBidi"/>
        </w:rPr>
        <w:br/>
      </w:r>
      <w:r w:rsidRPr="00E453E8">
        <w:rPr>
          <w:rFonts w:ascii="Gill Sans Nova Light" w:eastAsiaTheme="majorEastAsia" w:hAnsi="Gill Sans Nova Light" w:cstheme="majorBidi"/>
          <w:b/>
          <w:bCs/>
        </w:rPr>
        <w:t>b) Learning that occurs in real-time through live sessions</w:t>
      </w:r>
      <w:r w:rsidRPr="00E453E8">
        <w:rPr>
          <w:rFonts w:ascii="Gill Sans Nova Light" w:eastAsiaTheme="majorEastAsia" w:hAnsi="Gill Sans Nova Light" w:cstheme="majorBidi"/>
        </w:rPr>
        <w:br/>
        <w:t>c) Learning that takes place only in physical workshops</w:t>
      </w:r>
      <w:r w:rsidRPr="00E453E8">
        <w:rPr>
          <w:rFonts w:ascii="Gill Sans Nova Light" w:eastAsiaTheme="majorEastAsia" w:hAnsi="Gill Sans Nova Light" w:cstheme="majorBidi"/>
        </w:rPr>
        <w:br/>
        <w:t>d) Learning that uses printed materials only</w:t>
      </w:r>
    </w:p>
    <w:p w14:paraId="5D95540D" w14:textId="77777777" w:rsidR="0007643B" w:rsidRPr="00E453E8" w:rsidRDefault="0007643B" w:rsidP="0007643B">
      <w:pPr>
        <w:pStyle w:val="BodyText"/>
        <w:numPr>
          <w:ilvl w:val="0"/>
          <w:numId w:val="93"/>
        </w:numPr>
        <w:rPr>
          <w:rFonts w:ascii="Gill Sans Nova Light" w:eastAsiaTheme="majorEastAsia" w:hAnsi="Gill Sans Nova Light" w:cstheme="majorBidi"/>
        </w:rPr>
      </w:pPr>
      <w:r w:rsidRPr="00E453E8">
        <w:rPr>
          <w:rFonts w:ascii="Gill Sans Nova Light" w:eastAsiaTheme="majorEastAsia" w:hAnsi="Gill Sans Nova Light" w:cstheme="majorBidi"/>
        </w:rPr>
        <w:t>Which tool is commonly used for managing and organizing online learning materials in hybrid environments?</w:t>
      </w:r>
      <w:r w:rsidRPr="00E453E8">
        <w:rPr>
          <w:rFonts w:ascii="Gill Sans Nova Light" w:eastAsiaTheme="majorEastAsia" w:hAnsi="Gill Sans Nova Light" w:cstheme="majorBidi"/>
        </w:rPr>
        <w:br/>
        <w:t>a) Microsoft Word</w:t>
      </w:r>
      <w:r w:rsidRPr="00E453E8">
        <w:rPr>
          <w:rFonts w:ascii="Gill Sans Nova Light" w:eastAsiaTheme="majorEastAsia" w:hAnsi="Gill Sans Nova Light" w:cstheme="majorBidi"/>
        </w:rPr>
        <w:br/>
      </w:r>
      <w:r w:rsidRPr="00E453E8">
        <w:rPr>
          <w:rFonts w:ascii="Gill Sans Nova Light" w:eastAsiaTheme="majorEastAsia" w:hAnsi="Gill Sans Nova Light" w:cstheme="majorBidi"/>
          <w:b/>
          <w:bCs/>
        </w:rPr>
        <w:t>b) Moodle</w:t>
      </w:r>
      <w:r w:rsidRPr="00E453E8">
        <w:rPr>
          <w:rFonts w:ascii="Gill Sans Nova Light" w:eastAsiaTheme="majorEastAsia" w:hAnsi="Gill Sans Nova Light" w:cstheme="majorBidi"/>
        </w:rPr>
        <w:br/>
        <w:t>c) WhatsApp</w:t>
      </w:r>
      <w:r w:rsidRPr="00E453E8">
        <w:rPr>
          <w:rFonts w:ascii="Gill Sans Nova Light" w:eastAsiaTheme="majorEastAsia" w:hAnsi="Gill Sans Nova Light" w:cstheme="majorBidi"/>
        </w:rPr>
        <w:br/>
        <w:t>d) Excel</w:t>
      </w:r>
    </w:p>
    <w:p w14:paraId="44C65342" w14:textId="77777777" w:rsidR="0007643B" w:rsidRPr="00E453E8" w:rsidRDefault="0007643B" w:rsidP="0007643B">
      <w:pPr>
        <w:pStyle w:val="BodyText"/>
        <w:numPr>
          <w:ilvl w:val="0"/>
          <w:numId w:val="94"/>
        </w:numPr>
        <w:rPr>
          <w:rFonts w:ascii="Gill Sans Nova Light" w:eastAsiaTheme="majorEastAsia" w:hAnsi="Gill Sans Nova Light" w:cstheme="majorBidi"/>
        </w:rPr>
      </w:pPr>
      <w:r w:rsidRPr="00E453E8">
        <w:rPr>
          <w:rFonts w:ascii="Gill Sans Nova Light" w:eastAsiaTheme="majorEastAsia" w:hAnsi="Gill Sans Nova Light" w:cstheme="majorBidi"/>
        </w:rPr>
        <w:t>What is one key advantage of using multimedia or digital storytelling in TVET teaching?</w:t>
      </w:r>
      <w:r w:rsidRPr="00E453E8">
        <w:rPr>
          <w:rFonts w:ascii="Gill Sans Nova Light" w:eastAsiaTheme="majorEastAsia" w:hAnsi="Gill Sans Nova Light" w:cstheme="majorBidi"/>
        </w:rPr>
        <w:br/>
      </w:r>
      <w:r w:rsidRPr="00E453E8">
        <w:rPr>
          <w:rFonts w:ascii="Gill Sans Nova Light" w:eastAsiaTheme="majorEastAsia" w:hAnsi="Gill Sans Nova Light" w:cstheme="majorBidi"/>
        </w:rPr>
        <w:lastRenderedPageBreak/>
        <w:t>a) It replaces all face-to-face learning</w:t>
      </w:r>
      <w:r w:rsidRPr="00E453E8">
        <w:rPr>
          <w:rFonts w:ascii="Gill Sans Nova Light" w:eastAsiaTheme="majorEastAsia" w:hAnsi="Gill Sans Nova Light" w:cstheme="majorBidi"/>
        </w:rPr>
        <w:br/>
      </w:r>
      <w:r w:rsidRPr="00E453E8">
        <w:rPr>
          <w:rFonts w:ascii="Gill Sans Nova Light" w:eastAsiaTheme="majorEastAsia" w:hAnsi="Gill Sans Nova Light" w:cstheme="majorBidi"/>
          <w:b/>
          <w:bCs/>
        </w:rPr>
        <w:t>b) It increases learner engagement and understanding</w:t>
      </w:r>
      <w:r w:rsidRPr="00E453E8">
        <w:rPr>
          <w:rFonts w:ascii="Gill Sans Nova Light" w:eastAsiaTheme="majorEastAsia" w:hAnsi="Gill Sans Nova Light" w:cstheme="majorBidi"/>
          <w:b/>
          <w:bCs/>
        </w:rPr>
        <w:br/>
      </w:r>
      <w:r w:rsidRPr="00E453E8">
        <w:rPr>
          <w:rFonts w:ascii="Gill Sans Nova Light" w:eastAsiaTheme="majorEastAsia" w:hAnsi="Gill Sans Nova Light" w:cstheme="majorBidi"/>
        </w:rPr>
        <w:t>c) It reduces the need for trainer preparation</w:t>
      </w:r>
      <w:r w:rsidRPr="00E453E8">
        <w:rPr>
          <w:rFonts w:ascii="Gill Sans Nova Light" w:eastAsiaTheme="majorEastAsia" w:hAnsi="Gill Sans Nova Light" w:cstheme="majorBidi"/>
        </w:rPr>
        <w:br/>
        <w:t>d) It limits access to visual materials</w:t>
      </w:r>
    </w:p>
    <w:p w14:paraId="0774F155" w14:textId="77777777" w:rsidR="0007643B" w:rsidRPr="00E453E8" w:rsidRDefault="0007643B" w:rsidP="0007643B">
      <w:pPr>
        <w:pStyle w:val="BodyText"/>
        <w:numPr>
          <w:ilvl w:val="0"/>
          <w:numId w:val="95"/>
        </w:numPr>
        <w:rPr>
          <w:rFonts w:ascii="Gill Sans Nova Light" w:eastAsiaTheme="majorEastAsia" w:hAnsi="Gill Sans Nova Light" w:cstheme="majorBidi"/>
        </w:rPr>
      </w:pPr>
      <w:r w:rsidRPr="00E453E8">
        <w:rPr>
          <w:rFonts w:ascii="Gill Sans Nova Light" w:eastAsiaTheme="majorEastAsia" w:hAnsi="Gill Sans Nova Light" w:cstheme="majorBidi"/>
        </w:rPr>
        <w:t>Which of the following is an example of good cybersecurity practice in hybrid learning?</w:t>
      </w:r>
      <w:r w:rsidRPr="00E453E8">
        <w:rPr>
          <w:rFonts w:ascii="Gill Sans Nova Light" w:eastAsiaTheme="majorEastAsia" w:hAnsi="Gill Sans Nova Light" w:cstheme="majorBidi"/>
        </w:rPr>
        <w:br/>
        <w:t>a) Sharing passwords with classmates for easy access</w:t>
      </w:r>
      <w:r w:rsidRPr="00E453E8">
        <w:rPr>
          <w:rFonts w:ascii="Gill Sans Nova Light" w:eastAsiaTheme="majorEastAsia" w:hAnsi="Gill Sans Nova Light" w:cstheme="majorBidi"/>
        </w:rPr>
        <w:br/>
      </w:r>
      <w:r w:rsidRPr="00E453E8">
        <w:rPr>
          <w:rFonts w:ascii="Gill Sans Nova Light" w:eastAsiaTheme="majorEastAsia" w:hAnsi="Gill Sans Nova Light" w:cstheme="majorBidi"/>
          <w:b/>
          <w:bCs/>
        </w:rPr>
        <w:t>b) Using strong, unique passwords and secure logins</w:t>
      </w:r>
      <w:r w:rsidRPr="00E453E8">
        <w:rPr>
          <w:rFonts w:ascii="Gill Sans Nova Light" w:eastAsiaTheme="majorEastAsia" w:hAnsi="Gill Sans Nova Light" w:cstheme="majorBidi"/>
        </w:rPr>
        <w:br/>
        <w:t>c) Ignoring data privacy guidelines</w:t>
      </w:r>
      <w:r w:rsidRPr="00E453E8">
        <w:rPr>
          <w:rFonts w:ascii="Gill Sans Nova Light" w:eastAsiaTheme="majorEastAsia" w:hAnsi="Gill Sans Nova Light" w:cstheme="majorBidi"/>
        </w:rPr>
        <w:br/>
        <w:t>d) Downloading files from unknown sources</w:t>
      </w:r>
    </w:p>
    <w:p w14:paraId="2C5B0200" w14:textId="77777777" w:rsidR="0007643B" w:rsidRPr="00D54278" w:rsidRDefault="0007643B" w:rsidP="0007643B">
      <w:pPr>
        <w:pStyle w:val="BodyText"/>
        <w:numPr>
          <w:ilvl w:val="0"/>
          <w:numId w:val="96"/>
        </w:numPr>
        <w:rPr>
          <w:rFonts w:ascii="Gill Sans Nova Light" w:eastAsiaTheme="majorEastAsia" w:hAnsi="Gill Sans Nova Light" w:cstheme="majorBidi"/>
        </w:rPr>
      </w:pPr>
      <w:r w:rsidRPr="00E453E8">
        <w:rPr>
          <w:rFonts w:ascii="Gill Sans Nova Light" w:eastAsiaTheme="majorEastAsia" w:hAnsi="Gill Sans Nova Light" w:cstheme="majorBidi"/>
        </w:rPr>
        <w:t>Why is it important to evaluate technology tools before using them in hybrid learning?</w:t>
      </w:r>
      <w:r w:rsidRPr="00E453E8">
        <w:rPr>
          <w:rFonts w:ascii="Gill Sans Nova Light" w:eastAsiaTheme="majorEastAsia" w:hAnsi="Gill Sans Nova Light" w:cstheme="majorBidi"/>
        </w:rPr>
        <w:br/>
      </w:r>
      <w:r w:rsidRPr="00E453E8">
        <w:rPr>
          <w:rFonts w:ascii="Gill Sans Nova Light" w:eastAsiaTheme="majorEastAsia" w:hAnsi="Gill Sans Nova Light" w:cstheme="majorBidi"/>
          <w:b/>
          <w:bCs/>
        </w:rPr>
        <w:t>a) To ensure they match learning objectives and support effective teaching</w:t>
      </w:r>
      <w:r w:rsidRPr="00E453E8">
        <w:rPr>
          <w:rFonts w:ascii="Gill Sans Nova Light" w:eastAsiaTheme="majorEastAsia" w:hAnsi="Gill Sans Nova Light" w:cstheme="majorBidi"/>
        </w:rPr>
        <w:br/>
        <w:t>b) To use as many tools as possible in every lesson</w:t>
      </w:r>
      <w:r w:rsidRPr="00E453E8">
        <w:rPr>
          <w:rFonts w:ascii="Gill Sans Nova Light" w:eastAsiaTheme="majorEastAsia" w:hAnsi="Gill Sans Nova Light" w:cstheme="majorBidi"/>
        </w:rPr>
        <w:br/>
        <w:t>c) To avoid face-to-face sessions completely</w:t>
      </w:r>
      <w:r w:rsidRPr="00E453E8">
        <w:rPr>
          <w:rFonts w:ascii="Gill Sans Nova Light" w:eastAsiaTheme="majorEastAsia" w:hAnsi="Gill Sans Nova Light" w:cstheme="majorBidi"/>
        </w:rPr>
        <w:br/>
        <w:t>d) To make lessons longer and more complex</w:t>
      </w:r>
    </w:p>
    <w:p w14:paraId="3A6895B7" w14:textId="77777777" w:rsidR="0007643B" w:rsidRPr="00950354" w:rsidRDefault="0007643B" w:rsidP="0007643B">
      <w:pPr>
        <w:pStyle w:val="Heading1"/>
        <w:rPr>
          <w:rFonts w:ascii="Gill Sans Nova Light" w:hAnsi="Gill Sans Nova Light"/>
          <w:b w:val="0"/>
          <w:bCs w:val="0"/>
        </w:rPr>
      </w:pPr>
      <w:bookmarkStart w:id="47" w:name="_Toc213926048"/>
      <w:r w:rsidRPr="00950354">
        <w:rPr>
          <w:rFonts w:ascii="Gill Sans Nova Light" w:hAnsi="Gill Sans Nova Light"/>
          <w:b w:val="0"/>
          <w:bCs w:val="0"/>
        </w:rPr>
        <w:t>Session3</w:t>
      </w:r>
      <w:bookmarkEnd w:id="47"/>
    </w:p>
    <w:p w14:paraId="59444D8B" w14:textId="7C55DE79" w:rsidR="0007643B" w:rsidRPr="00950354" w:rsidRDefault="0007643B" w:rsidP="418F8B71">
      <w:pPr>
        <w:pStyle w:val="Heading2"/>
        <w:ind w:right="0"/>
        <w:rPr>
          <w:rFonts w:ascii="Gill Sans Nova Light" w:hAnsi="Gill Sans Nova Light"/>
          <w:b w:val="0"/>
          <w:bCs/>
        </w:rPr>
      </w:pPr>
      <w:bookmarkStart w:id="48" w:name="_Toc213926049"/>
      <w:r w:rsidRPr="00950354">
        <w:rPr>
          <w:rFonts w:ascii="Gill Sans Nova Light" w:hAnsi="Gill Sans Nova Light"/>
          <w:b w:val="0"/>
          <w:bCs/>
        </w:rPr>
        <w:t xml:space="preserve">Apply Pedagogical Strategies </w:t>
      </w:r>
      <w:r w:rsidRPr="00F61D47">
        <w:rPr>
          <w:rFonts w:ascii="Gill Sans Nova Light" w:hAnsi="Gill Sans Nova Light"/>
          <w:b w:val="0"/>
          <w:bCs/>
        </w:rPr>
        <w:t>inHybrid</w:t>
      </w:r>
      <w:r w:rsidRPr="00950354">
        <w:rPr>
          <w:rFonts w:ascii="Gill Sans Nova Light" w:hAnsi="Gill Sans Nova Light"/>
          <w:b w:val="0"/>
          <w:bCs/>
        </w:rPr>
        <w:t xml:space="preserve"> Classrooms</w:t>
      </w:r>
      <w:bookmarkEnd w:id="48"/>
    </w:p>
    <w:p w14:paraId="2C5FB2F3"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 xml:space="preserve">This Session focuses on the </w:t>
      </w:r>
      <w:r w:rsidRPr="00950354">
        <w:rPr>
          <w:rFonts w:ascii="Gill Sans Nova Light" w:hAnsi="Gill Sans Nova Light"/>
          <w:b/>
          <w:bCs/>
        </w:rPr>
        <w:t>practical implementation of effective pedagogical and didactical strategies</w:t>
      </w:r>
      <w:r w:rsidRPr="00950354">
        <w:rPr>
          <w:rFonts w:ascii="Gill Sans Nova Light" w:hAnsi="Gill Sans Nova Light"/>
        </w:rPr>
        <w:t xml:space="preserve"> that enhance teaching and learning in hybrid environments. In a hybrid classroom, the trainer’s role evolves from that of a traditional lecturer to a </w:t>
      </w:r>
      <w:r w:rsidRPr="00950354">
        <w:rPr>
          <w:rFonts w:ascii="Gill Sans Nova Light" w:hAnsi="Gill Sans Nova Light"/>
          <w:b/>
          <w:bCs/>
        </w:rPr>
        <w:t>facilitator, mentor, and instructional designer</w:t>
      </w:r>
      <w:r w:rsidRPr="00950354">
        <w:rPr>
          <w:rFonts w:ascii="Gill Sans Nova Light" w:hAnsi="Gill Sans Nova Light"/>
        </w:rPr>
        <w:t xml:space="preserve"> who skillfully integrates digital and face-to-face learning to engage all learners.</w:t>
      </w:r>
    </w:p>
    <w:p w14:paraId="6E60EBDE"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 xml:space="preserve">Through this session, you will explore </w:t>
      </w:r>
      <w:r w:rsidRPr="00950354">
        <w:rPr>
          <w:rFonts w:ascii="Gill Sans Nova Light" w:hAnsi="Gill Sans Nova Light"/>
          <w:b/>
          <w:bCs/>
        </w:rPr>
        <w:t>interactive, learner-centered, and inclusive methods</w:t>
      </w:r>
      <w:r w:rsidRPr="00950354">
        <w:rPr>
          <w:rFonts w:ascii="Gill Sans Nova Light" w:hAnsi="Gill Sans Nova Light"/>
        </w:rPr>
        <w:t xml:space="preserve"> that ensure active participation, motivation, and equitable access for both in-person and remote learners. The Session also guides trainers on how to adapt traditional teaching techniques for hybrid contexts, where learners interact synchronously and asynchronously to achieve competency-based learning outcomes.</w:t>
      </w:r>
    </w:p>
    <w:p w14:paraId="17458A74"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Session outcomes</w:t>
      </w:r>
    </w:p>
    <w:p w14:paraId="61DD3FB5"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lastRenderedPageBreak/>
        <w:t>By the end of this session, you will be able to:</w:t>
      </w:r>
    </w:p>
    <w:p w14:paraId="7FE1EC19" w14:textId="77777777" w:rsidR="0007643B" w:rsidRPr="005B4385" w:rsidRDefault="0007643B" w:rsidP="0007643B">
      <w:pPr>
        <w:pStyle w:val="BodyText"/>
        <w:rPr>
          <w:rFonts w:ascii="Gill Sans Nova Light" w:hAnsi="Gill Sans Nova Light"/>
        </w:rPr>
      </w:pPr>
      <w:r w:rsidRPr="005B4385">
        <w:rPr>
          <w:rFonts w:ascii="Gill Sans Nova Light" w:hAnsi="Gill Sans Nova Light"/>
        </w:rPr>
        <w:t>a) Explain key pedagogical and didactical approaches for hybrid learning that enhance learner engagement, participation, and competency-based outcomes.</w:t>
      </w:r>
    </w:p>
    <w:p w14:paraId="192B8A1F" w14:textId="77777777" w:rsidR="0007643B" w:rsidRPr="005B4385" w:rsidRDefault="0007643B" w:rsidP="0007643B">
      <w:pPr>
        <w:pStyle w:val="BodyText"/>
        <w:rPr>
          <w:rFonts w:ascii="Gill Sans Nova Light" w:hAnsi="Gill Sans Nova Light"/>
        </w:rPr>
      </w:pPr>
      <w:r w:rsidRPr="005B4385">
        <w:rPr>
          <w:rFonts w:ascii="Gill Sans Nova Light" w:hAnsi="Gill Sans Nova Light"/>
        </w:rPr>
        <w:t>b) Demonstrate how to build interaction and community in hybrid classrooms by creating collaborative and connected learning experiences for both online and in-person learners.</w:t>
      </w:r>
    </w:p>
    <w:p w14:paraId="365E97A9" w14:textId="77777777" w:rsidR="0007643B" w:rsidRPr="005B4385" w:rsidRDefault="0007643B" w:rsidP="0007643B">
      <w:pPr>
        <w:pStyle w:val="BodyText"/>
        <w:rPr>
          <w:rFonts w:ascii="Gill Sans Nova Light" w:hAnsi="Gill Sans Nova Light"/>
        </w:rPr>
      </w:pPr>
      <w:r w:rsidRPr="005B4385">
        <w:rPr>
          <w:rFonts w:ascii="Gill Sans Nova Light" w:hAnsi="Gill Sans Nova Light"/>
        </w:rPr>
        <w:t>c) Apply active learning strategies in hybrid environments to promote critical thinking, problem-solving, and hands-on participation.</w:t>
      </w:r>
    </w:p>
    <w:p w14:paraId="65ED0469" w14:textId="77777777" w:rsidR="0007643B" w:rsidRPr="005B4385" w:rsidRDefault="0007643B" w:rsidP="0007643B">
      <w:pPr>
        <w:pStyle w:val="BodyText"/>
        <w:rPr>
          <w:rFonts w:ascii="Gill Sans Nova Light" w:hAnsi="Gill Sans Nova Light"/>
        </w:rPr>
      </w:pPr>
      <w:r w:rsidRPr="005B4385">
        <w:rPr>
          <w:rFonts w:ascii="Gill Sans Nova Light" w:hAnsi="Gill Sans Nova Light"/>
        </w:rPr>
        <w:t>d) Design and facilitate sessions that balance synchronous and asynchronous learning to support flexibility, continuity, and effective engagement.</w:t>
      </w:r>
    </w:p>
    <w:p w14:paraId="50CF1E10" w14:textId="77777777" w:rsidR="0007643B" w:rsidRPr="005B4385" w:rsidRDefault="0007643B" w:rsidP="0007643B">
      <w:pPr>
        <w:pStyle w:val="BodyText"/>
        <w:rPr>
          <w:rFonts w:ascii="Gill Sans Nova Light" w:hAnsi="Gill Sans Nova Light"/>
        </w:rPr>
      </w:pPr>
      <w:r w:rsidRPr="005B4385">
        <w:rPr>
          <w:rFonts w:ascii="Gill Sans Nova Light" w:hAnsi="Gill Sans Nova Light"/>
        </w:rPr>
        <w:t>e) Implement learner-centered and inclusive pedagogy that ensures accessibility, equity, and participation for diverse learners.</w:t>
      </w:r>
    </w:p>
    <w:p w14:paraId="34C1378F" w14:textId="77777777" w:rsidR="0007643B" w:rsidRPr="005B4385" w:rsidRDefault="0007643B" w:rsidP="0007643B">
      <w:pPr>
        <w:pStyle w:val="BodyText"/>
        <w:rPr>
          <w:rFonts w:ascii="Gill Sans Nova Light" w:hAnsi="Gill Sans Nova Light"/>
        </w:rPr>
      </w:pPr>
      <w:r w:rsidRPr="005B4385">
        <w:rPr>
          <w:rFonts w:ascii="Gill Sans Nova Light" w:hAnsi="Gill Sans Nova Light"/>
        </w:rPr>
        <w:t>f) Integrate continuous assessment and feedback approaches that combine formative and summative methods to monitor progress and improve learner performan</w:t>
      </w:r>
      <w:r w:rsidRPr="00950354">
        <w:rPr>
          <w:rFonts w:ascii="Gill Sans Nova Light" w:hAnsi="Gill Sans Nova Light"/>
        </w:rPr>
        <w:t>ce</w:t>
      </w:r>
    </w:p>
    <w:p w14:paraId="737D4A6E" w14:textId="77777777" w:rsidR="0007643B" w:rsidRPr="00950354" w:rsidRDefault="0007643B" w:rsidP="0007643B">
      <w:pPr>
        <w:pStyle w:val="BodyText"/>
        <w:rPr>
          <w:rFonts w:ascii="Gill Sans Nova Light" w:hAnsi="Gill Sans Nova Light"/>
          <w:b/>
          <w:bCs/>
        </w:rPr>
      </w:pPr>
    </w:p>
    <w:p w14:paraId="289D43DD" w14:textId="0544D4C0" w:rsidR="0007643B" w:rsidRPr="00950354" w:rsidRDefault="0007643B" w:rsidP="0007643B">
      <w:pPr>
        <w:pStyle w:val="Heading3"/>
        <w:rPr>
          <w:rFonts w:ascii="Gill Sans Nova Light" w:hAnsi="Gill Sans Nova Light"/>
        </w:rPr>
      </w:pPr>
      <w:bookmarkStart w:id="49" w:name="_Toc213926050"/>
      <w:r w:rsidRPr="00950354">
        <w:rPr>
          <w:rFonts w:ascii="Gill Sans Nova Light" w:hAnsi="Gill Sans Nova Light"/>
        </w:rPr>
        <w:t>Key Pedagogical and Didactical Approaches for Hybrid Learning</w:t>
      </w:r>
      <w:bookmarkEnd w:id="49"/>
    </w:p>
    <w:p w14:paraId="34415053" w14:textId="77777777" w:rsidR="0007643B" w:rsidRPr="00946F8E" w:rsidRDefault="0007643B" w:rsidP="0007643B">
      <w:pPr>
        <w:rPr>
          <w:rFonts w:ascii="Gill Sans Nova Light" w:hAnsi="Gill Sans Nova Light"/>
        </w:rPr>
      </w:pPr>
      <w:r w:rsidRPr="00946F8E">
        <w:rPr>
          <w:rFonts w:ascii="Gill Sans Nova Light" w:hAnsi="Gill Sans Nova Light"/>
        </w:rPr>
        <w:t xml:space="preserve">In hybrid learning environments, pedagogy and didactics evolve to blend the best elements of both in-person and digital instruction. The goal is not just to transfer knowledge, but to design learning experiences that are </w:t>
      </w:r>
      <w:r w:rsidRPr="00946F8E">
        <w:rPr>
          <w:rFonts w:ascii="Gill Sans Nova Light" w:hAnsi="Gill Sans Nova Light"/>
          <w:b/>
          <w:bCs/>
        </w:rPr>
        <w:t>interactive, competency-based, and learner-centered</w:t>
      </w:r>
      <w:r w:rsidRPr="00946F8E">
        <w:rPr>
          <w:rFonts w:ascii="Gill Sans Nova Light" w:hAnsi="Gill Sans Nova Light"/>
        </w:rPr>
        <w:t xml:space="preserve"> — supporting both engagement and performance in technical and vocational contexts.</w:t>
      </w:r>
    </w:p>
    <w:p w14:paraId="48B34E3A" w14:textId="77777777" w:rsidR="0007643B" w:rsidRPr="00946F8E" w:rsidRDefault="0007643B" w:rsidP="0007643B">
      <w:pPr>
        <w:rPr>
          <w:rFonts w:ascii="Gill Sans Nova Light" w:hAnsi="Gill Sans Nova Light"/>
        </w:rPr>
      </w:pPr>
    </w:p>
    <w:p w14:paraId="21CCEB40" w14:textId="77777777" w:rsidR="0007643B" w:rsidRPr="00946F8E" w:rsidRDefault="0007643B" w:rsidP="0007643B">
      <w:pPr>
        <w:rPr>
          <w:rFonts w:ascii="Gill Sans Nova Light" w:hAnsi="Gill Sans Nova Light"/>
          <w:b/>
          <w:bCs/>
        </w:rPr>
      </w:pPr>
      <w:r w:rsidRPr="00946F8E">
        <w:rPr>
          <w:rFonts w:ascii="Gill Sans Nova Light" w:hAnsi="Gill Sans Nova Light"/>
          <w:b/>
          <w:bCs/>
        </w:rPr>
        <w:t>1. Pedagogical Approaches</w:t>
      </w:r>
    </w:p>
    <w:p w14:paraId="4D69CA78" w14:textId="77777777" w:rsidR="0007643B" w:rsidRPr="00946F8E" w:rsidRDefault="0007643B" w:rsidP="0007643B">
      <w:pPr>
        <w:rPr>
          <w:rFonts w:ascii="Gill Sans Nova Light" w:hAnsi="Gill Sans Nova Light"/>
        </w:rPr>
      </w:pPr>
      <w:r w:rsidRPr="00946F8E">
        <w:rPr>
          <w:rFonts w:ascii="Gill Sans Nova Light" w:hAnsi="Gill Sans Nova Light"/>
        </w:rPr>
        <w:t>Pedagogical approaches define broad strategies and theories that guide teaching and learning. In hybrid classrooms, the following approaches have been highlighted as particularly effective in research and practice:</w:t>
      </w:r>
    </w:p>
    <w:p w14:paraId="6E893DB9" w14:textId="77777777" w:rsidR="0007643B" w:rsidRPr="00946F8E" w:rsidRDefault="0007643B" w:rsidP="0007643B">
      <w:pPr>
        <w:keepNext/>
        <w:rPr>
          <w:rFonts w:ascii="Gill Sans Nova Light" w:hAnsi="Gill Sans Nova Light"/>
        </w:rPr>
      </w:pPr>
      <w:r w:rsidRPr="00946F8E">
        <w:rPr>
          <w:rFonts w:ascii="Gill Sans Nova Light" w:hAnsi="Gill Sans Nova Light"/>
          <w:noProof/>
        </w:rPr>
        <w:lastRenderedPageBreak/>
        <w:drawing>
          <wp:inline distT="0" distB="0" distL="0" distR="0" wp14:anchorId="22D8DC6E" wp14:editId="236F68BA">
            <wp:extent cx="4151630" cy="2221230"/>
            <wp:effectExtent l="0" t="0" r="1270" b="7620"/>
            <wp:docPr id="1805040072" name="Picture 18"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40072" name="Picture 18" descr="A diagram of a projec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151630" cy="2221230"/>
                    </a:xfrm>
                    <a:prstGeom prst="rect">
                      <a:avLst/>
                    </a:prstGeom>
                  </pic:spPr>
                </pic:pic>
              </a:graphicData>
            </a:graphic>
          </wp:inline>
        </w:drawing>
      </w:r>
    </w:p>
    <w:p w14:paraId="41D01BE7" w14:textId="703DE6A4" w:rsidR="007A5E2D" w:rsidRPr="00F61D47" w:rsidRDefault="007A5E2D" w:rsidP="0007643B">
      <w:pPr>
        <w:keepNext/>
        <w:rPr>
          <w:rFonts w:ascii="Gill Sans Nova Light" w:hAnsi="Gill Sans Nova Light"/>
          <w:i/>
          <w:iCs/>
        </w:rPr>
      </w:pPr>
      <w:r w:rsidRPr="00F61D47">
        <w:rPr>
          <w:rFonts w:ascii="Gill Sans Nova Light" w:hAnsi="Gill Sans Nova Light"/>
          <w:i/>
          <w:iCs/>
        </w:rPr>
        <w:t>Relationship Between Active, Constructivist, and Collaborative Learning Approaches</w:t>
      </w:r>
    </w:p>
    <w:p w14:paraId="2211E423" w14:textId="74A66CF3" w:rsidR="0007643B" w:rsidRPr="00946F8E" w:rsidRDefault="0007643B" w:rsidP="0007643B">
      <w:pPr>
        <w:pStyle w:val="Caption"/>
        <w:rPr>
          <w:rFonts w:ascii="Gill Sans Nova Light" w:hAnsi="Gill Sans Nova Light"/>
        </w:rPr>
      </w:pPr>
      <w:commentRangeStart w:id="50"/>
      <w:commentRangeStart w:id="51"/>
      <w:r w:rsidRPr="0A9D7B2C">
        <w:rPr>
          <w:rFonts w:ascii="Gill Sans Nova Light" w:hAnsi="Gill Sans Nova Light"/>
        </w:rPr>
        <w:t xml:space="preserve">Figure </w:t>
      </w:r>
      <w:r w:rsidRPr="0A9D7B2C">
        <w:rPr>
          <w:rFonts w:ascii="Gill Sans Nova Light" w:hAnsi="Gill Sans Nova Light"/>
        </w:rPr>
        <w:fldChar w:fldCharType="begin"/>
      </w:r>
      <w:r w:rsidRPr="0A9D7B2C">
        <w:rPr>
          <w:rFonts w:ascii="Gill Sans Nova Light" w:hAnsi="Gill Sans Nova Light"/>
        </w:rPr>
        <w:instrText xml:space="preserve"> SEQ Figure \* ARABIC </w:instrText>
      </w:r>
      <w:r w:rsidRPr="0A9D7B2C">
        <w:rPr>
          <w:rFonts w:ascii="Gill Sans Nova Light" w:hAnsi="Gill Sans Nova Light"/>
        </w:rPr>
        <w:fldChar w:fldCharType="separate"/>
      </w:r>
      <w:r w:rsidRPr="0A9D7B2C">
        <w:rPr>
          <w:rFonts w:ascii="Gill Sans Nova Light" w:hAnsi="Gill Sans Nova Light"/>
          <w:noProof/>
        </w:rPr>
        <w:t>8</w:t>
      </w:r>
      <w:r w:rsidRPr="0A9D7B2C">
        <w:rPr>
          <w:rFonts w:ascii="Gill Sans Nova Light" w:hAnsi="Gill Sans Nova Light"/>
        </w:rPr>
        <w:fldChar w:fldCharType="end"/>
      </w:r>
      <w:r w:rsidRPr="0A9D7B2C">
        <w:rPr>
          <w:rFonts w:ascii="Gill Sans Nova Light" w:hAnsi="Gill Sans Nova Light"/>
        </w:rPr>
        <w:t xml:space="preserve"> </w:t>
      </w:r>
      <w:commentRangeEnd w:id="50"/>
      <w:r w:rsidRPr="00946F8E">
        <w:rPr>
          <w:rStyle w:val="CommentReference"/>
          <w:rFonts w:ascii="Gill Sans Nova Light" w:hAnsi="Gill Sans Nova Light"/>
          <w:sz w:val="20"/>
          <w:szCs w:val="20"/>
        </w:rPr>
        <w:commentReference w:id="50"/>
      </w:r>
      <w:commentRangeEnd w:id="51"/>
      <w:r w:rsidR="00047974" w:rsidRPr="00F61D47">
        <w:rPr>
          <w:rStyle w:val="CommentReference"/>
          <w:rFonts w:ascii="Gill Sans Nova Light" w:eastAsiaTheme="minorEastAsia" w:hAnsi="Gill Sans Nova Light" w:cstheme="minorBidi"/>
          <w:lang w:val="en-US"/>
        </w:rPr>
        <w:commentReference w:id="51"/>
      </w:r>
    </w:p>
    <w:p w14:paraId="0FBC6D80" w14:textId="77777777" w:rsidR="007A5E2D" w:rsidRPr="00F61D47" w:rsidRDefault="007A5E2D" w:rsidP="007A5E2D">
      <w:pPr>
        <w:pStyle w:val="BodyText"/>
        <w:rPr>
          <w:rFonts w:ascii="Gill Sans Nova Light" w:hAnsi="Gill Sans Nova Light"/>
          <w:lang w:val="en-GB"/>
        </w:rPr>
      </w:pPr>
    </w:p>
    <w:p w14:paraId="2369C4FE" w14:textId="77777777" w:rsidR="0007643B" w:rsidRPr="00946F8E" w:rsidRDefault="0007643B" w:rsidP="0007643B">
      <w:pPr>
        <w:rPr>
          <w:rFonts w:ascii="Gill Sans Nova Light" w:hAnsi="Gill Sans Nova Light"/>
        </w:rPr>
      </w:pPr>
      <w:r w:rsidRPr="00946F8E">
        <w:rPr>
          <w:rFonts w:ascii="Gill Sans Nova Light" w:hAnsi="Gill Sans Nova Light"/>
          <w:b/>
          <w:bCs/>
        </w:rPr>
        <w:t>• Constructivist Approach</w:t>
      </w:r>
      <w:r w:rsidRPr="00946F8E">
        <w:rPr>
          <w:rFonts w:ascii="Gill Sans Nova Light" w:hAnsi="Gill Sans Nova Light"/>
        </w:rPr>
        <w:br/>
        <w:t xml:space="preserve">According to </w:t>
      </w:r>
      <w:sdt>
        <w:sdtPr>
          <w:rPr>
            <w:rFonts w:ascii="Gill Sans Nova Light" w:hAnsi="Gill Sans Nova Light"/>
          </w:rPr>
          <w:id w:val="-96173968"/>
          <w:citation/>
        </w:sdtPr>
        <w:sdtContent>
          <w:r w:rsidRPr="00946F8E">
            <w:rPr>
              <w:rFonts w:ascii="Gill Sans Nova Light" w:hAnsi="Gill Sans Nova Light"/>
            </w:rPr>
            <w:fldChar w:fldCharType="begin"/>
          </w:r>
          <w:r w:rsidRPr="00946F8E">
            <w:rPr>
              <w:rFonts w:ascii="Gill Sans Nova Light" w:hAnsi="Gill Sans Nova Light"/>
            </w:rPr>
            <w:instrText xml:space="preserve"> CITATION Bon20 \l 1033 </w:instrText>
          </w:r>
          <w:r w:rsidRPr="00946F8E">
            <w:rPr>
              <w:rFonts w:ascii="Gill Sans Nova Light" w:hAnsi="Gill Sans Nova Light"/>
            </w:rPr>
            <w:fldChar w:fldCharType="separate"/>
          </w:r>
          <w:r w:rsidRPr="00946F8E">
            <w:rPr>
              <w:rFonts w:ascii="Gill Sans Nova Light" w:hAnsi="Gill Sans Nova Light"/>
              <w:noProof/>
            </w:rPr>
            <w:t>(Bonk &amp; Graham, 2020)</w:t>
          </w:r>
          <w:r w:rsidRPr="00946F8E">
            <w:rPr>
              <w:rFonts w:ascii="Gill Sans Nova Light" w:hAnsi="Gill Sans Nova Light"/>
            </w:rPr>
            <w:fldChar w:fldCharType="end"/>
          </w:r>
        </w:sdtContent>
      </w:sdt>
      <w:r w:rsidRPr="00946F8E">
        <w:rPr>
          <w:rFonts w:ascii="Gill Sans Nova Light" w:hAnsi="Gill Sans Nova Light"/>
        </w:rPr>
        <w:t>learners construct knowledge through experience and reflection, while trainers act as facilitators creating opportunities for exploration, discussion, and problem-solving both online and in-person.</w:t>
      </w:r>
      <w:r w:rsidRPr="00946F8E">
        <w:rPr>
          <w:rFonts w:ascii="Gill Sans Nova Light" w:hAnsi="Gill Sans Nova Light"/>
        </w:rPr>
        <w:br/>
      </w:r>
      <w:r w:rsidRPr="00946F8E">
        <w:rPr>
          <w:rFonts w:ascii="Gill Sans Nova Light" w:hAnsi="Gill Sans Nova Light"/>
          <w:i/>
          <w:iCs/>
        </w:rPr>
        <w:t>Example:</w:t>
      </w:r>
      <w:r w:rsidRPr="00946F8E">
        <w:rPr>
          <w:rFonts w:ascii="Gill Sans Nova Light" w:hAnsi="Gill Sans Nova Light"/>
        </w:rPr>
        <w:t xml:space="preserve"> Learners in a construction course use virtual simulations to practice design concepts before applying them on-site.</w:t>
      </w:r>
    </w:p>
    <w:p w14:paraId="2BB7198B" w14:textId="77777777" w:rsidR="0007643B" w:rsidRPr="00946F8E" w:rsidRDefault="0007643B" w:rsidP="0007643B">
      <w:pPr>
        <w:rPr>
          <w:rFonts w:ascii="Gill Sans Nova Light" w:hAnsi="Gill Sans Nova Light"/>
        </w:rPr>
      </w:pPr>
      <w:r w:rsidRPr="00946F8E">
        <w:rPr>
          <w:rFonts w:ascii="Gill Sans Nova Light" w:hAnsi="Gill Sans Nova Light"/>
          <w:b/>
          <w:bCs/>
        </w:rPr>
        <w:t>• Active Learning</w:t>
      </w:r>
      <w:r w:rsidRPr="00946F8E">
        <w:rPr>
          <w:rFonts w:ascii="Gill Sans Nova Light" w:hAnsi="Gill Sans Nova Light"/>
        </w:rPr>
        <w:br/>
      </w:r>
      <w:sdt>
        <w:sdtPr>
          <w:rPr>
            <w:rFonts w:ascii="Gill Sans Nova Light" w:hAnsi="Gill Sans Nova Light"/>
          </w:rPr>
          <w:id w:val="-216128489"/>
          <w:citation/>
        </w:sdtPr>
        <w:sdtContent>
          <w:r w:rsidRPr="00946F8E">
            <w:rPr>
              <w:rFonts w:ascii="Gill Sans Nova Light" w:hAnsi="Gill Sans Nova Light"/>
            </w:rPr>
            <w:fldChar w:fldCharType="begin"/>
          </w:r>
          <w:r w:rsidRPr="00946F8E">
            <w:rPr>
              <w:rFonts w:ascii="Gill Sans Nova Light" w:hAnsi="Gill Sans Nova Light"/>
            </w:rPr>
            <w:instrText xml:space="preserve">CITATION Mea19 \l 1033 </w:instrText>
          </w:r>
          <w:r w:rsidRPr="00946F8E">
            <w:rPr>
              <w:rFonts w:ascii="Gill Sans Nova Light" w:hAnsi="Gill Sans Nova Light"/>
            </w:rPr>
            <w:fldChar w:fldCharType="separate"/>
          </w:r>
          <w:r w:rsidRPr="00946F8E">
            <w:rPr>
              <w:rFonts w:ascii="Gill Sans Nova Light" w:hAnsi="Gill Sans Nova Light"/>
              <w:noProof/>
            </w:rPr>
            <w:t>(Means, 2019)</w:t>
          </w:r>
          <w:r w:rsidRPr="00946F8E">
            <w:rPr>
              <w:rFonts w:ascii="Gill Sans Nova Light" w:hAnsi="Gill Sans Nova Light"/>
            </w:rPr>
            <w:fldChar w:fldCharType="end"/>
          </w:r>
        </w:sdtContent>
      </w:sdt>
      <w:r w:rsidRPr="00946F8E">
        <w:rPr>
          <w:rFonts w:ascii="Gill Sans Nova Light" w:hAnsi="Gill Sans Nova Light"/>
        </w:rPr>
        <w:t>emphasize that active learning shifts the focus from passive listening to engaging learners cognitively and practically through debates, problem-solving tasks, or simulations.</w:t>
      </w:r>
      <w:r w:rsidRPr="00946F8E">
        <w:rPr>
          <w:rFonts w:ascii="Gill Sans Nova Light" w:hAnsi="Gill Sans Nova Light"/>
        </w:rPr>
        <w:br/>
      </w:r>
      <w:r w:rsidRPr="00946F8E">
        <w:rPr>
          <w:rFonts w:ascii="Gill Sans Nova Light" w:hAnsi="Gill Sans Nova Light"/>
          <w:i/>
          <w:iCs/>
        </w:rPr>
        <w:t>Example:</w:t>
      </w:r>
      <w:r w:rsidRPr="00946F8E">
        <w:rPr>
          <w:rFonts w:ascii="Gill Sans Nova Light" w:hAnsi="Gill Sans Nova Light"/>
        </w:rPr>
        <w:t xml:space="preserve"> A trainer in electrical installation might use a digital quiz to test theory, followed by hands-on wiring practice.</w:t>
      </w:r>
    </w:p>
    <w:p w14:paraId="2A5BB819" w14:textId="77777777" w:rsidR="0007643B" w:rsidRPr="00946F8E" w:rsidRDefault="0007643B" w:rsidP="0007643B">
      <w:pPr>
        <w:rPr>
          <w:rFonts w:ascii="Gill Sans Nova Light" w:hAnsi="Gill Sans Nova Light"/>
        </w:rPr>
      </w:pPr>
      <w:r w:rsidRPr="00946F8E">
        <w:rPr>
          <w:rFonts w:ascii="Gill Sans Nova Light" w:hAnsi="Gill Sans Nova Light"/>
          <w:b/>
          <w:bCs/>
        </w:rPr>
        <w:t>• Collaborative Learning</w:t>
      </w:r>
      <w:r w:rsidRPr="00946F8E">
        <w:rPr>
          <w:rFonts w:ascii="Gill Sans Nova Light" w:hAnsi="Gill Sans Nova Light"/>
        </w:rPr>
        <w:br/>
      </w:r>
      <w:sdt>
        <w:sdtPr>
          <w:rPr>
            <w:rFonts w:ascii="Gill Sans Nova Light" w:hAnsi="Gill Sans Nova Light"/>
          </w:rPr>
          <w:id w:val="-1881389156"/>
          <w:citation/>
        </w:sdtPr>
        <w:sdtContent>
          <w:r w:rsidRPr="00946F8E">
            <w:rPr>
              <w:rFonts w:ascii="Gill Sans Nova Light" w:hAnsi="Gill Sans Nova Light"/>
            </w:rPr>
            <w:fldChar w:fldCharType="begin"/>
          </w:r>
          <w:r w:rsidRPr="00946F8E">
            <w:rPr>
              <w:rFonts w:ascii="Gill Sans Nova Light" w:hAnsi="Gill Sans Nova Light"/>
            </w:rPr>
            <w:instrText xml:space="preserve"> CITATION Bon20 \l 1033 </w:instrText>
          </w:r>
          <w:r w:rsidRPr="00946F8E">
            <w:rPr>
              <w:rFonts w:ascii="Gill Sans Nova Light" w:hAnsi="Gill Sans Nova Light"/>
            </w:rPr>
            <w:fldChar w:fldCharType="separate"/>
          </w:r>
          <w:r w:rsidRPr="00946F8E">
            <w:rPr>
              <w:rFonts w:ascii="Gill Sans Nova Light" w:hAnsi="Gill Sans Nova Light"/>
              <w:noProof/>
            </w:rPr>
            <w:t>(Bonk &amp; Graham, 2020)</w:t>
          </w:r>
          <w:r w:rsidRPr="00946F8E">
            <w:rPr>
              <w:rFonts w:ascii="Gill Sans Nova Light" w:hAnsi="Gill Sans Nova Light"/>
            </w:rPr>
            <w:fldChar w:fldCharType="end"/>
          </w:r>
        </w:sdtContent>
      </w:sdt>
      <w:r w:rsidRPr="00946F8E">
        <w:rPr>
          <w:rFonts w:ascii="Gill Sans Nova Light" w:hAnsi="Gill Sans Nova Light"/>
        </w:rPr>
        <w:t xml:space="preserve"> also note that collaborative learning promotes teamwork and social interaction via digital tools such as Google Docs, Teams, or Padlet. Learners co-create content, share resources, and solve industry-based challenges collaboratively.</w:t>
      </w:r>
      <w:r w:rsidRPr="00946F8E">
        <w:rPr>
          <w:rFonts w:ascii="Gill Sans Nova Light" w:hAnsi="Gill Sans Nova Light"/>
        </w:rPr>
        <w:br/>
      </w:r>
      <w:r w:rsidRPr="00946F8E">
        <w:rPr>
          <w:rFonts w:ascii="Gill Sans Nova Light" w:hAnsi="Gill Sans Nova Light"/>
          <w:i/>
          <w:iCs/>
        </w:rPr>
        <w:t>Example:</w:t>
      </w:r>
      <w:r w:rsidRPr="00946F8E">
        <w:rPr>
          <w:rFonts w:ascii="Gill Sans Nova Light" w:hAnsi="Gill Sans Nova Light"/>
        </w:rPr>
        <w:t xml:space="preserve"> Online and in-person learners collaborate to design an energy-efficient model in a shared document.</w:t>
      </w:r>
    </w:p>
    <w:p w14:paraId="1BB25F51" w14:textId="77777777" w:rsidR="0007643B" w:rsidRPr="00946F8E" w:rsidRDefault="0007643B" w:rsidP="0007643B">
      <w:pPr>
        <w:rPr>
          <w:rFonts w:ascii="Gill Sans Nova Light" w:hAnsi="Gill Sans Nova Light"/>
        </w:rPr>
      </w:pPr>
      <w:r w:rsidRPr="00946F8E">
        <w:rPr>
          <w:rFonts w:ascii="Gill Sans Nova Light" w:hAnsi="Gill Sans Nova Light"/>
          <w:b/>
          <w:bCs/>
        </w:rPr>
        <w:t>• Flipped Classroom</w:t>
      </w:r>
      <w:r w:rsidRPr="00946F8E">
        <w:rPr>
          <w:rFonts w:ascii="Gill Sans Nova Light" w:hAnsi="Gill Sans Nova Light"/>
        </w:rPr>
        <w:br/>
        <w:t xml:space="preserve">As highlighted by </w:t>
      </w:r>
      <w:sdt>
        <w:sdtPr>
          <w:rPr>
            <w:rFonts w:ascii="Gill Sans Nova Light" w:hAnsi="Gill Sans Nova Light"/>
          </w:rPr>
          <w:id w:val="-661382429"/>
          <w:citation/>
        </w:sdtPr>
        <w:sdtContent>
          <w:r w:rsidRPr="00946F8E">
            <w:rPr>
              <w:rFonts w:ascii="Gill Sans Nova Light" w:hAnsi="Gill Sans Nova Light"/>
            </w:rPr>
            <w:fldChar w:fldCharType="begin"/>
          </w:r>
          <w:r w:rsidRPr="00946F8E">
            <w:rPr>
              <w:rFonts w:ascii="Gill Sans Nova Light" w:hAnsi="Gill Sans Nova Light"/>
            </w:rPr>
            <w:instrText xml:space="preserve">CITATION Mea19 \l 1033 </w:instrText>
          </w:r>
          <w:r w:rsidRPr="00946F8E">
            <w:rPr>
              <w:rFonts w:ascii="Gill Sans Nova Light" w:hAnsi="Gill Sans Nova Light"/>
            </w:rPr>
            <w:fldChar w:fldCharType="separate"/>
          </w:r>
          <w:r w:rsidRPr="00946F8E">
            <w:rPr>
              <w:rFonts w:ascii="Gill Sans Nova Light" w:hAnsi="Gill Sans Nova Light"/>
              <w:noProof/>
            </w:rPr>
            <w:t>(Means, 2019)</w:t>
          </w:r>
          <w:r w:rsidRPr="00946F8E">
            <w:rPr>
              <w:rFonts w:ascii="Gill Sans Nova Light" w:hAnsi="Gill Sans Nova Light"/>
            </w:rPr>
            <w:fldChar w:fldCharType="end"/>
          </w:r>
        </w:sdtContent>
      </w:sdt>
      <w:r w:rsidRPr="00946F8E">
        <w:rPr>
          <w:rFonts w:ascii="Gill Sans Nova Light" w:hAnsi="Gill Sans Nova Light"/>
        </w:rPr>
        <w:t xml:space="preserve"> flipped classrooms allow learners to engage with materials asynchronously (e.g., recorded lectures, readings) before class, freeing live sessions for practice, discussion, or clarification.</w:t>
      </w:r>
      <w:r w:rsidRPr="00946F8E">
        <w:rPr>
          <w:rFonts w:ascii="Gill Sans Nova Light" w:hAnsi="Gill Sans Nova Light"/>
        </w:rPr>
        <w:br/>
      </w:r>
      <w:r w:rsidRPr="00946F8E">
        <w:rPr>
          <w:rFonts w:ascii="Gill Sans Nova Light" w:hAnsi="Gill Sans Nova Light"/>
          <w:i/>
          <w:iCs/>
        </w:rPr>
        <w:t>Example:</w:t>
      </w:r>
      <w:r w:rsidRPr="00946F8E">
        <w:rPr>
          <w:rFonts w:ascii="Gill Sans Nova Light" w:hAnsi="Gill Sans Nova Light"/>
        </w:rPr>
        <w:t xml:space="preserve"> Learners watch a safety video prior to attending a live workshop on workshop safety procedures.</w:t>
      </w:r>
    </w:p>
    <w:p w14:paraId="24FF5DCD" w14:textId="77777777" w:rsidR="0007643B" w:rsidRPr="00946F8E" w:rsidRDefault="0007643B" w:rsidP="0007643B">
      <w:pPr>
        <w:rPr>
          <w:rFonts w:ascii="Gill Sans Nova Light" w:hAnsi="Gill Sans Nova Light"/>
        </w:rPr>
      </w:pPr>
    </w:p>
    <w:p w14:paraId="73BE3DDD" w14:textId="77777777" w:rsidR="0007643B" w:rsidRPr="00946F8E" w:rsidRDefault="0007643B" w:rsidP="0007643B">
      <w:pPr>
        <w:rPr>
          <w:rFonts w:ascii="Gill Sans Nova Light" w:hAnsi="Gill Sans Nova Light"/>
          <w:b/>
          <w:bCs/>
        </w:rPr>
      </w:pPr>
      <w:r w:rsidRPr="00946F8E">
        <w:rPr>
          <w:rFonts w:ascii="Gill Sans Nova Light" w:hAnsi="Gill Sans Nova Light"/>
          <w:b/>
          <w:bCs/>
        </w:rPr>
        <w:lastRenderedPageBreak/>
        <w:t>2. Didactical Approaches</w:t>
      </w:r>
    </w:p>
    <w:p w14:paraId="6458308F" w14:textId="77777777" w:rsidR="0007643B" w:rsidRPr="00946F8E" w:rsidRDefault="0007643B" w:rsidP="0007643B">
      <w:pPr>
        <w:rPr>
          <w:rFonts w:ascii="Gill Sans Nova Light" w:hAnsi="Gill Sans Nova Light"/>
        </w:rPr>
      </w:pPr>
      <w:r w:rsidRPr="00946F8E">
        <w:rPr>
          <w:rFonts w:ascii="Gill Sans Nova Light" w:hAnsi="Gill Sans Nova Light"/>
        </w:rPr>
        <w:t xml:space="preserve">Didactics focuses on planning and structuring the learning process, ensuring alignment between content, methods, and assessment. Key principles for hybrid learning are emphasized by </w:t>
      </w:r>
      <w:sdt>
        <w:sdtPr>
          <w:rPr>
            <w:rFonts w:ascii="Gill Sans Nova Light" w:hAnsi="Gill Sans Nova Light"/>
          </w:rPr>
          <w:id w:val="-1943441396"/>
          <w:citation/>
        </w:sdtPr>
        <w:sdtContent>
          <w:r w:rsidRPr="00946F8E">
            <w:rPr>
              <w:rFonts w:ascii="Gill Sans Nova Light" w:hAnsi="Gill Sans Nova Light"/>
            </w:rPr>
            <w:fldChar w:fldCharType="begin"/>
          </w:r>
          <w:r w:rsidRPr="00946F8E">
            <w:rPr>
              <w:rFonts w:ascii="Gill Sans Nova Light" w:hAnsi="Gill Sans Nova Light"/>
            </w:rPr>
            <w:instrText xml:space="preserve">CITATION Gar18 \l 1033 </w:instrText>
          </w:r>
          <w:r w:rsidRPr="00946F8E">
            <w:rPr>
              <w:rFonts w:ascii="Gill Sans Nova Light" w:hAnsi="Gill Sans Nova Light"/>
            </w:rPr>
            <w:fldChar w:fldCharType="separate"/>
          </w:r>
          <w:r w:rsidRPr="00946F8E">
            <w:rPr>
              <w:rFonts w:ascii="Gill Sans Nova Light" w:hAnsi="Gill Sans Nova Light"/>
              <w:noProof/>
            </w:rPr>
            <w:t>(Garrison &amp; Vaughan, 2018)</w:t>
          </w:r>
          <w:r w:rsidRPr="00946F8E">
            <w:rPr>
              <w:rFonts w:ascii="Gill Sans Nova Light" w:hAnsi="Gill Sans Nova Light"/>
            </w:rPr>
            <w:fldChar w:fldCharType="end"/>
          </w:r>
        </w:sdtContent>
      </w:sdt>
    </w:p>
    <w:p w14:paraId="264BBFBC" w14:textId="77777777" w:rsidR="0007643B" w:rsidRPr="00946F8E" w:rsidRDefault="0007643B" w:rsidP="0007643B">
      <w:pPr>
        <w:rPr>
          <w:rFonts w:ascii="Gill Sans Nova Light" w:hAnsi="Gill Sans Nova Light"/>
        </w:rPr>
      </w:pPr>
      <w:r w:rsidRPr="00946F8E">
        <w:rPr>
          <w:rFonts w:ascii="Gill Sans Nova Light" w:hAnsi="Gill Sans Nova Light"/>
          <w:b/>
          <w:bCs/>
        </w:rPr>
        <w:t>• Alignment of Outcomes, Methods, and Assessment</w:t>
      </w:r>
      <w:r w:rsidRPr="00946F8E">
        <w:rPr>
          <w:rFonts w:ascii="Gill Sans Nova Light" w:hAnsi="Gill Sans Nova Light"/>
        </w:rPr>
        <w:br/>
      </w:r>
      <w:sdt>
        <w:sdtPr>
          <w:rPr>
            <w:rFonts w:ascii="Gill Sans Nova Light" w:hAnsi="Gill Sans Nova Light"/>
          </w:rPr>
          <w:id w:val="1592040573"/>
          <w:citation/>
        </w:sdtPr>
        <w:sdtContent>
          <w:r w:rsidRPr="00946F8E">
            <w:rPr>
              <w:rFonts w:ascii="Gill Sans Nova Light" w:hAnsi="Gill Sans Nova Light"/>
            </w:rPr>
            <w:fldChar w:fldCharType="begin"/>
          </w:r>
          <w:r w:rsidRPr="00946F8E">
            <w:rPr>
              <w:rFonts w:ascii="Gill Sans Nova Light" w:hAnsi="Gill Sans Nova Light"/>
            </w:rPr>
            <w:instrText xml:space="preserve">CITATION Gar18 \l 1033 </w:instrText>
          </w:r>
          <w:r w:rsidRPr="00946F8E">
            <w:rPr>
              <w:rFonts w:ascii="Gill Sans Nova Light" w:hAnsi="Gill Sans Nova Light"/>
            </w:rPr>
            <w:fldChar w:fldCharType="separate"/>
          </w:r>
          <w:r w:rsidRPr="00946F8E">
            <w:rPr>
              <w:rFonts w:ascii="Gill Sans Nova Light" w:hAnsi="Gill Sans Nova Light"/>
              <w:noProof/>
            </w:rPr>
            <w:t>(Garrison &amp; Vaughan, 2018)</w:t>
          </w:r>
          <w:r w:rsidRPr="00946F8E">
            <w:rPr>
              <w:rFonts w:ascii="Gill Sans Nova Light" w:hAnsi="Gill Sans Nova Light"/>
            </w:rPr>
            <w:fldChar w:fldCharType="end"/>
          </w:r>
        </w:sdtContent>
      </w:sdt>
      <w:r w:rsidRPr="00946F8E">
        <w:rPr>
          <w:rFonts w:ascii="Gill Sans Nova Light" w:hAnsi="Gill Sans Nova Light"/>
        </w:rPr>
        <w:t xml:space="preserve"> stress that learning activities should directly support learning outcomes and competency standards, ensuring that online and in-person tasks reinforce each other.</w:t>
      </w:r>
    </w:p>
    <w:p w14:paraId="43074459" w14:textId="77777777" w:rsidR="0007643B" w:rsidRPr="00946F8E" w:rsidRDefault="0007643B" w:rsidP="0007643B">
      <w:pPr>
        <w:rPr>
          <w:rFonts w:ascii="Gill Sans Nova Light" w:hAnsi="Gill Sans Nova Light"/>
        </w:rPr>
      </w:pPr>
      <w:r w:rsidRPr="00946F8E">
        <w:rPr>
          <w:rFonts w:ascii="Gill Sans Nova Light" w:hAnsi="Gill Sans Nova Light"/>
          <w:b/>
          <w:bCs/>
        </w:rPr>
        <w:t>• Scaffolding</w:t>
      </w:r>
      <w:r w:rsidRPr="00946F8E">
        <w:rPr>
          <w:rFonts w:ascii="Gill Sans Nova Light" w:hAnsi="Gill Sans Nova Light"/>
        </w:rPr>
        <w:br/>
        <w:t xml:space="preserve">Providing structured support that gradually diminishes as learners gain independence is essential. This may include guided videos, checklists, or digital tutorials before complex tasks </w:t>
      </w:r>
      <w:sdt>
        <w:sdtPr>
          <w:rPr>
            <w:rFonts w:ascii="Gill Sans Nova Light" w:hAnsi="Gill Sans Nova Light"/>
          </w:rPr>
          <w:id w:val="-316575586"/>
          <w:citation/>
        </w:sdtPr>
        <w:sdtContent>
          <w:r w:rsidRPr="00946F8E">
            <w:rPr>
              <w:rFonts w:ascii="Gill Sans Nova Light" w:hAnsi="Gill Sans Nova Light"/>
            </w:rPr>
            <w:fldChar w:fldCharType="begin"/>
          </w:r>
          <w:r w:rsidRPr="00946F8E">
            <w:rPr>
              <w:rFonts w:ascii="Gill Sans Nova Light" w:hAnsi="Gill Sans Nova Light"/>
            </w:rPr>
            <w:instrText xml:space="preserve">CITATION Gar18 \l 1033 </w:instrText>
          </w:r>
          <w:r w:rsidRPr="00946F8E">
            <w:rPr>
              <w:rFonts w:ascii="Gill Sans Nova Light" w:hAnsi="Gill Sans Nova Light"/>
            </w:rPr>
            <w:fldChar w:fldCharType="separate"/>
          </w:r>
          <w:r w:rsidRPr="00946F8E">
            <w:rPr>
              <w:rFonts w:ascii="Gill Sans Nova Light" w:hAnsi="Gill Sans Nova Light"/>
              <w:noProof/>
            </w:rPr>
            <w:t>(Garrison &amp; Vaughan, 2018)</w:t>
          </w:r>
          <w:r w:rsidRPr="00946F8E">
            <w:rPr>
              <w:rFonts w:ascii="Gill Sans Nova Light" w:hAnsi="Gill Sans Nova Light"/>
            </w:rPr>
            <w:fldChar w:fldCharType="end"/>
          </w:r>
        </w:sdtContent>
      </w:sdt>
    </w:p>
    <w:p w14:paraId="08D5D4E4" w14:textId="77777777" w:rsidR="0007643B" w:rsidRPr="00946F8E" w:rsidRDefault="0007643B" w:rsidP="0007643B">
      <w:pPr>
        <w:rPr>
          <w:rFonts w:ascii="Gill Sans Nova Light" w:hAnsi="Gill Sans Nova Light"/>
        </w:rPr>
      </w:pPr>
      <w:r w:rsidRPr="00946F8E">
        <w:rPr>
          <w:rFonts w:ascii="Gill Sans Nova Light" w:hAnsi="Gill Sans Nova Light"/>
          <w:b/>
          <w:bCs/>
        </w:rPr>
        <w:t>• Blended Sequencing</w:t>
      </w:r>
      <w:r w:rsidRPr="00946F8E">
        <w:rPr>
          <w:rFonts w:ascii="Gill Sans Nova Light" w:hAnsi="Gill Sans Nova Light"/>
        </w:rPr>
        <w:br/>
      </w:r>
      <w:sdt>
        <w:sdtPr>
          <w:rPr>
            <w:rFonts w:ascii="Gill Sans Nova Light" w:hAnsi="Gill Sans Nova Light"/>
          </w:rPr>
          <w:id w:val="1225567408"/>
          <w:citation/>
        </w:sdtPr>
        <w:sdtContent>
          <w:r w:rsidRPr="00946F8E">
            <w:rPr>
              <w:rFonts w:ascii="Gill Sans Nova Light" w:hAnsi="Gill Sans Nova Light"/>
            </w:rPr>
            <w:fldChar w:fldCharType="begin"/>
          </w:r>
          <w:r w:rsidRPr="00946F8E">
            <w:rPr>
              <w:rFonts w:ascii="Gill Sans Nova Light" w:hAnsi="Gill Sans Nova Light"/>
            </w:rPr>
            <w:instrText xml:space="preserve"> CITATION Ogo18 \l 1033 </w:instrText>
          </w:r>
          <w:r w:rsidRPr="00946F8E">
            <w:rPr>
              <w:rFonts w:ascii="Gill Sans Nova Light" w:hAnsi="Gill Sans Nova Light"/>
            </w:rPr>
            <w:fldChar w:fldCharType="separate"/>
          </w:r>
          <w:r w:rsidRPr="00946F8E">
            <w:rPr>
              <w:rFonts w:ascii="Gill Sans Nova Light" w:hAnsi="Gill Sans Nova Light"/>
              <w:noProof/>
            </w:rPr>
            <w:t>(Ogolla, Briefing Note. Government of Kenya., 2018)</w:t>
          </w:r>
          <w:r w:rsidRPr="00946F8E">
            <w:rPr>
              <w:rFonts w:ascii="Gill Sans Nova Light" w:hAnsi="Gill Sans Nova Light"/>
            </w:rPr>
            <w:fldChar w:fldCharType="end"/>
          </w:r>
        </w:sdtContent>
      </w:sdt>
      <w:r w:rsidRPr="00946F8E">
        <w:rPr>
          <w:rFonts w:ascii="Gill Sans Nova Light" w:hAnsi="Gill Sans Nova Light"/>
        </w:rPr>
        <w:t xml:space="preserve"> recommends alternating between online theoretical delivery and practical sessions in workshops or workplaces to reinforce skill application and reflection.</w:t>
      </w:r>
    </w:p>
    <w:p w14:paraId="0E54D80B" w14:textId="77777777" w:rsidR="0007643B" w:rsidRPr="00946F8E" w:rsidRDefault="0007643B" w:rsidP="0007643B">
      <w:pPr>
        <w:rPr>
          <w:rFonts w:ascii="Gill Sans Nova Light" w:hAnsi="Gill Sans Nova Light"/>
        </w:rPr>
      </w:pPr>
      <w:r w:rsidRPr="00946F8E">
        <w:rPr>
          <w:rFonts w:ascii="Gill Sans Nova Light" w:hAnsi="Gill Sans Nova Light"/>
          <w:b/>
          <w:bCs/>
        </w:rPr>
        <w:t>• Feedback Integration</w:t>
      </w:r>
      <w:r w:rsidRPr="00946F8E">
        <w:rPr>
          <w:rFonts w:ascii="Gill Sans Nova Light" w:hAnsi="Gill Sans Nova Light"/>
        </w:rPr>
        <w:br/>
      </w:r>
      <w:sdt>
        <w:sdtPr>
          <w:rPr>
            <w:rFonts w:ascii="Gill Sans Nova Light" w:hAnsi="Gill Sans Nova Light"/>
          </w:rPr>
          <w:id w:val="2070770204"/>
          <w:citation/>
        </w:sdtPr>
        <w:sdtContent>
          <w:r w:rsidRPr="00946F8E">
            <w:rPr>
              <w:rFonts w:ascii="Gill Sans Nova Light" w:hAnsi="Gill Sans Nova Light"/>
            </w:rPr>
            <w:fldChar w:fldCharType="begin"/>
          </w:r>
          <w:r w:rsidRPr="00946F8E">
            <w:rPr>
              <w:rFonts w:ascii="Gill Sans Nova Light" w:hAnsi="Gill Sans Nova Light"/>
            </w:rPr>
            <w:instrText xml:space="preserve">CITATION Gar18 \l 1033 </w:instrText>
          </w:r>
          <w:r w:rsidRPr="00946F8E">
            <w:rPr>
              <w:rFonts w:ascii="Gill Sans Nova Light" w:hAnsi="Gill Sans Nova Light"/>
            </w:rPr>
            <w:fldChar w:fldCharType="separate"/>
          </w:r>
          <w:r w:rsidRPr="00946F8E">
            <w:rPr>
              <w:rFonts w:ascii="Gill Sans Nova Light" w:hAnsi="Gill Sans Nova Light"/>
              <w:noProof/>
            </w:rPr>
            <w:t>(Garrison &amp; Vaughan, 2018)</w:t>
          </w:r>
          <w:r w:rsidRPr="00946F8E">
            <w:rPr>
              <w:rFonts w:ascii="Gill Sans Nova Light" w:hAnsi="Gill Sans Nova Light"/>
            </w:rPr>
            <w:fldChar w:fldCharType="end"/>
          </w:r>
        </w:sdtContent>
      </w:sdt>
      <w:r w:rsidRPr="00946F8E">
        <w:rPr>
          <w:rFonts w:ascii="Gill Sans Nova Light" w:hAnsi="Gill Sans Nova Light"/>
        </w:rPr>
        <w:t>highlight the importance of multiple feedback loops — self-assessment, peer feedback, and trainer responses — to promote continuous improvement.</w:t>
      </w:r>
    </w:p>
    <w:p w14:paraId="67F0CDB9" w14:textId="77777777" w:rsidR="0007643B" w:rsidRPr="009F4436" w:rsidRDefault="0007643B" w:rsidP="0007643B">
      <w:pPr>
        <w:keepNext/>
        <w:ind w:left="720"/>
        <w:rPr>
          <w:rFonts w:ascii="Gill Sans Nova Light" w:hAnsi="Gill Sans Nova Light"/>
          <w:b/>
          <w:bCs/>
        </w:rPr>
      </w:pPr>
      <w:r w:rsidRPr="009F4436">
        <w:rPr>
          <w:rFonts w:ascii="Gill Sans Nova Light" w:hAnsi="Gill Sans Nova Light"/>
          <w:b/>
          <w:bCs/>
        </w:rPr>
        <w:t>Integrative Strategies for Effective Hybrid Implementation</w:t>
      </w:r>
    </w:p>
    <w:p w14:paraId="1C112719" w14:textId="77777777" w:rsidR="0007643B" w:rsidRPr="009F4436" w:rsidRDefault="0007643B" w:rsidP="0007643B">
      <w:pPr>
        <w:keepNext/>
        <w:ind w:left="720"/>
        <w:rPr>
          <w:rFonts w:ascii="Gill Sans Nova Light" w:hAnsi="Gill Sans Nova Light"/>
        </w:rPr>
      </w:pPr>
      <w:r w:rsidRPr="009F4436">
        <w:rPr>
          <w:rFonts w:ascii="Gill Sans Nova Light" w:hAnsi="Gill Sans Nova Light"/>
        </w:rPr>
        <w:t xml:space="preserve">To successfully apply both pedagogical and didactical principles, trainers must design hybrid experiences that are </w:t>
      </w:r>
      <w:r w:rsidRPr="009F4436">
        <w:rPr>
          <w:rFonts w:ascii="Gill Sans Nova Light" w:hAnsi="Gill Sans Nova Light"/>
          <w:b/>
          <w:bCs/>
        </w:rPr>
        <w:t xml:space="preserve">intentional, </w:t>
      </w:r>
      <w:r w:rsidRPr="009F4436">
        <w:rPr>
          <w:rFonts w:ascii="Gill Sans Nova Light" w:hAnsi="Gill Sans Nova Light"/>
          <w:b/>
          <w:bCs/>
        </w:rPr>
        <w:lastRenderedPageBreak/>
        <w:t>inclusive, and competency-driven</w:t>
      </w:r>
      <w:r w:rsidRPr="009F4436">
        <w:rPr>
          <w:rFonts w:ascii="Gill Sans Nova Light" w:hAnsi="Gill Sans Nova Light"/>
        </w:rPr>
        <w:t>. The following integrative strategies enhance hybrid delivery in TVET:</w:t>
      </w:r>
    </w:p>
    <w:p w14:paraId="5915AB58" w14:textId="77777777" w:rsidR="0007643B" w:rsidRPr="009F4436" w:rsidRDefault="0007643B" w:rsidP="0007643B">
      <w:pPr>
        <w:keepNext/>
        <w:numPr>
          <w:ilvl w:val="0"/>
          <w:numId w:val="99"/>
        </w:numPr>
        <w:tabs>
          <w:tab w:val="num" w:pos="720"/>
        </w:tabs>
        <w:rPr>
          <w:rFonts w:ascii="Gill Sans Nova Light" w:hAnsi="Gill Sans Nova Light"/>
        </w:rPr>
      </w:pPr>
      <w:r w:rsidRPr="009F4436">
        <w:rPr>
          <w:rFonts w:ascii="Gill Sans Nova Light" w:hAnsi="Gill Sans Nova Light"/>
          <w:b/>
          <w:bCs/>
        </w:rPr>
        <w:t>Instructional Design Alignment:</w:t>
      </w:r>
      <w:r w:rsidRPr="009F4436">
        <w:rPr>
          <w:rFonts w:ascii="Gill Sans Nova Light" w:hAnsi="Gill Sans Nova Light"/>
        </w:rPr>
        <w:t xml:space="preserve"> Develop lesson plans that clearly map learning outcomes to digital and physical activities.</w:t>
      </w:r>
    </w:p>
    <w:p w14:paraId="2F5B30D4" w14:textId="77777777" w:rsidR="0007643B" w:rsidRPr="009F4436" w:rsidRDefault="0007643B" w:rsidP="0007643B">
      <w:pPr>
        <w:keepNext/>
        <w:numPr>
          <w:ilvl w:val="0"/>
          <w:numId w:val="99"/>
        </w:numPr>
        <w:tabs>
          <w:tab w:val="num" w:pos="720"/>
        </w:tabs>
        <w:rPr>
          <w:rFonts w:ascii="Gill Sans Nova Light" w:hAnsi="Gill Sans Nova Light"/>
        </w:rPr>
      </w:pPr>
      <w:r w:rsidRPr="009F4436">
        <w:rPr>
          <w:rFonts w:ascii="Gill Sans Nova Light" w:hAnsi="Gill Sans Nova Light"/>
          <w:b/>
          <w:bCs/>
        </w:rPr>
        <w:t>Technology-Enhanced Engagement:</w:t>
      </w:r>
      <w:r w:rsidRPr="009F4436">
        <w:rPr>
          <w:rFonts w:ascii="Gill Sans Nova Light" w:hAnsi="Gill Sans Nova Light"/>
        </w:rPr>
        <w:t xml:space="preserve"> Use multimedia, virtual labs, and interactive tools to simulate real-world tasks and sustain motivation.</w:t>
      </w:r>
    </w:p>
    <w:p w14:paraId="586CF108" w14:textId="77777777" w:rsidR="0007643B" w:rsidRPr="009F4436" w:rsidRDefault="0007643B" w:rsidP="0007643B">
      <w:pPr>
        <w:keepNext/>
        <w:numPr>
          <w:ilvl w:val="0"/>
          <w:numId w:val="99"/>
        </w:numPr>
        <w:tabs>
          <w:tab w:val="num" w:pos="720"/>
        </w:tabs>
        <w:rPr>
          <w:rFonts w:ascii="Gill Sans Nova Light" w:hAnsi="Gill Sans Nova Light"/>
        </w:rPr>
      </w:pPr>
      <w:r w:rsidRPr="009F4436">
        <w:rPr>
          <w:rFonts w:ascii="Gill Sans Nova Light" w:hAnsi="Gill Sans Nova Light"/>
          <w:b/>
          <w:bCs/>
        </w:rPr>
        <w:t>Inclusive Design:</w:t>
      </w:r>
      <w:r w:rsidRPr="009F4436">
        <w:rPr>
          <w:rFonts w:ascii="Gill Sans Nova Light" w:hAnsi="Gill Sans Nova Light"/>
        </w:rPr>
        <w:t xml:space="preserve"> Accommodate diverse learner needs by offering multiple learning pathways—video, text, and interactive formats.</w:t>
      </w:r>
    </w:p>
    <w:p w14:paraId="6667ACB3" w14:textId="77777777" w:rsidR="0007643B" w:rsidRPr="009F4436" w:rsidRDefault="0007643B" w:rsidP="0007643B">
      <w:pPr>
        <w:keepNext/>
        <w:numPr>
          <w:ilvl w:val="0"/>
          <w:numId w:val="99"/>
        </w:numPr>
        <w:tabs>
          <w:tab w:val="num" w:pos="720"/>
        </w:tabs>
        <w:rPr>
          <w:rFonts w:ascii="Gill Sans Nova Light" w:hAnsi="Gill Sans Nova Light"/>
        </w:rPr>
      </w:pPr>
      <w:r w:rsidRPr="009F4436">
        <w:rPr>
          <w:rFonts w:ascii="Gill Sans Nova Light" w:hAnsi="Gill Sans Nova Light"/>
          <w:b/>
          <w:bCs/>
        </w:rPr>
        <w:t>Assessment Diversity:</w:t>
      </w:r>
      <w:r w:rsidRPr="009F4436">
        <w:rPr>
          <w:rFonts w:ascii="Gill Sans Nova Light" w:hAnsi="Gill Sans Nova Light"/>
        </w:rPr>
        <w:t xml:space="preserve"> Combine digital quizzes, peer collaboration, and practical demonstrations to measure both knowledge and performance.</w:t>
      </w:r>
    </w:p>
    <w:p w14:paraId="32594557" w14:textId="77777777" w:rsidR="0007643B" w:rsidRPr="009F4436" w:rsidRDefault="0007643B" w:rsidP="0007643B">
      <w:pPr>
        <w:keepNext/>
        <w:numPr>
          <w:ilvl w:val="0"/>
          <w:numId w:val="99"/>
        </w:numPr>
        <w:tabs>
          <w:tab w:val="num" w:pos="720"/>
        </w:tabs>
        <w:rPr>
          <w:rFonts w:ascii="Gill Sans Nova Light" w:hAnsi="Gill Sans Nova Light"/>
        </w:rPr>
      </w:pPr>
      <w:r w:rsidRPr="009F4436">
        <w:rPr>
          <w:rFonts w:ascii="Gill Sans Nova Light" w:hAnsi="Gill Sans Nova Light"/>
          <w:b/>
          <w:bCs/>
        </w:rPr>
        <w:t>Continuous Professional Development:</w:t>
      </w:r>
      <w:r w:rsidRPr="009F4436">
        <w:rPr>
          <w:rFonts w:ascii="Gill Sans Nova Light" w:hAnsi="Gill Sans Nova Light"/>
        </w:rPr>
        <w:t xml:space="preserve"> Trainers should regularly update their digital pedagogy and didactical skills to keep pace with evolving technologies and learner expectations.</w:t>
      </w:r>
    </w:p>
    <w:p w14:paraId="25C5ED2E" w14:textId="77777777" w:rsidR="0007643B" w:rsidRPr="00946F8E" w:rsidRDefault="0007643B" w:rsidP="0007643B">
      <w:pPr>
        <w:keepNext/>
        <w:ind w:left="720"/>
        <w:rPr>
          <w:rFonts w:ascii="Gill Sans Nova Light" w:hAnsi="Gill Sans Nova Light"/>
        </w:rPr>
      </w:pPr>
    </w:p>
    <w:p w14:paraId="3528B7A2" w14:textId="3CA288EA" w:rsidR="0007643B" w:rsidRPr="00950354" w:rsidRDefault="0007643B" w:rsidP="0007643B">
      <w:pPr>
        <w:pStyle w:val="Heading3"/>
        <w:rPr>
          <w:rFonts w:ascii="Gill Sans Nova Light" w:eastAsiaTheme="minorEastAsia" w:hAnsi="Gill Sans Nova Light" w:cstheme="minorBidi"/>
          <w:b w:val="0"/>
          <w:bCs/>
        </w:rPr>
      </w:pPr>
      <w:bookmarkStart w:id="52" w:name="_Toc213926051"/>
      <w:r w:rsidRPr="00950354">
        <w:rPr>
          <w:rFonts w:ascii="Gill Sans Nova Light" w:hAnsi="Gill Sans Nova Light"/>
          <w:b w:val="0"/>
          <w:bCs/>
        </w:rPr>
        <w:t>Building Interaction and Community in Hybrid Classrooms</w:t>
      </w:r>
      <w:bookmarkEnd w:id="52"/>
    </w:p>
    <w:p w14:paraId="761984FC" w14:textId="77777777" w:rsidR="0007643B" w:rsidRPr="00946F8E" w:rsidRDefault="0007643B" w:rsidP="0007643B">
      <w:pPr>
        <w:pStyle w:val="BodyText"/>
        <w:rPr>
          <w:rFonts w:ascii="Gill Sans Nova Light" w:eastAsiaTheme="majorEastAsia" w:hAnsi="Gill Sans Nova Light" w:cstheme="majorBidi"/>
          <w:bCs/>
        </w:rPr>
      </w:pPr>
      <w:r w:rsidRPr="00946F8E">
        <w:rPr>
          <w:rFonts w:ascii="Gill Sans Nova Light" w:eastAsiaTheme="majorEastAsia" w:hAnsi="Gill Sans Nova Light" w:cstheme="majorBidi"/>
          <w:bCs/>
        </w:rPr>
        <w:t>Interaction is the heart of hybrid learning. A successful hybrid class ensures that both in-person and remote learners feel connected, heard, and equally engaged. Trainers must design opportunities for learners to collaborate, communicate, and co-create knowledge using digital tools and in-class discussions.</w:t>
      </w:r>
    </w:p>
    <w:p w14:paraId="4C0FAE28" w14:textId="77777777" w:rsidR="0007643B" w:rsidRPr="00946F8E" w:rsidRDefault="0007643B" w:rsidP="0007643B">
      <w:pPr>
        <w:pStyle w:val="BodyText"/>
        <w:rPr>
          <w:rFonts w:ascii="Gill Sans Nova Light" w:eastAsiaTheme="majorEastAsia" w:hAnsi="Gill Sans Nova Light" w:cstheme="majorBidi"/>
          <w:b/>
        </w:rPr>
      </w:pPr>
      <w:r w:rsidRPr="00946F8E">
        <w:rPr>
          <w:rFonts w:ascii="Gill Sans Nova Light" w:eastAsiaTheme="majorEastAsia" w:hAnsi="Gill Sans Nova Light" w:cstheme="majorBidi"/>
          <w:b/>
        </w:rPr>
        <w:t>Key Concepts and Practices:</w:t>
      </w:r>
    </w:p>
    <w:p w14:paraId="1099230E" w14:textId="77777777" w:rsidR="0007643B" w:rsidRPr="00946F8E" w:rsidRDefault="0007643B" w:rsidP="0007643B">
      <w:pPr>
        <w:pStyle w:val="BodyText"/>
        <w:numPr>
          <w:ilvl w:val="0"/>
          <w:numId w:val="26"/>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Social Presence: Build trust and human connection by introducing regular video discussions, icebreakers, and online forums. Greet learners by name and acknowledge their contributions, whether online or in person.</w:t>
      </w:r>
    </w:p>
    <w:p w14:paraId="5DE2807D" w14:textId="77777777" w:rsidR="0007643B" w:rsidRPr="00946F8E" w:rsidRDefault="0007643B" w:rsidP="0007643B">
      <w:pPr>
        <w:pStyle w:val="BodyText"/>
        <w:numPr>
          <w:ilvl w:val="0"/>
          <w:numId w:val="26"/>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Collaborative Activities: Combine group discussions, shared document work, and case studies. Use tools like Google Docs, Padlet, or Miro boards for joint projects.</w:t>
      </w:r>
    </w:p>
    <w:p w14:paraId="55682249" w14:textId="77777777" w:rsidR="0007643B" w:rsidRPr="00946F8E" w:rsidRDefault="0007643B" w:rsidP="0007643B">
      <w:pPr>
        <w:pStyle w:val="BodyText"/>
        <w:numPr>
          <w:ilvl w:val="0"/>
          <w:numId w:val="26"/>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lastRenderedPageBreak/>
        <w:t>Communication Channels: Establish clear platforms for communication (email, LMS forums, WhatsApp groups, or Teams channels) and maintain consistency.</w:t>
      </w:r>
    </w:p>
    <w:p w14:paraId="16F8336C" w14:textId="77777777" w:rsidR="0007643B" w:rsidRPr="00946F8E" w:rsidRDefault="0007643B" w:rsidP="0007643B">
      <w:pPr>
        <w:pStyle w:val="BodyText"/>
        <w:numPr>
          <w:ilvl w:val="0"/>
          <w:numId w:val="26"/>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Peer Interaction: Encourage group-based problem-solving and peer mentoring to build a supportive learning network.</w:t>
      </w:r>
    </w:p>
    <w:p w14:paraId="4AD97519" w14:textId="77777777" w:rsidR="0007643B" w:rsidRPr="00946F8E" w:rsidRDefault="0007643B" w:rsidP="0007643B">
      <w:pPr>
        <w:pStyle w:val="BodyText"/>
        <w:rPr>
          <w:rFonts w:ascii="Gill Sans Nova Light" w:eastAsiaTheme="majorEastAsia" w:hAnsi="Gill Sans Nova Light" w:cstheme="majorBidi"/>
          <w:bCs/>
        </w:rPr>
      </w:pPr>
      <w:r w:rsidRPr="00946F8E">
        <w:rPr>
          <w:rFonts w:ascii="Gill Sans Nova Light" w:eastAsiaTheme="majorEastAsia" w:hAnsi="Gill Sans Nova Light" w:cstheme="majorBidi"/>
          <w:bCs/>
        </w:rPr>
        <w:t>Implementation Tip: Use hybrid breakout groups, mixing online and in-person learners to solve a real-world task together. Assign roles (moderator, note-taker, presenter) to ensure equal participation.</w:t>
      </w:r>
    </w:p>
    <w:p w14:paraId="136E2922" w14:textId="77777777" w:rsidR="0007643B" w:rsidRPr="00946F8E" w:rsidRDefault="0007643B" w:rsidP="0007643B">
      <w:pPr>
        <w:pStyle w:val="BodyText"/>
        <w:rPr>
          <w:rFonts w:ascii="Gill Sans Nova Light" w:eastAsiaTheme="majorEastAsia" w:hAnsi="Gill Sans Nova Light" w:cstheme="majorBidi"/>
          <w:bCs/>
        </w:rPr>
      </w:pPr>
      <w:r w:rsidRPr="00946F8E">
        <w:rPr>
          <w:rFonts w:ascii="Gill Sans Nova Light" w:eastAsiaTheme="majorEastAsia" w:hAnsi="Gill Sans Nova Light" w:cstheme="majorBidi"/>
          <w:b/>
        </w:rPr>
        <w:t>Example:</w:t>
      </w:r>
      <w:r w:rsidRPr="00946F8E">
        <w:rPr>
          <w:rFonts w:ascii="Gill Sans Nova Light" w:eastAsiaTheme="majorEastAsia" w:hAnsi="Gill Sans Nova Light" w:cstheme="majorBidi"/>
          <w:bCs/>
        </w:rPr>
        <w:br/>
        <w:t>A TVET trainer teaching electrical installation divides the class into mixed groups: online learners analyze circuit diagrams digitally, while in-class learners perform hands-on wiring. Both teams then present findings in a joint debrief session.</w:t>
      </w:r>
    </w:p>
    <w:p w14:paraId="042CCA28" w14:textId="426B5791" w:rsidR="0007643B" w:rsidRPr="00950354" w:rsidRDefault="0007643B" w:rsidP="0007643B">
      <w:pPr>
        <w:pStyle w:val="Heading3"/>
        <w:rPr>
          <w:rFonts w:ascii="Gill Sans Nova Light" w:hAnsi="Gill Sans Nova Light"/>
          <w:b w:val="0"/>
          <w:bCs/>
        </w:rPr>
      </w:pPr>
      <w:bookmarkStart w:id="53" w:name="_Toc213926052"/>
      <w:r w:rsidRPr="00950354">
        <w:rPr>
          <w:rFonts w:ascii="Gill Sans Nova Light" w:hAnsi="Gill Sans Nova Light"/>
          <w:b w:val="0"/>
          <w:bCs/>
        </w:rPr>
        <w:t xml:space="preserve">Applying Active Learning </w:t>
      </w:r>
      <w:r w:rsidRPr="00F61D47">
        <w:rPr>
          <w:rFonts w:ascii="Gill Sans Nova Light" w:hAnsi="Gill Sans Nova Light"/>
          <w:b w:val="0"/>
          <w:bCs/>
        </w:rPr>
        <w:t>Strategiesin</w:t>
      </w:r>
      <w:r w:rsidRPr="00950354">
        <w:rPr>
          <w:rFonts w:ascii="Gill Sans Nova Light" w:hAnsi="Gill Sans Nova Light"/>
          <w:b w:val="0"/>
          <w:bCs/>
        </w:rPr>
        <w:t xml:space="preserve"> Hybrid Environments</w:t>
      </w:r>
      <w:bookmarkEnd w:id="53"/>
    </w:p>
    <w:p w14:paraId="45541AFA" w14:textId="77777777" w:rsidR="0007643B" w:rsidRPr="00946F8E" w:rsidRDefault="0007643B" w:rsidP="0007643B">
      <w:pPr>
        <w:pStyle w:val="BodyText"/>
        <w:rPr>
          <w:rFonts w:ascii="Gill Sans Nova Light" w:eastAsiaTheme="majorEastAsia" w:hAnsi="Gill Sans Nova Light" w:cstheme="majorBidi"/>
          <w:bCs/>
        </w:rPr>
      </w:pPr>
      <w:r w:rsidRPr="00946F8E">
        <w:rPr>
          <w:rFonts w:ascii="Gill Sans Nova Light" w:eastAsiaTheme="majorEastAsia" w:hAnsi="Gill Sans Nova Light" w:cstheme="majorBidi"/>
          <w:bCs/>
        </w:rPr>
        <w:t>Active learning emphasizes learner engagement through participation and problem-solving, rather than passive listening. In hybrid learning, active learning bridges the digital and physical spaces through interactive experiences, projects, and reflection.</w:t>
      </w:r>
    </w:p>
    <w:p w14:paraId="469BB65F"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Core Methods:</w:t>
      </w:r>
    </w:p>
    <w:p w14:paraId="5EB03446" w14:textId="77777777" w:rsidR="0007643B" w:rsidRPr="00946F8E" w:rsidRDefault="0007643B" w:rsidP="0007643B">
      <w:pPr>
        <w:pStyle w:val="BodyText"/>
        <w:numPr>
          <w:ilvl w:val="0"/>
          <w:numId w:val="27"/>
        </w:numPr>
        <w:rPr>
          <w:rFonts w:ascii="Gill Sans Nova Light" w:eastAsiaTheme="majorEastAsia" w:hAnsi="Gill Sans Nova Light" w:cstheme="majorBidi"/>
        </w:rPr>
      </w:pPr>
      <w:r w:rsidRPr="00946F8E">
        <w:rPr>
          <w:rFonts w:ascii="Gill Sans Nova Light" w:eastAsiaTheme="majorEastAsia" w:hAnsi="Gill Sans Nova Light" w:cstheme="majorBidi"/>
          <w:b/>
          <w:bCs/>
        </w:rPr>
        <w:t>Flipped Classroom Approach</w:t>
      </w:r>
      <w:r w:rsidRPr="00946F8E">
        <w:rPr>
          <w:rFonts w:ascii="Gill Sans Nova Light" w:eastAsiaTheme="majorEastAsia" w:hAnsi="Gill Sans Nova Light" w:cstheme="majorBidi"/>
        </w:rPr>
        <w:t>: Learners watch instructional videos or read resources before class; in-class time is used for discussion, practice, or troubleshooting.</w:t>
      </w:r>
    </w:p>
    <w:p w14:paraId="28D25280" w14:textId="77777777" w:rsidR="0007643B" w:rsidRPr="00946F8E" w:rsidRDefault="0007643B" w:rsidP="0007643B">
      <w:pPr>
        <w:pStyle w:val="BodyText"/>
        <w:numPr>
          <w:ilvl w:val="0"/>
          <w:numId w:val="27"/>
        </w:numPr>
        <w:rPr>
          <w:rFonts w:ascii="Gill Sans Nova Light" w:eastAsiaTheme="majorEastAsia" w:hAnsi="Gill Sans Nova Light" w:cstheme="majorBidi"/>
        </w:rPr>
      </w:pPr>
      <w:r w:rsidRPr="00946F8E">
        <w:rPr>
          <w:rFonts w:ascii="Gill Sans Nova Light" w:eastAsiaTheme="majorEastAsia" w:hAnsi="Gill Sans Nova Light" w:cstheme="majorBidi"/>
          <w:b/>
          <w:bCs/>
        </w:rPr>
        <w:t>Project-Based Learning (PBL):</w:t>
      </w:r>
      <w:r w:rsidRPr="00946F8E">
        <w:rPr>
          <w:rFonts w:ascii="Gill Sans Nova Light" w:eastAsiaTheme="majorEastAsia" w:hAnsi="Gill Sans Nova Light" w:cstheme="majorBidi"/>
        </w:rPr>
        <w:t xml:space="preserve"> Learners undertake real-world projects that integrate online research and hands-on application.</w:t>
      </w:r>
    </w:p>
    <w:p w14:paraId="27B3AFA6" w14:textId="77777777" w:rsidR="0007643B" w:rsidRPr="00946F8E" w:rsidRDefault="0007643B" w:rsidP="0007643B">
      <w:pPr>
        <w:pStyle w:val="BodyText"/>
        <w:numPr>
          <w:ilvl w:val="0"/>
          <w:numId w:val="27"/>
        </w:numPr>
        <w:rPr>
          <w:rFonts w:ascii="Gill Sans Nova Light" w:eastAsiaTheme="majorEastAsia" w:hAnsi="Gill Sans Nova Light" w:cstheme="majorBidi"/>
        </w:rPr>
      </w:pPr>
      <w:r w:rsidRPr="00946F8E">
        <w:rPr>
          <w:rFonts w:ascii="Gill Sans Nova Light" w:eastAsiaTheme="majorEastAsia" w:hAnsi="Gill Sans Nova Light" w:cstheme="majorBidi"/>
          <w:b/>
          <w:bCs/>
        </w:rPr>
        <w:t>Inquiry-Based Learning</w:t>
      </w:r>
      <w:r w:rsidRPr="00946F8E">
        <w:rPr>
          <w:rFonts w:ascii="Gill Sans Nova Light" w:eastAsiaTheme="majorEastAsia" w:hAnsi="Gill Sans Nova Light" w:cstheme="majorBidi"/>
        </w:rPr>
        <w:t>: Pose a technical challenge or problem and guide learners to investigate solutions collaboratively.</w:t>
      </w:r>
    </w:p>
    <w:p w14:paraId="33664128" w14:textId="77777777" w:rsidR="0007643B" w:rsidRPr="00946F8E" w:rsidRDefault="0007643B" w:rsidP="0007643B">
      <w:pPr>
        <w:pStyle w:val="BodyText"/>
        <w:numPr>
          <w:ilvl w:val="0"/>
          <w:numId w:val="27"/>
        </w:numPr>
        <w:rPr>
          <w:rFonts w:ascii="Gill Sans Nova Light" w:eastAsiaTheme="majorEastAsia" w:hAnsi="Gill Sans Nova Light" w:cstheme="majorBidi"/>
        </w:rPr>
      </w:pPr>
      <w:r w:rsidRPr="00946F8E">
        <w:rPr>
          <w:rFonts w:ascii="Gill Sans Nova Light" w:eastAsiaTheme="majorEastAsia" w:hAnsi="Gill Sans Nova Light" w:cstheme="majorBidi"/>
          <w:b/>
          <w:bCs/>
        </w:rPr>
        <w:t>Gamified Learning:</w:t>
      </w:r>
      <w:r w:rsidRPr="00946F8E">
        <w:rPr>
          <w:rFonts w:ascii="Gill Sans Nova Light" w:eastAsiaTheme="majorEastAsia" w:hAnsi="Gill Sans Nova Light" w:cstheme="majorBidi"/>
        </w:rPr>
        <w:t xml:space="preserve"> Use digital quizzes, leaderboards, and simulations to motivate learners.</w:t>
      </w:r>
    </w:p>
    <w:p w14:paraId="74DE6ACD"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Benefits of Active Learning in Hybrid Settings:</w:t>
      </w:r>
    </w:p>
    <w:p w14:paraId="13B4416C" w14:textId="77777777" w:rsidR="0007643B" w:rsidRPr="00946F8E" w:rsidRDefault="0007643B" w:rsidP="0007643B">
      <w:pPr>
        <w:pStyle w:val="BodyText"/>
        <w:numPr>
          <w:ilvl w:val="0"/>
          <w:numId w:val="28"/>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Improves knowledge retention and critical thinking.</w:t>
      </w:r>
    </w:p>
    <w:p w14:paraId="053E84F6" w14:textId="77777777" w:rsidR="0007643B" w:rsidRPr="00946F8E" w:rsidRDefault="0007643B" w:rsidP="0007643B">
      <w:pPr>
        <w:pStyle w:val="BodyText"/>
        <w:numPr>
          <w:ilvl w:val="0"/>
          <w:numId w:val="28"/>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Promotes learner responsibility and self-direction.</w:t>
      </w:r>
    </w:p>
    <w:p w14:paraId="4A7F71BC" w14:textId="77777777" w:rsidR="0007643B" w:rsidRPr="00946F8E" w:rsidRDefault="0007643B" w:rsidP="0007643B">
      <w:pPr>
        <w:pStyle w:val="BodyText"/>
        <w:numPr>
          <w:ilvl w:val="0"/>
          <w:numId w:val="28"/>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lastRenderedPageBreak/>
        <w:t>Encourages collaboration between remote and in-person participants.</w:t>
      </w:r>
    </w:p>
    <w:p w14:paraId="163B251F" w14:textId="77777777" w:rsidR="0007643B" w:rsidRPr="00946F8E" w:rsidRDefault="0007643B" w:rsidP="0007643B">
      <w:pPr>
        <w:pStyle w:val="BodyText"/>
        <w:numPr>
          <w:ilvl w:val="0"/>
          <w:numId w:val="28"/>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Creates dynamic and interactive sessions that maintain attention.</w:t>
      </w:r>
    </w:p>
    <w:p w14:paraId="760BD858" w14:textId="77777777" w:rsidR="0007643B" w:rsidRPr="00946F8E" w:rsidRDefault="0007643B" w:rsidP="0007643B">
      <w:pPr>
        <w:pStyle w:val="BodyText"/>
        <w:rPr>
          <w:rFonts w:ascii="Gill Sans Nova Light" w:eastAsiaTheme="majorEastAsia" w:hAnsi="Gill Sans Nova Light" w:cstheme="majorBidi"/>
          <w:b/>
        </w:rPr>
      </w:pPr>
      <w:r w:rsidRPr="00946F8E">
        <w:rPr>
          <w:rFonts w:ascii="Gill Sans Nova Light" w:eastAsiaTheme="majorEastAsia" w:hAnsi="Gill Sans Nova Light" w:cstheme="majorBidi"/>
          <w:b/>
          <w:bCs/>
        </w:rPr>
        <w:t>Implementation Example:</w:t>
      </w:r>
      <w:r w:rsidRPr="00946F8E">
        <w:rPr>
          <w:rFonts w:ascii="Gill Sans Nova Light" w:eastAsiaTheme="majorEastAsia" w:hAnsi="Gill Sans Nova Light" w:cstheme="majorBidi"/>
          <w:b/>
        </w:rPr>
        <w:br/>
      </w:r>
      <w:r w:rsidRPr="00946F8E">
        <w:rPr>
          <w:rFonts w:ascii="Gill Sans Nova Light" w:eastAsiaTheme="majorEastAsia" w:hAnsi="Gill Sans Nova Light" w:cstheme="majorBidi"/>
          <w:bCs/>
        </w:rPr>
        <w:t>In a mechanical engineering hybrid class, the trainer assigns a pre-recorded video on machine safety (asynchronous). During live sessions, learners use the video content to identify safety hazards in a real workshop, discuss solutions in groups, and create a short digital presentation.</w:t>
      </w:r>
    </w:p>
    <w:p w14:paraId="3F77B01D" w14:textId="77777777" w:rsidR="0007643B" w:rsidRPr="00946F8E" w:rsidRDefault="0007643B" w:rsidP="0007643B">
      <w:pPr>
        <w:pStyle w:val="BodyText"/>
        <w:rPr>
          <w:rFonts w:ascii="Gill Sans Nova Light" w:eastAsiaTheme="majorEastAsia" w:hAnsi="Gill Sans Nova Light" w:cstheme="majorBidi"/>
          <w:b/>
        </w:rPr>
      </w:pPr>
    </w:p>
    <w:p w14:paraId="6DAC2405" w14:textId="687DDD5D" w:rsidR="0007643B" w:rsidRPr="00950354" w:rsidRDefault="0007643B" w:rsidP="0007643B">
      <w:pPr>
        <w:pStyle w:val="Heading3"/>
        <w:rPr>
          <w:rFonts w:ascii="Gill Sans Nova Light" w:hAnsi="Gill Sans Nova Light"/>
          <w:b w:val="0"/>
          <w:bCs/>
        </w:rPr>
      </w:pPr>
      <w:bookmarkStart w:id="54" w:name="_Toc213926053"/>
      <w:r w:rsidRPr="00950354">
        <w:rPr>
          <w:rFonts w:ascii="Gill Sans Nova Light" w:hAnsi="Gill Sans Nova Light"/>
          <w:b w:val="0"/>
          <w:bCs/>
        </w:rPr>
        <w:t>Balancing Synchronous and</w:t>
      </w:r>
      <w:r w:rsidRPr="418F8B71">
        <w:rPr>
          <w:rFonts w:ascii="Gill Sans Nova Light" w:hAnsi="Gill Sans Nova Light"/>
          <w:b w:val="0"/>
        </w:rPr>
        <w:t xml:space="preserve"> </w:t>
      </w:r>
      <w:r w:rsidRPr="00950354">
        <w:rPr>
          <w:rFonts w:ascii="Gill Sans Nova Light" w:hAnsi="Gill Sans Nova Light"/>
          <w:b w:val="0"/>
          <w:bCs/>
        </w:rPr>
        <w:t>Asynchronous Learning</w:t>
      </w:r>
      <w:bookmarkEnd w:id="54"/>
    </w:p>
    <w:p w14:paraId="7FEECBB3" w14:textId="77777777" w:rsidR="0007643B" w:rsidRPr="00946F8E" w:rsidRDefault="0007643B" w:rsidP="0007643B">
      <w:pPr>
        <w:pStyle w:val="BodyText"/>
        <w:rPr>
          <w:rFonts w:ascii="Gill Sans Nova Light" w:eastAsiaTheme="majorEastAsia" w:hAnsi="Gill Sans Nova Light" w:cstheme="majorBidi"/>
          <w:bCs/>
        </w:rPr>
      </w:pPr>
      <w:r w:rsidRPr="00946F8E">
        <w:rPr>
          <w:rFonts w:ascii="Gill Sans Nova Light" w:eastAsiaTheme="majorEastAsia" w:hAnsi="Gill Sans Nova Light" w:cstheme="majorBidi"/>
          <w:bCs/>
        </w:rPr>
        <w:t>One of the most important pedagogical skills in hybrid learning is finding equilibrium between synchronous (real-time) and asynchronous (self-paced) learning. Both modes complement each other to support diverse learning preferences and logistical needs.</w:t>
      </w:r>
    </w:p>
    <w:p w14:paraId="070983D9"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Synchronous Learning (Real-Time):</w:t>
      </w:r>
    </w:p>
    <w:p w14:paraId="1313CC04" w14:textId="77777777" w:rsidR="0007643B" w:rsidRPr="00946F8E" w:rsidRDefault="0007643B" w:rsidP="0007643B">
      <w:pPr>
        <w:pStyle w:val="BodyText"/>
        <w:rPr>
          <w:rFonts w:ascii="Gill Sans Nova Light" w:eastAsiaTheme="majorEastAsia" w:hAnsi="Gill Sans Nova Light" w:cstheme="majorBidi"/>
          <w:bCs/>
        </w:rPr>
      </w:pPr>
      <w:r w:rsidRPr="00946F8E">
        <w:rPr>
          <w:rFonts w:ascii="Gill Sans Nova Light" w:eastAsiaTheme="majorEastAsia" w:hAnsi="Gill Sans Nova Light" w:cstheme="majorBidi"/>
          <w:bCs/>
        </w:rPr>
        <w:t>Occurs when learners and trainers interact simultaneously—either face-to-face or through platforms like Zoom, Teams, or Google Meet.</w:t>
      </w:r>
      <w:r w:rsidRPr="00946F8E">
        <w:rPr>
          <w:rFonts w:ascii="Gill Sans Nova Light" w:eastAsiaTheme="majorEastAsia" w:hAnsi="Gill Sans Nova Light" w:cstheme="majorBidi"/>
          <w:bCs/>
        </w:rPr>
        <w:br/>
        <w:t>Characteristics:</w:t>
      </w:r>
    </w:p>
    <w:p w14:paraId="7986610F" w14:textId="77777777" w:rsidR="0007643B" w:rsidRPr="00946F8E" w:rsidRDefault="0007643B" w:rsidP="0007643B">
      <w:pPr>
        <w:pStyle w:val="BodyText"/>
        <w:numPr>
          <w:ilvl w:val="0"/>
          <w:numId w:val="29"/>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Allows direct communication and feedback.</w:t>
      </w:r>
    </w:p>
    <w:p w14:paraId="334671B7" w14:textId="77777777" w:rsidR="0007643B" w:rsidRPr="00946F8E" w:rsidRDefault="0007643B" w:rsidP="0007643B">
      <w:pPr>
        <w:pStyle w:val="BodyText"/>
        <w:numPr>
          <w:ilvl w:val="0"/>
          <w:numId w:val="29"/>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Builds social interaction and motivation.</w:t>
      </w:r>
    </w:p>
    <w:p w14:paraId="3085374C" w14:textId="77777777" w:rsidR="0007643B" w:rsidRPr="00946F8E" w:rsidRDefault="0007643B" w:rsidP="0007643B">
      <w:pPr>
        <w:pStyle w:val="BodyText"/>
        <w:numPr>
          <w:ilvl w:val="0"/>
          <w:numId w:val="29"/>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Enables live demonstrations and group discussions.</w:t>
      </w:r>
    </w:p>
    <w:p w14:paraId="01A732D5" w14:textId="77777777" w:rsidR="0007643B" w:rsidRPr="00946F8E" w:rsidRDefault="0007643B" w:rsidP="0007643B">
      <w:pPr>
        <w:pStyle w:val="BodyText"/>
        <w:rPr>
          <w:rFonts w:ascii="Gill Sans Nova Light" w:eastAsiaTheme="majorEastAsia" w:hAnsi="Gill Sans Nova Light" w:cstheme="majorBidi"/>
          <w:b/>
        </w:rPr>
      </w:pPr>
      <w:r w:rsidRPr="00946F8E">
        <w:rPr>
          <w:rFonts w:ascii="Gill Sans Nova Light" w:eastAsiaTheme="majorEastAsia" w:hAnsi="Gill Sans Nova Light" w:cstheme="majorBidi"/>
          <w:b/>
          <w:bCs/>
        </w:rPr>
        <w:t>Examples:</w:t>
      </w:r>
    </w:p>
    <w:p w14:paraId="0655CF27" w14:textId="77777777" w:rsidR="0007643B" w:rsidRPr="00946F8E" w:rsidRDefault="0007643B" w:rsidP="0007643B">
      <w:pPr>
        <w:pStyle w:val="BodyText"/>
        <w:numPr>
          <w:ilvl w:val="0"/>
          <w:numId w:val="30"/>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Conducting a live simulation of a machine operation.</w:t>
      </w:r>
    </w:p>
    <w:p w14:paraId="24F8C05F" w14:textId="77777777" w:rsidR="0007643B" w:rsidRPr="00946F8E" w:rsidRDefault="0007643B" w:rsidP="0007643B">
      <w:pPr>
        <w:pStyle w:val="BodyText"/>
        <w:numPr>
          <w:ilvl w:val="0"/>
          <w:numId w:val="30"/>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Hosting a real-time Q&amp;A session using video conferencing.</w:t>
      </w:r>
    </w:p>
    <w:p w14:paraId="75F8BA22"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 xml:space="preserve">Asynchronous Learning </w:t>
      </w:r>
    </w:p>
    <w:p w14:paraId="62099F0D" w14:textId="77777777" w:rsidR="0007643B" w:rsidRPr="00946F8E" w:rsidRDefault="0007643B" w:rsidP="0007643B">
      <w:pPr>
        <w:pStyle w:val="BodyText"/>
        <w:rPr>
          <w:rFonts w:ascii="Gill Sans Nova Light" w:eastAsiaTheme="majorEastAsia" w:hAnsi="Gill Sans Nova Light" w:cstheme="majorBidi"/>
          <w:bCs/>
        </w:rPr>
      </w:pPr>
      <w:r w:rsidRPr="00946F8E">
        <w:rPr>
          <w:rFonts w:ascii="Gill Sans Nova Light" w:eastAsiaTheme="majorEastAsia" w:hAnsi="Gill Sans Nova Light" w:cstheme="majorBidi"/>
          <w:bCs/>
        </w:rPr>
        <w:t>Occurs when learners access content independently on their own schedule via LMS, recorded videos, or discussion boards.</w:t>
      </w:r>
      <w:r w:rsidRPr="00946F8E">
        <w:rPr>
          <w:rFonts w:ascii="Gill Sans Nova Light" w:eastAsiaTheme="majorEastAsia" w:hAnsi="Gill Sans Nova Light" w:cstheme="majorBidi"/>
          <w:bCs/>
        </w:rPr>
        <w:br/>
        <w:t>Characteristics:</w:t>
      </w:r>
    </w:p>
    <w:p w14:paraId="26279F26" w14:textId="77777777" w:rsidR="0007643B" w:rsidRPr="00946F8E" w:rsidRDefault="0007643B" w:rsidP="0007643B">
      <w:pPr>
        <w:pStyle w:val="BodyText"/>
        <w:numPr>
          <w:ilvl w:val="0"/>
          <w:numId w:val="31"/>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lastRenderedPageBreak/>
        <w:t>Provides flexibility for learners with varying schedules.</w:t>
      </w:r>
    </w:p>
    <w:p w14:paraId="59113E15" w14:textId="77777777" w:rsidR="0007643B" w:rsidRPr="00946F8E" w:rsidRDefault="0007643B" w:rsidP="0007643B">
      <w:pPr>
        <w:pStyle w:val="BodyText"/>
        <w:numPr>
          <w:ilvl w:val="0"/>
          <w:numId w:val="31"/>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Encourages self-directed learning and reflection.</w:t>
      </w:r>
    </w:p>
    <w:p w14:paraId="05879E33" w14:textId="77777777" w:rsidR="0007643B" w:rsidRPr="00946F8E" w:rsidRDefault="0007643B" w:rsidP="0007643B">
      <w:pPr>
        <w:pStyle w:val="BodyText"/>
        <w:numPr>
          <w:ilvl w:val="0"/>
          <w:numId w:val="31"/>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Supports learners in areas with limited connectivity.</w:t>
      </w:r>
    </w:p>
    <w:p w14:paraId="3ECCB397" w14:textId="77777777" w:rsidR="0007643B" w:rsidRPr="00946F8E" w:rsidRDefault="0007643B" w:rsidP="0007643B">
      <w:pPr>
        <w:pStyle w:val="BodyText"/>
        <w:rPr>
          <w:rFonts w:ascii="Gill Sans Nova Light" w:eastAsiaTheme="majorEastAsia" w:hAnsi="Gill Sans Nova Light" w:cstheme="majorBidi"/>
          <w:b/>
        </w:rPr>
      </w:pPr>
      <w:r w:rsidRPr="00946F8E">
        <w:rPr>
          <w:rFonts w:ascii="Gill Sans Nova Light" w:eastAsiaTheme="majorEastAsia" w:hAnsi="Gill Sans Nova Light" w:cstheme="majorBidi"/>
          <w:b/>
        </w:rPr>
        <w:t>Examples:</w:t>
      </w:r>
    </w:p>
    <w:p w14:paraId="4E127003" w14:textId="77777777" w:rsidR="0007643B" w:rsidRPr="00946F8E" w:rsidRDefault="0007643B" w:rsidP="0007643B">
      <w:pPr>
        <w:pStyle w:val="BodyText"/>
        <w:numPr>
          <w:ilvl w:val="0"/>
          <w:numId w:val="32"/>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Uploading recorded lectures, assignments, and quizzes on Moodle.</w:t>
      </w:r>
    </w:p>
    <w:p w14:paraId="345FF9DC" w14:textId="77777777" w:rsidR="0007643B" w:rsidRPr="00946F8E" w:rsidRDefault="0007643B" w:rsidP="0007643B">
      <w:pPr>
        <w:pStyle w:val="BodyText"/>
        <w:numPr>
          <w:ilvl w:val="0"/>
          <w:numId w:val="32"/>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Using forums for peer discussion and feedback.</w:t>
      </w:r>
    </w:p>
    <w:p w14:paraId="61012D6F"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Integration Strategy:</w:t>
      </w:r>
    </w:p>
    <w:p w14:paraId="0538E43A" w14:textId="77777777" w:rsidR="0007643B" w:rsidRPr="00946F8E" w:rsidRDefault="0007643B" w:rsidP="0007643B">
      <w:pPr>
        <w:pStyle w:val="BodyText"/>
        <w:rPr>
          <w:rFonts w:ascii="Gill Sans Nova Light" w:eastAsiaTheme="majorEastAsia" w:hAnsi="Gill Sans Nova Light" w:cstheme="majorBidi"/>
          <w:bCs/>
        </w:rPr>
      </w:pPr>
      <w:r w:rsidRPr="00946F8E">
        <w:rPr>
          <w:rFonts w:ascii="Gill Sans Nova Light" w:eastAsiaTheme="majorEastAsia" w:hAnsi="Gill Sans Nova Light" w:cstheme="majorBidi"/>
          <w:bCs/>
        </w:rPr>
        <w:t>To create a seamless hybrid experience, trainers should align both components in their session plan. For instance:</w:t>
      </w:r>
    </w:p>
    <w:p w14:paraId="729843EF" w14:textId="77777777" w:rsidR="0007643B" w:rsidRPr="00946F8E" w:rsidRDefault="0007643B" w:rsidP="0007643B">
      <w:pPr>
        <w:pStyle w:val="BodyText"/>
        <w:numPr>
          <w:ilvl w:val="0"/>
          <w:numId w:val="33"/>
        </w:numPr>
        <w:rPr>
          <w:rFonts w:ascii="Gill Sans Nova Light" w:eastAsiaTheme="majorEastAsia" w:hAnsi="Gill Sans Nova Light" w:cstheme="majorBidi"/>
          <w:bCs/>
        </w:rPr>
      </w:pPr>
      <w:r w:rsidRPr="00946F8E">
        <w:rPr>
          <w:rFonts w:ascii="Gill Sans Nova Light" w:eastAsiaTheme="majorEastAsia" w:hAnsi="Gill Sans Nova Light" w:cstheme="majorBidi"/>
          <w:b/>
        </w:rPr>
        <w:t>Before class:</w:t>
      </w:r>
      <w:r w:rsidRPr="00946F8E">
        <w:rPr>
          <w:rFonts w:ascii="Gill Sans Nova Light" w:eastAsiaTheme="majorEastAsia" w:hAnsi="Gill Sans Nova Light" w:cstheme="majorBidi"/>
          <w:bCs/>
        </w:rPr>
        <w:t xml:space="preserve"> Upload a pre-recorded video on theory (asynchronous).</w:t>
      </w:r>
    </w:p>
    <w:p w14:paraId="567310DF" w14:textId="77777777" w:rsidR="0007643B" w:rsidRPr="00946F8E" w:rsidRDefault="0007643B" w:rsidP="0007643B">
      <w:pPr>
        <w:pStyle w:val="BodyText"/>
        <w:numPr>
          <w:ilvl w:val="0"/>
          <w:numId w:val="33"/>
        </w:numPr>
        <w:rPr>
          <w:rFonts w:ascii="Gill Sans Nova Light" w:eastAsiaTheme="majorEastAsia" w:hAnsi="Gill Sans Nova Light" w:cstheme="majorBidi"/>
          <w:bCs/>
        </w:rPr>
      </w:pPr>
      <w:r w:rsidRPr="00946F8E">
        <w:rPr>
          <w:rFonts w:ascii="Gill Sans Nova Light" w:eastAsiaTheme="majorEastAsia" w:hAnsi="Gill Sans Nova Light" w:cstheme="majorBidi"/>
          <w:b/>
        </w:rPr>
        <w:t>During class:</w:t>
      </w:r>
      <w:r w:rsidRPr="00946F8E">
        <w:rPr>
          <w:rFonts w:ascii="Gill Sans Nova Light" w:eastAsiaTheme="majorEastAsia" w:hAnsi="Gill Sans Nova Light" w:cstheme="majorBidi"/>
          <w:bCs/>
        </w:rPr>
        <w:t xml:space="preserve"> Conduct a live demonstration (synchronous).</w:t>
      </w:r>
    </w:p>
    <w:p w14:paraId="175B2E54" w14:textId="77777777" w:rsidR="0007643B" w:rsidRPr="00946F8E" w:rsidRDefault="0007643B" w:rsidP="0007643B">
      <w:pPr>
        <w:pStyle w:val="BodyText"/>
        <w:numPr>
          <w:ilvl w:val="0"/>
          <w:numId w:val="33"/>
        </w:numPr>
        <w:rPr>
          <w:rFonts w:ascii="Gill Sans Nova Light" w:eastAsiaTheme="majorEastAsia" w:hAnsi="Gill Sans Nova Light" w:cstheme="majorBidi"/>
          <w:bCs/>
        </w:rPr>
      </w:pPr>
      <w:r w:rsidRPr="00946F8E">
        <w:rPr>
          <w:rFonts w:ascii="Gill Sans Nova Light" w:eastAsiaTheme="majorEastAsia" w:hAnsi="Gill Sans Nova Light" w:cstheme="majorBidi"/>
          <w:b/>
        </w:rPr>
        <w:t>After class</w:t>
      </w:r>
      <w:r w:rsidRPr="00946F8E">
        <w:rPr>
          <w:rFonts w:ascii="Gill Sans Nova Light" w:eastAsiaTheme="majorEastAsia" w:hAnsi="Gill Sans Nova Light" w:cstheme="majorBidi"/>
          <w:bCs/>
        </w:rPr>
        <w:t>: Assign reflection questions on LMS (asynchronous).</w:t>
      </w:r>
    </w:p>
    <w:p w14:paraId="200D14E6" w14:textId="77777777" w:rsidR="0007643B" w:rsidRPr="00946F8E" w:rsidRDefault="0007643B" w:rsidP="0007643B">
      <w:pPr>
        <w:pStyle w:val="BodyText"/>
        <w:rPr>
          <w:rFonts w:ascii="Gill Sans Nova Light" w:eastAsiaTheme="majorEastAsia" w:hAnsi="Gill Sans Nova Light" w:cstheme="majorBidi"/>
        </w:rPr>
      </w:pPr>
      <w:r w:rsidRPr="00946F8E">
        <w:rPr>
          <w:rFonts w:ascii="Gill Sans Nova Light" w:eastAsiaTheme="majorEastAsia" w:hAnsi="Gill Sans Nova Light" w:cstheme="majorBidi"/>
          <w:b/>
          <w:bCs/>
        </w:rPr>
        <w:t>Key Tip:</w:t>
      </w:r>
      <w:r w:rsidRPr="00946F8E">
        <w:rPr>
          <w:rFonts w:ascii="Gill Sans Nova Light" w:eastAsiaTheme="majorEastAsia" w:hAnsi="Gill Sans Nova Light" w:cstheme="majorBidi"/>
        </w:rPr>
        <w:t xml:space="preserve"> Maintain a clear communication schedule and indicate which activities are synchronous or asynchronous to help learners plan their time effectively.</w:t>
      </w:r>
    </w:p>
    <w:p w14:paraId="30E780DD" w14:textId="77777777" w:rsidR="0007643B" w:rsidRPr="00946F8E" w:rsidRDefault="0007643B" w:rsidP="0007643B">
      <w:pPr>
        <w:pStyle w:val="BodyText"/>
        <w:rPr>
          <w:rFonts w:ascii="Gill Sans Nova Light" w:eastAsiaTheme="majorEastAsia" w:hAnsi="Gill Sans Nova Light" w:cstheme="majorBidi"/>
          <w:b/>
        </w:rPr>
      </w:pPr>
    </w:p>
    <w:p w14:paraId="3C4778CD" w14:textId="3FA21E9D" w:rsidR="0007643B" w:rsidRPr="00950354" w:rsidRDefault="0007643B" w:rsidP="0007643B">
      <w:pPr>
        <w:pStyle w:val="Heading3"/>
        <w:rPr>
          <w:rFonts w:ascii="Gill Sans Nova Light" w:hAnsi="Gill Sans Nova Light"/>
          <w:b w:val="0"/>
          <w:bCs/>
        </w:rPr>
      </w:pPr>
      <w:bookmarkStart w:id="55" w:name="_Toc213926054"/>
      <w:r w:rsidRPr="00950354">
        <w:rPr>
          <w:rFonts w:ascii="Gill Sans Nova Light" w:hAnsi="Gill Sans Nova Light"/>
          <w:b w:val="0"/>
          <w:bCs/>
        </w:rPr>
        <w:t>Promoting Learner-Centered and Inclusive Pedagogy</w:t>
      </w:r>
      <w:bookmarkEnd w:id="55"/>
    </w:p>
    <w:p w14:paraId="1CF21423" w14:textId="77777777" w:rsidR="0007643B" w:rsidRPr="00946F8E" w:rsidRDefault="0007643B" w:rsidP="0007643B">
      <w:pPr>
        <w:pStyle w:val="BodyText"/>
        <w:rPr>
          <w:rFonts w:ascii="Gill Sans Nova Light" w:eastAsiaTheme="majorEastAsia" w:hAnsi="Gill Sans Nova Light" w:cstheme="majorBidi"/>
          <w:bCs/>
        </w:rPr>
      </w:pPr>
      <w:r w:rsidRPr="00946F8E">
        <w:rPr>
          <w:rFonts w:ascii="Gill Sans Nova Light" w:eastAsiaTheme="majorEastAsia" w:hAnsi="Gill Sans Nova Light" w:cstheme="majorBidi"/>
          <w:bCs/>
        </w:rPr>
        <w:t>Hybrid classrooms should reflect diversity, equity, and inclusion. Every learner—regardless of background, ability, or access—should have an equal opportunity to participate and succeed. Learner-centered approaches shift the focus from teaching to learning, empowering learners to take ownership of their educational journey.</w:t>
      </w:r>
    </w:p>
    <w:p w14:paraId="0DFB3705"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Inclusive Pedagogical Strategies:</w:t>
      </w:r>
    </w:p>
    <w:p w14:paraId="797A660C" w14:textId="77777777" w:rsidR="0007643B" w:rsidRPr="00946F8E" w:rsidRDefault="0007643B" w:rsidP="0007643B">
      <w:pPr>
        <w:pStyle w:val="BodyText"/>
        <w:numPr>
          <w:ilvl w:val="0"/>
          <w:numId w:val="34"/>
        </w:numPr>
        <w:rPr>
          <w:rFonts w:ascii="Gill Sans Nova Light" w:eastAsiaTheme="majorEastAsia" w:hAnsi="Gill Sans Nova Light" w:cstheme="majorBidi"/>
        </w:rPr>
      </w:pPr>
      <w:r w:rsidRPr="00946F8E">
        <w:rPr>
          <w:rFonts w:ascii="Gill Sans Nova Light" w:eastAsiaTheme="majorEastAsia" w:hAnsi="Gill Sans Nova Light" w:cstheme="majorBidi"/>
          <w:b/>
          <w:bCs/>
        </w:rPr>
        <w:t>Universal Design for Learning (UDL):</w:t>
      </w:r>
      <w:r w:rsidRPr="00946F8E">
        <w:rPr>
          <w:rFonts w:ascii="Gill Sans Nova Light" w:eastAsiaTheme="majorEastAsia" w:hAnsi="Gill Sans Nova Light" w:cstheme="majorBidi"/>
        </w:rPr>
        <w:t xml:space="preserve"> Provide content in multiple formats—text, audio, video, and interactive simulations—to meet varied learning preferences.</w:t>
      </w:r>
    </w:p>
    <w:p w14:paraId="67A9D324" w14:textId="77777777" w:rsidR="0007643B" w:rsidRPr="00946F8E" w:rsidRDefault="0007643B" w:rsidP="0007643B">
      <w:pPr>
        <w:pStyle w:val="BodyText"/>
        <w:numPr>
          <w:ilvl w:val="0"/>
          <w:numId w:val="34"/>
        </w:numPr>
        <w:rPr>
          <w:rFonts w:ascii="Gill Sans Nova Light" w:eastAsiaTheme="majorEastAsia" w:hAnsi="Gill Sans Nova Light" w:cstheme="majorBidi"/>
        </w:rPr>
      </w:pPr>
      <w:r w:rsidRPr="00946F8E">
        <w:rPr>
          <w:rFonts w:ascii="Gill Sans Nova Light" w:eastAsiaTheme="majorEastAsia" w:hAnsi="Gill Sans Nova Light" w:cstheme="majorBidi"/>
          <w:b/>
          <w:bCs/>
        </w:rPr>
        <w:lastRenderedPageBreak/>
        <w:t>Accessibility</w:t>
      </w:r>
      <w:r w:rsidRPr="00946F8E">
        <w:rPr>
          <w:rFonts w:ascii="Gill Sans Nova Light" w:eastAsiaTheme="majorEastAsia" w:hAnsi="Gill Sans Nova Light" w:cstheme="majorBidi"/>
        </w:rPr>
        <w:t>: Use captioned videos, readable fonts, and screen-reader-friendly materials.</w:t>
      </w:r>
    </w:p>
    <w:p w14:paraId="791604C9" w14:textId="77777777" w:rsidR="0007643B" w:rsidRPr="00946F8E" w:rsidRDefault="0007643B" w:rsidP="0007643B">
      <w:pPr>
        <w:pStyle w:val="BodyText"/>
        <w:numPr>
          <w:ilvl w:val="0"/>
          <w:numId w:val="34"/>
        </w:numPr>
        <w:rPr>
          <w:rFonts w:ascii="Gill Sans Nova Light" w:eastAsiaTheme="majorEastAsia" w:hAnsi="Gill Sans Nova Light" w:cstheme="majorBidi"/>
        </w:rPr>
      </w:pPr>
      <w:r w:rsidRPr="00946F8E">
        <w:rPr>
          <w:rFonts w:ascii="Gill Sans Nova Light" w:eastAsiaTheme="majorEastAsia" w:hAnsi="Gill Sans Nova Light" w:cstheme="majorBidi"/>
          <w:b/>
          <w:bCs/>
        </w:rPr>
        <w:t>Cultural Sensitivity</w:t>
      </w:r>
      <w:r w:rsidRPr="00946F8E">
        <w:rPr>
          <w:rFonts w:ascii="Gill Sans Nova Light" w:eastAsiaTheme="majorEastAsia" w:hAnsi="Gill Sans Nova Light" w:cstheme="majorBidi"/>
        </w:rPr>
        <w:t>: Incorporate examples, languages, and case studies that resonate with local contexts and respect cultural diversity.</w:t>
      </w:r>
    </w:p>
    <w:p w14:paraId="5CC284C2" w14:textId="77777777" w:rsidR="0007643B" w:rsidRPr="00946F8E" w:rsidRDefault="0007643B" w:rsidP="0007643B">
      <w:pPr>
        <w:pStyle w:val="BodyText"/>
        <w:numPr>
          <w:ilvl w:val="0"/>
          <w:numId w:val="34"/>
        </w:numPr>
        <w:rPr>
          <w:rFonts w:ascii="Gill Sans Nova Light" w:eastAsiaTheme="majorEastAsia" w:hAnsi="Gill Sans Nova Light" w:cstheme="majorBidi"/>
        </w:rPr>
      </w:pPr>
      <w:r w:rsidRPr="00946F8E">
        <w:rPr>
          <w:rFonts w:ascii="Gill Sans Nova Light" w:eastAsiaTheme="majorEastAsia" w:hAnsi="Gill Sans Nova Light" w:cstheme="majorBidi"/>
          <w:b/>
          <w:bCs/>
        </w:rPr>
        <w:t>Adaptive Learning</w:t>
      </w:r>
      <w:r w:rsidRPr="00946F8E">
        <w:rPr>
          <w:rFonts w:ascii="Gill Sans Nova Light" w:eastAsiaTheme="majorEastAsia" w:hAnsi="Gill Sans Nova Light" w:cstheme="majorBidi"/>
        </w:rPr>
        <w:t>: Use LMS analytics to identify learners struggling with content and provide targeted support.</w:t>
      </w:r>
    </w:p>
    <w:p w14:paraId="2D6BFC7D" w14:textId="77777777" w:rsidR="0007643B" w:rsidRPr="00946F8E" w:rsidRDefault="0007643B" w:rsidP="0007643B">
      <w:pPr>
        <w:pStyle w:val="BodyText"/>
        <w:rPr>
          <w:rFonts w:ascii="Gill Sans Nova Light" w:eastAsiaTheme="majorEastAsia" w:hAnsi="Gill Sans Nova Light" w:cstheme="majorBidi"/>
          <w:b/>
        </w:rPr>
      </w:pPr>
      <w:r w:rsidRPr="00946F8E">
        <w:rPr>
          <w:rFonts w:ascii="Gill Sans Nova Light" w:eastAsiaTheme="majorEastAsia" w:hAnsi="Gill Sans Nova Light" w:cstheme="majorBidi"/>
          <w:b/>
          <w:bCs/>
        </w:rPr>
        <w:t>Trainer’s Role in Inclusion:</w:t>
      </w:r>
    </w:p>
    <w:p w14:paraId="22C22479" w14:textId="77777777" w:rsidR="0007643B" w:rsidRPr="00946F8E" w:rsidRDefault="0007643B" w:rsidP="0007643B">
      <w:pPr>
        <w:pStyle w:val="BodyText"/>
        <w:numPr>
          <w:ilvl w:val="0"/>
          <w:numId w:val="37"/>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Regularly check in with learners who may have connectivity or accessibility issues.</w:t>
      </w:r>
    </w:p>
    <w:p w14:paraId="0CFE005D" w14:textId="77777777" w:rsidR="0007643B" w:rsidRPr="00946F8E" w:rsidRDefault="0007643B" w:rsidP="0007643B">
      <w:pPr>
        <w:pStyle w:val="BodyText"/>
        <w:numPr>
          <w:ilvl w:val="0"/>
          <w:numId w:val="37"/>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Offer offline materials or printed handouts when necessary.</w:t>
      </w:r>
    </w:p>
    <w:p w14:paraId="0760B16D" w14:textId="77777777" w:rsidR="0007643B" w:rsidRPr="00946F8E" w:rsidRDefault="0007643B" w:rsidP="0007643B">
      <w:pPr>
        <w:pStyle w:val="BodyText"/>
        <w:numPr>
          <w:ilvl w:val="0"/>
          <w:numId w:val="37"/>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Encourage peer mentorship between more and less tech-savvy learners.</w:t>
      </w:r>
    </w:p>
    <w:p w14:paraId="23835A92" w14:textId="77777777" w:rsidR="0007643B" w:rsidRPr="00946F8E" w:rsidRDefault="0007643B" w:rsidP="0007643B">
      <w:pPr>
        <w:pStyle w:val="BodyText"/>
        <w:rPr>
          <w:rFonts w:ascii="Gill Sans Nova Light" w:eastAsiaTheme="majorEastAsia" w:hAnsi="Gill Sans Nova Light" w:cstheme="majorBidi"/>
          <w:b/>
        </w:rPr>
      </w:pPr>
      <w:r w:rsidRPr="00946F8E">
        <w:rPr>
          <w:rFonts w:ascii="Gill Sans Nova Light" w:eastAsiaTheme="majorEastAsia" w:hAnsi="Gill Sans Nova Light" w:cstheme="majorBidi"/>
          <w:b/>
          <w:bCs/>
        </w:rPr>
        <w:t>Example:</w:t>
      </w:r>
      <w:r w:rsidRPr="00946F8E">
        <w:rPr>
          <w:rFonts w:ascii="Gill Sans Nova Light" w:eastAsiaTheme="majorEastAsia" w:hAnsi="Gill Sans Nova Light" w:cstheme="majorBidi"/>
          <w:b/>
        </w:rPr>
        <w:br/>
      </w:r>
      <w:r w:rsidRPr="00946F8E">
        <w:rPr>
          <w:rFonts w:ascii="Gill Sans Nova Light" w:eastAsiaTheme="majorEastAsia" w:hAnsi="Gill Sans Nova Light" w:cstheme="majorBidi"/>
          <w:bCs/>
        </w:rPr>
        <w:t>In a hybrid hospitality class, one group joins virtually while others are on-site. The trainer uses multiple cameras for demonstrations, provides captions for recordings, and allows learners to upload short video reflections instead of written assignments—ensuring equity in participation.</w:t>
      </w:r>
    </w:p>
    <w:p w14:paraId="013660D2" w14:textId="77777777" w:rsidR="0007643B" w:rsidRPr="00946F8E" w:rsidRDefault="0007643B" w:rsidP="0007643B">
      <w:pPr>
        <w:pStyle w:val="BodyText"/>
        <w:rPr>
          <w:rFonts w:ascii="Gill Sans Nova Light" w:eastAsiaTheme="majorEastAsia" w:hAnsi="Gill Sans Nova Light" w:cstheme="majorBidi"/>
          <w:b/>
        </w:rPr>
      </w:pPr>
    </w:p>
    <w:p w14:paraId="1E2CFA3C" w14:textId="77777777" w:rsidR="0007643B" w:rsidRPr="00950354" w:rsidRDefault="0007643B" w:rsidP="0007643B">
      <w:pPr>
        <w:pStyle w:val="Heading3"/>
        <w:rPr>
          <w:rFonts w:ascii="Gill Sans Nova Light" w:hAnsi="Gill Sans Nova Light"/>
          <w:b w:val="0"/>
          <w:bCs/>
        </w:rPr>
      </w:pPr>
      <w:bookmarkStart w:id="56" w:name="_Toc213926055"/>
      <w:r w:rsidRPr="00950354">
        <w:rPr>
          <w:rFonts w:ascii="Gill Sans Nova Light" w:hAnsi="Gill Sans Nova Light"/>
          <w:b w:val="0"/>
          <w:bCs/>
        </w:rPr>
        <w:t>Integrating Continuous Assessment and Feedback</w:t>
      </w:r>
      <w:bookmarkEnd w:id="56"/>
    </w:p>
    <w:p w14:paraId="3E888E24" w14:textId="77777777" w:rsidR="0007643B" w:rsidRPr="00946F8E" w:rsidRDefault="0007643B" w:rsidP="0007643B">
      <w:pPr>
        <w:pStyle w:val="BodyText"/>
        <w:rPr>
          <w:rFonts w:ascii="Gill Sans Nova Light" w:eastAsiaTheme="majorEastAsia" w:hAnsi="Gill Sans Nova Light" w:cstheme="majorBidi"/>
          <w:bCs/>
        </w:rPr>
      </w:pPr>
      <w:r w:rsidRPr="00946F8E">
        <w:rPr>
          <w:rFonts w:ascii="Gill Sans Nova Light" w:eastAsiaTheme="majorEastAsia" w:hAnsi="Gill Sans Nova Light" w:cstheme="majorBidi"/>
          <w:bCs/>
        </w:rPr>
        <w:t>Assessment in hybrid learning must be ongoing, diverse, and aligned with the learning outcomes. Rather than relying only on final exams, trainers use formative assessments (for learning) and summative assessments (of learning) throughout the course.</w:t>
      </w:r>
    </w:p>
    <w:p w14:paraId="17C1BEDB"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Techniques for Hybrid Assessment:</w:t>
      </w:r>
    </w:p>
    <w:p w14:paraId="7EC3832A" w14:textId="77777777" w:rsidR="0007643B" w:rsidRPr="00946F8E" w:rsidRDefault="0007643B" w:rsidP="0007643B">
      <w:pPr>
        <w:pStyle w:val="BodyText"/>
        <w:numPr>
          <w:ilvl w:val="0"/>
          <w:numId w:val="35"/>
        </w:numPr>
        <w:rPr>
          <w:rFonts w:ascii="Gill Sans Nova Light" w:eastAsiaTheme="majorEastAsia" w:hAnsi="Gill Sans Nova Light" w:cstheme="majorBidi"/>
        </w:rPr>
      </w:pPr>
      <w:r w:rsidRPr="00946F8E">
        <w:rPr>
          <w:rFonts w:ascii="Gill Sans Nova Light" w:eastAsiaTheme="majorEastAsia" w:hAnsi="Gill Sans Nova Light" w:cstheme="majorBidi"/>
          <w:b/>
          <w:bCs/>
        </w:rPr>
        <w:t>Digital Quizzes</w:t>
      </w:r>
      <w:r w:rsidRPr="00946F8E">
        <w:rPr>
          <w:rFonts w:ascii="Gill Sans Nova Light" w:eastAsiaTheme="majorEastAsia" w:hAnsi="Gill Sans Nova Light" w:cstheme="majorBidi"/>
        </w:rPr>
        <w:t>: Quick checks of understanding using tools like Quizizz, Google Forms, or Kahoot.</w:t>
      </w:r>
    </w:p>
    <w:p w14:paraId="2D8BD786" w14:textId="77777777" w:rsidR="0007643B" w:rsidRPr="00946F8E" w:rsidRDefault="0007643B" w:rsidP="0007643B">
      <w:pPr>
        <w:pStyle w:val="BodyText"/>
        <w:numPr>
          <w:ilvl w:val="0"/>
          <w:numId w:val="35"/>
        </w:numPr>
        <w:rPr>
          <w:rFonts w:ascii="Gill Sans Nova Light" w:eastAsiaTheme="majorEastAsia" w:hAnsi="Gill Sans Nova Light" w:cstheme="majorBidi"/>
        </w:rPr>
      </w:pPr>
      <w:r w:rsidRPr="00946F8E">
        <w:rPr>
          <w:rFonts w:ascii="Gill Sans Nova Light" w:eastAsiaTheme="majorEastAsia" w:hAnsi="Gill Sans Nova Light" w:cstheme="majorBidi"/>
          <w:b/>
          <w:bCs/>
        </w:rPr>
        <w:t>Peer and Self-Assessment</w:t>
      </w:r>
      <w:r w:rsidRPr="00946F8E">
        <w:rPr>
          <w:rFonts w:ascii="Gill Sans Nova Light" w:eastAsiaTheme="majorEastAsia" w:hAnsi="Gill Sans Nova Light" w:cstheme="majorBidi"/>
        </w:rPr>
        <w:t>: Learners assess their peers’ work using clear rubrics, promoting reflection and collaboration.</w:t>
      </w:r>
    </w:p>
    <w:p w14:paraId="68D7ED7E" w14:textId="77777777" w:rsidR="0007643B" w:rsidRPr="00946F8E" w:rsidRDefault="0007643B" w:rsidP="0007643B">
      <w:pPr>
        <w:pStyle w:val="BodyText"/>
        <w:numPr>
          <w:ilvl w:val="0"/>
          <w:numId w:val="35"/>
        </w:numPr>
        <w:rPr>
          <w:rFonts w:ascii="Gill Sans Nova Light" w:eastAsiaTheme="majorEastAsia" w:hAnsi="Gill Sans Nova Light" w:cstheme="majorBidi"/>
        </w:rPr>
      </w:pPr>
      <w:r w:rsidRPr="00946F8E">
        <w:rPr>
          <w:rFonts w:ascii="Gill Sans Nova Light" w:eastAsiaTheme="majorEastAsia" w:hAnsi="Gill Sans Nova Light" w:cstheme="majorBidi"/>
          <w:b/>
          <w:bCs/>
        </w:rPr>
        <w:t>Portfolios</w:t>
      </w:r>
      <w:r w:rsidRPr="00946F8E">
        <w:rPr>
          <w:rFonts w:ascii="Gill Sans Nova Light" w:eastAsiaTheme="majorEastAsia" w:hAnsi="Gill Sans Nova Light" w:cstheme="majorBidi"/>
        </w:rPr>
        <w:t>: Learners compile digital evidence of skills—videos, projects, reports—on the LMS.</w:t>
      </w:r>
    </w:p>
    <w:p w14:paraId="3EBEF55B" w14:textId="77777777" w:rsidR="0007643B" w:rsidRPr="00946F8E" w:rsidRDefault="0007643B" w:rsidP="0007643B">
      <w:pPr>
        <w:pStyle w:val="BodyText"/>
        <w:numPr>
          <w:ilvl w:val="0"/>
          <w:numId w:val="35"/>
        </w:numPr>
        <w:rPr>
          <w:rFonts w:ascii="Gill Sans Nova Light" w:eastAsiaTheme="majorEastAsia" w:hAnsi="Gill Sans Nova Light" w:cstheme="majorBidi"/>
        </w:rPr>
      </w:pPr>
      <w:r w:rsidRPr="00946F8E">
        <w:rPr>
          <w:rFonts w:ascii="Gill Sans Nova Light" w:eastAsiaTheme="majorEastAsia" w:hAnsi="Gill Sans Nova Light" w:cstheme="majorBidi"/>
          <w:b/>
          <w:bCs/>
        </w:rPr>
        <w:lastRenderedPageBreak/>
        <w:t>Performance-Based Tasks</w:t>
      </w:r>
      <w:r w:rsidRPr="00946F8E">
        <w:rPr>
          <w:rFonts w:ascii="Gill Sans Nova Light" w:eastAsiaTheme="majorEastAsia" w:hAnsi="Gill Sans Nova Light" w:cstheme="majorBidi"/>
        </w:rPr>
        <w:t>: Combine online research with practical, hands-on tasks in workshops or workplaces.</w:t>
      </w:r>
    </w:p>
    <w:p w14:paraId="3ED78431" w14:textId="77777777" w:rsidR="0007643B" w:rsidRPr="00946F8E" w:rsidRDefault="0007643B" w:rsidP="0007643B">
      <w:pPr>
        <w:pStyle w:val="BodyText"/>
        <w:numPr>
          <w:ilvl w:val="0"/>
          <w:numId w:val="35"/>
        </w:numPr>
        <w:rPr>
          <w:rFonts w:ascii="Gill Sans Nova Light" w:eastAsiaTheme="majorEastAsia" w:hAnsi="Gill Sans Nova Light" w:cstheme="majorBidi"/>
        </w:rPr>
      </w:pPr>
      <w:r w:rsidRPr="00946F8E">
        <w:rPr>
          <w:rFonts w:ascii="Gill Sans Nova Light" w:eastAsiaTheme="majorEastAsia" w:hAnsi="Gill Sans Nova Light" w:cstheme="majorBidi"/>
          <w:b/>
          <w:bCs/>
        </w:rPr>
        <w:t>Analytics and Tracking</w:t>
      </w:r>
      <w:r w:rsidRPr="00946F8E">
        <w:rPr>
          <w:rFonts w:ascii="Gill Sans Nova Light" w:eastAsiaTheme="majorEastAsia" w:hAnsi="Gill Sans Nova Light" w:cstheme="majorBidi"/>
        </w:rPr>
        <w:t>: Trainers use LMS data to monitor engagement and performance, identifying learners needing extra support.</w:t>
      </w:r>
    </w:p>
    <w:p w14:paraId="6CF7275C"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Feedback Strategies:</w:t>
      </w:r>
    </w:p>
    <w:p w14:paraId="60ADF346" w14:textId="77777777" w:rsidR="0007643B" w:rsidRPr="00946F8E" w:rsidRDefault="0007643B" w:rsidP="0007643B">
      <w:pPr>
        <w:pStyle w:val="BodyText"/>
        <w:numPr>
          <w:ilvl w:val="0"/>
          <w:numId w:val="36"/>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Provide timely, constructive feedback using audio or video comments.</w:t>
      </w:r>
    </w:p>
    <w:p w14:paraId="0C5AB234" w14:textId="77777777" w:rsidR="0007643B" w:rsidRPr="00946F8E" w:rsidRDefault="0007643B" w:rsidP="0007643B">
      <w:pPr>
        <w:pStyle w:val="BodyText"/>
        <w:numPr>
          <w:ilvl w:val="0"/>
          <w:numId w:val="36"/>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Conduct short live review sessions after assessments.</w:t>
      </w:r>
    </w:p>
    <w:p w14:paraId="0E732C57" w14:textId="77777777" w:rsidR="0007643B" w:rsidRPr="009F4436" w:rsidRDefault="0007643B" w:rsidP="0007643B">
      <w:pPr>
        <w:pStyle w:val="BodyText"/>
        <w:numPr>
          <w:ilvl w:val="0"/>
          <w:numId w:val="36"/>
        </w:numPr>
        <w:rPr>
          <w:rFonts w:ascii="Gill Sans Nova Light" w:eastAsiaTheme="majorEastAsia" w:hAnsi="Gill Sans Nova Light" w:cstheme="majorBidi"/>
          <w:bCs/>
        </w:rPr>
      </w:pPr>
      <w:r w:rsidRPr="00946F8E">
        <w:rPr>
          <w:rFonts w:ascii="Gill Sans Nova Light" w:eastAsiaTheme="majorEastAsia" w:hAnsi="Gill Sans Nova Light" w:cstheme="majorBidi"/>
          <w:bCs/>
        </w:rPr>
        <w:t>Encourage learner reflection on their own progress.</w:t>
      </w:r>
    </w:p>
    <w:p w14:paraId="7378C8F7" w14:textId="77777777" w:rsidR="0007643B" w:rsidRPr="00950354" w:rsidRDefault="0007643B" w:rsidP="0007643B">
      <w:pPr>
        <w:pStyle w:val="Heading3"/>
        <w:rPr>
          <w:rFonts w:ascii="Gill Sans Nova Light" w:hAnsi="Gill Sans Nova Light"/>
          <w:b w:val="0"/>
          <w:bCs/>
        </w:rPr>
      </w:pPr>
      <w:bookmarkStart w:id="57" w:name="_Toc213926056"/>
      <w:r w:rsidRPr="00950354">
        <w:rPr>
          <w:rFonts w:ascii="Gill Sans Nova Light" w:hAnsi="Gill Sans Nova Light"/>
          <w:b w:val="0"/>
          <w:bCs/>
        </w:rPr>
        <w:t>Additional Resources</w:t>
      </w:r>
      <w:bookmarkEnd w:id="57"/>
    </w:p>
    <w:sdt>
      <w:sdtPr>
        <w:rPr>
          <w:rFonts w:ascii="Gill Sans Nova Light" w:eastAsiaTheme="minorEastAsia" w:hAnsi="Gill Sans Nova Light" w:cstheme="minorBidi"/>
          <w:sz w:val="22"/>
          <w:szCs w:val="22"/>
          <w:lang w:val="en-US"/>
        </w:rPr>
        <w:id w:val="1959522644"/>
        <w:docPartObj>
          <w:docPartGallery w:val="Bibliographies"/>
          <w:docPartUnique/>
        </w:docPartObj>
      </w:sdtPr>
      <w:sdtContent>
        <w:p w14:paraId="7BC290E1" w14:textId="77777777" w:rsidR="0007643B" w:rsidRPr="00107F79" w:rsidRDefault="0007643B" w:rsidP="0007643B">
          <w:pPr>
            <w:pStyle w:val="Caption"/>
            <w:rPr>
              <w:rFonts w:ascii="Gill Sans Nova Light" w:hAnsi="Gill Sans Nova Light"/>
            </w:rPr>
          </w:pPr>
        </w:p>
        <w:sdt>
          <w:sdtPr>
            <w:rPr>
              <w:rFonts w:ascii="Gill Sans Nova Light" w:eastAsiaTheme="minorEastAsia" w:hAnsi="Gill Sans Nova Light" w:cstheme="minorBidi"/>
              <w:sz w:val="22"/>
              <w:szCs w:val="22"/>
              <w:lang w:val="en-US"/>
            </w:rPr>
            <w:id w:val="1951352997"/>
            <w:docPartObj>
              <w:docPartGallery w:val="Bibliographies"/>
              <w:docPartUnique/>
            </w:docPartObj>
          </w:sdtPr>
          <w:sdtContent>
            <w:p w14:paraId="723D1054" w14:textId="77777777" w:rsidR="0007643B" w:rsidRPr="00107F79" w:rsidRDefault="0007643B" w:rsidP="0007643B">
              <w:pPr>
                <w:pStyle w:val="Caption"/>
                <w:tabs>
                  <w:tab w:val="left" w:pos="748"/>
                </w:tabs>
                <w:rPr>
                  <w:rFonts w:ascii="Gill Sans Nova Light" w:hAnsi="Gill Sans Nova Light"/>
                </w:rPr>
              </w:pPr>
              <w:r w:rsidRPr="00107F79">
                <w:rPr>
                  <w:rFonts w:ascii="Gill Sans Nova Light" w:hAnsi="Gill Sans Nova Light"/>
                </w:rPr>
                <w:tab/>
              </w:r>
            </w:p>
            <w:p w14:paraId="2BA86BD1" w14:textId="77777777" w:rsidR="0007643B" w:rsidRPr="00107F79" w:rsidRDefault="00000000" w:rsidP="0007643B">
              <w:pPr>
                <w:rPr>
                  <w:rFonts w:ascii="Gill Sans Nova Light" w:hAnsi="Gill Sans Nova Light"/>
                </w:rPr>
              </w:pPr>
            </w:p>
          </w:sdtContent>
        </w:sdt>
        <w:p w14:paraId="773CE9CB" w14:textId="77777777" w:rsidR="0007643B" w:rsidRPr="00107F79" w:rsidRDefault="0007643B" w:rsidP="0007643B">
          <w:pPr>
            <w:pStyle w:val="Bibliography"/>
            <w:numPr>
              <w:ilvl w:val="0"/>
              <w:numId w:val="110"/>
            </w:numPr>
            <w:rPr>
              <w:rFonts w:ascii="Gill Sans Nova Light" w:hAnsi="Gill Sans Nova Light"/>
              <w:noProof/>
            </w:rPr>
          </w:pPr>
          <w:r w:rsidRPr="00107F79">
            <w:rPr>
              <w:rFonts w:ascii="Gill Sans Nova Light" w:hAnsi="Gill Sans Nova Light"/>
              <w:noProof/>
            </w:rPr>
            <w:t>Bonk &amp; Graham, C. R. (2020). The handbook of blended learning: Global perspectives, local designs. San Francisco: Pfeiffer.</w:t>
          </w:r>
        </w:p>
        <w:p w14:paraId="76E20BC6" w14:textId="77777777" w:rsidR="0007643B" w:rsidRPr="00107F79" w:rsidRDefault="0007643B" w:rsidP="0007643B">
          <w:pPr>
            <w:pStyle w:val="Bibliography"/>
            <w:numPr>
              <w:ilvl w:val="0"/>
              <w:numId w:val="110"/>
            </w:numPr>
            <w:rPr>
              <w:rFonts w:ascii="Gill Sans Nova Light" w:hAnsi="Gill Sans Nova Light"/>
              <w:noProof/>
            </w:rPr>
          </w:pPr>
          <w:r w:rsidRPr="00107F79">
            <w:rPr>
              <w:rFonts w:ascii="Gill Sans Nova Light" w:hAnsi="Gill Sans Nova Light"/>
              <w:noProof/>
            </w:rPr>
            <w:t xml:space="preserve">Means, B. Y. (2019). Evaluation of evidence-based practices in online learning. </w:t>
          </w:r>
          <w:r w:rsidRPr="00107F79">
            <w:rPr>
              <w:rFonts w:ascii="Gill Sans Nova Light" w:hAnsi="Gill Sans Nova Light"/>
              <w:i/>
              <w:iCs/>
              <w:noProof/>
            </w:rPr>
            <w:t xml:space="preserve">Evaluation of evidence-based practices in online </w:t>
          </w:r>
        </w:p>
        <w:p w14:paraId="58EAB505" w14:textId="77777777" w:rsidR="0007643B" w:rsidRPr="00950354" w:rsidRDefault="0007643B" w:rsidP="0007643B">
          <w:pPr>
            <w:pStyle w:val="Caption"/>
            <w:rPr>
              <w:rFonts w:ascii="Gill Sans Nova Light" w:hAnsi="Gill Sans Nova Light"/>
            </w:rPr>
          </w:pPr>
        </w:p>
        <w:sdt>
          <w:sdtPr>
            <w:rPr>
              <w:rFonts w:ascii="Gill Sans Nova Light" w:hAnsi="Gill Sans Nova Light"/>
            </w:rPr>
            <w:id w:val="-1104727231"/>
            <w:bibliography/>
          </w:sdtPr>
          <w:sdtContent>
            <w:p w14:paraId="3F2F7807" w14:textId="77777777" w:rsidR="0007643B" w:rsidRPr="00950354" w:rsidRDefault="0007643B" w:rsidP="0007643B">
              <w:pPr>
                <w:pStyle w:val="Bibliography"/>
                <w:numPr>
                  <w:ilvl w:val="0"/>
                  <w:numId w:val="110"/>
                </w:numPr>
                <w:rPr>
                  <w:rFonts w:ascii="Gill Sans Nova Light" w:hAnsi="Gill Sans Nova Light"/>
                  <w:noProof/>
                  <w:sz w:val="24"/>
                  <w:szCs w:val="24"/>
                </w:rPr>
              </w:pPr>
              <w:r w:rsidRPr="00950354">
                <w:rPr>
                  <w:rFonts w:ascii="Gill Sans Nova Light" w:hAnsi="Gill Sans Nova Light"/>
                </w:rPr>
                <w:fldChar w:fldCharType="begin"/>
              </w:r>
              <w:r w:rsidRPr="00950354">
                <w:rPr>
                  <w:rFonts w:ascii="Gill Sans Nova Light" w:hAnsi="Gill Sans Nova Light"/>
                </w:rPr>
                <w:instrText xml:space="preserve"> BIBLIOGRAPHY </w:instrText>
              </w:r>
              <w:r w:rsidRPr="00950354">
                <w:rPr>
                  <w:rFonts w:ascii="Gill Sans Nova Light" w:hAnsi="Gill Sans Nova Light"/>
                </w:rPr>
                <w:fldChar w:fldCharType="separate"/>
              </w:r>
              <w:r w:rsidRPr="00950354">
                <w:rPr>
                  <w:rFonts w:ascii="Gill Sans Nova Light" w:hAnsi="Gill Sans Nova Light"/>
                  <w:noProof/>
                </w:rPr>
                <w:t>Bonk &amp; Graham, C. R. (2020). The handbook of blended learning: Global perspectives, local designs. San Francisco: Pfeiffer.</w:t>
              </w:r>
            </w:p>
            <w:p w14:paraId="1B1C7E03" w14:textId="77777777" w:rsidR="0007643B" w:rsidRPr="00950354" w:rsidRDefault="0007643B" w:rsidP="0007643B">
              <w:pPr>
                <w:pStyle w:val="Bibliography"/>
                <w:numPr>
                  <w:ilvl w:val="0"/>
                  <w:numId w:val="110"/>
                </w:numPr>
                <w:rPr>
                  <w:rFonts w:ascii="Gill Sans Nova Light" w:hAnsi="Gill Sans Nova Light"/>
                  <w:noProof/>
                </w:rPr>
              </w:pPr>
              <w:r w:rsidRPr="00950354">
                <w:rPr>
                  <w:rFonts w:ascii="Gill Sans Nova Light" w:hAnsi="Gill Sans Nova Light"/>
                  <w:noProof/>
                </w:rPr>
                <w:t>Garrison, D. R., &amp; Vaughan, ,. N. (2018). Blended learning in higher education: Framework, principles, and guideline.</w:t>
              </w:r>
            </w:p>
            <w:p w14:paraId="2F1AE7EC" w14:textId="77777777" w:rsidR="0007643B" w:rsidRPr="00950354" w:rsidRDefault="0007643B" w:rsidP="0007643B">
              <w:pPr>
                <w:pStyle w:val="Bibliography"/>
                <w:numPr>
                  <w:ilvl w:val="0"/>
                  <w:numId w:val="110"/>
                </w:numPr>
                <w:rPr>
                  <w:rFonts w:ascii="Gill Sans Nova Light" w:hAnsi="Gill Sans Nova Light"/>
                  <w:noProof/>
                </w:rPr>
              </w:pPr>
              <w:r w:rsidRPr="00950354">
                <w:rPr>
                  <w:rFonts w:ascii="Gill Sans Nova Light" w:hAnsi="Gill Sans Nova Light"/>
                  <w:noProof/>
                </w:rPr>
                <w:t xml:space="preserve">Ogolla, K. (2018). Briefing Note. Government of Kenya. </w:t>
              </w:r>
              <w:r w:rsidRPr="00950354">
                <w:rPr>
                  <w:rFonts w:ascii="Gill Sans Nova Light" w:hAnsi="Gill Sans Nova Light"/>
                  <w:i/>
                  <w:iCs/>
                  <w:noProof/>
                </w:rPr>
                <w:t>Digital Literacy Programme in Kenya; Developing IT Skills in Children to Align them to the Digital World and Changing Nature of Work</w:t>
              </w:r>
              <w:r w:rsidRPr="00950354">
                <w:rPr>
                  <w:rFonts w:ascii="Gill Sans Nova Light" w:hAnsi="Gill Sans Nova Light"/>
                  <w:noProof/>
                </w:rPr>
                <w:t>. doi:https://thedocs.worldbank.org/en/doc/967221540488971590-0050022018/original/KennedyOgolaEntryDigitalLiteracyKenya.pdf?utm_source=chatgpt.com</w:t>
              </w:r>
            </w:p>
            <w:p w14:paraId="3640105E" w14:textId="77777777" w:rsidR="0007643B" w:rsidRPr="00950354" w:rsidRDefault="0007643B" w:rsidP="0007643B">
              <w:pPr>
                <w:pStyle w:val="Bibliography"/>
                <w:ind w:left="720"/>
                <w:rPr>
                  <w:rFonts w:ascii="Gill Sans Nova Light" w:hAnsi="Gill Sans Nova Light"/>
                  <w:noProof/>
                </w:rPr>
              </w:pPr>
            </w:p>
            <w:p w14:paraId="52C0B280" w14:textId="77777777" w:rsidR="0007643B" w:rsidRPr="00950354" w:rsidRDefault="0007643B" w:rsidP="0007643B">
              <w:pPr>
                <w:tabs>
                  <w:tab w:val="right" w:pos="6538"/>
                </w:tabs>
                <w:rPr>
                  <w:rFonts w:ascii="Gill Sans Nova Light" w:hAnsi="Gill Sans Nova Light"/>
                  <w:b/>
                  <w:bCs/>
                  <w:noProof/>
                </w:rPr>
              </w:pPr>
              <w:r w:rsidRPr="00950354">
                <w:rPr>
                  <w:rFonts w:ascii="Gill Sans Nova Light" w:hAnsi="Gill Sans Nova Light"/>
                  <w:b/>
                  <w:bCs/>
                  <w:noProof/>
                </w:rPr>
                <w:fldChar w:fldCharType="end"/>
              </w:r>
              <w:r w:rsidRPr="00950354">
                <w:rPr>
                  <w:rFonts w:ascii="Gill Sans Nova Light" w:hAnsi="Gill Sans Nova Light"/>
                  <w:b/>
                  <w:bCs/>
                  <w:noProof/>
                </w:rPr>
                <w:tab/>
              </w:r>
            </w:p>
            <w:p w14:paraId="458CB5DC" w14:textId="77777777" w:rsidR="0007643B" w:rsidRPr="00950354" w:rsidRDefault="00000000" w:rsidP="0007643B">
              <w:pPr>
                <w:tabs>
                  <w:tab w:val="right" w:pos="6538"/>
                </w:tabs>
                <w:rPr>
                  <w:rFonts w:ascii="Gill Sans Nova Light" w:hAnsi="Gill Sans Nova Light"/>
                </w:rPr>
              </w:pPr>
            </w:p>
          </w:sdtContent>
        </w:sdt>
      </w:sdtContent>
    </w:sdt>
    <w:p w14:paraId="42299F33" w14:textId="77777777" w:rsidR="0007643B" w:rsidRPr="00950354" w:rsidRDefault="0007643B" w:rsidP="0007643B">
      <w:pPr>
        <w:pStyle w:val="Heading3"/>
        <w:rPr>
          <w:rFonts w:ascii="Gill Sans Nova Light" w:hAnsi="Gill Sans Nova Light"/>
          <w:b w:val="0"/>
          <w:bCs/>
        </w:rPr>
      </w:pPr>
      <w:r w:rsidRPr="00950354">
        <w:rPr>
          <w:rFonts w:ascii="Gill Sans Nova Light" w:hAnsi="Gill Sans Nova Light"/>
        </w:rPr>
        <w:tab/>
      </w:r>
      <w:bookmarkStart w:id="58" w:name="_Toc213926057"/>
      <w:r w:rsidRPr="00950354">
        <w:rPr>
          <w:rFonts w:ascii="Gill Sans Nova Light" w:hAnsi="Gill Sans Nova Light"/>
          <w:b w:val="0"/>
          <w:bCs/>
        </w:rPr>
        <w:t>Session Summary</w:t>
      </w:r>
      <w:bookmarkEnd w:id="58"/>
    </w:p>
    <w:p w14:paraId="51CD3F0B" w14:textId="77777777" w:rsidR="0007643B" w:rsidRPr="00950354" w:rsidRDefault="0007643B" w:rsidP="0007643B">
      <w:pPr>
        <w:pStyle w:val="Caption"/>
        <w:rPr>
          <w:rFonts w:ascii="Gill Sans Nova Light" w:hAnsi="Gill Sans Nova Light"/>
          <w:sz w:val="22"/>
          <w:szCs w:val="22"/>
        </w:rPr>
      </w:pPr>
      <w:r w:rsidRPr="00950354">
        <w:rPr>
          <w:rFonts w:ascii="Gill Sans Nova Light" w:eastAsiaTheme="majorEastAsia" w:hAnsi="Gill Sans Nova Light" w:cstheme="majorBidi"/>
          <w:bCs/>
          <w:sz w:val="22"/>
          <w:szCs w:val="22"/>
        </w:rPr>
        <w:t>In this session, you covered how trainers can apply effective pedagogical and didactical strategies in hybrid classrooms. You learned that the trainer’s role has shifted from being a lecturer to a facilitator who creates engaging and learner-centered experiences. The session explored key approaches such as constructivist, active, collaborative, and flipped learning, which promote participation, critical thinking, and problem-solving. You also learned about didactical principles like aligning outcomes with methods and assessments, scaffolding learning, and blending theory with practice. The importance of balancing synchronous and asynchronous learning to enhance flexibility and inclusivity was highlighted. In addition, you examined how Universal Design for Learning (UDL) supports accessibility and equal participation for all learners. Lastly, the session emphasized integrating continuous assessment and feedback to monitor progress and sustain learner motivation in hybrid environments.</w:t>
      </w:r>
    </w:p>
    <w:p w14:paraId="49F868D4" w14:textId="77777777" w:rsidR="0007643B" w:rsidRPr="00950354" w:rsidRDefault="0007643B" w:rsidP="0007643B">
      <w:pPr>
        <w:pStyle w:val="Heading3"/>
        <w:rPr>
          <w:rFonts w:ascii="Gill Sans Nova Light" w:hAnsi="Gill Sans Nova Light"/>
        </w:rPr>
      </w:pPr>
      <w:bookmarkStart w:id="59" w:name="_Toc213926058"/>
      <w:r w:rsidRPr="00950354">
        <w:rPr>
          <w:rFonts w:ascii="Gill Sans Nova Light" w:hAnsi="Gill Sans Nova Light"/>
        </w:rPr>
        <w:t>Case Study</w:t>
      </w:r>
      <w:bookmarkEnd w:id="59"/>
    </w:p>
    <w:p w14:paraId="59DA7311" w14:textId="77777777" w:rsidR="0007643B" w:rsidRPr="00942F1C" w:rsidRDefault="0007643B" w:rsidP="0007643B">
      <w:pPr>
        <w:rPr>
          <w:rFonts w:ascii="Gill Sans Nova Light" w:hAnsi="Gill Sans Nova Light"/>
          <w:b/>
          <w:bCs/>
        </w:rPr>
      </w:pPr>
      <w:r w:rsidRPr="00942F1C">
        <w:rPr>
          <w:rFonts w:ascii="Gill Sans Nova Light" w:hAnsi="Gill Sans Nova Light"/>
          <w:b/>
          <w:bCs/>
        </w:rPr>
        <w:t>Crestview Technical College – Transforming Teaching through Hybrid Pedagogy</w:t>
      </w:r>
    </w:p>
    <w:p w14:paraId="2C7D3C27" w14:textId="77777777" w:rsidR="0007643B" w:rsidRPr="00942F1C" w:rsidRDefault="0007643B" w:rsidP="0007643B">
      <w:pPr>
        <w:rPr>
          <w:rFonts w:ascii="Gill Sans Nova Light" w:hAnsi="Gill Sans Nova Light"/>
        </w:rPr>
      </w:pPr>
      <w:r w:rsidRPr="00942F1C">
        <w:rPr>
          <w:rFonts w:ascii="Gill Sans Nova Light" w:hAnsi="Gill Sans Nova Light"/>
        </w:rPr>
        <w:t>Crestview Technical College, based in Eldoret, Kenya, recently launched the “Blended Skills Transformation Project” to strengthen its teaching and learning practices through effective hybrid pedagogy. The initiative aimed to help trainers integrate technology and active learning to improve learner participation, inclusivity, and competency development.</w:t>
      </w:r>
    </w:p>
    <w:p w14:paraId="5B796A00" w14:textId="77777777" w:rsidR="0007643B" w:rsidRPr="00942F1C" w:rsidRDefault="0007643B" w:rsidP="0007643B">
      <w:pPr>
        <w:rPr>
          <w:rFonts w:ascii="Gill Sans Nova Light" w:hAnsi="Gill Sans Nova Light"/>
        </w:rPr>
      </w:pPr>
      <w:r w:rsidRPr="00942F1C">
        <w:rPr>
          <w:rFonts w:ascii="Gill Sans Nova Light" w:hAnsi="Gill Sans Nova Light"/>
        </w:rPr>
        <w:t>Trainers were trained to shift from being traditional instructors to facilitators and mentors, designing learning experiences that combine synchronous and asynchronous activities. In the Welding and Fabrication department, for example, learners first watched short pre-recorded demonstrations on safety procedures (asynchronous), and later participated in live Microsoft Teams sessions to analyze real welding techniques with their trainer (synchronous).</w:t>
      </w:r>
    </w:p>
    <w:p w14:paraId="5BE466ED" w14:textId="77777777" w:rsidR="0007643B" w:rsidRPr="00942F1C" w:rsidRDefault="0007643B" w:rsidP="0007643B">
      <w:pPr>
        <w:rPr>
          <w:rFonts w:ascii="Gill Sans Nova Light" w:hAnsi="Gill Sans Nova Light"/>
        </w:rPr>
      </w:pPr>
      <w:r w:rsidRPr="00942F1C">
        <w:rPr>
          <w:rFonts w:ascii="Gill Sans Nova Light" w:hAnsi="Gill Sans Nova Light"/>
        </w:rPr>
        <w:t>To promote active learning, trainers introduced problem-based activities and small group discussions using Google Docs and Padlet. Learners collaborated both online and on-site to design solutions for common workshop challenges, such as managing equipment safely or minimizing material waste.</w:t>
      </w:r>
    </w:p>
    <w:p w14:paraId="644D85A3" w14:textId="77777777" w:rsidR="0007643B" w:rsidRPr="00942F1C" w:rsidRDefault="0007643B" w:rsidP="0007643B">
      <w:pPr>
        <w:rPr>
          <w:rFonts w:ascii="Gill Sans Nova Light" w:hAnsi="Gill Sans Nova Light"/>
        </w:rPr>
      </w:pPr>
      <w:r w:rsidRPr="00942F1C">
        <w:rPr>
          <w:rFonts w:ascii="Gill Sans Nova Light" w:hAnsi="Gill Sans Nova Light"/>
        </w:rPr>
        <w:lastRenderedPageBreak/>
        <w:t>Crestview also prioritized inclusive and learner-centered teaching. Materials were shared in multiple formats—captioned videos, illustrated PDFs, and audio explanations—to support learners with different needs and internet connectivity levels. Trainers encouraged peer mentoring, ensuring that both tech-savvy and less experienced learners supported each other.</w:t>
      </w:r>
    </w:p>
    <w:p w14:paraId="0D0C9B81" w14:textId="77777777" w:rsidR="0007643B" w:rsidRPr="00942F1C" w:rsidRDefault="0007643B" w:rsidP="0007643B">
      <w:pPr>
        <w:rPr>
          <w:rFonts w:ascii="Gill Sans Nova Light" w:hAnsi="Gill Sans Nova Light"/>
        </w:rPr>
      </w:pPr>
      <w:r w:rsidRPr="00942F1C">
        <w:rPr>
          <w:rFonts w:ascii="Gill Sans Nova Light" w:hAnsi="Gill Sans Nova Light"/>
        </w:rPr>
        <w:t>From a didactical perspective, the college emphasized alignment between outcomes, methods, and assessment. Each hybrid lesson plan clearly mapped competencies to digital and in-person tasks. Trainers applied blended sequencing, alternating between online theory and hands-on workshops, ensuring that learners could link conceptual understanding to practical performance.</w:t>
      </w:r>
    </w:p>
    <w:p w14:paraId="37B65CCF" w14:textId="77777777" w:rsidR="0007643B" w:rsidRPr="00942F1C" w:rsidRDefault="0007643B" w:rsidP="0007643B">
      <w:pPr>
        <w:rPr>
          <w:rFonts w:ascii="Gill Sans Nova Light" w:hAnsi="Gill Sans Nova Light"/>
        </w:rPr>
      </w:pPr>
      <w:r w:rsidRPr="00942F1C">
        <w:rPr>
          <w:rFonts w:ascii="Gill Sans Nova Light" w:hAnsi="Gill Sans Nova Light"/>
        </w:rPr>
        <w:t>Assessment and feedback became continuous and dynamic. Trainers used digital quizzes, reflection journals, and performance-based tasks to monitor learner progress. Learners received personalized feedback through voice notes and one-on-one consultations, which helped them track their growth and stay motivated.</w:t>
      </w:r>
    </w:p>
    <w:p w14:paraId="6A134CD6" w14:textId="77777777" w:rsidR="0007643B" w:rsidRPr="00942F1C" w:rsidRDefault="0007643B" w:rsidP="0007643B">
      <w:pPr>
        <w:rPr>
          <w:rFonts w:ascii="Gill Sans Nova Light" w:hAnsi="Gill Sans Nova Light"/>
        </w:rPr>
      </w:pPr>
      <w:r w:rsidRPr="00942F1C">
        <w:rPr>
          <w:rFonts w:ascii="Gill Sans Nova Light" w:hAnsi="Gill Sans Nova Light"/>
        </w:rPr>
        <w:t>After one term, Crestview reported improved learner engagement, confidence, and performance in technical assessments. Trainers found that hybrid pedagogy not only supported Competency-Based Education and Training (CBET) but also built stronger learning communities that blended the best aspects of digital and face-to-face instruction.</w:t>
      </w:r>
    </w:p>
    <w:p w14:paraId="01778D34" w14:textId="77777777" w:rsidR="0007643B" w:rsidRPr="00942F1C" w:rsidRDefault="0007643B" w:rsidP="0007643B">
      <w:pPr>
        <w:rPr>
          <w:rFonts w:ascii="Gill Sans Nova Light" w:hAnsi="Gill Sans Nova Light"/>
        </w:rPr>
      </w:pPr>
    </w:p>
    <w:p w14:paraId="6270C719" w14:textId="77777777" w:rsidR="0007643B" w:rsidRPr="00942F1C" w:rsidRDefault="0007643B" w:rsidP="0007643B">
      <w:pPr>
        <w:rPr>
          <w:rFonts w:ascii="Gill Sans Nova Light" w:hAnsi="Gill Sans Nova Light"/>
        </w:rPr>
      </w:pPr>
      <w:r w:rsidRPr="00942F1C">
        <w:rPr>
          <w:rFonts w:ascii="Gill Sans Nova Light" w:hAnsi="Gill Sans Nova Light"/>
        </w:rPr>
        <w:t>Assessment Questions</w:t>
      </w:r>
    </w:p>
    <w:p w14:paraId="1B9307AA" w14:textId="77777777" w:rsidR="0007643B" w:rsidRPr="00942F1C" w:rsidRDefault="0007643B" w:rsidP="0007643B">
      <w:pPr>
        <w:numPr>
          <w:ilvl w:val="0"/>
          <w:numId w:val="100"/>
        </w:numPr>
        <w:rPr>
          <w:rFonts w:ascii="Gill Sans Nova Light" w:hAnsi="Gill Sans Nova Light"/>
        </w:rPr>
      </w:pPr>
      <w:r w:rsidRPr="00942F1C">
        <w:rPr>
          <w:rFonts w:ascii="Gill Sans Nova Light" w:hAnsi="Gill Sans Nova Light"/>
        </w:rPr>
        <w:t>Identify two pedagogical or didactical approaches used at Crestview Technical College and explain how each approach enhanced learning in the hybrid environment</w:t>
      </w:r>
      <w:r w:rsidRPr="00950354">
        <w:rPr>
          <w:rFonts w:ascii="Gill Sans Nova Light" w:hAnsi="Gill Sans Nova Light"/>
        </w:rPr>
        <w:t xml:space="preserve"> ?</w:t>
      </w:r>
    </w:p>
    <w:p w14:paraId="7299D42E" w14:textId="77777777" w:rsidR="0007643B" w:rsidRPr="00942F1C" w:rsidRDefault="0007643B" w:rsidP="0007643B">
      <w:pPr>
        <w:numPr>
          <w:ilvl w:val="0"/>
          <w:numId w:val="100"/>
        </w:numPr>
        <w:rPr>
          <w:rFonts w:ascii="Gill Sans Nova Light" w:hAnsi="Gill Sans Nova Light"/>
        </w:rPr>
      </w:pPr>
      <w:r w:rsidRPr="00942F1C">
        <w:rPr>
          <w:rFonts w:ascii="Gill Sans Nova Light" w:hAnsi="Gill Sans Nova Light"/>
        </w:rPr>
        <w:t>Describe how Crestview trainers applied active and collaborative learning strategies. Why are these strategies particularly effective for TVET learners?</w:t>
      </w:r>
    </w:p>
    <w:p w14:paraId="126DD73C" w14:textId="77777777" w:rsidR="0007643B" w:rsidRPr="00942F1C" w:rsidRDefault="0007643B" w:rsidP="0007643B">
      <w:pPr>
        <w:numPr>
          <w:ilvl w:val="0"/>
          <w:numId w:val="100"/>
        </w:numPr>
        <w:rPr>
          <w:rFonts w:ascii="Gill Sans Nova Light" w:hAnsi="Gill Sans Nova Light"/>
        </w:rPr>
      </w:pPr>
      <w:r w:rsidRPr="00942F1C">
        <w:rPr>
          <w:rFonts w:ascii="Gill Sans Nova Light" w:hAnsi="Gill Sans Nova Light"/>
        </w:rPr>
        <w:t>Explain how trainers at Crestview balanced synchronous and asynchronous learning. What benefits did this balance provide for learner flexibility and engagement?</w:t>
      </w:r>
    </w:p>
    <w:p w14:paraId="1AE6C947" w14:textId="77777777" w:rsidR="0007643B" w:rsidRPr="00942F1C" w:rsidRDefault="0007643B" w:rsidP="0007643B">
      <w:pPr>
        <w:numPr>
          <w:ilvl w:val="0"/>
          <w:numId w:val="100"/>
        </w:numPr>
        <w:rPr>
          <w:rFonts w:ascii="Gill Sans Nova Light" w:hAnsi="Gill Sans Nova Light"/>
        </w:rPr>
      </w:pPr>
      <w:r w:rsidRPr="00942F1C">
        <w:rPr>
          <w:rFonts w:ascii="Gill Sans Nova Light" w:hAnsi="Gill Sans Nova Light"/>
        </w:rPr>
        <w:t>Discuss two ways in which Crestview ensured inclusivity and learner-centeredness in hybrid teaching. How did these practices support equitable access?</w:t>
      </w:r>
    </w:p>
    <w:p w14:paraId="22C47047" w14:textId="77777777" w:rsidR="0007643B" w:rsidRPr="00942F1C" w:rsidRDefault="0007643B" w:rsidP="0007643B">
      <w:pPr>
        <w:numPr>
          <w:ilvl w:val="0"/>
          <w:numId w:val="100"/>
        </w:numPr>
        <w:rPr>
          <w:rFonts w:ascii="Gill Sans Nova Light" w:hAnsi="Gill Sans Nova Light"/>
        </w:rPr>
      </w:pPr>
      <w:r w:rsidRPr="00942F1C">
        <w:rPr>
          <w:rFonts w:ascii="Gill Sans Nova Light" w:hAnsi="Gill Sans Nova Light"/>
        </w:rPr>
        <w:t>Describe two assessment and feedback strategies used at Crestview. How did these methods contribute to improved learner motivation and performance?</w:t>
      </w:r>
    </w:p>
    <w:p w14:paraId="65141235" w14:textId="77777777" w:rsidR="0007643B" w:rsidRPr="00950354" w:rsidRDefault="0007643B" w:rsidP="0007643B">
      <w:pPr>
        <w:rPr>
          <w:rFonts w:ascii="Gill Sans Nova Light" w:hAnsi="Gill Sans Nova Light"/>
          <w:b/>
          <w:bCs/>
        </w:rPr>
      </w:pPr>
    </w:p>
    <w:p w14:paraId="4E0B60DB" w14:textId="77777777" w:rsidR="0007643B" w:rsidRPr="00950354" w:rsidRDefault="0007643B" w:rsidP="0007643B">
      <w:pPr>
        <w:rPr>
          <w:rFonts w:ascii="Gill Sans Nova Light" w:hAnsi="Gill Sans Nova Light"/>
        </w:rPr>
      </w:pPr>
    </w:p>
    <w:p w14:paraId="258F9717" w14:textId="77777777" w:rsidR="0007643B" w:rsidRPr="00950354" w:rsidRDefault="0007643B" w:rsidP="0007643B">
      <w:pPr>
        <w:pStyle w:val="Heading3"/>
        <w:rPr>
          <w:rFonts w:ascii="Gill Sans Nova Light" w:hAnsi="Gill Sans Nova Light"/>
          <w:b w:val="0"/>
          <w:bCs/>
        </w:rPr>
      </w:pPr>
      <w:bookmarkStart w:id="60" w:name="_Toc213926059"/>
      <w:r w:rsidRPr="00950354">
        <w:rPr>
          <w:rFonts w:ascii="Gill Sans Nova Light" w:hAnsi="Gill Sans Nova Light"/>
          <w:b w:val="0"/>
          <w:bCs/>
        </w:rPr>
        <w:t>Practical Assessments</w:t>
      </w:r>
      <w:bookmarkEnd w:id="60"/>
    </w:p>
    <w:p w14:paraId="10A4058E"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Practical Assessment 1:</w:t>
      </w:r>
      <w:r w:rsidRPr="00950354">
        <w:rPr>
          <w:rFonts w:ascii="Gill Sans Nova Light" w:eastAsiaTheme="majorEastAsia" w:hAnsi="Gill Sans Nova Light" w:cstheme="majorBidi"/>
        </w:rPr>
        <w:t xml:space="preserve"> Designing a Hybrid Session Plan</w:t>
      </w:r>
      <w:r w:rsidRPr="00950354">
        <w:rPr>
          <w:rFonts w:ascii="Gill Sans Nova Light" w:eastAsiaTheme="majorEastAsia" w:hAnsi="Gill Sans Nova Light" w:cstheme="majorBidi"/>
        </w:rPr>
        <w:br/>
        <w:t>Objective: Apply pedagogical and didactical principles to create a hybrid learning session.</w:t>
      </w:r>
      <w:r w:rsidRPr="00950354">
        <w:rPr>
          <w:rFonts w:ascii="Gill Sans Nova Light" w:eastAsiaTheme="majorEastAsia" w:hAnsi="Gill Sans Nova Light" w:cstheme="majorBidi"/>
        </w:rPr>
        <w:br/>
        <w:t>Instructions:</w:t>
      </w:r>
    </w:p>
    <w:p w14:paraId="7F75D4E6" w14:textId="77777777" w:rsidR="0007643B" w:rsidRPr="00950354" w:rsidRDefault="0007643B" w:rsidP="0007643B">
      <w:pPr>
        <w:pStyle w:val="BodyText"/>
        <w:numPr>
          <w:ilvl w:val="0"/>
          <w:numId w:val="38"/>
        </w:numPr>
        <w:rPr>
          <w:rFonts w:ascii="Gill Sans Nova Light" w:eastAsiaTheme="majorEastAsia" w:hAnsi="Gill Sans Nova Light" w:cstheme="majorBidi"/>
          <w:bCs/>
        </w:rPr>
      </w:pPr>
      <w:r w:rsidRPr="00950354">
        <w:rPr>
          <w:rFonts w:ascii="Gill Sans Nova Light" w:eastAsiaTheme="majorEastAsia" w:hAnsi="Gill Sans Nova Light" w:cstheme="majorBidi"/>
          <w:bCs/>
        </w:rPr>
        <w:t xml:space="preserve">Choose a TVET subject or skill area </w:t>
      </w:r>
    </w:p>
    <w:p w14:paraId="66758439" w14:textId="77777777" w:rsidR="0007643B" w:rsidRPr="00950354" w:rsidRDefault="0007643B" w:rsidP="0007643B">
      <w:pPr>
        <w:pStyle w:val="BodyText"/>
        <w:numPr>
          <w:ilvl w:val="0"/>
          <w:numId w:val="38"/>
        </w:numPr>
        <w:rPr>
          <w:rFonts w:ascii="Gill Sans Nova Light" w:eastAsiaTheme="majorEastAsia" w:hAnsi="Gill Sans Nova Light" w:cstheme="majorBidi"/>
          <w:bCs/>
        </w:rPr>
      </w:pPr>
      <w:r w:rsidRPr="00950354">
        <w:rPr>
          <w:rFonts w:ascii="Gill Sans Nova Light" w:eastAsiaTheme="majorEastAsia" w:hAnsi="Gill Sans Nova Light" w:cstheme="majorBidi"/>
          <w:bCs/>
        </w:rPr>
        <w:t>Design a one-hour hybrid Session plan that includes both synchronous (live) and asynchronous (self-paced) activities.</w:t>
      </w:r>
    </w:p>
    <w:p w14:paraId="455E6489" w14:textId="77777777" w:rsidR="0007643B" w:rsidRPr="00950354" w:rsidRDefault="0007643B" w:rsidP="0007643B">
      <w:pPr>
        <w:pStyle w:val="BodyText"/>
        <w:numPr>
          <w:ilvl w:val="0"/>
          <w:numId w:val="38"/>
        </w:numPr>
        <w:rPr>
          <w:rFonts w:ascii="Gill Sans Nova Light" w:eastAsiaTheme="majorEastAsia" w:hAnsi="Gill Sans Nova Light" w:cstheme="majorBidi"/>
          <w:bCs/>
        </w:rPr>
      </w:pPr>
      <w:r w:rsidRPr="00950354">
        <w:rPr>
          <w:rFonts w:ascii="Gill Sans Nova Light" w:eastAsiaTheme="majorEastAsia" w:hAnsi="Gill Sans Nova Light" w:cstheme="majorBidi"/>
          <w:bCs/>
        </w:rPr>
        <w:t>Indicate the teaching methods and tools.</w:t>
      </w:r>
    </w:p>
    <w:p w14:paraId="5143AFD7" w14:textId="77777777" w:rsidR="0007643B" w:rsidRPr="00950354" w:rsidRDefault="0007643B" w:rsidP="0007643B">
      <w:pPr>
        <w:pStyle w:val="BodyText"/>
        <w:numPr>
          <w:ilvl w:val="0"/>
          <w:numId w:val="38"/>
        </w:numPr>
        <w:rPr>
          <w:rFonts w:ascii="Gill Sans Nova Light" w:eastAsiaTheme="majorEastAsia" w:hAnsi="Gill Sans Nova Light" w:cstheme="majorBidi"/>
          <w:bCs/>
        </w:rPr>
      </w:pPr>
      <w:r w:rsidRPr="00950354">
        <w:rPr>
          <w:rFonts w:ascii="Gill Sans Nova Light" w:eastAsiaTheme="majorEastAsia" w:hAnsi="Gill Sans Nova Light" w:cstheme="majorBidi"/>
          <w:bCs/>
        </w:rPr>
        <w:t>Describe how you will assess learner understanding during and after the session.</w:t>
      </w:r>
    </w:p>
    <w:p w14:paraId="2CBD9D4E" w14:textId="77777777" w:rsidR="0007643B" w:rsidRPr="00950354" w:rsidRDefault="0007643B" w:rsidP="0007643B">
      <w:pPr>
        <w:pStyle w:val="BodyText"/>
        <w:rPr>
          <w:rFonts w:ascii="Gill Sans Nova Light" w:eastAsiaTheme="majorEastAsia" w:hAnsi="Gill Sans Nova Light" w:cstheme="majorBidi"/>
          <w:b/>
        </w:rPr>
      </w:pPr>
    </w:p>
    <w:p w14:paraId="014876C8"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Practical Assessment 2</w:t>
      </w:r>
      <w:r w:rsidRPr="00950354">
        <w:rPr>
          <w:rFonts w:ascii="Gill Sans Nova Light" w:eastAsiaTheme="majorEastAsia" w:hAnsi="Gill Sans Nova Light" w:cstheme="majorBidi"/>
        </w:rPr>
        <w:t>: Building Interaction and Feedback Mechanisms</w:t>
      </w:r>
      <w:r w:rsidRPr="00950354">
        <w:rPr>
          <w:rFonts w:ascii="Gill Sans Nova Light" w:eastAsiaTheme="majorEastAsia" w:hAnsi="Gill Sans Nova Light" w:cstheme="majorBidi"/>
        </w:rPr>
        <w:br/>
        <w:t>Objective: Develop strategies to enhance learner engagement and feedback in a hybrid environment.</w:t>
      </w:r>
      <w:r w:rsidRPr="00950354">
        <w:rPr>
          <w:rFonts w:ascii="Gill Sans Nova Light" w:eastAsiaTheme="majorEastAsia" w:hAnsi="Gill Sans Nova Light" w:cstheme="majorBidi"/>
        </w:rPr>
        <w:br/>
        <w:t>Instructions:</w:t>
      </w:r>
    </w:p>
    <w:p w14:paraId="54018808" w14:textId="77777777" w:rsidR="0007643B" w:rsidRPr="00950354" w:rsidRDefault="0007643B" w:rsidP="0007643B">
      <w:pPr>
        <w:pStyle w:val="BodyText"/>
        <w:numPr>
          <w:ilvl w:val="0"/>
          <w:numId w:val="39"/>
        </w:numPr>
        <w:rPr>
          <w:rFonts w:ascii="Gill Sans Nova Light" w:eastAsiaTheme="majorEastAsia" w:hAnsi="Gill Sans Nova Light" w:cstheme="majorBidi"/>
        </w:rPr>
      </w:pPr>
      <w:r w:rsidRPr="00950354">
        <w:rPr>
          <w:rFonts w:ascii="Gill Sans Nova Light" w:eastAsiaTheme="majorEastAsia" w:hAnsi="Gill Sans Nova Light" w:cstheme="majorBidi"/>
        </w:rPr>
        <w:t>Create a short activity (15–20 minutes) that allows both online and in-person learners to collaborate.</w:t>
      </w:r>
    </w:p>
    <w:p w14:paraId="59CC8FA5" w14:textId="77777777" w:rsidR="0007643B" w:rsidRPr="00950354" w:rsidRDefault="0007643B" w:rsidP="0007643B">
      <w:pPr>
        <w:pStyle w:val="BodyText"/>
        <w:numPr>
          <w:ilvl w:val="0"/>
          <w:numId w:val="39"/>
        </w:numPr>
        <w:rPr>
          <w:rFonts w:ascii="Gill Sans Nova Light" w:eastAsiaTheme="majorEastAsia" w:hAnsi="Gill Sans Nova Light" w:cstheme="majorBidi"/>
        </w:rPr>
      </w:pPr>
      <w:r w:rsidRPr="00950354">
        <w:rPr>
          <w:rFonts w:ascii="Gill Sans Nova Light" w:eastAsiaTheme="majorEastAsia" w:hAnsi="Gill Sans Nova Light" w:cstheme="majorBidi"/>
        </w:rPr>
        <w:t>Specify the tools or platforms you will use for communication and group work.</w:t>
      </w:r>
    </w:p>
    <w:p w14:paraId="17AF9219" w14:textId="77777777" w:rsidR="0007643B" w:rsidRPr="00950354" w:rsidRDefault="0007643B" w:rsidP="0007643B">
      <w:pPr>
        <w:pStyle w:val="BodyText"/>
        <w:numPr>
          <w:ilvl w:val="0"/>
          <w:numId w:val="39"/>
        </w:numPr>
        <w:rPr>
          <w:rFonts w:ascii="Gill Sans Nova Light" w:eastAsiaTheme="majorEastAsia" w:hAnsi="Gill Sans Nova Light" w:cstheme="majorBidi"/>
        </w:rPr>
      </w:pPr>
      <w:r w:rsidRPr="00950354">
        <w:rPr>
          <w:rFonts w:ascii="Gill Sans Nova Light" w:eastAsiaTheme="majorEastAsia" w:hAnsi="Gill Sans Nova Light" w:cstheme="majorBidi"/>
        </w:rPr>
        <w:t>Explain how you will provide feedback—both during and after the activity—to maintain motivation and support learning.</w:t>
      </w:r>
    </w:p>
    <w:p w14:paraId="458484CD" w14:textId="77777777" w:rsidR="0007643B" w:rsidRPr="00950354" w:rsidRDefault="0007643B" w:rsidP="0007643B">
      <w:pPr>
        <w:pStyle w:val="BodyText"/>
        <w:rPr>
          <w:rFonts w:ascii="Gill Sans Nova Light" w:eastAsiaTheme="majorEastAsia" w:hAnsi="Gill Sans Nova Light" w:cstheme="majorBidi"/>
          <w:bCs/>
        </w:rPr>
      </w:pPr>
    </w:p>
    <w:p w14:paraId="07E77D66" w14:textId="77777777" w:rsidR="0007643B" w:rsidRPr="00950354" w:rsidRDefault="0007643B" w:rsidP="0007643B">
      <w:pPr>
        <w:pStyle w:val="Heading3"/>
        <w:rPr>
          <w:rFonts w:ascii="Gill Sans Nova Light" w:hAnsi="Gill Sans Nova Light"/>
          <w:b w:val="0"/>
          <w:bCs/>
        </w:rPr>
      </w:pPr>
      <w:bookmarkStart w:id="61" w:name="_Toc213926060"/>
      <w:r w:rsidRPr="00950354">
        <w:rPr>
          <w:rFonts w:ascii="Gill Sans Nova Light" w:hAnsi="Gill Sans Nova Light"/>
          <w:b w:val="0"/>
          <w:bCs/>
        </w:rPr>
        <w:t>Test Your Progress</w:t>
      </w:r>
      <w:bookmarkEnd w:id="61"/>
      <w:r w:rsidRPr="00950354">
        <w:rPr>
          <w:rFonts w:ascii="Gill Sans Nova Light" w:hAnsi="Gill Sans Nova Light"/>
          <w:b w:val="0"/>
          <w:bCs/>
        </w:rPr>
        <w:t xml:space="preserve"> </w:t>
      </w:r>
    </w:p>
    <w:p w14:paraId="56C26C20"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1. Which statement best describes the trainer’s role in a hybrid classroom?</w:t>
      </w:r>
      <w:r w:rsidRPr="00950354">
        <w:rPr>
          <w:rFonts w:ascii="Gill Sans Nova Light" w:eastAsiaTheme="majorEastAsia" w:hAnsi="Gill Sans Nova Light" w:cstheme="majorBidi"/>
        </w:rPr>
        <w:br/>
        <w:t>a) Deliver lectures without learner participation</w:t>
      </w:r>
      <w:r w:rsidRPr="00950354">
        <w:rPr>
          <w:rFonts w:ascii="Gill Sans Nova Light" w:eastAsiaTheme="majorEastAsia" w:hAnsi="Gill Sans Nova Light" w:cstheme="majorBidi"/>
        </w:rPr>
        <w:br/>
      </w:r>
      <w:r w:rsidRPr="00950354">
        <w:rPr>
          <w:rFonts w:ascii="Gill Sans Nova Light" w:eastAsiaTheme="majorEastAsia" w:hAnsi="Gill Sans Nova Light" w:cstheme="majorBidi"/>
          <w:b/>
          <w:bCs/>
        </w:rPr>
        <w:t>b) Act as a facilitator who integrates online and face-to-face learning</w:t>
      </w:r>
      <w:r w:rsidRPr="00950354">
        <w:rPr>
          <w:rFonts w:ascii="Gill Sans Nova Light" w:eastAsiaTheme="majorEastAsia" w:hAnsi="Gill Sans Nova Light" w:cstheme="majorBidi"/>
          <w:b/>
          <w:bCs/>
        </w:rPr>
        <w:br/>
      </w:r>
      <w:r w:rsidRPr="00950354">
        <w:rPr>
          <w:rFonts w:ascii="Gill Sans Nova Light" w:eastAsiaTheme="majorEastAsia" w:hAnsi="Gill Sans Nova Light" w:cstheme="majorBidi"/>
        </w:rPr>
        <w:t>c) Focus only on in-person instruction</w:t>
      </w:r>
      <w:r w:rsidRPr="00950354">
        <w:rPr>
          <w:rFonts w:ascii="Gill Sans Nova Light" w:eastAsiaTheme="majorEastAsia" w:hAnsi="Gill Sans Nova Light" w:cstheme="majorBidi"/>
        </w:rPr>
        <w:br/>
      </w:r>
      <w:r w:rsidRPr="00950354">
        <w:rPr>
          <w:rFonts w:ascii="Gill Sans Nova Light" w:eastAsiaTheme="majorEastAsia" w:hAnsi="Gill Sans Nova Light" w:cstheme="majorBidi"/>
        </w:rPr>
        <w:lastRenderedPageBreak/>
        <w:t>d) Assign work without feedback</w:t>
      </w:r>
      <w:r w:rsidRPr="00950354">
        <w:rPr>
          <w:rFonts w:ascii="Gill Sans Nova Light" w:eastAsiaTheme="majorEastAsia" w:hAnsi="Gill Sans Nova Light" w:cstheme="majorBidi"/>
        </w:rPr>
        <w:br/>
      </w:r>
    </w:p>
    <w:p w14:paraId="7BBAD8B2"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2. What is the main goal of active learning in hybrid classrooms?</w:t>
      </w:r>
      <w:r w:rsidRPr="00950354">
        <w:rPr>
          <w:rFonts w:ascii="Gill Sans Nova Light" w:hAnsi="Gill Sans Nova Light"/>
        </w:rPr>
        <w:br/>
      </w:r>
      <w:r w:rsidRPr="00950354">
        <w:rPr>
          <w:rFonts w:ascii="Gill Sans Nova Light" w:eastAsiaTheme="majorEastAsia" w:hAnsi="Gill Sans Nova Light" w:cstheme="majorBidi"/>
        </w:rPr>
        <w:t>a) To make learners listen passively</w:t>
      </w:r>
      <w:r w:rsidRPr="00950354">
        <w:rPr>
          <w:rFonts w:ascii="Gill Sans Nova Light" w:hAnsi="Gill Sans Nova Light"/>
        </w:rPr>
        <w:br/>
      </w:r>
      <w:r w:rsidRPr="00950354">
        <w:rPr>
          <w:rFonts w:ascii="Gill Sans Nova Light" w:eastAsiaTheme="majorEastAsia" w:hAnsi="Gill Sans Nova Light" w:cstheme="majorBidi"/>
        </w:rPr>
        <w:t>b) To increase the duration of online sessions</w:t>
      </w:r>
      <w:r w:rsidRPr="00950354">
        <w:rPr>
          <w:rFonts w:ascii="Gill Sans Nova Light" w:hAnsi="Gill Sans Nova Light"/>
        </w:rPr>
        <w:br/>
      </w:r>
      <w:r w:rsidRPr="00950354">
        <w:rPr>
          <w:rFonts w:ascii="Gill Sans Nova Light" w:eastAsiaTheme="majorEastAsia" w:hAnsi="Gill Sans Nova Light" w:cstheme="majorBidi"/>
          <w:b/>
          <w:bCs/>
        </w:rPr>
        <w:t>c) To promote learner participation and problem-solving</w:t>
      </w:r>
      <w:r w:rsidRPr="00950354">
        <w:rPr>
          <w:rFonts w:ascii="Gill Sans Nova Light" w:hAnsi="Gill Sans Nova Light"/>
        </w:rPr>
        <w:br/>
      </w:r>
      <w:r w:rsidRPr="00950354">
        <w:rPr>
          <w:rFonts w:ascii="Gill Sans Nova Light" w:eastAsiaTheme="majorEastAsia" w:hAnsi="Gill Sans Nova Light" w:cstheme="majorBidi"/>
        </w:rPr>
        <w:t>d) To reduce group work</w:t>
      </w:r>
    </w:p>
    <w:p w14:paraId="4A181308" w14:textId="77777777" w:rsidR="0007643B" w:rsidRPr="00950354" w:rsidRDefault="0007643B" w:rsidP="0007643B">
      <w:pPr>
        <w:pStyle w:val="BodyText"/>
        <w:rPr>
          <w:rFonts w:ascii="Gill Sans Nova Light" w:eastAsiaTheme="majorEastAsia" w:hAnsi="Gill Sans Nova Light" w:cstheme="majorBidi"/>
          <w:b/>
        </w:rPr>
      </w:pPr>
      <w:r w:rsidRPr="00950354">
        <w:rPr>
          <w:rFonts w:ascii="Gill Sans Nova Light" w:eastAsiaTheme="majorEastAsia" w:hAnsi="Gill Sans Nova Light" w:cstheme="majorBidi"/>
          <w:b/>
          <w:bCs/>
        </w:rPr>
        <w:t>3. Which of the following best explains “Blended Sequencing”?</w:t>
      </w:r>
      <w:r w:rsidRPr="00950354">
        <w:rPr>
          <w:rFonts w:ascii="Gill Sans Nova Light" w:eastAsiaTheme="majorEastAsia" w:hAnsi="Gill Sans Nova Light" w:cstheme="majorBidi"/>
          <w:b/>
        </w:rPr>
        <w:br/>
      </w:r>
      <w:r w:rsidRPr="00950354">
        <w:rPr>
          <w:rFonts w:ascii="Gill Sans Nova Light" w:eastAsiaTheme="majorEastAsia" w:hAnsi="Gill Sans Nova Light" w:cstheme="majorBidi"/>
          <w:bCs/>
        </w:rPr>
        <w:t>a) Teaching theory and practice separately without connection</w:t>
      </w:r>
      <w:r w:rsidRPr="00950354">
        <w:rPr>
          <w:rFonts w:ascii="Gill Sans Nova Light" w:eastAsiaTheme="majorEastAsia" w:hAnsi="Gill Sans Nova Light" w:cstheme="majorBidi"/>
          <w:bCs/>
        </w:rPr>
        <w:br/>
      </w:r>
      <w:r w:rsidRPr="00950354">
        <w:rPr>
          <w:rFonts w:ascii="Gill Sans Nova Light" w:eastAsiaTheme="majorEastAsia" w:hAnsi="Gill Sans Nova Light" w:cstheme="majorBidi"/>
          <w:b/>
        </w:rPr>
        <w:t>b) Alternating between online theory and practical sessions for reinforcement</w:t>
      </w:r>
      <w:r w:rsidRPr="00950354">
        <w:rPr>
          <w:rFonts w:ascii="Gill Sans Nova Light" w:eastAsiaTheme="majorEastAsia" w:hAnsi="Gill Sans Nova Light" w:cstheme="majorBidi"/>
          <w:bCs/>
        </w:rPr>
        <w:br/>
        <w:t>c) Delivering all content synchronously</w:t>
      </w:r>
      <w:r w:rsidRPr="00950354">
        <w:rPr>
          <w:rFonts w:ascii="Gill Sans Nova Light" w:eastAsiaTheme="majorEastAsia" w:hAnsi="Gill Sans Nova Light" w:cstheme="majorBidi"/>
          <w:bCs/>
        </w:rPr>
        <w:br/>
        <w:t>d) Assigning theory work only through printed handouts</w:t>
      </w:r>
      <w:r w:rsidRPr="00950354">
        <w:rPr>
          <w:rFonts w:ascii="Gill Sans Nova Light" w:eastAsiaTheme="majorEastAsia" w:hAnsi="Gill Sans Nova Light" w:cstheme="majorBidi"/>
          <w:bCs/>
        </w:rPr>
        <w:br/>
      </w:r>
    </w:p>
    <w:p w14:paraId="189F092D" w14:textId="77777777" w:rsidR="0007643B" w:rsidRPr="00950354" w:rsidRDefault="0007643B" w:rsidP="0007643B">
      <w:pPr>
        <w:pStyle w:val="BodyText"/>
        <w:rPr>
          <w:rFonts w:ascii="Gill Sans Nova Light" w:eastAsiaTheme="majorEastAsia" w:hAnsi="Gill Sans Nova Light" w:cstheme="majorBidi"/>
          <w:b/>
        </w:rPr>
      </w:pPr>
      <w:r w:rsidRPr="00950354">
        <w:rPr>
          <w:rFonts w:ascii="Gill Sans Nova Light" w:eastAsiaTheme="majorEastAsia" w:hAnsi="Gill Sans Nova Light" w:cstheme="majorBidi"/>
          <w:b/>
          <w:bCs/>
        </w:rPr>
        <w:t>4. Which approach ensures that learning materials are accessible to all learners, including those with disabilities?</w:t>
      </w:r>
      <w:r w:rsidRPr="00950354">
        <w:rPr>
          <w:rFonts w:ascii="Gill Sans Nova Light" w:eastAsiaTheme="majorEastAsia" w:hAnsi="Gill Sans Nova Light" w:cstheme="majorBidi"/>
          <w:b/>
        </w:rPr>
        <w:br/>
      </w:r>
      <w:r w:rsidRPr="00950354">
        <w:rPr>
          <w:rFonts w:ascii="Gill Sans Nova Light" w:eastAsiaTheme="majorEastAsia" w:hAnsi="Gill Sans Nova Light" w:cstheme="majorBidi"/>
          <w:bCs/>
        </w:rPr>
        <w:t>a) Flipped classroom</w:t>
      </w:r>
      <w:r w:rsidRPr="00950354">
        <w:rPr>
          <w:rFonts w:ascii="Gill Sans Nova Light" w:eastAsiaTheme="majorEastAsia" w:hAnsi="Gill Sans Nova Light" w:cstheme="majorBidi"/>
          <w:bCs/>
        </w:rPr>
        <w:br/>
      </w:r>
      <w:r w:rsidRPr="00950354">
        <w:rPr>
          <w:rFonts w:ascii="Gill Sans Nova Light" w:eastAsiaTheme="majorEastAsia" w:hAnsi="Gill Sans Nova Light" w:cstheme="majorBidi"/>
          <w:b/>
        </w:rPr>
        <w:t>b) Universal Design for Learning (UDL)</w:t>
      </w:r>
      <w:r w:rsidRPr="00950354">
        <w:rPr>
          <w:rFonts w:ascii="Gill Sans Nova Light" w:eastAsiaTheme="majorEastAsia" w:hAnsi="Gill Sans Nova Light" w:cstheme="majorBidi"/>
          <w:bCs/>
        </w:rPr>
        <w:br/>
        <w:t>c) Gamified learning</w:t>
      </w:r>
      <w:r w:rsidRPr="00950354">
        <w:rPr>
          <w:rFonts w:ascii="Gill Sans Nova Light" w:eastAsiaTheme="majorEastAsia" w:hAnsi="Gill Sans Nova Light" w:cstheme="majorBidi"/>
          <w:bCs/>
        </w:rPr>
        <w:br/>
        <w:t>d) Peer-to-peer teaching</w:t>
      </w:r>
      <w:r w:rsidRPr="00950354">
        <w:rPr>
          <w:rFonts w:ascii="Gill Sans Nova Light" w:eastAsiaTheme="majorEastAsia" w:hAnsi="Gill Sans Nova Light" w:cstheme="majorBidi"/>
          <w:b/>
        </w:rPr>
        <w:br/>
      </w:r>
    </w:p>
    <w:p w14:paraId="282FD313" w14:textId="77777777" w:rsidR="0007643B" w:rsidRPr="00950354" w:rsidRDefault="0007643B" w:rsidP="0007643B">
      <w:pPr>
        <w:pStyle w:val="BodyText"/>
        <w:rPr>
          <w:rFonts w:ascii="Gill Sans Nova Light" w:eastAsiaTheme="majorEastAsia" w:hAnsi="Gill Sans Nova Light" w:cstheme="majorBidi"/>
          <w:bCs/>
        </w:rPr>
      </w:pPr>
      <w:r w:rsidRPr="00950354">
        <w:rPr>
          <w:rFonts w:ascii="Gill Sans Nova Light" w:eastAsiaTheme="majorEastAsia" w:hAnsi="Gill Sans Nova Light" w:cstheme="majorBidi"/>
          <w:b/>
          <w:bCs/>
        </w:rPr>
        <w:t>5. Which assessment practice best supports continuous improvement in hybrid learning?</w:t>
      </w:r>
      <w:r w:rsidRPr="00950354">
        <w:rPr>
          <w:rFonts w:ascii="Gill Sans Nova Light" w:eastAsiaTheme="majorEastAsia" w:hAnsi="Gill Sans Nova Light" w:cstheme="majorBidi"/>
          <w:b/>
        </w:rPr>
        <w:br/>
      </w:r>
      <w:r w:rsidRPr="00950354">
        <w:rPr>
          <w:rFonts w:ascii="Gill Sans Nova Light" w:eastAsiaTheme="majorEastAsia" w:hAnsi="Gill Sans Nova Light" w:cstheme="majorBidi"/>
          <w:bCs/>
        </w:rPr>
        <w:t>a) Relying solely on final exams</w:t>
      </w:r>
      <w:r w:rsidRPr="00950354">
        <w:rPr>
          <w:rFonts w:ascii="Gill Sans Nova Light" w:eastAsiaTheme="majorEastAsia" w:hAnsi="Gill Sans Nova Light" w:cstheme="majorBidi"/>
          <w:bCs/>
        </w:rPr>
        <w:br/>
        <w:t>b) Ignoring learner feedback</w:t>
      </w:r>
      <w:r w:rsidRPr="00950354">
        <w:rPr>
          <w:rFonts w:ascii="Gill Sans Nova Light" w:eastAsiaTheme="majorEastAsia" w:hAnsi="Gill Sans Nova Light" w:cstheme="majorBidi"/>
          <w:bCs/>
        </w:rPr>
        <w:br/>
      </w:r>
      <w:r w:rsidRPr="00950354">
        <w:rPr>
          <w:rFonts w:ascii="Gill Sans Nova Light" w:eastAsiaTheme="majorEastAsia" w:hAnsi="Gill Sans Nova Light" w:cstheme="majorBidi"/>
          <w:b/>
        </w:rPr>
        <w:t>c) Using formative assessments and providing regular feedback</w:t>
      </w:r>
      <w:r w:rsidRPr="00950354">
        <w:rPr>
          <w:rFonts w:ascii="Gill Sans Nova Light" w:eastAsiaTheme="majorEastAsia" w:hAnsi="Gill Sans Nova Light" w:cstheme="majorBidi"/>
          <w:b/>
        </w:rPr>
        <w:br/>
      </w:r>
      <w:r w:rsidRPr="00950354">
        <w:rPr>
          <w:rFonts w:ascii="Gill Sans Nova Light" w:eastAsiaTheme="majorEastAsia" w:hAnsi="Gill Sans Nova Light" w:cstheme="majorBidi"/>
          <w:bCs/>
        </w:rPr>
        <w:t>d) Conducting only in-person tests</w:t>
      </w:r>
      <w:r w:rsidRPr="00950354">
        <w:rPr>
          <w:rFonts w:ascii="Gill Sans Nova Light" w:eastAsiaTheme="majorEastAsia" w:hAnsi="Gill Sans Nova Light" w:cstheme="majorBidi"/>
          <w:bCs/>
        </w:rPr>
        <w:br/>
      </w:r>
    </w:p>
    <w:p w14:paraId="4DC13D91" w14:textId="77777777" w:rsidR="0007643B" w:rsidRPr="00950354" w:rsidRDefault="0007643B" w:rsidP="0007643B">
      <w:pPr>
        <w:pStyle w:val="BodyText"/>
        <w:rPr>
          <w:rFonts w:ascii="Gill Sans Nova Light" w:eastAsiaTheme="majorEastAsia" w:hAnsi="Gill Sans Nova Light" w:cstheme="majorBidi"/>
          <w:b/>
        </w:rPr>
      </w:pPr>
    </w:p>
    <w:p w14:paraId="0963D053" w14:textId="77777777" w:rsidR="0007643B" w:rsidRDefault="0007643B" w:rsidP="0007643B">
      <w:pPr>
        <w:spacing w:before="0" w:after="200" w:line="276" w:lineRule="auto"/>
        <w:rPr>
          <w:rFonts w:ascii="Gill Sans Nova Light" w:eastAsiaTheme="majorEastAsia" w:hAnsi="Gill Sans Nova Light" w:cstheme="majorBidi"/>
          <w:color w:val="000080"/>
          <w:sz w:val="48"/>
          <w:szCs w:val="28"/>
        </w:rPr>
      </w:pPr>
      <w:r>
        <w:rPr>
          <w:rFonts w:ascii="Gill Sans Nova Light" w:hAnsi="Gill Sans Nova Light"/>
          <w:b/>
          <w:bCs/>
        </w:rPr>
        <w:br w:type="page"/>
      </w:r>
    </w:p>
    <w:p w14:paraId="553BC22A" w14:textId="1377108E" w:rsidR="0007643B" w:rsidRPr="00950354" w:rsidRDefault="0007643B" w:rsidP="0007643B">
      <w:pPr>
        <w:pStyle w:val="Heading1"/>
        <w:rPr>
          <w:rFonts w:ascii="Gill Sans Nova Light" w:hAnsi="Gill Sans Nova Light"/>
          <w:b w:val="0"/>
          <w:bCs w:val="0"/>
        </w:rPr>
      </w:pPr>
      <w:bookmarkStart w:id="62" w:name="_Toc213926061"/>
      <w:r w:rsidRPr="00F61D47">
        <w:rPr>
          <w:rFonts w:ascii="Gill Sans Nova Light" w:hAnsi="Gill Sans Nova Light"/>
          <w:b w:val="0"/>
          <w:bCs w:val="0"/>
        </w:rPr>
        <w:lastRenderedPageBreak/>
        <w:t>Session</w:t>
      </w:r>
      <w:r w:rsidR="00860E4C" w:rsidRPr="00F61D47">
        <w:rPr>
          <w:rFonts w:ascii="Gill Sans Nova Light" w:hAnsi="Gill Sans Nova Light"/>
          <w:b w:val="0"/>
          <w:bCs w:val="0"/>
        </w:rPr>
        <w:t xml:space="preserve"> </w:t>
      </w:r>
      <w:r w:rsidRPr="00F61D47">
        <w:rPr>
          <w:rFonts w:ascii="Gill Sans Nova Light" w:hAnsi="Gill Sans Nova Light"/>
          <w:b w:val="0"/>
          <w:bCs w:val="0"/>
        </w:rPr>
        <w:t>4</w:t>
      </w:r>
      <w:bookmarkEnd w:id="62"/>
    </w:p>
    <w:p w14:paraId="7094A011" w14:textId="77777777" w:rsidR="0007643B" w:rsidRPr="00950354" w:rsidRDefault="0007643B" w:rsidP="418F8B71">
      <w:pPr>
        <w:pStyle w:val="Heading2"/>
        <w:ind w:right="0"/>
        <w:rPr>
          <w:rFonts w:ascii="Gill Sans Nova Light" w:hAnsi="Gill Sans Nova Light"/>
          <w:b w:val="0"/>
          <w:bCs/>
        </w:rPr>
      </w:pPr>
      <w:bookmarkStart w:id="63" w:name="_Toc213926062"/>
      <w:r w:rsidRPr="00950354">
        <w:rPr>
          <w:rFonts w:ascii="Gill Sans Nova Light" w:eastAsia="Gill Sans Nova Light" w:hAnsi="Gill Sans Nova Light" w:cs="Gill Sans Nova Light"/>
        </w:rPr>
        <w:t>Manage Hybrid Classroom Settings</w:t>
      </w:r>
      <w:bookmarkEnd w:id="63"/>
      <w:r w:rsidRPr="00950354">
        <w:rPr>
          <w:rFonts w:ascii="Gill Sans Nova Light" w:eastAsia="Calibri" w:hAnsi="Gill Sans Nova Light" w:cs="Segoe UI Light"/>
        </w:rPr>
        <w:t xml:space="preserve">  </w:t>
      </w:r>
    </w:p>
    <w:p w14:paraId="10CDB213"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rPr>
        <w:t>This Session focuses on the practical management of hybrid classrooms, where teaching occurs both in-person and online. Trainers will learn to balance the needs of diverse learners, manage engagement, monitor participation, and address challenges such as digital fatigue, distractions, and access barriers.</w:t>
      </w:r>
      <w:r w:rsidRPr="00950354">
        <w:rPr>
          <w:rFonts w:ascii="Gill Sans Nova Light" w:eastAsiaTheme="majorEastAsia" w:hAnsi="Gill Sans Nova Light" w:cstheme="majorBidi"/>
        </w:rPr>
        <w:br/>
        <w:t>Effective management ensures that hybrid learning environments remain structured, interactive, and inclusive, allowing all learners to achieve the intended outcomes regardless of location or mode of participation.</w:t>
      </w:r>
    </w:p>
    <w:p w14:paraId="3E354D28" w14:textId="77777777" w:rsidR="0007643B" w:rsidRPr="00950354" w:rsidRDefault="0007643B" w:rsidP="0007643B">
      <w:pPr>
        <w:pStyle w:val="BodyText"/>
        <w:rPr>
          <w:rFonts w:ascii="Gill Sans Nova Light" w:eastAsiaTheme="majorEastAsia" w:hAnsi="Gill Sans Nova Light" w:cstheme="majorBidi"/>
          <w:b/>
          <w:bCs/>
        </w:rPr>
      </w:pPr>
      <w:r w:rsidRPr="00950354">
        <w:rPr>
          <w:rFonts w:ascii="Gill Sans Nova Light" w:eastAsiaTheme="majorEastAsia" w:hAnsi="Gill Sans Nova Light" w:cstheme="majorBidi"/>
          <w:b/>
          <w:bCs/>
        </w:rPr>
        <w:t>Session Outcomes</w:t>
      </w:r>
    </w:p>
    <w:p w14:paraId="1DDDD199"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rPr>
        <w:t>By the end of this session, participants will be able to:</w:t>
      </w:r>
    </w:p>
    <w:p w14:paraId="61BE9ACB" w14:textId="77777777" w:rsidR="0007643B" w:rsidRPr="00D46C22" w:rsidRDefault="0007643B" w:rsidP="0007643B">
      <w:pPr>
        <w:pStyle w:val="BodyText"/>
        <w:rPr>
          <w:rFonts w:ascii="Gill Sans Nova Light" w:eastAsiaTheme="majorEastAsia" w:hAnsi="Gill Sans Nova Light" w:cstheme="majorBidi"/>
        </w:rPr>
      </w:pPr>
      <w:r w:rsidRPr="00D46C22">
        <w:rPr>
          <w:rFonts w:ascii="Gill Sans Nova Light" w:eastAsiaTheme="majorEastAsia" w:hAnsi="Gill Sans Nova Light" w:cstheme="majorBidi"/>
          <w:b/>
          <w:bCs/>
        </w:rPr>
        <w:t>a)</w:t>
      </w:r>
      <w:r w:rsidRPr="00D46C22">
        <w:rPr>
          <w:rFonts w:ascii="Gill Sans Nova Light" w:eastAsiaTheme="majorEastAsia" w:hAnsi="Gill Sans Nova Light" w:cstheme="majorBidi"/>
        </w:rPr>
        <w:t xml:space="preserve"> Apply </w:t>
      </w:r>
      <w:r w:rsidRPr="00D46C22">
        <w:rPr>
          <w:rFonts w:ascii="Gill Sans Nova Light" w:eastAsiaTheme="majorEastAsia" w:hAnsi="Gill Sans Nova Light" w:cstheme="majorBidi"/>
          <w:b/>
          <w:bCs/>
        </w:rPr>
        <w:t>scheduling and time management strategies</w:t>
      </w:r>
      <w:r w:rsidRPr="00D46C22">
        <w:rPr>
          <w:rFonts w:ascii="Gill Sans Nova Light" w:eastAsiaTheme="majorEastAsia" w:hAnsi="Gill Sans Nova Light" w:cstheme="majorBidi"/>
        </w:rPr>
        <w:t xml:space="preserve"> to plan hybrid sessions that balance synchronous and asynchronous learning while optimizing learner focus and participation.</w:t>
      </w:r>
    </w:p>
    <w:p w14:paraId="68455122" w14:textId="77777777" w:rsidR="0007643B" w:rsidRPr="00D46C22" w:rsidRDefault="0007643B" w:rsidP="0007643B">
      <w:pPr>
        <w:pStyle w:val="BodyText"/>
        <w:rPr>
          <w:rFonts w:ascii="Gill Sans Nova Light" w:eastAsiaTheme="majorEastAsia" w:hAnsi="Gill Sans Nova Light" w:cstheme="majorBidi"/>
        </w:rPr>
      </w:pPr>
      <w:r w:rsidRPr="00D46C22">
        <w:rPr>
          <w:rFonts w:ascii="Gill Sans Nova Light" w:eastAsiaTheme="majorEastAsia" w:hAnsi="Gill Sans Nova Light" w:cstheme="majorBidi"/>
          <w:b/>
          <w:bCs/>
        </w:rPr>
        <w:t>b)</w:t>
      </w:r>
      <w:r w:rsidRPr="00D46C22">
        <w:rPr>
          <w:rFonts w:ascii="Gill Sans Nova Light" w:eastAsiaTheme="majorEastAsia" w:hAnsi="Gill Sans Nova Light" w:cstheme="majorBidi"/>
        </w:rPr>
        <w:t xml:space="preserve"> Manage </w:t>
      </w:r>
      <w:r w:rsidRPr="00D46C22">
        <w:rPr>
          <w:rFonts w:ascii="Gill Sans Nova Light" w:eastAsiaTheme="majorEastAsia" w:hAnsi="Gill Sans Nova Light" w:cstheme="majorBidi"/>
          <w:b/>
          <w:bCs/>
        </w:rPr>
        <w:t>student engagement (online and in-person)</w:t>
      </w:r>
      <w:r w:rsidRPr="00D46C22">
        <w:rPr>
          <w:rFonts w:ascii="Gill Sans Nova Light" w:eastAsiaTheme="majorEastAsia" w:hAnsi="Gill Sans Nova Light" w:cstheme="majorBidi"/>
        </w:rPr>
        <w:t xml:space="preserve"> by using inclusive, interactive techniques that foster collaboration, motivation, and a sense of community.</w:t>
      </w:r>
    </w:p>
    <w:p w14:paraId="46467B10" w14:textId="77777777" w:rsidR="0007643B" w:rsidRPr="00D46C22" w:rsidRDefault="0007643B" w:rsidP="0007643B">
      <w:pPr>
        <w:pStyle w:val="BodyText"/>
        <w:rPr>
          <w:rFonts w:ascii="Gill Sans Nova Light" w:eastAsiaTheme="majorEastAsia" w:hAnsi="Gill Sans Nova Light" w:cstheme="majorBidi"/>
        </w:rPr>
      </w:pPr>
      <w:r w:rsidRPr="00D46C22">
        <w:rPr>
          <w:rFonts w:ascii="Gill Sans Nova Light" w:eastAsiaTheme="majorEastAsia" w:hAnsi="Gill Sans Nova Light" w:cstheme="majorBidi"/>
          <w:b/>
          <w:bCs/>
        </w:rPr>
        <w:t>c)</w:t>
      </w:r>
      <w:r w:rsidRPr="00D46C22">
        <w:rPr>
          <w:rFonts w:ascii="Gill Sans Nova Light" w:eastAsiaTheme="majorEastAsia" w:hAnsi="Gill Sans Nova Light" w:cstheme="majorBidi"/>
        </w:rPr>
        <w:t xml:space="preserve"> Monitor </w:t>
      </w:r>
      <w:r w:rsidRPr="00D46C22">
        <w:rPr>
          <w:rFonts w:ascii="Gill Sans Nova Light" w:eastAsiaTheme="majorEastAsia" w:hAnsi="Gill Sans Nova Light" w:cstheme="majorBidi"/>
          <w:b/>
          <w:bCs/>
        </w:rPr>
        <w:t>attendance and participation</w:t>
      </w:r>
      <w:r w:rsidRPr="00D46C22">
        <w:rPr>
          <w:rFonts w:ascii="Gill Sans Nova Light" w:eastAsiaTheme="majorEastAsia" w:hAnsi="Gill Sans Nova Light" w:cstheme="majorBidi"/>
        </w:rPr>
        <w:t xml:space="preserve"> effectively through digital tools, LMS analytics, and structured activity tracking to ensure accountability and timely support.</w:t>
      </w:r>
    </w:p>
    <w:p w14:paraId="18EBFC5E" w14:textId="77777777" w:rsidR="0007643B" w:rsidRPr="00D46C22" w:rsidRDefault="0007643B" w:rsidP="0007643B">
      <w:pPr>
        <w:pStyle w:val="BodyText"/>
        <w:rPr>
          <w:rFonts w:ascii="Gill Sans Nova Light" w:eastAsiaTheme="majorEastAsia" w:hAnsi="Gill Sans Nova Light" w:cstheme="majorBidi"/>
        </w:rPr>
      </w:pPr>
      <w:r w:rsidRPr="00D46C22">
        <w:rPr>
          <w:rFonts w:ascii="Gill Sans Nova Light" w:eastAsiaTheme="majorEastAsia" w:hAnsi="Gill Sans Nova Light" w:cstheme="majorBidi"/>
          <w:b/>
          <w:bCs/>
        </w:rPr>
        <w:t>d)</w:t>
      </w:r>
      <w:r w:rsidRPr="00D46C22">
        <w:rPr>
          <w:rFonts w:ascii="Gill Sans Nova Light" w:eastAsiaTheme="majorEastAsia" w:hAnsi="Gill Sans Nova Light" w:cstheme="majorBidi"/>
        </w:rPr>
        <w:t xml:space="preserve"> Identify and address </w:t>
      </w:r>
      <w:r w:rsidRPr="00D46C22">
        <w:rPr>
          <w:rFonts w:ascii="Gill Sans Nova Light" w:eastAsiaTheme="majorEastAsia" w:hAnsi="Gill Sans Nova Light" w:cstheme="majorBidi"/>
          <w:b/>
          <w:bCs/>
        </w:rPr>
        <w:t>common hybrid classroom challenges</w:t>
      </w:r>
      <w:r w:rsidRPr="00D46C22">
        <w:rPr>
          <w:rFonts w:ascii="Gill Sans Nova Light" w:eastAsiaTheme="majorEastAsia" w:hAnsi="Gill Sans Nova Light" w:cstheme="majorBidi"/>
        </w:rPr>
        <w:t>, including digital fatigue, distractions, access limitations, technical barriers, and motivation decline, implementing practical solutions to maintain equity and learner well-being.</w:t>
      </w:r>
    </w:p>
    <w:p w14:paraId="303D56AD" w14:textId="77777777" w:rsidR="0007643B" w:rsidRPr="00D46C22" w:rsidRDefault="0007643B" w:rsidP="0007643B">
      <w:pPr>
        <w:pStyle w:val="BodyText"/>
        <w:rPr>
          <w:rFonts w:ascii="Gill Sans Nova Light" w:eastAsiaTheme="majorEastAsia" w:hAnsi="Gill Sans Nova Light" w:cstheme="majorBidi"/>
        </w:rPr>
      </w:pPr>
      <w:r w:rsidRPr="00D46C22">
        <w:rPr>
          <w:rFonts w:ascii="Gill Sans Nova Light" w:eastAsiaTheme="majorEastAsia" w:hAnsi="Gill Sans Nova Light" w:cstheme="majorBidi"/>
          <w:b/>
          <w:bCs/>
        </w:rPr>
        <w:t>e)</w:t>
      </w:r>
      <w:r w:rsidRPr="00D46C22">
        <w:rPr>
          <w:rFonts w:ascii="Gill Sans Nova Light" w:eastAsiaTheme="majorEastAsia" w:hAnsi="Gill Sans Nova Light" w:cstheme="majorBidi"/>
        </w:rPr>
        <w:t xml:space="preserve"> Maximize </w:t>
      </w:r>
      <w:r w:rsidRPr="00D46C22">
        <w:rPr>
          <w:rFonts w:ascii="Gill Sans Nova Light" w:eastAsiaTheme="majorEastAsia" w:hAnsi="Gill Sans Nova Light" w:cstheme="majorBidi"/>
          <w:b/>
          <w:bCs/>
        </w:rPr>
        <w:t>student engagement in hybrid learning</w:t>
      </w:r>
      <w:r w:rsidRPr="00D46C22">
        <w:rPr>
          <w:rFonts w:ascii="Gill Sans Nova Light" w:eastAsiaTheme="majorEastAsia" w:hAnsi="Gill Sans Nova Light" w:cstheme="majorBidi"/>
        </w:rPr>
        <w:t xml:space="preserve"> through active learning, collaborative group discussions, and the strategic use of technology to maintain attention, interaction, and knowledge retention</w:t>
      </w:r>
    </w:p>
    <w:p w14:paraId="3C32EAFD" w14:textId="77777777" w:rsidR="0007643B" w:rsidRPr="00950354" w:rsidRDefault="0007643B" w:rsidP="0007643B">
      <w:pPr>
        <w:pStyle w:val="BodyText"/>
        <w:rPr>
          <w:rFonts w:ascii="Gill Sans Nova Light" w:eastAsiaTheme="majorEastAsia" w:hAnsi="Gill Sans Nova Light" w:cstheme="majorBidi"/>
        </w:rPr>
      </w:pPr>
    </w:p>
    <w:p w14:paraId="086DB1F9" w14:textId="77777777" w:rsidR="0007643B" w:rsidRPr="00950354" w:rsidRDefault="0007643B" w:rsidP="0007643B">
      <w:pPr>
        <w:pStyle w:val="Heading3"/>
        <w:rPr>
          <w:rFonts w:ascii="Gill Sans Nova Light" w:hAnsi="Gill Sans Nova Light"/>
          <w:b w:val="0"/>
          <w:bCs/>
        </w:rPr>
      </w:pPr>
      <w:bookmarkStart w:id="64" w:name="_Toc213926063"/>
      <w:r w:rsidRPr="00950354">
        <w:rPr>
          <w:rFonts w:ascii="Gill Sans Nova Light" w:hAnsi="Gill Sans Nova Light"/>
          <w:b w:val="0"/>
          <w:bCs/>
        </w:rPr>
        <w:lastRenderedPageBreak/>
        <w:t xml:space="preserve">Scheduling and Time </w:t>
      </w:r>
      <w:r w:rsidRPr="00950354">
        <w:rPr>
          <w:rFonts w:ascii="Gill Sans Nova Light" w:hAnsi="Gill Sans Nova Light"/>
          <w:b w:val="0"/>
          <w:bCs/>
        </w:rPr>
        <w:br/>
        <w:t>Management Strategies</w:t>
      </w:r>
      <w:bookmarkEnd w:id="64"/>
    </w:p>
    <w:p w14:paraId="73514A90"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rPr>
        <w:t>Efficient time management is essential to maintaining a smooth learning flow in hybrid environments. Trainers must carefully plan, structure, and communicate session schedules that accommodate both online and face-to-face learners.</w:t>
      </w:r>
    </w:p>
    <w:p w14:paraId="10A65D7E"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Key Practices:</w:t>
      </w:r>
    </w:p>
    <w:p w14:paraId="595D62E5" w14:textId="77777777" w:rsidR="0007643B" w:rsidRPr="00950354" w:rsidRDefault="0007643B" w:rsidP="0007643B">
      <w:pPr>
        <w:pStyle w:val="BodyText"/>
        <w:numPr>
          <w:ilvl w:val="0"/>
          <w:numId w:val="40"/>
        </w:numPr>
        <w:rPr>
          <w:rFonts w:ascii="Gill Sans Nova Light" w:eastAsiaTheme="majorEastAsia" w:hAnsi="Gill Sans Nova Light" w:cstheme="majorBidi"/>
        </w:rPr>
      </w:pPr>
      <w:r w:rsidRPr="00950354">
        <w:rPr>
          <w:rFonts w:ascii="Gill Sans Nova Light" w:eastAsiaTheme="majorEastAsia" w:hAnsi="Gill Sans Nova Light" w:cstheme="majorBidi"/>
          <w:b/>
          <w:bCs/>
        </w:rPr>
        <w:t>Clear Planning:</w:t>
      </w:r>
      <w:r w:rsidRPr="00950354">
        <w:rPr>
          <w:rFonts w:ascii="Gill Sans Nova Light" w:eastAsiaTheme="majorEastAsia" w:hAnsi="Gill Sans Nova Light" w:cstheme="majorBidi"/>
        </w:rPr>
        <w:t xml:space="preserve"> Outline which sessions are synchronous (live) and which are asynchronous (self-paced).</w:t>
      </w:r>
    </w:p>
    <w:p w14:paraId="6EA7C6E7" w14:textId="77777777" w:rsidR="0007643B" w:rsidRPr="00950354" w:rsidRDefault="0007643B" w:rsidP="0007643B">
      <w:pPr>
        <w:pStyle w:val="BodyText"/>
        <w:numPr>
          <w:ilvl w:val="0"/>
          <w:numId w:val="40"/>
        </w:numPr>
        <w:rPr>
          <w:rFonts w:ascii="Gill Sans Nova Light" w:eastAsiaTheme="majorEastAsia" w:hAnsi="Gill Sans Nova Light" w:cstheme="majorBidi"/>
        </w:rPr>
      </w:pPr>
      <w:r w:rsidRPr="00950354">
        <w:rPr>
          <w:rFonts w:ascii="Gill Sans Nova Light" w:eastAsiaTheme="majorEastAsia" w:hAnsi="Gill Sans Nova Light" w:cstheme="majorBidi"/>
          <w:b/>
          <w:bCs/>
        </w:rPr>
        <w:t>Use of Digital Tools:</w:t>
      </w:r>
      <w:r w:rsidRPr="00950354">
        <w:rPr>
          <w:rFonts w:ascii="Gill Sans Nova Light" w:eastAsiaTheme="majorEastAsia" w:hAnsi="Gill Sans Nova Light" w:cstheme="majorBidi"/>
        </w:rPr>
        <w:t xml:space="preserve"> Employ LMS calendars, reminders, and notifications to organize deadlines and sessions.</w:t>
      </w:r>
    </w:p>
    <w:p w14:paraId="35867259" w14:textId="77777777" w:rsidR="0007643B" w:rsidRPr="00950354" w:rsidRDefault="0007643B" w:rsidP="0007643B">
      <w:pPr>
        <w:pStyle w:val="BodyText"/>
        <w:numPr>
          <w:ilvl w:val="0"/>
          <w:numId w:val="40"/>
        </w:numPr>
        <w:rPr>
          <w:rFonts w:ascii="Gill Sans Nova Light" w:eastAsiaTheme="majorEastAsia" w:hAnsi="Gill Sans Nova Light" w:cstheme="majorBidi"/>
        </w:rPr>
      </w:pPr>
      <w:r w:rsidRPr="00950354">
        <w:rPr>
          <w:rFonts w:ascii="Gill Sans Nova Light" w:eastAsiaTheme="majorEastAsia" w:hAnsi="Gill Sans Nova Light" w:cstheme="majorBidi"/>
          <w:b/>
          <w:bCs/>
        </w:rPr>
        <w:t>Balance and Pacing:</w:t>
      </w:r>
      <w:r w:rsidRPr="00950354">
        <w:rPr>
          <w:rFonts w:ascii="Gill Sans Nova Light" w:eastAsiaTheme="majorEastAsia" w:hAnsi="Gill Sans Nova Light" w:cstheme="majorBidi"/>
        </w:rPr>
        <w:t xml:space="preserve"> Alternate between lectures, discussions, and practice sessions to prevent fatigue.</w:t>
      </w:r>
    </w:p>
    <w:p w14:paraId="01DD7F80" w14:textId="77777777" w:rsidR="0007643B" w:rsidRPr="00950354" w:rsidRDefault="0007643B" w:rsidP="0007643B">
      <w:pPr>
        <w:pStyle w:val="BodyText"/>
        <w:numPr>
          <w:ilvl w:val="0"/>
          <w:numId w:val="40"/>
        </w:numPr>
        <w:rPr>
          <w:rFonts w:ascii="Gill Sans Nova Light" w:eastAsiaTheme="majorEastAsia" w:hAnsi="Gill Sans Nova Light" w:cstheme="majorBidi"/>
        </w:rPr>
      </w:pPr>
      <w:r w:rsidRPr="00950354">
        <w:rPr>
          <w:rFonts w:ascii="Gill Sans Nova Light" w:eastAsiaTheme="majorEastAsia" w:hAnsi="Gill Sans Nova Light" w:cstheme="majorBidi"/>
          <w:b/>
          <w:bCs/>
        </w:rPr>
        <w:t>Time Flexibility:</w:t>
      </w:r>
      <w:r w:rsidRPr="00950354">
        <w:rPr>
          <w:rFonts w:ascii="Gill Sans Nova Light" w:eastAsiaTheme="majorEastAsia" w:hAnsi="Gill Sans Nova Light" w:cstheme="majorBidi"/>
        </w:rPr>
        <w:t xml:space="preserve"> Record live sessions and share materials for learners who cannot attend in real-time.</w:t>
      </w:r>
    </w:p>
    <w:p w14:paraId="297109B3" w14:textId="77777777" w:rsidR="0007643B" w:rsidRPr="00950354" w:rsidRDefault="0007643B" w:rsidP="0007643B">
      <w:pPr>
        <w:pStyle w:val="BodyText"/>
        <w:numPr>
          <w:ilvl w:val="0"/>
          <w:numId w:val="40"/>
        </w:numPr>
        <w:rPr>
          <w:rFonts w:ascii="Gill Sans Nova Light" w:eastAsiaTheme="majorEastAsia" w:hAnsi="Gill Sans Nova Light" w:cstheme="majorBidi"/>
        </w:rPr>
      </w:pPr>
      <w:r w:rsidRPr="00950354">
        <w:rPr>
          <w:rFonts w:ascii="Gill Sans Nova Light" w:eastAsiaTheme="majorEastAsia" w:hAnsi="Gill Sans Nova Light" w:cstheme="majorBidi"/>
          <w:b/>
          <w:bCs/>
        </w:rPr>
        <w:t>Transparency:</w:t>
      </w:r>
      <w:r w:rsidRPr="00950354">
        <w:rPr>
          <w:rFonts w:ascii="Gill Sans Nova Light" w:eastAsiaTheme="majorEastAsia" w:hAnsi="Gill Sans Nova Light" w:cstheme="majorBidi"/>
        </w:rPr>
        <w:t xml:space="preserve"> Publish schedules early and update learners on any changes promptly.</w:t>
      </w:r>
    </w:p>
    <w:p w14:paraId="708DD458"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Implementation Tip:</w:t>
      </w:r>
      <w:r w:rsidRPr="00950354">
        <w:rPr>
          <w:rFonts w:ascii="Gill Sans Nova Light" w:eastAsiaTheme="majorEastAsia" w:hAnsi="Gill Sans Nova Light" w:cstheme="majorBidi"/>
        </w:rPr>
        <w:t xml:space="preserve"> Create a weekly time grid showing live classes, self-paced tasks, and assessment deadlines for both groups of learners.</w:t>
      </w:r>
    </w:p>
    <w:p w14:paraId="0C182D48" w14:textId="77777777" w:rsidR="0007643B" w:rsidRPr="00950354" w:rsidRDefault="0007643B" w:rsidP="0007643B">
      <w:pPr>
        <w:pStyle w:val="Heading3"/>
        <w:rPr>
          <w:rFonts w:ascii="Gill Sans Nova Light" w:hAnsi="Gill Sans Nova Light"/>
          <w:b w:val="0"/>
          <w:bCs/>
        </w:rPr>
      </w:pPr>
      <w:bookmarkStart w:id="65" w:name="_Toc213926064"/>
      <w:r w:rsidRPr="00950354">
        <w:rPr>
          <w:rFonts w:ascii="Gill Sans Nova Light" w:hAnsi="Gill Sans Nova Light"/>
          <w:b w:val="0"/>
          <w:bCs/>
        </w:rPr>
        <w:t>Managing Student Engagement (Online and In-Person)</w:t>
      </w:r>
      <w:bookmarkEnd w:id="65"/>
    </w:p>
    <w:p w14:paraId="168DD9A2"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rPr>
        <w:t>Engagement is critical in hybrid settings where learners may feel disconnected from peers or trainers. The goal is to create a sense of belonging, participation, and motivation for all.</w:t>
      </w:r>
    </w:p>
    <w:p w14:paraId="5AE2D159"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Strategies for Engagement:</w:t>
      </w:r>
    </w:p>
    <w:p w14:paraId="4A8637B2" w14:textId="77777777" w:rsidR="0007643B" w:rsidRPr="00950354" w:rsidRDefault="0007643B" w:rsidP="0007643B">
      <w:pPr>
        <w:pStyle w:val="BodyText"/>
        <w:numPr>
          <w:ilvl w:val="0"/>
          <w:numId w:val="41"/>
        </w:numPr>
        <w:rPr>
          <w:rFonts w:ascii="Gill Sans Nova Light" w:eastAsiaTheme="majorEastAsia" w:hAnsi="Gill Sans Nova Light" w:cstheme="majorBidi"/>
        </w:rPr>
      </w:pPr>
      <w:r w:rsidRPr="00950354">
        <w:rPr>
          <w:rFonts w:ascii="Gill Sans Nova Light" w:eastAsiaTheme="majorEastAsia" w:hAnsi="Gill Sans Nova Light" w:cstheme="majorBidi"/>
          <w:b/>
          <w:bCs/>
        </w:rPr>
        <w:t>Interactive Techniques:</w:t>
      </w:r>
      <w:r w:rsidRPr="00950354">
        <w:rPr>
          <w:rFonts w:ascii="Gill Sans Nova Light" w:eastAsiaTheme="majorEastAsia" w:hAnsi="Gill Sans Nova Light" w:cstheme="majorBidi"/>
        </w:rPr>
        <w:t xml:space="preserve"> Use polls, breakout rooms, whiteboards, and collaborative tools like Padlet or Jam board.</w:t>
      </w:r>
    </w:p>
    <w:p w14:paraId="1A1384E1" w14:textId="77777777" w:rsidR="0007643B" w:rsidRPr="00950354" w:rsidRDefault="0007643B" w:rsidP="0007643B">
      <w:pPr>
        <w:pStyle w:val="BodyText"/>
        <w:numPr>
          <w:ilvl w:val="0"/>
          <w:numId w:val="41"/>
        </w:numPr>
        <w:rPr>
          <w:rFonts w:ascii="Gill Sans Nova Light" w:eastAsiaTheme="majorEastAsia" w:hAnsi="Gill Sans Nova Light" w:cstheme="majorBidi"/>
        </w:rPr>
      </w:pPr>
      <w:r w:rsidRPr="00950354">
        <w:rPr>
          <w:rFonts w:ascii="Gill Sans Nova Light" w:eastAsiaTheme="majorEastAsia" w:hAnsi="Gill Sans Nova Light" w:cstheme="majorBidi"/>
          <w:b/>
          <w:bCs/>
        </w:rPr>
        <w:t>Group Work:</w:t>
      </w:r>
      <w:r w:rsidRPr="00950354">
        <w:rPr>
          <w:rFonts w:ascii="Gill Sans Nova Light" w:eastAsiaTheme="majorEastAsia" w:hAnsi="Gill Sans Nova Light" w:cstheme="majorBidi"/>
        </w:rPr>
        <w:t xml:space="preserve"> Design activities that pair online learners with those onsite for shared problem-solving.</w:t>
      </w:r>
    </w:p>
    <w:p w14:paraId="79DD5DB6" w14:textId="77777777" w:rsidR="0007643B" w:rsidRPr="00950354" w:rsidRDefault="0007643B" w:rsidP="0007643B">
      <w:pPr>
        <w:pStyle w:val="BodyText"/>
        <w:numPr>
          <w:ilvl w:val="0"/>
          <w:numId w:val="41"/>
        </w:numPr>
        <w:rPr>
          <w:rFonts w:ascii="Gill Sans Nova Light" w:eastAsiaTheme="majorEastAsia" w:hAnsi="Gill Sans Nova Light" w:cstheme="majorBidi"/>
        </w:rPr>
      </w:pPr>
      <w:r w:rsidRPr="00950354">
        <w:rPr>
          <w:rFonts w:ascii="Gill Sans Nova Light" w:eastAsiaTheme="majorEastAsia" w:hAnsi="Gill Sans Nova Light" w:cstheme="majorBidi"/>
          <w:b/>
          <w:bCs/>
        </w:rPr>
        <w:t>Recognition:</w:t>
      </w:r>
      <w:r w:rsidRPr="00950354">
        <w:rPr>
          <w:rFonts w:ascii="Gill Sans Nova Light" w:eastAsiaTheme="majorEastAsia" w:hAnsi="Gill Sans Nova Light" w:cstheme="majorBidi"/>
        </w:rPr>
        <w:t xml:space="preserve"> Acknowledge contributions during class and give regular verbal or written feedback.</w:t>
      </w:r>
    </w:p>
    <w:p w14:paraId="3C61153D" w14:textId="77777777" w:rsidR="0007643B" w:rsidRPr="00950354" w:rsidRDefault="0007643B" w:rsidP="0007643B">
      <w:pPr>
        <w:pStyle w:val="BodyText"/>
        <w:numPr>
          <w:ilvl w:val="0"/>
          <w:numId w:val="41"/>
        </w:numPr>
        <w:rPr>
          <w:rFonts w:ascii="Gill Sans Nova Light" w:eastAsiaTheme="majorEastAsia" w:hAnsi="Gill Sans Nova Light" w:cstheme="majorBidi"/>
        </w:rPr>
      </w:pPr>
      <w:r w:rsidRPr="00950354">
        <w:rPr>
          <w:rFonts w:ascii="Gill Sans Nova Light" w:eastAsiaTheme="majorEastAsia" w:hAnsi="Gill Sans Nova Light" w:cstheme="majorBidi"/>
          <w:b/>
          <w:bCs/>
        </w:rPr>
        <w:lastRenderedPageBreak/>
        <w:t>Gamification:</w:t>
      </w:r>
      <w:r w:rsidRPr="00950354">
        <w:rPr>
          <w:rFonts w:ascii="Gill Sans Nova Light" w:eastAsiaTheme="majorEastAsia" w:hAnsi="Gill Sans Nova Light" w:cstheme="majorBidi"/>
        </w:rPr>
        <w:t xml:space="preserve"> Introduce leaderboards or reward points to encourage participation.</w:t>
      </w:r>
    </w:p>
    <w:p w14:paraId="7378A464"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Example:</w:t>
      </w:r>
      <w:r w:rsidRPr="00950354">
        <w:rPr>
          <w:rFonts w:ascii="Gill Sans Nova Light" w:eastAsiaTheme="majorEastAsia" w:hAnsi="Gill Sans Nova Light" w:cstheme="majorBidi"/>
        </w:rPr>
        <w:br/>
        <w:t>In a hybrid plumbing course, online learners design a pipe system using simulation software, while in-person learners assemble the physical model. Both groups present their results together in a review session.</w:t>
      </w:r>
    </w:p>
    <w:p w14:paraId="76478B5B"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Implementation Tip:</w:t>
      </w:r>
      <w:r w:rsidRPr="00950354">
        <w:rPr>
          <w:rFonts w:ascii="Gill Sans Nova Light" w:eastAsiaTheme="majorEastAsia" w:hAnsi="Gill Sans Nova Light" w:cstheme="majorBidi"/>
        </w:rPr>
        <w:t xml:space="preserve"> Rotate roles among participants discussion leader, recorder, or presenter to ensure equal involvement.</w:t>
      </w:r>
    </w:p>
    <w:p w14:paraId="31BA2C27" w14:textId="77777777" w:rsidR="0007643B" w:rsidRPr="00950354" w:rsidRDefault="0007643B" w:rsidP="0007643B">
      <w:pPr>
        <w:pStyle w:val="Heading3"/>
        <w:rPr>
          <w:rFonts w:ascii="Gill Sans Nova Light" w:hAnsi="Gill Sans Nova Light"/>
          <w:b w:val="0"/>
          <w:bCs/>
        </w:rPr>
      </w:pPr>
      <w:bookmarkStart w:id="66" w:name="_Toc213926065"/>
      <w:r w:rsidRPr="00950354">
        <w:rPr>
          <w:rFonts w:ascii="Gill Sans Nova Light" w:hAnsi="Gill Sans Nova Light"/>
          <w:b w:val="0"/>
          <w:bCs/>
        </w:rPr>
        <w:t>Monitoring Attendance and Participation</w:t>
      </w:r>
      <w:bookmarkEnd w:id="66"/>
    </w:p>
    <w:p w14:paraId="4E3CA504"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rPr>
        <w:t>Tracking attendance and engagement is essential to ensure learning accountability and identify those who may need support. Hybrid tools make this easier through automated systems and analytics.</w:t>
      </w:r>
    </w:p>
    <w:p w14:paraId="079363EC"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Key Methods:</w:t>
      </w:r>
    </w:p>
    <w:p w14:paraId="3C6D0391" w14:textId="77777777" w:rsidR="0007643B" w:rsidRPr="00950354" w:rsidRDefault="0007643B" w:rsidP="0007643B">
      <w:pPr>
        <w:pStyle w:val="BodyText"/>
        <w:numPr>
          <w:ilvl w:val="0"/>
          <w:numId w:val="42"/>
        </w:numPr>
        <w:rPr>
          <w:rFonts w:ascii="Gill Sans Nova Light" w:eastAsiaTheme="majorEastAsia" w:hAnsi="Gill Sans Nova Light" w:cstheme="majorBidi"/>
        </w:rPr>
      </w:pPr>
      <w:r w:rsidRPr="00950354">
        <w:rPr>
          <w:rFonts w:ascii="Gill Sans Nova Light" w:eastAsiaTheme="majorEastAsia" w:hAnsi="Gill Sans Nova Light" w:cstheme="majorBidi"/>
          <w:b/>
          <w:bCs/>
        </w:rPr>
        <w:t>Digital Attendance Logs:</w:t>
      </w:r>
      <w:r w:rsidRPr="00950354">
        <w:rPr>
          <w:rFonts w:ascii="Gill Sans Nova Light" w:eastAsiaTheme="majorEastAsia" w:hAnsi="Gill Sans Nova Light" w:cstheme="majorBidi"/>
        </w:rPr>
        <w:t xml:space="preserve"> Use LMS reports, online sign-in forms, or polls during live sessions.</w:t>
      </w:r>
    </w:p>
    <w:p w14:paraId="3D2E994F" w14:textId="77777777" w:rsidR="0007643B" w:rsidRPr="00950354" w:rsidRDefault="0007643B" w:rsidP="0007643B">
      <w:pPr>
        <w:pStyle w:val="BodyText"/>
        <w:numPr>
          <w:ilvl w:val="0"/>
          <w:numId w:val="42"/>
        </w:numPr>
        <w:rPr>
          <w:rFonts w:ascii="Gill Sans Nova Light" w:eastAsiaTheme="majorEastAsia" w:hAnsi="Gill Sans Nova Light" w:cstheme="majorBidi"/>
        </w:rPr>
      </w:pPr>
      <w:r w:rsidRPr="00950354">
        <w:rPr>
          <w:rFonts w:ascii="Gill Sans Nova Light" w:eastAsiaTheme="majorEastAsia" w:hAnsi="Gill Sans Nova Light" w:cstheme="majorBidi"/>
          <w:b/>
          <w:bCs/>
        </w:rPr>
        <w:t>Engagement Analytics:</w:t>
      </w:r>
      <w:r w:rsidRPr="00950354">
        <w:rPr>
          <w:rFonts w:ascii="Gill Sans Nova Light" w:eastAsiaTheme="majorEastAsia" w:hAnsi="Gill Sans Nova Light" w:cstheme="majorBidi"/>
        </w:rPr>
        <w:t xml:space="preserve"> Review participation statistics, such as time spent on LMS or assignment submissions.</w:t>
      </w:r>
    </w:p>
    <w:p w14:paraId="3FBC380D" w14:textId="77777777" w:rsidR="0007643B" w:rsidRPr="00950354" w:rsidRDefault="0007643B" w:rsidP="0007643B">
      <w:pPr>
        <w:pStyle w:val="BodyText"/>
        <w:numPr>
          <w:ilvl w:val="0"/>
          <w:numId w:val="42"/>
        </w:numPr>
        <w:rPr>
          <w:rFonts w:ascii="Gill Sans Nova Light" w:eastAsiaTheme="majorEastAsia" w:hAnsi="Gill Sans Nova Light" w:cstheme="majorBidi"/>
        </w:rPr>
      </w:pPr>
      <w:r w:rsidRPr="00950354">
        <w:rPr>
          <w:rFonts w:ascii="Gill Sans Nova Light" w:eastAsiaTheme="majorEastAsia" w:hAnsi="Gill Sans Nova Light" w:cstheme="majorBidi"/>
          <w:b/>
          <w:bCs/>
        </w:rPr>
        <w:t>Discussion Tracking:</w:t>
      </w:r>
      <w:r w:rsidRPr="00950354">
        <w:rPr>
          <w:rFonts w:ascii="Gill Sans Nova Light" w:eastAsiaTheme="majorEastAsia" w:hAnsi="Gill Sans Nova Light" w:cstheme="majorBidi"/>
        </w:rPr>
        <w:t xml:space="preserve"> Monitor forum posts, chat interactions, and collaborative activity contributions.</w:t>
      </w:r>
    </w:p>
    <w:p w14:paraId="32BF2816" w14:textId="77777777" w:rsidR="0007643B" w:rsidRPr="00950354" w:rsidRDefault="0007643B" w:rsidP="0007643B">
      <w:pPr>
        <w:pStyle w:val="BodyText"/>
        <w:numPr>
          <w:ilvl w:val="0"/>
          <w:numId w:val="42"/>
        </w:numPr>
        <w:rPr>
          <w:rFonts w:ascii="Gill Sans Nova Light" w:eastAsiaTheme="majorEastAsia" w:hAnsi="Gill Sans Nova Light" w:cstheme="majorBidi"/>
        </w:rPr>
      </w:pPr>
      <w:r w:rsidRPr="00950354">
        <w:rPr>
          <w:rFonts w:ascii="Gill Sans Nova Light" w:eastAsiaTheme="majorEastAsia" w:hAnsi="Gill Sans Nova Light" w:cstheme="majorBidi"/>
          <w:b/>
          <w:bCs/>
        </w:rPr>
        <w:t>Feedback and Support:</w:t>
      </w:r>
      <w:r w:rsidRPr="00950354">
        <w:rPr>
          <w:rFonts w:ascii="Gill Sans Nova Light" w:eastAsiaTheme="majorEastAsia" w:hAnsi="Gill Sans Nova Light" w:cstheme="majorBidi"/>
        </w:rPr>
        <w:t xml:space="preserve"> Follow up with learners showing reduced participation to identify possible issues.</w:t>
      </w:r>
    </w:p>
    <w:p w14:paraId="6A7193E7"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Implementation Tip:</w:t>
      </w:r>
      <w:r w:rsidRPr="00950354">
        <w:rPr>
          <w:rFonts w:ascii="Gill Sans Nova Light" w:eastAsiaTheme="majorEastAsia" w:hAnsi="Gill Sans Nova Light" w:cstheme="majorBidi"/>
        </w:rPr>
        <w:t xml:space="preserve"> Use participation as part of formative assessment to encourage consistent attendance and engagement.</w:t>
      </w:r>
    </w:p>
    <w:p w14:paraId="224402CD" w14:textId="77777777" w:rsidR="0007643B" w:rsidRPr="00950354" w:rsidRDefault="0007643B" w:rsidP="0007643B">
      <w:pPr>
        <w:pStyle w:val="BodyText"/>
        <w:rPr>
          <w:rFonts w:ascii="Gill Sans Nova Light" w:eastAsiaTheme="majorEastAsia" w:hAnsi="Gill Sans Nova Light" w:cstheme="majorBidi"/>
        </w:rPr>
      </w:pPr>
    </w:p>
    <w:p w14:paraId="262C2BF2" w14:textId="77777777" w:rsidR="0007643B" w:rsidRPr="00950354" w:rsidRDefault="0007643B" w:rsidP="0007643B">
      <w:pPr>
        <w:pStyle w:val="Heading3"/>
        <w:rPr>
          <w:rFonts w:ascii="Gill Sans Nova Light" w:hAnsi="Gill Sans Nova Light"/>
          <w:b w:val="0"/>
          <w:bCs/>
        </w:rPr>
      </w:pPr>
      <w:bookmarkStart w:id="67" w:name="_Toc213926066"/>
      <w:r w:rsidRPr="00950354">
        <w:rPr>
          <w:rFonts w:ascii="Gill Sans Nova Light" w:hAnsi="Gill Sans Nova Light"/>
          <w:b w:val="0"/>
          <w:bCs/>
        </w:rPr>
        <w:t>Addressing Challenges:</w:t>
      </w:r>
      <w:bookmarkEnd w:id="67"/>
      <w:r w:rsidRPr="00950354">
        <w:rPr>
          <w:rFonts w:ascii="Gill Sans Nova Light" w:hAnsi="Gill Sans Nova Light"/>
          <w:b w:val="0"/>
          <w:bCs/>
        </w:rPr>
        <w:t xml:space="preserve"> </w:t>
      </w:r>
    </w:p>
    <w:p w14:paraId="079EA29B" w14:textId="77777777" w:rsidR="0007643B" w:rsidRPr="00950354" w:rsidRDefault="0007643B" w:rsidP="0007643B">
      <w:pPr>
        <w:rPr>
          <w:rFonts w:ascii="Gill Sans Nova Light" w:hAnsi="Gill Sans Nova Light"/>
        </w:rPr>
      </w:pPr>
      <w:r w:rsidRPr="00950354">
        <w:rPr>
          <w:rFonts w:ascii="Gill Sans Nova Light" w:hAnsi="Gill Sans Nova Light"/>
        </w:rPr>
        <w:t>Hybrid learning offers tremendous opportunities but also presents distinct challenges that must be managed proactively to ensure focus, equity, and learner well-being.</w:t>
      </w:r>
    </w:p>
    <w:p w14:paraId="6BD0D6EB" w14:textId="77777777" w:rsidR="0007643B" w:rsidRPr="00950354" w:rsidRDefault="0007643B" w:rsidP="0007643B">
      <w:pPr>
        <w:rPr>
          <w:rFonts w:ascii="Gill Sans Nova Light" w:hAnsi="Gill Sans Nova Light"/>
          <w:b/>
          <w:bCs/>
        </w:rPr>
      </w:pPr>
      <w:r w:rsidRPr="00950354">
        <w:rPr>
          <w:rFonts w:ascii="Gill Sans Nova Light" w:hAnsi="Gill Sans Nova Light"/>
          <w:b/>
          <w:bCs/>
        </w:rPr>
        <w:t>Common Challenges and Solutions</w:t>
      </w:r>
    </w:p>
    <w:p w14:paraId="45D1E191" w14:textId="77777777" w:rsidR="0007643B" w:rsidRPr="00950354" w:rsidRDefault="0007643B" w:rsidP="0007643B">
      <w:pPr>
        <w:rPr>
          <w:rFonts w:ascii="Gill Sans Nova Light" w:hAnsi="Gill Sans Nova Light"/>
        </w:rPr>
      </w:pPr>
      <w:r w:rsidRPr="00950354">
        <w:rPr>
          <w:rFonts w:ascii="Gill Sans Nova Light" w:hAnsi="Gill Sans Nova Light"/>
          <w:b/>
          <w:bCs/>
        </w:rPr>
        <w:lastRenderedPageBreak/>
        <w:t>1. Digital Fatigue</w:t>
      </w:r>
      <w:r w:rsidRPr="00950354">
        <w:rPr>
          <w:rFonts w:ascii="Gill Sans Nova Light" w:hAnsi="Gill Sans Nova Light"/>
        </w:rPr>
        <w:br/>
        <w:t>Extended screen time can lead to exhaustion and diminished attention.</w:t>
      </w:r>
      <w:r w:rsidRPr="00950354">
        <w:rPr>
          <w:rFonts w:ascii="Gill Sans Nova Light" w:hAnsi="Gill Sans Nova Light"/>
        </w:rPr>
        <w:br/>
      </w:r>
      <w:r w:rsidRPr="00950354">
        <w:rPr>
          <w:rFonts w:ascii="Gill Sans Nova Light" w:hAnsi="Gill Sans Nova Light"/>
          <w:b/>
          <w:bCs/>
        </w:rPr>
        <w:t>Solutions:</w:t>
      </w:r>
    </w:p>
    <w:p w14:paraId="1FC75C9B" w14:textId="77777777" w:rsidR="0007643B" w:rsidRPr="00950354" w:rsidRDefault="0007643B" w:rsidP="0007643B">
      <w:pPr>
        <w:numPr>
          <w:ilvl w:val="0"/>
          <w:numId w:val="78"/>
        </w:numPr>
        <w:rPr>
          <w:rFonts w:ascii="Gill Sans Nova Light" w:hAnsi="Gill Sans Nova Light"/>
        </w:rPr>
      </w:pPr>
      <w:r w:rsidRPr="00950354">
        <w:rPr>
          <w:rFonts w:ascii="Gill Sans Nova Light" w:hAnsi="Gill Sans Nova Light"/>
        </w:rPr>
        <w:t>Alternate between screen-based and offline tasks.</w:t>
      </w:r>
    </w:p>
    <w:p w14:paraId="3E38737C" w14:textId="77777777" w:rsidR="0007643B" w:rsidRPr="00950354" w:rsidRDefault="0007643B" w:rsidP="0007643B">
      <w:pPr>
        <w:numPr>
          <w:ilvl w:val="0"/>
          <w:numId w:val="78"/>
        </w:numPr>
        <w:rPr>
          <w:rFonts w:ascii="Gill Sans Nova Light" w:hAnsi="Gill Sans Nova Light"/>
        </w:rPr>
      </w:pPr>
      <w:r w:rsidRPr="00950354">
        <w:rPr>
          <w:rFonts w:ascii="Gill Sans Nova Light" w:hAnsi="Gill Sans Nova Light"/>
        </w:rPr>
        <w:t>Include short, restorative breaks during long sessions.</w:t>
      </w:r>
    </w:p>
    <w:p w14:paraId="16B33956" w14:textId="77777777" w:rsidR="0007643B" w:rsidRPr="00950354" w:rsidRDefault="0007643B" w:rsidP="0007643B">
      <w:pPr>
        <w:rPr>
          <w:rFonts w:ascii="Gill Sans Nova Light" w:hAnsi="Gill Sans Nova Light"/>
        </w:rPr>
      </w:pPr>
      <w:r w:rsidRPr="00950354">
        <w:rPr>
          <w:rFonts w:ascii="Gill Sans Nova Light" w:hAnsi="Gill Sans Nova Light"/>
          <w:b/>
          <w:bCs/>
        </w:rPr>
        <w:t>2. Distractions</w:t>
      </w:r>
      <w:r w:rsidRPr="00950354">
        <w:rPr>
          <w:rFonts w:ascii="Gill Sans Nova Light" w:hAnsi="Gill Sans Nova Light"/>
        </w:rPr>
        <w:br/>
        <w:t>Learners may face competing stimuli in home or shared spaces.</w:t>
      </w:r>
      <w:r w:rsidRPr="00950354">
        <w:rPr>
          <w:rFonts w:ascii="Gill Sans Nova Light" w:hAnsi="Gill Sans Nova Light"/>
        </w:rPr>
        <w:br/>
      </w:r>
      <w:r w:rsidRPr="00950354">
        <w:rPr>
          <w:rFonts w:ascii="Gill Sans Nova Light" w:hAnsi="Gill Sans Nova Light"/>
          <w:b/>
          <w:bCs/>
        </w:rPr>
        <w:t>Solutions:</w:t>
      </w:r>
    </w:p>
    <w:p w14:paraId="74AB512F" w14:textId="77777777" w:rsidR="0007643B" w:rsidRPr="00950354" w:rsidRDefault="0007643B" w:rsidP="0007643B">
      <w:pPr>
        <w:numPr>
          <w:ilvl w:val="0"/>
          <w:numId w:val="79"/>
        </w:numPr>
        <w:rPr>
          <w:rFonts w:ascii="Gill Sans Nova Light" w:hAnsi="Gill Sans Nova Light"/>
        </w:rPr>
      </w:pPr>
      <w:r w:rsidRPr="00950354">
        <w:rPr>
          <w:rFonts w:ascii="Gill Sans Nova Light" w:hAnsi="Gill Sans Nova Light"/>
        </w:rPr>
        <w:t>Set clear participation rules regarding camera use, muting, and chat etiquette.</w:t>
      </w:r>
    </w:p>
    <w:p w14:paraId="6B567A13" w14:textId="77777777" w:rsidR="0007643B" w:rsidRPr="00950354" w:rsidRDefault="0007643B" w:rsidP="0007643B">
      <w:pPr>
        <w:numPr>
          <w:ilvl w:val="0"/>
          <w:numId w:val="79"/>
        </w:numPr>
        <w:rPr>
          <w:rFonts w:ascii="Gill Sans Nova Light" w:hAnsi="Gill Sans Nova Light"/>
        </w:rPr>
      </w:pPr>
      <w:r w:rsidRPr="00950354">
        <w:rPr>
          <w:rFonts w:ascii="Gill Sans Nova Light" w:hAnsi="Gill Sans Nova Light"/>
        </w:rPr>
        <w:t>Encourage learners to create distraction-free learning environments.</w:t>
      </w:r>
    </w:p>
    <w:p w14:paraId="6F960A6F" w14:textId="77777777" w:rsidR="0007643B" w:rsidRPr="00950354" w:rsidRDefault="0007643B" w:rsidP="0007643B">
      <w:pPr>
        <w:rPr>
          <w:rFonts w:ascii="Gill Sans Nova Light" w:hAnsi="Gill Sans Nova Light"/>
        </w:rPr>
      </w:pPr>
      <w:r w:rsidRPr="00950354">
        <w:rPr>
          <w:rFonts w:ascii="Gill Sans Nova Light" w:hAnsi="Gill Sans Nova Light"/>
          <w:b/>
          <w:bCs/>
        </w:rPr>
        <w:t>3. Access Limitations</w:t>
      </w:r>
      <w:r w:rsidRPr="00950354">
        <w:rPr>
          <w:rFonts w:ascii="Gill Sans Nova Light" w:hAnsi="Gill Sans Nova Light"/>
        </w:rPr>
        <w:br/>
        <w:t>Not all learners have reliable internet or devices.</w:t>
      </w:r>
      <w:r w:rsidRPr="00950354">
        <w:rPr>
          <w:rFonts w:ascii="Gill Sans Nova Light" w:hAnsi="Gill Sans Nova Light"/>
        </w:rPr>
        <w:br/>
      </w:r>
      <w:r w:rsidRPr="00950354">
        <w:rPr>
          <w:rFonts w:ascii="Gill Sans Nova Light" w:hAnsi="Gill Sans Nova Light"/>
          <w:b/>
          <w:bCs/>
        </w:rPr>
        <w:t>Solutions:</w:t>
      </w:r>
    </w:p>
    <w:p w14:paraId="6A1B34F0" w14:textId="77777777" w:rsidR="0007643B" w:rsidRPr="00950354" w:rsidRDefault="0007643B" w:rsidP="0007643B">
      <w:pPr>
        <w:numPr>
          <w:ilvl w:val="0"/>
          <w:numId w:val="80"/>
        </w:numPr>
        <w:rPr>
          <w:rFonts w:ascii="Gill Sans Nova Light" w:hAnsi="Gill Sans Nova Light"/>
        </w:rPr>
      </w:pPr>
      <w:r w:rsidRPr="00950354">
        <w:rPr>
          <w:rFonts w:ascii="Gill Sans Nova Light" w:hAnsi="Gill Sans Nova Light"/>
        </w:rPr>
        <w:t>Provide downloadable or offline materials.</w:t>
      </w:r>
    </w:p>
    <w:p w14:paraId="30CADBB1" w14:textId="77777777" w:rsidR="0007643B" w:rsidRPr="00950354" w:rsidRDefault="0007643B" w:rsidP="0007643B">
      <w:pPr>
        <w:numPr>
          <w:ilvl w:val="0"/>
          <w:numId w:val="80"/>
        </w:numPr>
        <w:rPr>
          <w:rFonts w:ascii="Gill Sans Nova Light" w:hAnsi="Gill Sans Nova Light"/>
        </w:rPr>
      </w:pPr>
      <w:r w:rsidRPr="00950354">
        <w:rPr>
          <w:rFonts w:ascii="Gill Sans Nova Light" w:hAnsi="Gill Sans Nova Light"/>
        </w:rPr>
        <w:t>Offer flexible submission options for assignments.</w:t>
      </w:r>
    </w:p>
    <w:p w14:paraId="715ADC7B" w14:textId="77777777" w:rsidR="0007643B" w:rsidRPr="00950354" w:rsidRDefault="0007643B" w:rsidP="0007643B">
      <w:pPr>
        <w:rPr>
          <w:rFonts w:ascii="Gill Sans Nova Light" w:hAnsi="Gill Sans Nova Light"/>
        </w:rPr>
      </w:pPr>
      <w:r w:rsidRPr="00950354">
        <w:rPr>
          <w:rFonts w:ascii="Gill Sans Nova Light" w:hAnsi="Gill Sans Nova Light"/>
          <w:b/>
          <w:bCs/>
        </w:rPr>
        <w:t>4. Technical Barriers</w:t>
      </w:r>
      <w:r w:rsidRPr="00950354">
        <w:rPr>
          <w:rFonts w:ascii="Gill Sans Nova Light" w:hAnsi="Gill Sans Nova Light"/>
        </w:rPr>
        <w:br/>
        <w:t>A lack of digital skills can hinder participation.</w:t>
      </w:r>
      <w:r w:rsidRPr="00950354">
        <w:rPr>
          <w:rFonts w:ascii="Gill Sans Nova Light" w:hAnsi="Gill Sans Nova Light"/>
        </w:rPr>
        <w:br/>
      </w:r>
      <w:r w:rsidRPr="00950354">
        <w:rPr>
          <w:rFonts w:ascii="Gill Sans Nova Light" w:hAnsi="Gill Sans Nova Light"/>
          <w:b/>
          <w:bCs/>
        </w:rPr>
        <w:t>Solutions:</w:t>
      </w:r>
    </w:p>
    <w:p w14:paraId="45C949F4" w14:textId="77777777" w:rsidR="0007643B" w:rsidRPr="00950354" w:rsidRDefault="0007643B" w:rsidP="0007643B">
      <w:pPr>
        <w:numPr>
          <w:ilvl w:val="0"/>
          <w:numId w:val="81"/>
        </w:numPr>
        <w:rPr>
          <w:rFonts w:ascii="Gill Sans Nova Light" w:hAnsi="Gill Sans Nova Light"/>
        </w:rPr>
      </w:pPr>
      <w:r w:rsidRPr="00950354">
        <w:rPr>
          <w:rFonts w:ascii="Gill Sans Nova Light" w:hAnsi="Gill Sans Nova Light"/>
        </w:rPr>
        <w:t>Offer basic digital literacy training.</w:t>
      </w:r>
    </w:p>
    <w:p w14:paraId="5626E570" w14:textId="77777777" w:rsidR="0007643B" w:rsidRPr="00950354" w:rsidRDefault="0007643B" w:rsidP="0007643B">
      <w:pPr>
        <w:numPr>
          <w:ilvl w:val="0"/>
          <w:numId w:val="81"/>
        </w:numPr>
        <w:rPr>
          <w:rFonts w:ascii="Gill Sans Nova Light" w:hAnsi="Gill Sans Nova Light"/>
        </w:rPr>
      </w:pPr>
      <w:r w:rsidRPr="00950354">
        <w:rPr>
          <w:rFonts w:ascii="Gill Sans Nova Light" w:hAnsi="Gill Sans Nova Light"/>
        </w:rPr>
        <w:t>Provide technical support before and during the course.</w:t>
      </w:r>
    </w:p>
    <w:p w14:paraId="2D3CE4B0" w14:textId="77777777" w:rsidR="0007643B" w:rsidRPr="00950354" w:rsidRDefault="0007643B" w:rsidP="0007643B">
      <w:pPr>
        <w:rPr>
          <w:rFonts w:ascii="Gill Sans Nova Light" w:hAnsi="Gill Sans Nova Light"/>
        </w:rPr>
      </w:pPr>
      <w:r w:rsidRPr="00950354">
        <w:rPr>
          <w:rFonts w:ascii="Gill Sans Nova Light" w:hAnsi="Gill Sans Nova Light"/>
          <w:b/>
          <w:bCs/>
        </w:rPr>
        <w:t>5. Motivation Decline</w:t>
      </w:r>
      <w:r w:rsidRPr="00950354">
        <w:rPr>
          <w:rFonts w:ascii="Gill Sans Nova Light" w:hAnsi="Gill Sans Nova Light"/>
        </w:rPr>
        <w:br/>
        <w:t>Learner engagement can wane in long-term hybrid settings.</w:t>
      </w:r>
      <w:r w:rsidRPr="00950354">
        <w:rPr>
          <w:rFonts w:ascii="Gill Sans Nova Light" w:hAnsi="Gill Sans Nova Light"/>
        </w:rPr>
        <w:br/>
      </w:r>
      <w:r w:rsidRPr="00950354">
        <w:rPr>
          <w:rFonts w:ascii="Gill Sans Nova Light" w:hAnsi="Gill Sans Nova Light"/>
          <w:b/>
          <w:bCs/>
        </w:rPr>
        <w:t>Solutions:</w:t>
      </w:r>
    </w:p>
    <w:p w14:paraId="141DF61A" w14:textId="77777777" w:rsidR="0007643B" w:rsidRPr="00950354" w:rsidRDefault="0007643B" w:rsidP="0007643B">
      <w:pPr>
        <w:numPr>
          <w:ilvl w:val="0"/>
          <w:numId w:val="82"/>
        </w:numPr>
        <w:rPr>
          <w:rFonts w:ascii="Gill Sans Nova Light" w:hAnsi="Gill Sans Nova Light"/>
        </w:rPr>
      </w:pPr>
      <w:r w:rsidRPr="00950354">
        <w:rPr>
          <w:rFonts w:ascii="Gill Sans Nova Light" w:hAnsi="Gill Sans Nova Light"/>
        </w:rPr>
        <w:t>Keep sessions varied, interactive, and goal-oriented.</w:t>
      </w:r>
    </w:p>
    <w:p w14:paraId="5C7705D5" w14:textId="77777777" w:rsidR="0007643B" w:rsidRPr="00950354" w:rsidRDefault="0007643B" w:rsidP="0007643B">
      <w:pPr>
        <w:numPr>
          <w:ilvl w:val="0"/>
          <w:numId w:val="82"/>
        </w:numPr>
        <w:rPr>
          <w:rFonts w:ascii="Gill Sans Nova Light" w:hAnsi="Gill Sans Nova Light"/>
        </w:rPr>
      </w:pPr>
      <w:r w:rsidRPr="00950354">
        <w:rPr>
          <w:rFonts w:ascii="Gill Sans Nova Light" w:hAnsi="Gill Sans Nova Light"/>
        </w:rPr>
        <w:t>Offer regular encouragement and recognition of achievements.</w:t>
      </w:r>
    </w:p>
    <w:p w14:paraId="5D2793AB" w14:textId="77777777" w:rsidR="0007643B" w:rsidRPr="00950354" w:rsidRDefault="0007643B" w:rsidP="0007643B">
      <w:pPr>
        <w:rPr>
          <w:rFonts w:ascii="Gill Sans Nova Light" w:hAnsi="Gill Sans Nova Light"/>
        </w:rPr>
      </w:pPr>
      <w:r w:rsidRPr="00950354">
        <w:rPr>
          <w:rFonts w:ascii="Gill Sans Nova Light" w:hAnsi="Gill Sans Nova Light"/>
          <w:b/>
          <w:bCs/>
        </w:rPr>
        <w:t>Example:</w:t>
      </w:r>
      <w:r w:rsidRPr="00950354">
        <w:rPr>
          <w:rFonts w:ascii="Gill Sans Nova Light" w:hAnsi="Gill Sans Nova Light"/>
        </w:rPr>
        <w:br/>
        <w:t>A trainer integrates brief mindfulness breaks into virtual sessions and assigns reflective offline journals to balance screen time.</w:t>
      </w:r>
    </w:p>
    <w:p w14:paraId="5258F869" w14:textId="77777777" w:rsidR="0007643B" w:rsidRPr="00950354" w:rsidRDefault="0007643B" w:rsidP="0007643B">
      <w:pPr>
        <w:rPr>
          <w:rFonts w:ascii="Gill Sans Nova Light" w:hAnsi="Gill Sans Nova Light"/>
        </w:rPr>
      </w:pPr>
      <w:r w:rsidRPr="00950354">
        <w:rPr>
          <w:rFonts w:ascii="Gill Sans Nova Light" w:hAnsi="Gill Sans Nova Light"/>
          <w:b/>
          <w:bCs/>
        </w:rPr>
        <w:t>Implementation Tip:</w:t>
      </w:r>
      <w:r w:rsidRPr="00950354">
        <w:rPr>
          <w:rFonts w:ascii="Gill Sans Nova Light" w:hAnsi="Gill Sans Nova Light"/>
        </w:rPr>
        <w:br/>
        <w:t>Gather anonymous mid-course feedback to identify emerging issues and adjust strategies accordingly.</w:t>
      </w:r>
    </w:p>
    <w:p w14:paraId="3A3EC690" w14:textId="77777777" w:rsidR="0007643B" w:rsidRPr="00950354" w:rsidRDefault="0007643B" w:rsidP="0007643B">
      <w:pPr>
        <w:rPr>
          <w:rFonts w:ascii="Gill Sans Nova Light" w:hAnsi="Gill Sans Nova Light"/>
        </w:rPr>
      </w:pPr>
    </w:p>
    <w:p w14:paraId="155443CE" w14:textId="77777777" w:rsidR="0007643B" w:rsidRPr="00950354" w:rsidRDefault="0007643B" w:rsidP="0007643B">
      <w:pPr>
        <w:rPr>
          <w:rFonts w:ascii="Gill Sans Nova Light" w:hAnsi="Gill Sans Nova Light"/>
          <w:b/>
          <w:bCs/>
        </w:rPr>
      </w:pPr>
      <w:r w:rsidRPr="00950354">
        <w:rPr>
          <w:rFonts w:ascii="Gill Sans Nova Light" w:hAnsi="Gill Sans Nova Light"/>
          <w:b/>
          <w:bCs/>
        </w:rPr>
        <w:t>Maximizing Student Engagement in Hybrid Learning</w:t>
      </w:r>
    </w:p>
    <w:p w14:paraId="5CB9DFDF" w14:textId="77777777" w:rsidR="0007643B" w:rsidRPr="00950354" w:rsidRDefault="0007643B" w:rsidP="0007643B">
      <w:pPr>
        <w:rPr>
          <w:rFonts w:ascii="Gill Sans Nova Light" w:hAnsi="Gill Sans Nova Light"/>
        </w:rPr>
      </w:pPr>
      <w:r w:rsidRPr="00950354">
        <w:rPr>
          <w:rFonts w:ascii="Gill Sans Nova Light" w:hAnsi="Gill Sans Nova Light"/>
        </w:rPr>
        <w:lastRenderedPageBreak/>
        <w:t>Active participation is critical for motivation, knowledge retention, and mental well-being. Well-structured engagement reduces isolation and enhances course completion (Martin, Bolliger &amp; Raes, 2021).</w:t>
      </w:r>
    </w:p>
    <w:p w14:paraId="61CE4407" w14:textId="77777777" w:rsidR="0007643B" w:rsidRPr="00950354" w:rsidRDefault="0007643B" w:rsidP="0007643B">
      <w:pPr>
        <w:rPr>
          <w:rFonts w:ascii="Gill Sans Nova Light" w:hAnsi="Gill Sans Nova Light"/>
          <w:b/>
          <w:bCs/>
        </w:rPr>
      </w:pPr>
      <w:r w:rsidRPr="00950354">
        <w:rPr>
          <w:rFonts w:ascii="Gill Sans Nova Light" w:hAnsi="Gill Sans Nova Light"/>
          <w:b/>
          <w:bCs/>
        </w:rPr>
        <w:t>1. Active Learning in Hybrid Classrooms</w:t>
      </w:r>
    </w:p>
    <w:p w14:paraId="4114AE77" w14:textId="77777777" w:rsidR="0007643B" w:rsidRPr="00950354" w:rsidRDefault="0007643B" w:rsidP="0007643B">
      <w:pPr>
        <w:rPr>
          <w:rFonts w:ascii="Gill Sans Nova Light" w:hAnsi="Gill Sans Nova Light"/>
        </w:rPr>
      </w:pPr>
      <w:r w:rsidRPr="00950354">
        <w:rPr>
          <w:rFonts w:ascii="Gill Sans Nova Light" w:hAnsi="Gill Sans Nova Light"/>
        </w:rPr>
        <w:t>Active learning immerses students directly in the learning process through interactive activities, discussions, and problem-solving tasks.</w:t>
      </w:r>
      <w:r w:rsidRPr="00950354">
        <w:rPr>
          <w:rFonts w:ascii="Gill Sans Nova Light" w:hAnsi="Gill Sans Nova Light"/>
        </w:rPr>
        <w:br/>
      </w:r>
      <w:r w:rsidRPr="00950354">
        <w:rPr>
          <w:rFonts w:ascii="Gill Sans Nova Light" w:hAnsi="Gill Sans Nova Light"/>
          <w:b/>
          <w:bCs/>
        </w:rPr>
        <w:t>Key Strategies:</w:t>
      </w:r>
    </w:p>
    <w:p w14:paraId="5175D09D" w14:textId="77777777" w:rsidR="0007643B" w:rsidRPr="00950354" w:rsidRDefault="0007643B" w:rsidP="0007643B">
      <w:pPr>
        <w:numPr>
          <w:ilvl w:val="0"/>
          <w:numId w:val="83"/>
        </w:numPr>
        <w:rPr>
          <w:rFonts w:ascii="Gill Sans Nova Light" w:hAnsi="Gill Sans Nova Light"/>
        </w:rPr>
      </w:pPr>
      <w:r w:rsidRPr="00950354">
        <w:rPr>
          <w:rFonts w:ascii="Gill Sans Nova Light" w:hAnsi="Gill Sans Nova Light"/>
        </w:rPr>
        <w:t>Pre-class preparation via readings or videos (flipped classroom).</w:t>
      </w:r>
    </w:p>
    <w:p w14:paraId="2FD0F885" w14:textId="77777777" w:rsidR="0007643B" w:rsidRPr="00950354" w:rsidRDefault="0007643B" w:rsidP="0007643B">
      <w:pPr>
        <w:numPr>
          <w:ilvl w:val="0"/>
          <w:numId w:val="83"/>
        </w:numPr>
        <w:rPr>
          <w:rFonts w:ascii="Gill Sans Nova Light" w:hAnsi="Gill Sans Nova Light"/>
        </w:rPr>
      </w:pPr>
      <w:r w:rsidRPr="00950354">
        <w:rPr>
          <w:rFonts w:ascii="Gill Sans Nova Light" w:hAnsi="Gill Sans Nova Light"/>
        </w:rPr>
        <w:t>Hands-on application of concepts during synchronous sessions.</w:t>
      </w:r>
    </w:p>
    <w:p w14:paraId="7EDAC5DA" w14:textId="77777777" w:rsidR="0007643B" w:rsidRPr="00950354" w:rsidRDefault="0007643B" w:rsidP="0007643B">
      <w:pPr>
        <w:numPr>
          <w:ilvl w:val="0"/>
          <w:numId w:val="83"/>
        </w:numPr>
        <w:rPr>
          <w:rFonts w:ascii="Gill Sans Nova Light" w:hAnsi="Gill Sans Nova Light"/>
        </w:rPr>
      </w:pPr>
      <w:r w:rsidRPr="00950354">
        <w:rPr>
          <w:rFonts w:ascii="Gill Sans Nova Light" w:hAnsi="Gill Sans Nova Light"/>
        </w:rPr>
        <w:t>Use quizzes, polls, and reflective tasks to maintain cognitive engagement.</w:t>
      </w:r>
    </w:p>
    <w:p w14:paraId="29E53D99" w14:textId="77777777" w:rsidR="0007643B" w:rsidRPr="00950354" w:rsidRDefault="0007643B" w:rsidP="0007643B">
      <w:pPr>
        <w:rPr>
          <w:rFonts w:ascii="Gill Sans Nova Light" w:hAnsi="Gill Sans Nova Light"/>
          <w:b/>
          <w:bCs/>
        </w:rPr>
      </w:pPr>
      <w:r w:rsidRPr="00950354">
        <w:rPr>
          <w:rFonts w:ascii="Gill Sans Nova Light" w:hAnsi="Gill Sans Nova Light"/>
          <w:b/>
          <w:bCs/>
        </w:rPr>
        <w:t>2. Collaborative Small Group Discussions</w:t>
      </w:r>
    </w:p>
    <w:p w14:paraId="5A78E4BB" w14:textId="77777777" w:rsidR="0007643B" w:rsidRPr="00950354" w:rsidRDefault="0007643B" w:rsidP="0007643B">
      <w:pPr>
        <w:rPr>
          <w:rFonts w:ascii="Gill Sans Nova Light" w:hAnsi="Gill Sans Nova Light"/>
        </w:rPr>
      </w:pPr>
      <w:r w:rsidRPr="00950354">
        <w:rPr>
          <w:rFonts w:ascii="Gill Sans Nova Light" w:hAnsi="Gill Sans Nova Light"/>
        </w:rPr>
        <w:t>Small-group discussions (2–6 participants) foster collaboration, dialogue, and co-creation of knowledge, bridging the gap between online and in-person learners.</w:t>
      </w:r>
      <w:r w:rsidRPr="00950354">
        <w:rPr>
          <w:rFonts w:ascii="Gill Sans Nova Light" w:hAnsi="Gill Sans Nova Light"/>
        </w:rPr>
        <w:br/>
      </w:r>
      <w:r w:rsidRPr="00950354">
        <w:rPr>
          <w:rFonts w:ascii="Gill Sans Nova Light" w:hAnsi="Gill Sans Nova Light"/>
          <w:b/>
          <w:bCs/>
        </w:rPr>
        <w:t>Implementation Tips:</w:t>
      </w:r>
    </w:p>
    <w:p w14:paraId="6AEBC514" w14:textId="77777777" w:rsidR="0007643B" w:rsidRPr="00950354" w:rsidRDefault="0007643B" w:rsidP="0007643B">
      <w:pPr>
        <w:numPr>
          <w:ilvl w:val="0"/>
          <w:numId w:val="84"/>
        </w:numPr>
        <w:rPr>
          <w:rFonts w:ascii="Gill Sans Nova Light" w:hAnsi="Gill Sans Nova Light"/>
        </w:rPr>
      </w:pPr>
      <w:r w:rsidRPr="00950354">
        <w:rPr>
          <w:rFonts w:ascii="Gill Sans Nova Light" w:hAnsi="Gill Sans Nova Light"/>
        </w:rPr>
        <w:t>Pre-assign diverse groups to maximize skills and perspectives.</w:t>
      </w:r>
    </w:p>
    <w:p w14:paraId="71F486B9" w14:textId="77777777" w:rsidR="0007643B" w:rsidRPr="00950354" w:rsidRDefault="0007643B" w:rsidP="0007643B">
      <w:pPr>
        <w:numPr>
          <w:ilvl w:val="0"/>
          <w:numId w:val="84"/>
        </w:numPr>
        <w:rPr>
          <w:rFonts w:ascii="Gill Sans Nova Light" w:hAnsi="Gill Sans Nova Light"/>
        </w:rPr>
      </w:pPr>
      <w:r w:rsidRPr="00950354">
        <w:rPr>
          <w:rFonts w:ascii="Gill Sans Nova Light" w:hAnsi="Gill Sans Nova Light"/>
        </w:rPr>
        <w:t>Utilize chat rooms, breakout rooms, or shared documents for discussions.</w:t>
      </w:r>
    </w:p>
    <w:p w14:paraId="4CE16E27" w14:textId="77777777" w:rsidR="0007643B" w:rsidRPr="00950354" w:rsidRDefault="0007643B" w:rsidP="0007643B">
      <w:pPr>
        <w:numPr>
          <w:ilvl w:val="0"/>
          <w:numId w:val="84"/>
        </w:numPr>
        <w:rPr>
          <w:rFonts w:ascii="Gill Sans Nova Light" w:hAnsi="Gill Sans Nova Light"/>
        </w:rPr>
      </w:pPr>
      <w:r w:rsidRPr="00950354">
        <w:rPr>
          <w:rFonts w:ascii="Gill Sans Nova Light" w:hAnsi="Gill Sans Nova Light"/>
        </w:rPr>
        <w:t>Conduct multiple short discussions within a session to sustain engagement.</w:t>
      </w:r>
    </w:p>
    <w:p w14:paraId="7F4BAD40" w14:textId="77777777" w:rsidR="0007643B" w:rsidRPr="00950354" w:rsidRDefault="0007643B" w:rsidP="0007643B">
      <w:pPr>
        <w:rPr>
          <w:rFonts w:ascii="Gill Sans Nova Light" w:hAnsi="Gill Sans Nova Light"/>
          <w:b/>
          <w:bCs/>
        </w:rPr>
      </w:pPr>
      <w:r w:rsidRPr="00950354">
        <w:rPr>
          <w:rFonts w:ascii="Gill Sans Nova Light" w:hAnsi="Gill Sans Nova Light"/>
          <w:b/>
          <w:bCs/>
        </w:rPr>
        <w:t>3. Leveraging Technology for Engagement</w:t>
      </w:r>
    </w:p>
    <w:p w14:paraId="15425D59" w14:textId="77777777" w:rsidR="0007643B" w:rsidRPr="00950354" w:rsidRDefault="0007643B" w:rsidP="0007643B">
      <w:pPr>
        <w:rPr>
          <w:rFonts w:ascii="Gill Sans Nova Light" w:hAnsi="Gill Sans Nova Light"/>
        </w:rPr>
      </w:pPr>
      <w:r w:rsidRPr="00950354">
        <w:rPr>
          <w:rFonts w:ascii="Gill Sans Nova Light" w:hAnsi="Gill Sans Nova Light"/>
        </w:rPr>
        <w:t>Robust technical infrastructure is essential for seamless interaction.</w:t>
      </w:r>
      <w:r w:rsidRPr="00950354">
        <w:rPr>
          <w:rFonts w:ascii="Gill Sans Nova Light" w:hAnsi="Gill Sans Nova Light"/>
        </w:rPr>
        <w:br/>
      </w:r>
      <w:r w:rsidRPr="00950354">
        <w:rPr>
          <w:rFonts w:ascii="Gill Sans Nova Light" w:hAnsi="Gill Sans Nova Light"/>
          <w:b/>
          <w:bCs/>
        </w:rPr>
        <w:t>Recommendations:</w:t>
      </w:r>
    </w:p>
    <w:p w14:paraId="2E03E4CB" w14:textId="77777777" w:rsidR="0007643B" w:rsidRPr="00950354" w:rsidRDefault="0007643B" w:rsidP="0007643B">
      <w:pPr>
        <w:numPr>
          <w:ilvl w:val="0"/>
          <w:numId w:val="85"/>
        </w:numPr>
        <w:rPr>
          <w:rFonts w:ascii="Gill Sans Nova Light" w:hAnsi="Gill Sans Nova Light"/>
        </w:rPr>
      </w:pPr>
      <w:r w:rsidRPr="00950354">
        <w:rPr>
          <w:rFonts w:ascii="Gill Sans Nova Light" w:hAnsi="Gill Sans Nova Light"/>
        </w:rPr>
        <w:t>Reliable videoconferencing with clear audio and video.</w:t>
      </w:r>
    </w:p>
    <w:p w14:paraId="666D01D5" w14:textId="77777777" w:rsidR="0007643B" w:rsidRPr="00950354" w:rsidRDefault="0007643B" w:rsidP="0007643B">
      <w:pPr>
        <w:numPr>
          <w:ilvl w:val="0"/>
          <w:numId w:val="85"/>
        </w:numPr>
        <w:rPr>
          <w:rFonts w:ascii="Gill Sans Nova Light" w:hAnsi="Gill Sans Nova Light"/>
        </w:rPr>
      </w:pPr>
      <w:r w:rsidRPr="00950354">
        <w:rPr>
          <w:rFonts w:ascii="Gill Sans Nova Light" w:hAnsi="Gill Sans Nova Light"/>
        </w:rPr>
        <w:t>Learning platforms supporting real-time collaboration.</w:t>
      </w:r>
    </w:p>
    <w:p w14:paraId="7EEC2A28" w14:textId="77777777" w:rsidR="0007643B" w:rsidRPr="00950354" w:rsidRDefault="0007643B" w:rsidP="0007643B">
      <w:pPr>
        <w:numPr>
          <w:ilvl w:val="0"/>
          <w:numId w:val="85"/>
        </w:numPr>
        <w:rPr>
          <w:rFonts w:ascii="Gill Sans Nova Light" w:hAnsi="Gill Sans Nova Light"/>
        </w:rPr>
      </w:pPr>
      <w:r w:rsidRPr="00950354">
        <w:rPr>
          <w:rFonts w:ascii="Gill Sans Nova Light" w:hAnsi="Gill Sans Nova Light"/>
        </w:rPr>
        <w:t>Tools enabling equal participation for both remote and in-person students.</w:t>
      </w:r>
    </w:p>
    <w:p w14:paraId="451A424F" w14:textId="77777777" w:rsidR="0007643B" w:rsidRPr="00950354" w:rsidRDefault="0007643B" w:rsidP="0007643B">
      <w:pPr>
        <w:rPr>
          <w:rFonts w:ascii="Gill Sans Nova Light" w:hAnsi="Gill Sans Nova Light"/>
          <w:b/>
          <w:bCs/>
        </w:rPr>
      </w:pPr>
      <w:r w:rsidRPr="00950354">
        <w:rPr>
          <w:rFonts w:ascii="Gill Sans Nova Light" w:hAnsi="Gill Sans Nova Light"/>
          <w:b/>
          <w:bCs/>
        </w:rPr>
        <w:t>4. Evaluating Engagement</w:t>
      </w:r>
    </w:p>
    <w:p w14:paraId="1B6E9B41" w14:textId="77777777" w:rsidR="0007643B" w:rsidRPr="00950354" w:rsidRDefault="0007643B" w:rsidP="0007643B">
      <w:pPr>
        <w:rPr>
          <w:rFonts w:ascii="Gill Sans Nova Light" w:hAnsi="Gill Sans Nova Light"/>
        </w:rPr>
      </w:pPr>
      <w:r w:rsidRPr="00950354">
        <w:rPr>
          <w:rFonts w:ascii="Gill Sans Nova Light" w:hAnsi="Gill Sans Nova Light"/>
        </w:rPr>
        <w:t>A SWOT analysis (Strengths, Weaknesses, Opportunities, Threats) can help educators evaluate engagement strategies and refine approaches to hybrid learning.</w:t>
      </w:r>
    </w:p>
    <w:p w14:paraId="7D46DC2F" w14:textId="77777777" w:rsidR="0007643B" w:rsidRPr="00950354" w:rsidRDefault="0007643B" w:rsidP="0007643B">
      <w:pPr>
        <w:rPr>
          <w:rFonts w:ascii="Gill Sans Nova Light" w:hAnsi="Gill Sans Nova Light"/>
          <w:b/>
        </w:rPr>
      </w:pPr>
    </w:p>
    <w:p w14:paraId="2279F388" w14:textId="77777777" w:rsidR="0007643B" w:rsidRPr="00950354" w:rsidRDefault="0007643B" w:rsidP="0007643B">
      <w:pPr>
        <w:pStyle w:val="Heading3"/>
        <w:rPr>
          <w:rFonts w:ascii="Gill Sans Nova Light" w:hAnsi="Gill Sans Nova Light"/>
        </w:rPr>
      </w:pPr>
      <w:bookmarkStart w:id="68" w:name="_Toc213926067"/>
      <w:r w:rsidRPr="00950354">
        <w:rPr>
          <w:rFonts w:ascii="Gill Sans Nova Light" w:hAnsi="Gill Sans Nova Light"/>
        </w:rPr>
        <w:lastRenderedPageBreak/>
        <w:t>Case Study</w:t>
      </w:r>
      <w:bookmarkEnd w:id="68"/>
    </w:p>
    <w:p w14:paraId="3B807702" w14:textId="77777777" w:rsidR="0007643B" w:rsidRPr="00950354" w:rsidRDefault="0007643B" w:rsidP="0007643B">
      <w:pPr>
        <w:rPr>
          <w:rFonts w:ascii="Gill Sans Nova Light" w:hAnsi="Gill Sans Nova Light"/>
        </w:rPr>
      </w:pPr>
      <w:r w:rsidRPr="00950354">
        <w:rPr>
          <w:rFonts w:ascii="Gill Sans Nova Light" w:hAnsi="Gill Sans Nova Light"/>
          <w:b/>
          <w:bCs/>
        </w:rPr>
        <w:t>Scenario:</w:t>
      </w:r>
    </w:p>
    <w:p w14:paraId="4A624FF5" w14:textId="77777777" w:rsidR="0007643B" w:rsidRPr="00950354" w:rsidRDefault="0007643B" w:rsidP="0007643B">
      <w:pPr>
        <w:rPr>
          <w:rFonts w:ascii="Gill Sans Nova Light" w:hAnsi="Gill Sans Nova Light"/>
        </w:rPr>
      </w:pPr>
      <w:r w:rsidRPr="00950354">
        <w:rPr>
          <w:rFonts w:ascii="Gill Sans Nova Light" w:hAnsi="Gill Sans Nova Light"/>
        </w:rPr>
        <w:t>Ms. Achieng is a TVET instructor teaching a hybrid plumbing course in Nairobi. Her class includes students attending both in-person and online from different parts of the city. Some online students face connectivity challenges, while in-person students sometimes get distracted during long demonstrations.</w:t>
      </w:r>
    </w:p>
    <w:p w14:paraId="38A247BD" w14:textId="77777777" w:rsidR="0007643B" w:rsidRPr="00950354" w:rsidRDefault="0007643B" w:rsidP="0007643B">
      <w:pPr>
        <w:rPr>
          <w:rFonts w:ascii="Gill Sans Nova Light" w:hAnsi="Gill Sans Nova Light"/>
        </w:rPr>
      </w:pPr>
      <w:r w:rsidRPr="00950354">
        <w:rPr>
          <w:rFonts w:ascii="Gill Sans Nova Light" w:hAnsi="Gill Sans Nova Light"/>
        </w:rPr>
        <w:t>To manage the hybrid environment, Ms. Achieng creates a weekly schedule that alternates between live demonstrations and asynchronous tasks such as video tutorials and quizzes. She uses Zoom for live sessions, Padlet for collaborative activities, and the LMS to track participation and submissions.</w:t>
      </w:r>
    </w:p>
    <w:p w14:paraId="44A7006A" w14:textId="77777777" w:rsidR="0007643B" w:rsidRPr="00950354" w:rsidRDefault="0007643B" w:rsidP="0007643B">
      <w:pPr>
        <w:rPr>
          <w:rFonts w:ascii="Gill Sans Nova Light" w:hAnsi="Gill Sans Nova Light"/>
        </w:rPr>
      </w:pPr>
      <w:r w:rsidRPr="00950354">
        <w:rPr>
          <w:rFonts w:ascii="Gill Sans Nova Light" w:hAnsi="Gill Sans Nova Light"/>
        </w:rPr>
        <w:t>She incorporates engagement strategies such as rotating student roles, interactive polls, quizzes, and short mindfulness breaks to reduce digital fatigue. Downloadable materials are provided for learners with limited internet access. She also reviews attendance reports and LMS analytics weekly and gathers anonymous feedback to improve her hybrid teaching methods.</w:t>
      </w:r>
    </w:p>
    <w:p w14:paraId="55C7CBC8" w14:textId="77777777" w:rsidR="0007643B" w:rsidRPr="00950354" w:rsidRDefault="0007643B" w:rsidP="0007643B">
      <w:pPr>
        <w:rPr>
          <w:rFonts w:ascii="Gill Sans Nova Light" w:hAnsi="Gill Sans Nova Light"/>
        </w:rPr>
      </w:pPr>
    </w:p>
    <w:p w14:paraId="6CE1995C" w14:textId="77777777" w:rsidR="0007643B" w:rsidRPr="00950354" w:rsidRDefault="0007643B" w:rsidP="0007643B">
      <w:pPr>
        <w:rPr>
          <w:rFonts w:ascii="Gill Sans Nova Light" w:hAnsi="Gill Sans Nova Light"/>
          <w:b/>
          <w:bCs/>
        </w:rPr>
      </w:pPr>
      <w:r w:rsidRPr="00950354">
        <w:rPr>
          <w:rFonts w:ascii="Gill Sans Nova Light" w:hAnsi="Gill Sans Nova Light"/>
          <w:b/>
          <w:bCs/>
        </w:rPr>
        <w:t>Questions</w:t>
      </w:r>
    </w:p>
    <w:p w14:paraId="25C5593B" w14:textId="77777777" w:rsidR="0007643B" w:rsidRPr="00950354" w:rsidRDefault="0007643B" w:rsidP="0007643B">
      <w:pPr>
        <w:numPr>
          <w:ilvl w:val="0"/>
          <w:numId w:val="86"/>
        </w:numPr>
        <w:rPr>
          <w:rFonts w:ascii="Gill Sans Nova Light" w:hAnsi="Gill Sans Nova Light"/>
        </w:rPr>
      </w:pPr>
      <w:r w:rsidRPr="00950354">
        <w:rPr>
          <w:rFonts w:ascii="Gill Sans Nova Light" w:hAnsi="Gill Sans Nova Light"/>
        </w:rPr>
        <w:t>Which practice in Ms. Achieng’s approach best demonstrates effective scheduling in a hybrid classroom?</w:t>
      </w:r>
    </w:p>
    <w:p w14:paraId="1EFCFB30" w14:textId="77777777" w:rsidR="0007643B" w:rsidRPr="00950354" w:rsidRDefault="0007643B" w:rsidP="0007643B">
      <w:pPr>
        <w:numPr>
          <w:ilvl w:val="0"/>
          <w:numId w:val="86"/>
        </w:numPr>
        <w:rPr>
          <w:rFonts w:ascii="Gill Sans Nova Light" w:hAnsi="Gill Sans Nova Light"/>
        </w:rPr>
      </w:pPr>
      <w:r w:rsidRPr="00950354">
        <w:rPr>
          <w:rFonts w:ascii="Gill Sans Nova Light" w:hAnsi="Gill Sans Nova Light"/>
        </w:rPr>
        <w:t>What strategy does she use to engage both online and in-person learners actively?</w:t>
      </w:r>
    </w:p>
    <w:p w14:paraId="6A3D103D" w14:textId="77777777" w:rsidR="0007643B" w:rsidRPr="00950354" w:rsidRDefault="0007643B" w:rsidP="0007643B">
      <w:pPr>
        <w:numPr>
          <w:ilvl w:val="0"/>
          <w:numId w:val="86"/>
        </w:numPr>
        <w:rPr>
          <w:rFonts w:ascii="Gill Sans Nova Light" w:hAnsi="Gill Sans Nova Light"/>
        </w:rPr>
      </w:pPr>
      <w:r w:rsidRPr="00950354">
        <w:rPr>
          <w:rFonts w:ascii="Gill Sans Nova Light" w:hAnsi="Gill Sans Nova Light"/>
        </w:rPr>
        <w:t>How does she monitor student participation and engagement effectively?</w:t>
      </w:r>
    </w:p>
    <w:p w14:paraId="43A4F004" w14:textId="77777777" w:rsidR="0007643B" w:rsidRPr="00950354" w:rsidRDefault="0007643B" w:rsidP="0007643B">
      <w:pPr>
        <w:numPr>
          <w:ilvl w:val="0"/>
          <w:numId w:val="86"/>
        </w:numPr>
        <w:rPr>
          <w:rFonts w:ascii="Gill Sans Nova Light" w:hAnsi="Gill Sans Nova Light"/>
        </w:rPr>
      </w:pPr>
      <w:r w:rsidRPr="00950354">
        <w:rPr>
          <w:rFonts w:ascii="Gill Sans Nova Light" w:hAnsi="Gill Sans Nova Light"/>
        </w:rPr>
        <w:t>Which actions help address digital fatigue and access limitations in her hybrid class?</w:t>
      </w:r>
    </w:p>
    <w:p w14:paraId="2998ACF6" w14:textId="77777777" w:rsidR="0007643B" w:rsidRPr="00950354" w:rsidRDefault="0007643B" w:rsidP="0007643B">
      <w:pPr>
        <w:numPr>
          <w:ilvl w:val="0"/>
          <w:numId w:val="86"/>
        </w:numPr>
        <w:rPr>
          <w:rFonts w:ascii="Gill Sans Nova Light" w:hAnsi="Gill Sans Nova Light"/>
        </w:rPr>
      </w:pPr>
      <w:r w:rsidRPr="00950354">
        <w:rPr>
          <w:rFonts w:ascii="Gill Sans Nova Light" w:hAnsi="Gill Sans Nova Light"/>
        </w:rPr>
        <w:t>How does Ms. Achieng reflect on and improve her hybrid classroom practices?</w:t>
      </w:r>
    </w:p>
    <w:p w14:paraId="6130153C" w14:textId="77777777" w:rsidR="0007643B" w:rsidRPr="00950354" w:rsidRDefault="0007643B" w:rsidP="0007643B">
      <w:pPr>
        <w:rPr>
          <w:rFonts w:ascii="Gill Sans Nova Light" w:hAnsi="Gill Sans Nova Light"/>
        </w:rPr>
      </w:pPr>
    </w:p>
    <w:p w14:paraId="0CAB7DA9" w14:textId="77777777" w:rsidR="0007643B" w:rsidRPr="00950354" w:rsidRDefault="0007643B" w:rsidP="0007643B">
      <w:pPr>
        <w:pStyle w:val="BodyText"/>
        <w:rPr>
          <w:rFonts w:ascii="Gill Sans Nova Light" w:eastAsiaTheme="majorEastAsia" w:hAnsi="Gill Sans Nova Light" w:cstheme="majorBidi"/>
        </w:rPr>
      </w:pPr>
    </w:p>
    <w:p w14:paraId="2A006E39" w14:textId="77777777" w:rsidR="0007643B" w:rsidRPr="00950354" w:rsidRDefault="0007643B" w:rsidP="0007643B">
      <w:pPr>
        <w:pStyle w:val="Heading3"/>
        <w:rPr>
          <w:rFonts w:ascii="Gill Sans Nova Light" w:hAnsi="Gill Sans Nova Light"/>
          <w:b w:val="0"/>
          <w:bCs/>
        </w:rPr>
      </w:pPr>
      <w:bookmarkStart w:id="69" w:name="_Toc213926068"/>
      <w:r w:rsidRPr="00950354">
        <w:rPr>
          <w:rFonts w:ascii="Gill Sans Nova Light" w:hAnsi="Gill Sans Nova Light"/>
          <w:b w:val="0"/>
          <w:bCs/>
        </w:rPr>
        <w:t>Additional Summary</w:t>
      </w:r>
      <w:bookmarkEnd w:id="69"/>
    </w:p>
    <w:sdt>
      <w:sdtPr>
        <w:rPr>
          <w:rFonts w:ascii="Gill Sans Nova Light" w:hAnsi="Gill Sans Nova Light"/>
        </w:rPr>
        <w:id w:val="1561672992"/>
        <w:docPartObj>
          <w:docPartGallery w:val="Bibliographies"/>
          <w:docPartUnique/>
        </w:docPartObj>
      </w:sdtPr>
      <w:sdtContent>
        <w:sdt>
          <w:sdtPr>
            <w:rPr>
              <w:rFonts w:ascii="Gill Sans Nova Light" w:hAnsi="Gill Sans Nova Light"/>
            </w:rPr>
            <w:id w:val="-1564249891"/>
            <w:bibliography/>
          </w:sdtPr>
          <w:sdtContent>
            <w:p w14:paraId="6D915287" w14:textId="77777777" w:rsidR="0007643B" w:rsidRPr="00950354" w:rsidRDefault="0007643B" w:rsidP="0007643B">
              <w:pPr>
                <w:pStyle w:val="Bibliography"/>
                <w:numPr>
                  <w:ilvl w:val="0"/>
                  <w:numId w:val="75"/>
                </w:numPr>
                <w:rPr>
                  <w:rFonts w:ascii="Gill Sans Nova Light" w:hAnsi="Gill Sans Nova Light"/>
                  <w:noProof/>
                </w:rPr>
              </w:pPr>
              <w:r w:rsidRPr="00950354">
                <w:rPr>
                  <w:rFonts w:ascii="Gill Sans Nova Light" w:hAnsi="Gill Sans Nova Light"/>
                </w:rPr>
                <w:fldChar w:fldCharType="begin"/>
              </w:r>
              <w:r w:rsidRPr="00950354">
                <w:rPr>
                  <w:rFonts w:ascii="Gill Sans Nova Light" w:hAnsi="Gill Sans Nova Light"/>
                </w:rPr>
                <w:instrText xml:space="preserve"> BIBLIOGRAPHY </w:instrText>
              </w:r>
              <w:r w:rsidRPr="00950354">
                <w:rPr>
                  <w:rFonts w:ascii="Gill Sans Nova Light" w:hAnsi="Gill Sans Nova Light"/>
                </w:rPr>
                <w:fldChar w:fldCharType="separate"/>
              </w:r>
              <w:r w:rsidRPr="00950354">
                <w:rPr>
                  <w:rFonts w:ascii="Gill Sans Nova Light" w:hAnsi="Gill Sans Nova Light"/>
                  <w:noProof/>
                </w:rPr>
                <w:t xml:space="preserve">(Martin &amp; Bolliger, 2., &amp; Raes, 2. (2021). </w:t>
              </w:r>
              <w:r w:rsidRPr="00950354">
                <w:rPr>
                  <w:rFonts w:ascii="Gill Sans Nova Light" w:hAnsi="Gill Sans Nova Light"/>
                  <w:i/>
                  <w:iCs/>
                  <w:noProof/>
                </w:rPr>
                <w:t>Maximizing Student Engagement in Hybrid Learnin.</w:t>
              </w:r>
              <w:r w:rsidRPr="00950354">
                <w:rPr>
                  <w:rFonts w:ascii="Gill Sans Nova Light" w:hAnsi="Gill Sans Nova Light"/>
                  <w:noProof/>
                </w:rPr>
                <w:t xml:space="preserve"> doi:https://files.eric.ed.gov/fulltext/ED652258.pdf</w:t>
              </w:r>
            </w:p>
            <w:p w14:paraId="7B17EC5E" w14:textId="77777777" w:rsidR="0007643B" w:rsidRPr="00950354" w:rsidRDefault="0007643B" w:rsidP="0007643B">
              <w:pPr>
                <w:pStyle w:val="Bibliography"/>
                <w:numPr>
                  <w:ilvl w:val="0"/>
                  <w:numId w:val="74"/>
                </w:numPr>
                <w:rPr>
                  <w:rFonts w:ascii="Gill Sans Nova Light" w:hAnsi="Gill Sans Nova Light"/>
                  <w:noProof/>
                </w:rPr>
              </w:pPr>
              <w:r w:rsidRPr="00950354">
                <w:rPr>
                  <w:rFonts w:ascii="Gill Sans Nova Light" w:hAnsi="Gill Sans Nova Light"/>
                  <w:noProof/>
                </w:rPr>
                <w:lastRenderedPageBreak/>
                <w:t xml:space="preserve">(RVTTI), R. V. (n.d.). </w:t>
              </w:r>
              <w:r w:rsidRPr="00950354">
                <w:rPr>
                  <w:rFonts w:ascii="Gill Sans Nova Light" w:hAnsi="Gill Sans Nova Light"/>
                  <w:i/>
                  <w:iCs/>
                  <w:noProof/>
                </w:rPr>
                <w:t>UNEVOC Case Study on Greening in TVET.</w:t>
              </w:r>
              <w:r w:rsidRPr="00950354">
                <w:rPr>
                  <w:rFonts w:ascii="Gill Sans Nova Light" w:hAnsi="Gill Sans Nova Light"/>
                  <w:noProof/>
                </w:rPr>
                <w:t xml:space="preserve"> </w:t>
              </w:r>
            </w:p>
            <w:p w14:paraId="5FD3BE91" w14:textId="77777777" w:rsidR="0007643B" w:rsidRPr="00950354" w:rsidRDefault="0007643B" w:rsidP="0007643B">
              <w:pPr>
                <w:pStyle w:val="Bibliography"/>
                <w:numPr>
                  <w:ilvl w:val="0"/>
                  <w:numId w:val="73"/>
                </w:numPr>
                <w:rPr>
                  <w:rFonts w:ascii="Gill Sans Nova Light" w:hAnsi="Gill Sans Nova Light"/>
                  <w:noProof/>
                </w:rPr>
              </w:pPr>
              <w:r w:rsidRPr="00950354">
                <w:rPr>
                  <w:rFonts w:ascii="Gill Sans Nova Light" w:hAnsi="Gill Sans Nova Light"/>
                  <w:noProof/>
                </w:rPr>
                <w:t xml:space="preserve">Achuodho, M., &amp; Pikó, B. (2024). </w:t>
              </w:r>
              <w:r w:rsidRPr="00950354">
                <w:rPr>
                  <w:rFonts w:ascii="Gill Sans Nova Light" w:hAnsi="Gill Sans Nova Light"/>
                  <w:i/>
                  <w:iCs/>
                  <w:noProof/>
                </w:rPr>
                <w:t>Experiencing Online Training and Educational Inequality in TVET Delivery among Trainers and Trainees in Kenya during the COVID-19 Pandemic.</w:t>
              </w:r>
              <w:r w:rsidRPr="00950354">
                <w:rPr>
                  <w:rFonts w:ascii="Gill Sans Nova Light" w:hAnsi="Gill Sans Nova Light"/>
                  <w:noProof/>
                </w:rPr>
                <w:t xml:space="preserve"> doi:https://files.eric.ed.gov/fulltext/EJ1451986.pdf</w:t>
              </w:r>
            </w:p>
            <w:p w14:paraId="5942BA95" w14:textId="77777777" w:rsidR="0007643B" w:rsidRPr="00950354" w:rsidRDefault="0007643B" w:rsidP="0007643B">
              <w:pPr>
                <w:rPr>
                  <w:rFonts w:ascii="Gill Sans Nova Light" w:hAnsi="Gill Sans Nova Light"/>
                </w:rPr>
              </w:pPr>
            </w:p>
            <w:p w14:paraId="6FFCD445" w14:textId="77777777" w:rsidR="0007643B" w:rsidRPr="00950354" w:rsidRDefault="0007643B" w:rsidP="0007643B">
              <w:pPr>
                <w:rPr>
                  <w:rFonts w:ascii="Gill Sans Nova Light" w:hAnsi="Gill Sans Nova Light"/>
                </w:rPr>
              </w:pPr>
              <w:r w:rsidRPr="00950354">
                <w:rPr>
                  <w:rFonts w:ascii="Gill Sans Nova Light" w:hAnsi="Gill Sans Nova Light"/>
                  <w:b/>
                  <w:bCs/>
                  <w:noProof/>
                </w:rPr>
                <w:fldChar w:fldCharType="end"/>
              </w:r>
            </w:p>
          </w:sdtContent>
        </w:sdt>
      </w:sdtContent>
    </w:sdt>
    <w:sdt>
      <w:sdtPr>
        <w:rPr>
          <w:rFonts w:ascii="Gill Sans Nova Light" w:eastAsiaTheme="minorEastAsia" w:hAnsi="Gill Sans Nova Light" w:cstheme="minorBidi"/>
          <w:sz w:val="22"/>
          <w:szCs w:val="22"/>
          <w:lang w:val="en-US"/>
        </w:rPr>
        <w:id w:val="686105755"/>
        <w:docPartObj>
          <w:docPartGallery w:val="Bibliographies"/>
          <w:docPartUnique/>
        </w:docPartObj>
      </w:sdtPr>
      <w:sdtContent>
        <w:p w14:paraId="51685BB8" w14:textId="77777777" w:rsidR="0007643B" w:rsidRPr="00950354" w:rsidRDefault="0007643B" w:rsidP="0007643B">
          <w:pPr>
            <w:pStyle w:val="Caption"/>
            <w:rPr>
              <w:rFonts w:ascii="Gill Sans Nova Light" w:hAnsi="Gill Sans Nova Light"/>
            </w:rPr>
          </w:pPr>
        </w:p>
        <w:sdt>
          <w:sdtPr>
            <w:rPr>
              <w:rFonts w:ascii="Gill Sans Nova Light" w:hAnsi="Gill Sans Nova Light"/>
            </w:rPr>
            <w:id w:val="862704862"/>
            <w:bibliography/>
          </w:sdtPr>
          <w:sdtContent>
            <w:p w14:paraId="2B93770A" w14:textId="77777777" w:rsidR="0007643B" w:rsidRPr="00950354" w:rsidRDefault="0007643B" w:rsidP="0007643B">
              <w:pPr>
                <w:pStyle w:val="Bibliography"/>
                <w:ind w:left="720" w:hanging="720"/>
                <w:rPr>
                  <w:rFonts w:ascii="Gill Sans Nova Light" w:hAnsi="Gill Sans Nova Light"/>
                  <w:noProof/>
                  <w:sz w:val="24"/>
                  <w:szCs w:val="24"/>
                </w:rPr>
              </w:pPr>
              <w:r w:rsidRPr="00950354">
                <w:rPr>
                  <w:rFonts w:ascii="Gill Sans Nova Light" w:hAnsi="Gill Sans Nova Light"/>
                </w:rPr>
                <w:fldChar w:fldCharType="begin"/>
              </w:r>
              <w:r w:rsidRPr="00950354">
                <w:rPr>
                  <w:rFonts w:ascii="Gill Sans Nova Light" w:hAnsi="Gill Sans Nova Light"/>
                </w:rPr>
                <w:instrText xml:space="preserve"> BIBLIOGRAPHY </w:instrText>
              </w:r>
              <w:r w:rsidRPr="00950354">
                <w:rPr>
                  <w:rFonts w:ascii="Gill Sans Nova Light" w:hAnsi="Gill Sans Nova Light"/>
                </w:rPr>
                <w:fldChar w:fldCharType="separate"/>
              </w:r>
            </w:p>
            <w:p w14:paraId="534A8243" w14:textId="77777777" w:rsidR="0007643B" w:rsidRPr="00950354" w:rsidRDefault="0007643B" w:rsidP="0007643B">
              <w:pPr>
                <w:rPr>
                  <w:rFonts w:ascii="Gill Sans Nova Light" w:hAnsi="Gill Sans Nova Light"/>
                </w:rPr>
              </w:pPr>
              <w:r w:rsidRPr="00950354">
                <w:rPr>
                  <w:rFonts w:ascii="Gill Sans Nova Light" w:hAnsi="Gill Sans Nova Light"/>
                  <w:b/>
                  <w:bCs/>
                  <w:noProof/>
                </w:rPr>
                <w:fldChar w:fldCharType="end"/>
              </w:r>
            </w:p>
          </w:sdtContent>
        </w:sdt>
      </w:sdtContent>
    </w:sdt>
    <w:p w14:paraId="6C74370D" w14:textId="77777777" w:rsidR="0007643B" w:rsidRPr="00950354" w:rsidRDefault="0007643B" w:rsidP="0007643B">
      <w:pPr>
        <w:rPr>
          <w:rFonts w:ascii="Gill Sans Nova Light" w:hAnsi="Gill Sans Nova Light"/>
        </w:rPr>
      </w:pPr>
    </w:p>
    <w:p w14:paraId="4170F172" w14:textId="77777777" w:rsidR="0007643B" w:rsidRPr="00950354" w:rsidRDefault="0007643B" w:rsidP="0007643B">
      <w:pPr>
        <w:pStyle w:val="Heading3"/>
        <w:rPr>
          <w:rFonts w:ascii="Gill Sans Nova Light" w:hAnsi="Gill Sans Nova Light"/>
          <w:b w:val="0"/>
          <w:bCs/>
        </w:rPr>
      </w:pPr>
      <w:bookmarkStart w:id="70" w:name="_Toc213926069"/>
      <w:r w:rsidRPr="00950354">
        <w:rPr>
          <w:rFonts w:ascii="Gill Sans Nova Light" w:hAnsi="Gill Sans Nova Light"/>
          <w:b w:val="0"/>
          <w:bCs/>
        </w:rPr>
        <w:t>Session Summary</w:t>
      </w:r>
      <w:bookmarkEnd w:id="70"/>
    </w:p>
    <w:p w14:paraId="24EB88D8"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rPr>
        <w:t>In this session, we explored the essential management skills required for hybrid classrooms. Participants learned how to plan and schedule hybrid sessions effectively, sustain learner engagement across digital and physical settings, track attendance and participation through technology, and address challenges such as fatigue, distractions, and access inequalities. Mastering these techniques ensures that hybrid classrooms run smoothly, remain inclusive, and foster active, consistent participation from all learners.</w:t>
      </w:r>
    </w:p>
    <w:p w14:paraId="7AED858E" w14:textId="77777777" w:rsidR="0007643B" w:rsidRPr="00950354" w:rsidRDefault="0007643B" w:rsidP="0007643B">
      <w:pPr>
        <w:pStyle w:val="Heading3"/>
        <w:rPr>
          <w:rFonts w:ascii="Gill Sans Nova Light" w:hAnsi="Gill Sans Nova Light"/>
          <w:b w:val="0"/>
          <w:bCs/>
        </w:rPr>
      </w:pPr>
      <w:bookmarkStart w:id="71" w:name="_Toc213926070"/>
      <w:r w:rsidRPr="00950354">
        <w:rPr>
          <w:rFonts w:ascii="Gill Sans Nova Light" w:hAnsi="Gill Sans Nova Light"/>
          <w:b w:val="0"/>
          <w:bCs/>
        </w:rPr>
        <w:t>Practical Assessments</w:t>
      </w:r>
      <w:bookmarkEnd w:id="71"/>
      <w:r w:rsidRPr="00950354">
        <w:rPr>
          <w:rFonts w:ascii="Gill Sans Nova Light" w:hAnsi="Gill Sans Nova Light"/>
          <w:b w:val="0"/>
          <w:bCs/>
        </w:rPr>
        <w:t xml:space="preserve"> </w:t>
      </w:r>
    </w:p>
    <w:p w14:paraId="0529968B"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Practical Assessment 1: Designing a Hybrid Class Schedule</w:t>
      </w:r>
    </w:p>
    <w:p w14:paraId="27811303" w14:textId="77777777" w:rsidR="0007643B" w:rsidRPr="00946F8E" w:rsidRDefault="0007643B" w:rsidP="0007643B">
      <w:pPr>
        <w:pStyle w:val="BodyText"/>
        <w:rPr>
          <w:rFonts w:ascii="Gill Sans Nova Light" w:eastAsiaTheme="majorEastAsia" w:hAnsi="Gill Sans Nova Light" w:cstheme="majorBidi"/>
        </w:rPr>
      </w:pPr>
      <w:r w:rsidRPr="00946F8E">
        <w:rPr>
          <w:rFonts w:ascii="Gill Sans Nova Light" w:eastAsiaTheme="majorEastAsia" w:hAnsi="Gill Sans Nova Light" w:cstheme="majorBidi"/>
          <w:b/>
          <w:bCs/>
        </w:rPr>
        <w:t>Objective:</w:t>
      </w:r>
      <w:r w:rsidRPr="00946F8E">
        <w:rPr>
          <w:rFonts w:ascii="Gill Sans Nova Light" w:eastAsiaTheme="majorEastAsia" w:hAnsi="Gill Sans Nova Light" w:cstheme="majorBidi"/>
        </w:rPr>
        <w:t xml:space="preserve"> Demonstrate your ability to create a structured and balanced hybrid classroom plan.</w:t>
      </w:r>
    </w:p>
    <w:p w14:paraId="1DC31CA1" w14:textId="77777777" w:rsidR="0007643B" w:rsidRPr="00946F8E" w:rsidRDefault="0007643B" w:rsidP="0007643B">
      <w:pPr>
        <w:pStyle w:val="BodyText"/>
        <w:rPr>
          <w:rFonts w:ascii="Gill Sans Nova Light" w:eastAsiaTheme="majorEastAsia" w:hAnsi="Gill Sans Nova Light" w:cstheme="majorBidi"/>
        </w:rPr>
      </w:pPr>
      <w:r w:rsidRPr="00946F8E">
        <w:rPr>
          <w:rFonts w:ascii="Gill Sans Nova Light" w:eastAsiaTheme="majorEastAsia" w:hAnsi="Gill Sans Nova Light" w:cstheme="majorBidi"/>
          <w:b/>
          <w:bCs/>
        </w:rPr>
        <w:t>Instructions:</w:t>
      </w:r>
    </w:p>
    <w:p w14:paraId="612E0B5A" w14:textId="77777777" w:rsidR="0007643B" w:rsidRPr="00946F8E" w:rsidRDefault="0007643B" w:rsidP="0007643B">
      <w:pPr>
        <w:pStyle w:val="BodyText"/>
        <w:numPr>
          <w:ilvl w:val="0"/>
          <w:numId w:val="43"/>
        </w:numPr>
        <w:rPr>
          <w:rFonts w:ascii="Gill Sans Nova Light" w:eastAsiaTheme="majorEastAsia" w:hAnsi="Gill Sans Nova Light" w:cstheme="majorBidi"/>
        </w:rPr>
      </w:pPr>
      <w:r w:rsidRPr="00946F8E">
        <w:rPr>
          <w:rFonts w:ascii="Gill Sans Nova Light" w:eastAsiaTheme="majorEastAsia" w:hAnsi="Gill Sans Nova Light" w:cstheme="majorBidi"/>
        </w:rPr>
        <w:t>Choose a topic from your subject area.</w:t>
      </w:r>
    </w:p>
    <w:p w14:paraId="3E7664BF" w14:textId="77777777" w:rsidR="0007643B" w:rsidRPr="00946F8E" w:rsidRDefault="0007643B" w:rsidP="0007643B">
      <w:pPr>
        <w:pStyle w:val="BodyText"/>
        <w:numPr>
          <w:ilvl w:val="0"/>
          <w:numId w:val="43"/>
        </w:numPr>
        <w:rPr>
          <w:rFonts w:ascii="Gill Sans Nova Light" w:eastAsiaTheme="majorEastAsia" w:hAnsi="Gill Sans Nova Light" w:cstheme="majorBidi"/>
        </w:rPr>
      </w:pPr>
      <w:r w:rsidRPr="00946F8E">
        <w:rPr>
          <w:rFonts w:ascii="Gill Sans Nova Light" w:eastAsiaTheme="majorEastAsia" w:hAnsi="Gill Sans Nova Light" w:cstheme="majorBidi"/>
        </w:rPr>
        <w:t xml:space="preserve">Design a </w:t>
      </w:r>
      <w:r w:rsidRPr="00946F8E">
        <w:rPr>
          <w:rFonts w:ascii="Gill Sans Nova Light" w:eastAsiaTheme="majorEastAsia" w:hAnsi="Gill Sans Nova Light" w:cstheme="majorBidi"/>
          <w:b/>
          <w:bCs/>
        </w:rPr>
        <w:t>one-week hybrid schedule</w:t>
      </w:r>
      <w:r w:rsidRPr="00946F8E">
        <w:rPr>
          <w:rFonts w:ascii="Gill Sans Nova Light" w:eastAsiaTheme="majorEastAsia" w:hAnsi="Gill Sans Nova Light" w:cstheme="majorBidi"/>
        </w:rPr>
        <w:t xml:space="preserve"> that includes:</w:t>
      </w:r>
    </w:p>
    <w:p w14:paraId="5F03C030" w14:textId="77777777" w:rsidR="0007643B" w:rsidRPr="00946F8E" w:rsidRDefault="0007643B" w:rsidP="0007643B">
      <w:pPr>
        <w:pStyle w:val="BodyText"/>
        <w:numPr>
          <w:ilvl w:val="1"/>
          <w:numId w:val="43"/>
        </w:numPr>
        <w:rPr>
          <w:rFonts w:ascii="Gill Sans Nova Light" w:eastAsiaTheme="majorEastAsia" w:hAnsi="Gill Sans Nova Light" w:cstheme="majorBidi"/>
        </w:rPr>
      </w:pPr>
      <w:r w:rsidRPr="00946F8E">
        <w:rPr>
          <w:rFonts w:ascii="Gill Sans Nova Light" w:eastAsiaTheme="majorEastAsia" w:hAnsi="Gill Sans Nova Light" w:cstheme="majorBidi"/>
        </w:rPr>
        <w:t>At least one synchronous (live) session.</w:t>
      </w:r>
    </w:p>
    <w:p w14:paraId="2DF0D23F" w14:textId="77777777" w:rsidR="0007643B" w:rsidRPr="00946F8E" w:rsidRDefault="0007643B" w:rsidP="0007643B">
      <w:pPr>
        <w:pStyle w:val="BodyText"/>
        <w:numPr>
          <w:ilvl w:val="1"/>
          <w:numId w:val="43"/>
        </w:numPr>
        <w:rPr>
          <w:rFonts w:ascii="Gill Sans Nova Light" w:eastAsiaTheme="majorEastAsia" w:hAnsi="Gill Sans Nova Light" w:cstheme="majorBidi"/>
        </w:rPr>
      </w:pPr>
      <w:r w:rsidRPr="00946F8E">
        <w:rPr>
          <w:rFonts w:ascii="Gill Sans Nova Light" w:eastAsiaTheme="majorEastAsia" w:hAnsi="Gill Sans Nova Light" w:cstheme="majorBidi"/>
        </w:rPr>
        <w:t>One asynchronous (self-paced) task.</w:t>
      </w:r>
    </w:p>
    <w:p w14:paraId="0ABE8871" w14:textId="77777777" w:rsidR="0007643B" w:rsidRPr="00946F8E" w:rsidRDefault="0007643B" w:rsidP="0007643B">
      <w:pPr>
        <w:pStyle w:val="BodyText"/>
        <w:numPr>
          <w:ilvl w:val="1"/>
          <w:numId w:val="43"/>
        </w:numPr>
        <w:rPr>
          <w:rFonts w:ascii="Gill Sans Nova Light" w:eastAsiaTheme="majorEastAsia" w:hAnsi="Gill Sans Nova Light" w:cstheme="majorBidi"/>
        </w:rPr>
      </w:pPr>
      <w:r w:rsidRPr="00946F8E">
        <w:rPr>
          <w:rFonts w:ascii="Gill Sans Nova Light" w:eastAsiaTheme="majorEastAsia" w:hAnsi="Gill Sans Nova Light" w:cstheme="majorBidi"/>
        </w:rPr>
        <w:t>Assessment or discussion activities.</w:t>
      </w:r>
    </w:p>
    <w:p w14:paraId="4A850A74" w14:textId="77777777" w:rsidR="0007643B" w:rsidRPr="00946F8E" w:rsidRDefault="0007643B" w:rsidP="0007643B">
      <w:pPr>
        <w:pStyle w:val="BodyText"/>
        <w:numPr>
          <w:ilvl w:val="0"/>
          <w:numId w:val="43"/>
        </w:numPr>
        <w:rPr>
          <w:rFonts w:ascii="Gill Sans Nova Light" w:eastAsiaTheme="majorEastAsia" w:hAnsi="Gill Sans Nova Light" w:cstheme="majorBidi"/>
        </w:rPr>
      </w:pPr>
      <w:r w:rsidRPr="00946F8E">
        <w:rPr>
          <w:rFonts w:ascii="Gill Sans Nova Light" w:eastAsiaTheme="majorEastAsia" w:hAnsi="Gill Sans Nova Light" w:cstheme="majorBidi"/>
        </w:rPr>
        <w:lastRenderedPageBreak/>
        <w:t>Indicate the platforms and tools you will use (e.g., Zoom, Moodle, Padlet).</w:t>
      </w:r>
    </w:p>
    <w:p w14:paraId="6CEECED7" w14:textId="77777777" w:rsidR="0007643B" w:rsidRPr="00946F8E" w:rsidRDefault="0007643B" w:rsidP="0007643B">
      <w:pPr>
        <w:pStyle w:val="BodyText"/>
        <w:numPr>
          <w:ilvl w:val="0"/>
          <w:numId w:val="43"/>
        </w:numPr>
        <w:rPr>
          <w:rFonts w:ascii="Gill Sans Nova Light" w:eastAsiaTheme="majorEastAsia" w:hAnsi="Gill Sans Nova Light" w:cstheme="majorBidi"/>
        </w:rPr>
      </w:pPr>
      <w:r w:rsidRPr="00946F8E">
        <w:rPr>
          <w:rFonts w:ascii="Gill Sans Nova Light" w:eastAsiaTheme="majorEastAsia" w:hAnsi="Gill Sans Nova Light" w:cstheme="majorBidi"/>
        </w:rPr>
        <w:t>Ensure the schedule accommodates both online and in-person learners.</w:t>
      </w:r>
      <w:r w:rsidRPr="00946F8E">
        <w:rPr>
          <w:rFonts w:ascii="Gill Sans Nova Light" w:eastAsiaTheme="majorEastAsia" w:hAnsi="Gill Sans Nova Light" w:cstheme="majorBidi"/>
        </w:rPr>
        <w:br/>
      </w:r>
      <w:r w:rsidRPr="00946F8E">
        <w:rPr>
          <w:rFonts w:ascii="Gill Sans Nova Light" w:eastAsiaTheme="majorEastAsia" w:hAnsi="Gill Sans Nova Light" w:cstheme="majorBidi"/>
          <w:b/>
          <w:bCs/>
        </w:rPr>
        <w:t>Submission Format:</w:t>
      </w:r>
      <w:r w:rsidRPr="00946F8E">
        <w:rPr>
          <w:rFonts w:ascii="Gill Sans Nova Light" w:eastAsiaTheme="majorEastAsia" w:hAnsi="Gill Sans Nova Light" w:cstheme="majorBidi"/>
        </w:rPr>
        <w:t xml:space="preserve"> Table or weekly timetable (Word or Excel format).</w:t>
      </w:r>
    </w:p>
    <w:p w14:paraId="208211FB" w14:textId="77777777" w:rsidR="0007643B" w:rsidRPr="00946F8E" w:rsidRDefault="0007643B" w:rsidP="0007643B">
      <w:pPr>
        <w:pStyle w:val="BodyText"/>
        <w:rPr>
          <w:rFonts w:ascii="Gill Sans Nova Light" w:eastAsiaTheme="majorEastAsia" w:hAnsi="Gill Sans Nova Light" w:cstheme="majorBidi"/>
        </w:rPr>
      </w:pPr>
    </w:p>
    <w:p w14:paraId="38F89809" w14:textId="77777777" w:rsidR="0007643B" w:rsidRPr="00946F8E" w:rsidRDefault="0007643B" w:rsidP="0007643B">
      <w:pPr>
        <w:pStyle w:val="BodyText"/>
        <w:rPr>
          <w:rFonts w:ascii="Gill Sans Nova Light" w:eastAsiaTheme="majorEastAsia" w:hAnsi="Gill Sans Nova Light" w:cstheme="majorBidi"/>
          <w:b/>
          <w:bCs/>
        </w:rPr>
      </w:pPr>
      <w:r w:rsidRPr="00946F8E">
        <w:rPr>
          <w:rFonts w:ascii="Gill Sans Nova Light" w:eastAsiaTheme="majorEastAsia" w:hAnsi="Gill Sans Nova Light" w:cstheme="majorBidi"/>
          <w:b/>
          <w:bCs/>
        </w:rPr>
        <w:t>Practical Assessment 2: Managing Engagement and Participation</w:t>
      </w:r>
    </w:p>
    <w:p w14:paraId="33ED608B" w14:textId="77777777" w:rsidR="0007643B" w:rsidRPr="00946F8E" w:rsidRDefault="0007643B" w:rsidP="0007643B">
      <w:pPr>
        <w:pStyle w:val="BodyText"/>
        <w:rPr>
          <w:rFonts w:ascii="Gill Sans Nova Light" w:eastAsiaTheme="majorEastAsia" w:hAnsi="Gill Sans Nova Light" w:cstheme="majorBidi"/>
        </w:rPr>
      </w:pPr>
      <w:r w:rsidRPr="00946F8E">
        <w:rPr>
          <w:rFonts w:ascii="Gill Sans Nova Light" w:eastAsiaTheme="majorEastAsia" w:hAnsi="Gill Sans Nova Light" w:cstheme="majorBidi"/>
          <w:b/>
          <w:bCs/>
        </w:rPr>
        <w:t>Objective:</w:t>
      </w:r>
      <w:r w:rsidRPr="00946F8E">
        <w:rPr>
          <w:rFonts w:ascii="Gill Sans Nova Light" w:eastAsiaTheme="majorEastAsia" w:hAnsi="Gill Sans Nova Light" w:cstheme="majorBidi"/>
        </w:rPr>
        <w:t xml:space="preserve"> Apply strategies to enhance engagement and monitor participation in hybrid classrooms.</w:t>
      </w:r>
    </w:p>
    <w:p w14:paraId="349D9514" w14:textId="77777777" w:rsidR="0007643B" w:rsidRPr="00946F8E" w:rsidRDefault="0007643B" w:rsidP="0007643B">
      <w:pPr>
        <w:pStyle w:val="BodyText"/>
        <w:rPr>
          <w:rFonts w:ascii="Gill Sans Nova Light" w:eastAsiaTheme="majorEastAsia" w:hAnsi="Gill Sans Nova Light" w:cstheme="majorBidi"/>
        </w:rPr>
      </w:pPr>
      <w:r w:rsidRPr="00946F8E">
        <w:rPr>
          <w:rFonts w:ascii="Gill Sans Nova Light" w:eastAsiaTheme="majorEastAsia" w:hAnsi="Gill Sans Nova Light" w:cstheme="majorBidi"/>
          <w:b/>
          <w:bCs/>
        </w:rPr>
        <w:t>Instructions:</w:t>
      </w:r>
    </w:p>
    <w:p w14:paraId="1C6CFF47" w14:textId="77777777" w:rsidR="0007643B" w:rsidRPr="00946F8E" w:rsidRDefault="0007643B" w:rsidP="0007643B">
      <w:pPr>
        <w:pStyle w:val="BodyText"/>
        <w:numPr>
          <w:ilvl w:val="0"/>
          <w:numId w:val="44"/>
        </w:numPr>
        <w:rPr>
          <w:rFonts w:ascii="Gill Sans Nova Light" w:eastAsiaTheme="majorEastAsia" w:hAnsi="Gill Sans Nova Light" w:cstheme="majorBidi"/>
        </w:rPr>
      </w:pPr>
      <w:r w:rsidRPr="00946F8E">
        <w:rPr>
          <w:rFonts w:ascii="Gill Sans Nova Light" w:eastAsiaTheme="majorEastAsia" w:hAnsi="Gill Sans Nova Light" w:cstheme="majorBidi"/>
        </w:rPr>
        <w:t xml:space="preserve">Develop a </w:t>
      </w:r>
      <w:r w:rsidRPr="00946F8E">
        <w:rPr>
          <w:rFonts w:ascii="Gill Sans Nova Light" w:eastAsiaTheme="majorEastAsia" w:hAnsi="Gill Sans Nova Light" w:cstheme="majorBidi"/>
          <w:b/>
          <w:bCs/>
        </w:rPr>
        <w:t>short engagement plan</w:t>
      </w:r>
      <w:r w:rsidRPr="00946F8E">
        <w:rPr>
          <w:rFonts w:ascii="Gill Sans Nova Light" w:eastAsiaTheme="majorEastAsia" w:hAnsi="Gill Sans Nova Light" w:cstheme="majorBidi"/>
        </w:rPr>
        <w:t xml:space="preserve"> for your class that includes:</w:t>
      </w:r>
    </w:p>
    <w:p w14:paraId="1C8A068F" w14:textId="77777777" w:rsidR="0007643B" w:rsidRPr="00946F8E" w:rsidRDefault="0007643B" w:rsidP="0007643B">
      <w:pPr>
        <w:pStyle w:val="BodyText"/>
        <w:numPr>
          <w:ilvl w:val="1"/>
          <w:numId w:val="44"/>
        </w:numPr>
        <w:rPr>
          <w:rFonts w:ascii="Gill Sans Nova Light" w:eastAsiaTheme="majorEastAsia" w:hAnsi="Gill Sans Nova Light" w:cstheme="majorBidi"/>
        </w:rPr>
      </w:pPr>
      <w:r w:rsidRPr="00946F8E">
        <w:rPr>
          <w:rFonts w:ascii="Gill Sans Nova Light" w:eastAsiaTheme="majorEastAsia" w:hAnsi="Gill Sans Nova Light" w:cstheme="majorBidi"/>
        </w:rPr>
        <w:t>Two interactive strategies to involve both online and in-person learners.</w:t>
      </w:r>
    </w:p>
    <w:p w14:paraId="762A6587" w14:textId="77777777" w:rsidR="0007643B" w:rsidRPr="00946F8E" w:rsidRDefault="0007643B" w:rsidP="0007643B">
      <w:pPr>
        <w:pStyle w:val="BodyText"/>
        <w:numPr>
          <w:ilvl w:val="1"/>
          <w:numId w:val="44"/>
        </w:numPr>
        <w:rPr>
          <w:rFonts w:ascii="Gill Sans Nova Light" w:eastAsiaTheme="majorEastAsia" w:hAnsi="Gill Sans Nova Light" w:cstheme="majorBidi"/>
        </w:rPr>
      </w:pPr>
      <w:r w:rsidRPr="00946F8E">
        <w:rPr>
          <w:rFonts w:ascii="Gill Sans Nova Light" w:eastAsiaTheme="majorEastAsia" w:hAnsi="Gill Sans Nova Light" w:cstheme="majorBidi"/>
        </w:rPr>
        <w:t>One digital tool for monitoring participation (e.g., LMS analytics, polls, or discussion forums).</w:t>
      </w:r>
    </w:p>
    <w:p w14:paraId="5385D41E" w14:textId="77777777" w:rsidR="0007643B" w:rsidRPr="00946F8E" w:rsidRDefault="0007643B" w:rsidP="0007643B">
      <w:pPr>
        <w:pStyle w:val="BodyText"/>
        <w:numPr>
          <w:ilvl w:val="1"/>
          <w:numId w:val="44"/>
        </w:numPr>
        <w:rPr>
          <w:rFonts w:ascii="Gill Sans Nova Light" w:eastAsiaTheme="majorEastAsia" w:hAnsi="Gill Sans Nova Light" w:cstheme="majorBidi"/>
        </w:rPr>
      </w:pPr>
      <w:r w:rsidRPr="00946F8E">
        <w:rPr>
          <w:rFonts w:ascii="Gill Sans Nova Light" w:eastAsiaTheme="majorEastAsia" w:hAnsi="Gill Sans Nova Light" w:cstheme="majorBidi"/>
        </w:rPr>
        <w:t>A brief explanation of how you will support learners showing low engagement.</w:t>
      </w:r>
    </w:p>
    <w:p w14:paraId="50276847" w14:textId="77777777" w:rsidR="0007643B" w:rsidRPr="00946F8E" w:rsidRDefault="0007643B" w:rsidP="0007643B">
      <w:pPr>
        <w:pStyle w:val="BodyText"/>
        <w:numPr>
          <w:ilvl w:val="0"/>
          <w:numId w:val="44"/>
        </w:numPr>
        <w:rPr>
          <w:rFonts w:ascii="Gill Sans Nova Light" w:eastAsiaTheme="majorEastAsia" w:hAnsi="Gill Sans Nova Light" w:cstheme="majorBidi"/>
        </w:rPr>
      </w:pPr>
      <w:r w:rsidRPr="00946F8E">
        <w:rPr>
          <w:rFonts w:ascii="Gill Sans Nova Light" w:eastAsiaTheme="majorEastAsia" w:hAnsi="Gill Sans Nova Light" w:cstheme="majorBidi"/>
        </w:rPr>
        <w:t xml:space="preserve">Present your plan in </w:t>
      </w:r>
      <w:r w:rsidRPr="00946F8E">
        <w:rPr>
          <w:rFonts w:ascii="Gill Sans Nova Light" w:eastAsiaTheme="majorEastAsia" w:hAnsi="Gill Sans Nova Light" w:cstheme="majorBidi"/>
          <w:b/>
          <w:bCs/>
        </w:rPr>
        <w:t>one page or less</w:t>
      </w:r>
      <w:r w:rsidRPr="00946F8E">
        <w:rPr>
          <w:rFonts w:ascii="Gill Sans Nova Light" w:eastAsiaTheme="majorEastAsia" w:hAnsi="Gill Sans Nova Light" w:cstheme="majorBidi"/>
        </w:rPr>
        <w:t>, using clear headings or bullet points.</w:t>
      </w:r>
    </w:p>
    <w:p w14:paraId="12D83C6B" w14:textId="77777777" w:rsidR="0007643B" w:rsidRPr="00946F8E" w:rsidRDefault="0007643B" w:rsidP="0007643B">
      <w:pPr>
        <w:spacing w:before="0" w:after="200" w:line="276" w:lineRule="auto"/>
        <w:rPr>
          <w:rFonts w:ascii="Gill Sans Nova Light" w:eastAsiaTheme="majorEastAsia" w:hAnsi="Gill Sans Nova Light" w:cstheme="majorBidi"/>
          <w:color w:val="000080"/>
          <w:sz w:val="48"/>
          <w:szCs w:val="28"/>
        </w:rPr>
      </w:pPr>
      <w:r w:rsidRPr="00946F8E">
        <w:rPr>
          <w:rFonts w:ascii="Gill Sans Nova Light" w:hAnsi="Gill Sans Nova Light"/>
          <w:b/>
          <w:bCs/>
        </w:rPr>
        <w:br w:type="page"/>
      </w:r>
    </w:p>
    <w:p w14:paraId="0C92996F" w14:textId="77777777" w:rsidR="0007643B" w:rsidRPr="00946F8E" w:rsidRDefault="0007643B" w:rsidP="0007643B">
      <w:pPr>
        <w:pStyle w:val="BodyText"/>
        <w:rPr>
          <w:rFonts w:ascii="Gill Sans Nova Light" w:eastAsiaTheme="majorEastAsia" w:hAnsi="Gill Sans Nova Light" w:cstheme="majorBidi"/>
        </w:rPr>
      </w:pPr>
    </w:p>
    <w:p w14:paraId="6F14F284" w14:textId="77777777" w:rsidR="0007643B" w:rsidRPr="00950354" w:rsidRDefault="0007643B" w:rsidP="0007643B">
      <w:pPr>
        <w:pStyle w:val="Heading3"/>
        <w:rPr>
          <w:rFonts w:ascii="Gill Sans Nova Light" w:hAnsi="Gill Sans Nova Light"/>
          <w:b w:val="0"/>
          <w:bCs/>
        </w:rPr>
      </w:pPr>
      <w:bookmarkStart w:id="72" w:name="_Toc213926071"/>
      <w:r w:rsidRPr="00950354">
        <w:rPr>
          <w:rFonts w:ascii="Gill Sans Nova Light" w:hAnsi="Gill Sans Nova Light"/>
          <w:b w:val="0"/>
          <w:bCs/>
        </w:rPr>
        <w:t>Test Your Progress</w:t>
      </w:r>
      <w:bookmarkEnd w:id="72"/>
      <w:r w:rsidRPr="00950354">
        <w:rPr>
          <w:rFonts w:ascii="Gill Sans Nova Light" w:hAnsi="Gill Sans Nova Light"/>
          <w:b w:val="0"/>
          <w:bCs/>
        </w:rPr>
        <w:t xml:space="preserve"> </w:t>
      </w:r>
    </w:p>
    <w:p w14:paraId="11A89ED4"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1. Which of the following best describes effective scheduling in a hybrid classroom?</w:t>
      </w:r>
      <w:r w:rsidRPr="00950354">
        <w:rPr>
          <w:rFonts w:ascii="Gill Sans Nova Light" w:eastAsiaTheme="majorEastAsia" w:hAnsi="Gill Sans Nova Light" w:cstheme="majorBidi"/>
        </w:rPr>
        <w:br/>
        <w:t>a) Planning all sessions to be conducted face-to-face only</w:t>
      </w:r>
      <w:r w:rsidRPr="00950354">
        <w:rPr>
          <w:rFonts w:ascii="Gill Sans Nova Light" w:eastAsiaTheme="majorEastAsia" w:hAnsi="Gill Sans Nova Light" w:cstheme="majorBidi"/>
        </w:rPr>
        <w:br/>
      </w:r>
      <w:r w:rsidRPr="00950354">
        <w:rPr>
          <w:rFonts w:ascii="Gill Sans Nova Light" w:eastAsiaTheme="majorEastAsia" w:hAnsi="Gill Sans Nova Light" w:cstheme="majorBidi"/>
          <w:b/>
          <w:bCs/>
        </w:rPr>
        <w:t>b) Alternating between synchronous and asynchronous sessions with clear timelines</w:t>
      </w:r>
      <w:r w:rsidRPr="00950354">
        <w:rPr>
          <w:rFonts w:ascii="Gill Sans Nova Light" w:eastAsiaTheme="majorEastAsia" w:hAnsi="Gill Sans Nova Light" w:cstheme="majorBidi"/>
        </w:rPr>
        <w:br/>
        <w:t>c) Allowing learners to choose their schedules without guidance</w:t>
      </w:r>
      <w:r w:rsidRPr="00950354">
        <w:rPr>
          <w:rFonts w:ascii="Gill Sans Nova Light" w:eastAsiaTheme="majorEastAsia" w:hAnsi="Gill Sans Nova Light" w:cstheme="majorBidi"/>
        </w:rPr>
        <w:br/>
        <w:t>d) Conducting all Sessions online without follow-up activities</w:t>
      </w:r>
      <w:r w:rsidRPr="00950354">
        <w:rPr>
          <w:rFonts w:ascii="Gill Sans Nova Light" w:eastAsiaTheme="majorEastAsia" w:hAnsi="Gill Sans Nova Light" w:cstheme="majorBidi"/>
        </w:rPr>
        <w:br/>
      </w:r>
    </w:p>
    <w:p w14:paraId="0CE1DBA6"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2. What is one effective strategy for maintaining learner engagement in hybrid environments?</w:t>
      </w:r>
      <w:r w:rsidRPr="00950354">
        <w:rPr>
          <w:rFonts w:ascii="Gill Sans Nova Light" w:eastAsiaTheme="majorEastAsia" w:hAnsi="Gill Sans Nova Light" w:cstheme="majorBidi"/>
        </w:rPr>
        <w:br/>
        <w:t>a) Delivering continuous lectures without breaks</w:t>
      </w:r>
      <w:r w:rsidRPr="00950354">
        <w:rPr>
          <w:rFonts w:ascii="Gill Sans Nova Light" w:eastAsiaTheme="majorEastAsia" w:hAnsi="Gill Sans Nova Light" w:cstheme="majorBidi"/>
        </w:rPr>
        <w:br/>
        <w:t>b) Using interactive tools, breakout rooms, and collaborative activities</w:t>
      </w:r>
      <w:r w:rsidRPr="00950354">
        <w:rPr>
          <w:rFonts w:ascii="Gill Sans Nova Light" w:eastAsiaTheme="majorEastAsia" w:hAnsi="Gill Sans Nova Light" w:cstheme="majorBidi"/>
        </w:rPr>
        <w:br/>
      </w:r>
      <w:r w:rsidRPr="00950354">
        <w:rPr>
          <w:rFonts w:ascii="Gill Sans Nova Light" w:eastAsiaTheme="majorEastAsia" w:hAnsi="Gill Sans Nova Light" w:cstheme="majorBidi"/>
          <w:b/>
          <w:bCs/>
        </w:rPr>
        <w:t>c) Limiting discussion to in-person learners only</w:t>
      </w:r>
      <w:r w:rsidRPr="00950354">
        <w:rPr>
          <w:rFonts w:ascii="Gill Sans Nova Light" w:eastAsiaTheme="majorEastAsia" w:hAnsi="Gill Sans Nova Light" w:cstheme="majorBidi"/>
          <w:b/>
          <w:bCs/>
        </w:rPr>
        <w:br/>
      </w:r>
      <w:r w:rsidRPr="00950354">
        <w:rPr>
          <w:rFonts w:ascii="Gill Sans Nova Light" w:eastAsiaTheme="majorEastAsia" w:hAnsi="Gill Sans Nova Light" w:cstheme="majorBidi"/>
        </w:rPr>
        <w:t>d) Posting all materials without trainer feedback</w:t>
      </w:r>
      <w:r w:rsidRPr="00950354">
        <w:rPr>
          <w:rFonts w:ascii="Gill Sans Nova Light" w:eastAsiaTheme="majorEastAsia" w:hAnsi="Gill Sans Nova Light" w:cstheme="majorBidi"/>
        </w:rPr>
        <w:br/>
      </w:r>
    </w:p>
    <w:p w14:paraId="4FB41E5C"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3. How can attendance and participation be effectively monitored in a hybrid setting?</w:t>
      </w:r>
      <w:r w:rsidRPr="00950354">
        <w:rPr>
          <w:rFonts w:ascii="Gill Sans Nova Light" w:eastAsiaTheme="majorEastAsia" w:hAnsi="Gill Sans Nova Light" w:cstheme="majorBidi"/>
        </w:rPr>
        <w:br/>
        <w:t>a) By relying solely on physical sign-in sheets</w:t>
      </w:r>
      <w:r w:rsidRPr="00950354">
        <w:rPr>
          <w:rFonts w:ascii="Gill Sans Nova Light" w:eastAsiaTheme="majorEastAsia" w:hAnsi="Gill Sans Nova Light" w:cstheme="majorBidi"/>
        </w:rPr>
        <w:br/>
      </w:r>
      <w:r w:rsidRPr="00950354">
        <w:rPr>
          <w:rFonts w:ascii="Gill Sans Nova Light" w:eastAsiaTheme="majorEastAsia" w:hAnsi="Gill Sans Nova Light" w:cstheme="majorBidi"/>
          <w:b/>
          <w:bCs/>
        </w:rPr>
        <w:t>b) By tracking both online activity and live session attendance through the LMS</w:t>
      </w:r>
      <w:r w:rsidRPr="00950354">
        <w:rPr>
          <w:rFonts w:ascii="Gill Sans Nova Light" w:eastAsiaTheme="majorEastAsia" w:hAnsi="Gill Sans Nova Light" w:cstheme="majorBidi"/>
        </w:rPr>
        <w:br/>
        <w:t>c) By assuming learners will attend as long as materials are uploaded</w:t>
      </w:r>
      <w:r w:rsidRPr="00950354">
        <w:rPr>
          <w:rFonts w:ascii="Gill Sans Nova Light" w:eastAsiaTheme="majorEastAsia" w:hAnsi="Gill Sans Nova Light" w:cstheme="majorBidi"/>
        </w:rPr>
        <w:br/>
        <w:t>d) By checking attendance only during final exams</w:t>
      </w:r>
      <w:r w:rsidRPr="00950354">
        <w:rPr>
          <w:rFonts w:ascii="Gill Sans Nova Light" w:eastAsiaTheme="majorEastAsia" w:hAnsi="Gill Sans Nova Light" w:cstheme="majorBidi"/>
        </w:rPr>
        <w:br/>
      </w:r>
    </w:p>
    <w:p w14:paraId="4BFD8BF5"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4. What is the best way to address digital fatigue among learners?</w:t>
      </w:r>
      <w:r w:rsidRPr="00950354">
        <w:rPr>
          <w:rFonts w:ascii="Gill Sans Nova Light" w:eastAsiaTheme="majorEastAsia" w:hAnsi="Gill Sans Nova Light" w:cstheme="majorBidi"/>
        </w:rPr>
        <w:br/>
        <w:t>a) Increase screen time for longer focus sessions</w:t>
      </w:r>
      <w:r w:rsidRPr="00950354">
        <w:rPr>
          <w:rFonts w:ascii="Gill Sans Nova Light" w:eastAsiaTheme="majorEastAsia" w:hAnsi="Gill Sans Nova Light" w:cstheme="majorBidi"/>
        </w:rPr>
        <w:br/>
      </w:r>
      <w:r w:rsidRPr="00950354">
        <w:rPr>
          <w:rFonts w:ascii="Gill Sans Nova Light" w:eastAsiaTheme="majorEastAsia" w:hAnsi="Gill Sans Nova Light" w:cstheme="majorBidi"/>
          <w:b/>
          <w:bCs/>
        </w:rPr>
        <w:t>b) Alternate between online and offline tasks with frequent breaks</w:t>
      </w:r>
      <w:r w:rsidRPr="00950354">
        <w:rPr>
          <w:rFonts w:ascii="Gill Sans Nova Light" w:eastAsiaTheme="majorEastAsia" w:hAnsi="Gill Sans Nova Light" w:cstheme="majorBidi"/>
        </w:rPr>
        <w:br/>
        <w:t>c) Require cameras to be on at all times</w:t>
      </w:r>
      <w:r w:rsidRPr="00950354">
        <w:rPr>
          <w:rFonts w:ascii="Gill Sans Nova Light" w:eastAsiaTheme="majorEastAsia" w:hAnsi="Gill Sans Nova Light" w:cstheme="majorBidi"/>
        </w:rPr>
        <w:br/>
        <w:t>d) Avoid group activities and independent study</w:t>
      </w:r>
      <w:r w:rsidRPr="00950354">
        <w:rPr>
          <w:rFonts w:ascii="Gill Sans Nova Light" w:eastAsiaTheme="majorEastAsia" w:hAnsi="Gill Sans Nova Light" w:cstheme="majorBidi"/>
        </w:rPr>
        <w:br/>
      </w:r>
    </w:p>
    <w:p w14:paraId="58EF1C5B" w14:textId="77777777" w:rsidR="0007643B" w:rsidRPr="00950354" w:rsidRDefault="0007643B" w:rsidP="0007643B">
      <w:pPr>
        <w:pStyle w:val="BodyText"/>
        <w:rPr>
          <w:rFonts w:ascii="Gill Sans Nova Light" w:eastAsiaTheme="majorEastAsia" w:hAnsi="Gill Sans Nova Light" w:cstheme="majorBidi"/>
        </w:rPr>
      </w:pPr>
      <w:r w:rsidRPr="00950354">
        <w:rPr>
          <w:rFonts w:ascii="Gill Sans Nova Light" w:eastAsiaTheme="majorEastAsia" w:hAnsi="Gill Sans Nova Light" w:cstheme="majorBidi"/>
          <w:b/>
          <w:bCs/>
        </w:rPr>
        <w:t>5. When learners face limited internet connectivity, trainers should:</w:t>
      </w:r>
      <w:r w:rsidRPr="00950354">
        <w:rPr>
          <w:rFonts w:ascii="Gill Sans Nova Light" w:eastAsiaTheme="majorEastAsia" w:hAnsi="Gill Sans Nova Light" w:cstheme="majorBidi"/>
        </w:rPr>
        <w:br/>
        <w:t>a) Penalize them for missing live sessions</w:t>
      </w:r>
      <w:r w:rsidRPr="00950354">
        <w:rPr>
          <w:rFonts w:ascii="Gill Sans Nova Light" w:eastAsiaTheme="majorEastAsia" w:hAnsi="Gill Sans Nova Light" w:cstheme="majorBidi"/>
        </w:rPr>
        <w:br/>
        <w:t>b) Cancel online participation requirements</w:t>
      </w:r>
      <w:r w:rsidRPr="00950354">
        <w:rPr>
          <w:rFonts w:ascii="Gill Sans Nova Light" w:eastAsiaTheme="majorEastAsia" w:hAnsi="Gill Sans Nova Light" w:cstheme="majorBidi"/>
        </w:rPr>
        <w:br/>
      </w:r>
      <w:r w:rsidRPr="00950354">
        <w:rPr>
          <w:rFonts w:ascii="Gill Sans Nova Light" w:eastAsiaTheme="majorEastAsia" w:hAnsi="Gill Sans Nova Light" w:cstheme="majorBidi"/>
          <w:b/>
          <w:bCs/>
        </w:rPr>
        <w:t>c) Provide downloadable materials and flexible submission options</w:t>
      </w:r>
      <w:r w:rsidRPr="00950354">
        <w:rPr>
          <w:rFonts w:ascii="Gill Sans Nova Light" w:eastAsiaTheme="majorEastAsia" w:hAnsi="Gill Sans Nova Light" w:cstheme="majorBidi"/>
        </w:rPr>
        <w:br/>
        <w:t>d) Require them to purchase better devices</w:t>
      </w:r>
      <w:r w:rsidRPr="00950354">
        <w:rPr>
          <w:rFonts w:ascii="Gill Sans Nova Light" w:eastAsiaTheme="majorEastAsia" w:hAnsi="Gill Sans Nova Light" w:cstheme="majorBidi"/>
        </w:rPr>
        <w:br/>
      </w:r>
    </w:p>
    <w:p w14:paraId="681FAD8B" w14:textId="77777777" w:rsidR="0007643B" w:rsidRPr="00950354" w:rsidRDefault="0007643B" w:rsidP="0007643B">
      <w:pPr>
        <w:pStyle w:val="BodyText"/>
        <w:rPr>
          <w:rFonts w:ascii="Gill Sans Nova Light" w:eastAsiaTheme="majorEastAsia" w:hAnsi="Gill Sans Nova Light" w:cstheme="majorBidi"/>
        </w:rPr>
      </w:pPr>
    </w:p>
    <w:p w14:paraId="22518936" w14:textId="77777777" w:rsidR="0007643B" w:rsidRPr="00950354" w:rsidRDefault="0007643B" w:rsidP="0007643B">
      <w:pPr>
        <w:pStyle w:val="Heading1"/>
        <w:rPr>
          <w:rFonts w:ascii="Gill Sans Nova Light" w:hAnsi="Gill Sans Nova Light"/>
          <w:b w:val="0"/>
          <w:bCs w:val="0"/>
        </w:rPr>
      </w:pPr>
      <w:bookmarkStart w:id="73" w:name="_Toc213926072"/>
      <w:r w:rsidRPr="00950354">
        <w:rPr>
          <w:rFonts w:ascii="Gill Sans Nova Light" w:hAnsi="Gill Sans Nova Light"/>
          <w:b w:val="0"/>
          <w:bCs w:val="0"/>
        </w:rPr>
        <w:t>Session 5</w:t>
      </w:r>
      <w:bookmarkEnd w:id="73"/>
    </w:p>
    <w:p w14:paraId="2D099CAF" w14:textId="77777777" w:rsidR="0007643B" w:rsidRPr="00950354" w:rsidRDefault="0007643B" w:rsidP="418F8B71">
      <w:pPr>
        <w:pStyle w:val="Heading2"/>
        <w:ind w:right="0"/>
        <w:rPr>
          <w:rFonts w:ascii="Gill Sans Nova Light" w:eastAsia="Gill Sans Nova Light" w:hAnsi="Gill Sans Nova Light" w:cs="Gill Sans Nova Light"/>
        </w:rPr>
      </w:pPr>
      <w:bookmarkStart w:id="74" w:name="_Toc213926073"/>
      <w:bookmarkEnd w:id="27"/>
      <w:r w:rsidRPr="00950354">
        <w:rPr>
          <w:rFonts w:ascii="Gill Sans Nova Light" w:eastAsia="Gill Sans Nova Light" w:hAnsi="Gill Sans Nova Light" w:cs="Gill Sans Nova Light"/>
        </w:rPr>
        <w:t>Conduct Assessment and Provide Feedback in Hybrid Learning</w:t>
      </w:r>
      <w:bookmarkEnd w:id="74"/>
    </w:p>
    <w:p w14:paraId="64CCA4A9"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This session focuses on how trainers can effectively assess learning and provide meaningful feedback within hybrid environments.</w:t>
      </w:r>
      <w:r w:rsidRPr="00950354">
        <w:rPr>
          <w:rFonts w:ascii="Gill Sans Nova Light" w:hAnsi="Gill Sans Nova Light"/>
        </w:rPr>
        <w:br/>
        <w:t>In hybrid learning, assessment goes beyond testing knowledge it evaluates practical skills, participation, and engagement across both online and face-to-face settings.</w:t>
      </w:r>
    </w:p>
    <w:p w14:paraId="19D5E55A"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br/>
        <w:t>You must adopt digital tools, design fair and transparent evaluation methods, and integrate continuous feedback to enhance learning outcomes.</w:t>
      </w:r>
    </w:p>
    <w:p w14:paraId="3DCC6E22"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You will explore how to design assessments aligned with Competency-Based Education and Training (CBET), use analytics for tracking learner progress, and apply feedback strategies that promote reflection and improvement.</w:t>
      </w:r>
    </w:p>
    <w:p w14:paraId="66A9F048"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Session outcomes</w:t>
      </w:r>
    </w:p>
    <w:p w14:paraId="2073E382"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By the end of this session, participants will be able to:</w:t>
      </w:r>
      <w:r w:rsidRPr="00950354">
        <w:rPr>
          <w:rFonts w:ascii="Gill Sans Nova Light" w:hAnsi="Gill Sans Nova Light"/>
        </w:rPr>
        <w:br/>
        <w:t>a) Identify digital tools suitable for hybrid assessment.</w:t>
      </w:r>
      <w:r w:rsidRPr="00950354">
        <w:rPr>
          <w:rFonts w:ascii="Gill Sans Nova Light" w:hAnsi="Gill Sans Nova Light"/>
        </w:rPr>
        <w:br/>
        <w:t>b) Design fair and competency-based evaluation methods for hybrid classrooms.</w:t>
      </w:r>
      <w:r w:rsidRPr="00950354">
        <w:rPr>
          <w:rFonts w:ascii="Gill Sans Nova Light" w:hAnsi="Gill Sans Nova Light"/>
        </w:rPr>
        <w:br/>
        <w:t>c) Apply strategies for providing timely and constructive feedback across digital and in-person platforms.</w:t>
      </w:r>
      <w:r w:rsidRPr="00950354">
        <w:rPr>
          <w:rFonts w:ascii="Gill Sans Nova Light" w:hAnsi="Gill Sans Nova Light"/>
        </w:rPr>
        <w:br/>
        <w:t>d) Use learning analytics and data to track and improve learner performance.</w:t>
      </w:r>
    </w:p>
    <w:p w14:paraId="18EBB48A" w14:textId="77777777" w:rsidR="0007643B" w:rsidRPr="00950354" w:rsidRDefault="0007643B" w:rsidP="0007643B">
      <w:pPr>
        <w:pStyle w:val="Heading3"/>
        <w:rPr>
          <w:rFonts w:ascii="Gill Sans Nova Light" w:hAnsi="Gill Sans Nova Light"/>
          <w:b w:val="0"/>
          <w:bCs/>
        </w:rPr>
      </w:pPr>
      <w:bookmarkStart w:id="75" w:name="_Toc213926074"/>
      <w:r w:rsidRPr="00950354">
        <w:rPr>
          <w:rFonts w:ascii="Gill Sans Nova Light" w:hAnsi="Gill Sans Nova Light"/>
          <w:b w:val="0"/>
          <w:bCs/>
        </w:rPr>
        <w:t>Types of Assessment in Hybrid Learning</w:t>
      </w:r>
      <w:bookmarkEnd w:id="75"/>
    </w:p>
    <w:p w14:paraId="2579E275"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Hybrid learning environments require diverse forms of assessment to measure both knowledge and practical competencies.</w:t>
      </w:r>
      <w:r w:rsidRPr="00950354">
        <w:rPr>
          <w:rFonts w:ascii="Gill Sans Nova Light" w:hAnsi="Gill Sans Nova Light"/>
        </w:rPr>
        <w:br/>
      </w:r>
      <w:r w:rsidRPr="00950354">
        <w:rPr>
          <w:rFonts w:ascii="Gill Sans Nova Light" w:hAnsi="Gill Sans Nova Light"/>
        </w:rPr>
        <w:lastRenderedPageBreak/>
        <w:t>Two key types are emphasized:</w:t>
      </w:r>
      <w:r w:rsidRPr="00950354">
        <w:rPr>
          <w:rFonts w:ascii="Gill Sans Nova Light" w:hAnsi="Gill Sans Nova Light"/>
        </w:rPr>
        <w:br/>
      </w:r>
      <w:r w:rsidRPr="00950354">
        <w:rPr>
          <w:rFonts w:ascii="Gill Sans Nova Light" w:hAnsi="Gill Sans Nova Light"/>
          <w:noProof/>
        </w:rPr>
        <w:drawing>
          <wp:inline distT="0" distB="0" distL="0" distR="0" wp14:anchorId="6802DF96" wp14:editId="51486292">
            <wp:extent cx="3199092" cy="1695450"/>
            <wp:effectExtent l="0" t="0" r="1905" b="0"/>
            <wp:docPr id="157840476" name="Picture 20"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0476" name="Picture 20" descr="A diagram of a pie char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00467" cy="1696179"/>
                    </a:xfrm>
                    <a:prstGeom prst="rect">
                      <a:avLst/>
                    </a:prstGeom>
                  </pic:spPr>
                </pic:pic>
              </a:graphicData>
            </a:graphic>
          </wp:inline>
        </w:drawing>
      </w:r>
    </w:p>
    <w:p w14:paraId="4FF1718D" w14:textId="77777777" w:rsidR="0007643B" w:rsidRPr="00950354" w:rsidRDefault="0007643B" w:rsidP="0007643B">
      <w:pPr>
        <w:pStyle w:val="BodyText"/>
        <w:numPr>
          <w:ilvl w:val="0"/>
          <w:numId w:val="45"/>
        </w:numPr>
        <w:rPr>
          <w:rFonts w:ascii="Gill Sans Nova Light" w:hAnsi="Gill Sans Nova Light"/>
        </w:rPr>
      </w:pPr>
      <w:r w:rsidRPr="00950354">
        <w:rPr>
          <w:rFonts w:ascii="Gill Sans Nova Light" w:hAnsi="Gill Sans Nova Light"/>
          <w:b/>
          <w:bCs/>
        </w:rPr>
        <w:t>Formative Assessment (Assessment for Learning):</w:t>
      </w:r>
      <w:r w:rsidRPr="00950354">
        <w:rPr>
          <w:rFonts w:ascii="Gill Sans Nova Light" w:hAnsi="Gill Sans Nova Light"/>
        </w:rPr>
        <w:br/>
        <w:t>Conducted throughout the course to monitor progress and provide feedback.</w:t>
      </w:r>
      <w:r w:rsidRPr="00950354">
        <w:rPr>
          <w:rFonts w:ascii="Gill Sans Nova Light" w:hAnsi="Gill Sans Nova Light"/>
        </w:rPr>
        <w:br/>
        <w:t>Examples: Online quizzes, reflection journals, peer reviews, discussion posts.</w:t>
      </w:r>
    </w:p>
    <w:p w14:paraId="7C9E2043" w14:textId="77777777" w:rsidR="0007643B" w:rsidRPr="00950354" w:rsidRDefault="0007643B" w:rsidP="0007643B">
      <w:pPr>
        <w:pStyle w:val="BodyText"/>
        <w:numPr>
          <w:ilvl w:val="0"/>
          <w:numId w:val="45"/>
        </w:numPr>
        <w:rPr>
          <w:rFonts w:ascii="Gill Sans Nova Light" w:hAnsi="Gill Sans Nova Light"/>
        </w:rPr>
      </w:pPr>
      <w:r w:rsidRPr="00950354">
        <w:rPr>
          <w:rFonts w:ascii="Gill Sans Nova Light" w:hAnsi="Gill Sans Nova Light"/>
          <w:b/>
          <w:bCs/>
        </w:rPr>
        <w:t>Summative Assessment (Assessment of Learning):</w:t>
      </w:r>
      <w:r w:rsidRPr="00950354">
        <w:rPr>
          <w:rFonts w:ascii="Gill Sans Nova Light" w:hAnsi="Gill Sans Nova Light"/>
        </w:rPr>
        <w:br/>
        <w:t>Conducted at the end of a unit or course to measure overall achievement.</w:t>
      </w:r>
      <w:r w:rsidRPr="00950354">
        <w:rPr>
          <w:rFonts w:ascii="Gill Sans Nova Light" w:hAnsi="Gill Sans Nova Light"/>
        </w:rPr>
        <w:br/>
        <w:t>Examples: Final projects, performance demonstrations, or digital portfolios.</w:t>
      </w:r>
    </w:p>
    <w:p w14:paraId="594895B6"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Key Principle:</w:t>
      </w:r>
      <w:r w:rsidRPr="00950354">
        <w:rPr>
          <w:rFonts w:ascii="Gill Sans Nova Light" w:hAnsi="Gill Sans Nova Light"/>
        </w:rPr>
        <w:br/>
        <w:t>Both formative and summative assessments should align with clearly defined learning outcomes and competency standards in TVET.</w:t>
      </w:r>
    </w:p>
    <w:p w14:paraId="50A44C32" w14:textId="77777777" w:rsidR="0007643B" w:rsidRPr="00950354" w:rsidRDefault="0007643B" w:rsidP="0007643B">
      <w:pPr>
        <w:pStyle w:val="Heading3"/>
        <w:rPr>
          <w:rFonts w:ascii="Gill Sans Nova Light" w:hAnsi="Gill Sans Nova Light"/>
          <w:b w:val="0"/>
          <w:bCs/>
        </w:rPr>
      </w:pPr>
      <w:bookmarkStart w:id="76" w:name="_Toc213926075"/>
      <w:r w:rsidRPr="00950354">
        <w:rPr>
          <w:rFonts w:ascii="Gill Sans Nova Light" w:hAnsi="Gill Sans Nova Light"/>
          <w:b w:val="0"/>
          <w:bCs/>
        </w:rPr>
        <w:t>Digital Tools for Assessment and Feedback</w:t>
      </w:r>
      <w:bookmarkEnd w:id="76"/>
    </w:p>
    <w:p w14:paraId="4A0BF547"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Technology enables trainers to design engaging, flexible, and data-driven assessments.</w:t>
      </w:r>
      <w:r w:rsidRPr="00950354">
        <w:rPr>
          <w:rFonts w:ascii="Gill Sans Nova Light" w:hAnsi="Gill Sans Nova Light"/>
        </w:rPr>
        <w:br/>
        <w:t>Some recommended tools include:</w:t>
      </w:r>
    </w:p>
    <w:p w14:paraId="47CD79D6" w14:textId="77777777" w:rsidR="0007643B" w:rsidRPr="00950354" w:rsidRDefault="0007643B" w:rsidP="0007643B">
      <w:pPr>
        <w:pStyle w:val="BodyText"/>
        <w:numPr>
          <w:ilvl w:val="0"/>
          <w:numId w:val="46"/>
        </w:numPr>
        <w:rPr>
          <w:rFonts w:ascii="Gill Sans Nova Light" w:hAnsi="Gill Sans Nova Light"/>
        </w:rPr>
      </w:pPr>
      <w:r w:rsidRPr="00950354">
        <w:rPr>
          <w:rFonts w:ascii="Gill Sans Nova Light" w:hAnsi="Gill Sans Nova Light"/>
          <w:b/>
          <w:bCs/>
        </w:rPr>
        <w:t>Google Forms / Microsoft Forms:</w:t>
      </w:r>
      <w:r w:rsidRPr="00950354">
        <w:rPr>
          <w:rFonts w:ascii="Gill Sans Nova Light" w:hAnsi="Gill Sans Nova Light"/>
        </w:rPr>
        <w:t xml:space="preserve"> For quick formative quizzes and self-assessment.</w:t>
      </w:r>
    </w:p>
    <w:p w14:paraId="30C7E6CD" w14:textId="77777777" w:rsidR="0007643B" w:rsidRPr="00950354" w:rsidRDefault="0007643B" w:rsidP="0007643B">
      <w:pPr>
        <w:pStyle w:val="BodyText"/>
        <w:numPr>
          <w:ilvl w:val="0"/>
          <w:numId w:val="46"/>
        </w:numPr>
        <w:rPr>
          <w:rFonts w:ascii="Gill Sans Nova Light" w:hAnsi="Gill Sans Nova Light"/>
        </w:rPr>
      </w:pPr>
      <w:r w:rsidRPr="00950354">
        <w:rPr>
          <w:rFonts w:ascii="Gill Sans Nova Light" w:hAnsi="Gill Sans Nova Light"/>
          <w:b/>
          <w:bCs/>
        </w:rPr>
        <w:t>Learning Management Systems (LMS) such as Moodle, Canvas, or Google Classroom:</w:t>
      </w:r>
      <w:r w:rsidRPr="00950354">
        <w:rPr>
          <w:rFonts w:ascii="Gill Sans Nova Light" w:hAnsi="Gill Sans Nova Light"/>
        </w:rPr>
        <w:t xml:space="preserve"> For managing assignments, grades, and feedback.</w:t>
      </w:r>
    </w:p>
    <w:p w14:paraId="7FEE1B10" w14:textId="77777777" w:rsidR="0007643B" w:rsidRPr="00950354" w:rsidRDefault="0007643B" w:rsidP="0007643B">
      <w:pPr>
        <w:pStyle w:val="BodyText"/>
        <w:numPr>
          <w:ilvl w:val="0"/>
          <w:numId w:val="46"/>
        </w:numPr>
        <w:rPr>
          <w:rFonts w:ascii="Gill Sans Nova Light" w:hAnsi="Gill Sans Nova Light"/>
        </w:rPr>
      </w:pPr>
      <w:r w:rsidRPr="00950354">
        <w:rPr>
          <w:rFonts w:ascii="Gill Sans Nova Light" w:hAnsi="Gill Sans Nova Light"/>
          <w:b/>
          <w:bCs/>
        </w:rPr>
        <w:t>Quizizz, Kahoot, and Mentimeter:</w:t>
      </w:r>
      <w:r w:rsidRPr="00950354">
        <w:rPr>
          <w:rFonts w:ascii="Gill Sans Nova Light" w:hAnsi="Gill Sans Nova Light"/>
        </w:rPr>
        <w:t xml:space="preserve"> For interactive and gamified quizzes.</w:t>
      </w:r>
    </w:p>
    <w:p w14:paraId="6C9137C9" w14:textId="77777777" w:rsidR="0007643B" w:rsidRPr="00950354" w:rsidRDefault="0007643B" w:rsidP="0007643B">
      <w:pPr>
        <w:pStyle w:val="BodyText"/>
        <w:numPr>
          <w:ilvl w:val="0"/>
          <w:numId w:val="46"/>
        </w:numPr>
        <w:rPr>
          <w:rFonts w:ascii="Gill Sans Nova Light" w:hAnsi="Gill Sans Nova Light"/>
        </w:rPr>
      </w:pPr>
      <w:r w:rsidRPr="00950354">
        <w:rPr>
          <w:rFonts w:ascii="Gill Sans Nova Light" w:hAnsi="Gill Sans Nova Light"/>
          <w:b/>
          <w:bCs/>
        </w:rPr>
        <w:t>Padlet or Trello:</w:t>
      </w:r>
      <w:r w:rsidRPr="00950354">
        <w:rPr>
          <w:rFonts w:ascii="Gill Sans Nova Light" w:hAnsi="Gill Sans Nova Light"/>
        </w:rPr>
        <w:t xml:space="preserve"> For project tracking and peer feedback.</w:t>
      </w:r>
    </w:p>
    <w:p w14:paraId="1A160758" w14:textId="77777777" w:rsidR="0007643B" w:rsidRPr="00950354" w:rsidRDefault="0007643B" w:rsidP="0007643B">
      <w:pPr>
        <w:pStyle w:val="BodyText"/>
        <w:numPr>
          <w:ilvl w:val="0"/>
          <w:numId w:val="46"/>
        </w:numPr>
        <w:rPr>
          <w:rFonts w:ascii="Gill Sans Nova Light" w:hAnsi="Gill Sans Nova Light"/>
        </w:rPr>
      </w:pPr>
      <w:r w:rsidRPr="00950354">
        <w:rPr>
          <w:rFonts w:ascii="Gill Sans Nova Light" w:hAnsi="Gill Sans Nova Light"/>
          <w:b/>
          <w:bCs/>
        </w:rPr>
        <w:lastRenderedPageBreak/>
        <w:t>e-Portfolios:</w:t>
      </w:r>
      <w:r w:rsidRPr="00950354">
        <w:rPr>
          <w:rFonts w:ascii="Gill Sans Nova Light" w:hAnsi="Gill Sans Nova Light"/>
        </w:rPr>
        <w:t xml:space="preserve"> For compiling evidence of learning, such as videos, photos, and reports.</w:t>
      </w:r>
    </w:p>
    <w:p w14:paraId="5A246F0B"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Tip for Implementation:</w:t>
      </w:r>
      <w:r w:rsidRPr="00950354">
        <w:rPr>
          <w:rFonts w:ascii="Gill Sans Nova Light" w:hAnsi="Gill Sans Nova Light"/>
        </w:rPr>
        <w:br/>
        <w:t>Integrate both online and offline components for instance, learners submit a digital report after completing a hands-on activity in the workshop.</w:t>
      </w:r>
    </w:p>
    <w:p w14:paraId="42C4DC0D" w14:textId="77777777" w:rsidR="0007643B" w:rsidRPr="00950354" w:rsidRDefault="0007643B" w:rsidP="0007643B">
      <w:pPr>
        <w:pStyle w:val="BodyText"/>
        <w:rPr>
          <w:rFonts w:ascii="Gill Sans Nova Light" w:hAnsi="Gill Sans Nova Light"/>
        </w:rPr>
      </w:pPr>
    </w:p>
    <w:p w14:paraId="153ABD83" w14:textId="77777777" w:rsidR="0007643B" w:rsidRPr="00950354" w:rsidRDefault="0007643B" w:rsidP="0007643B">
      <w:pPr>
        <w:pStyle w:val="Heading3"/>
        <w:rPr>
          <w:rFonts w:ascii="Gill Sans Nova Light" w:hAnsi="Gill Sans Nova Light"/>
          <w:b w:val="0"/>
          <w:bCs/>
        </w:rPr>
      </w:pPr>
      <w:bookmarkStart w:id="77" w:name="_Toc213926076"/>
      <w:r w:rsidRPr="00950354">
        <w:rPr>
          <w:rFonts w:ascii="Gill Sans Nova Light" w:hAnsi="Gill Sans Nova Light"/>
          <w:b w:val="0"/>
          <w:bCs/>
        </w:rPr>
        <w:t>Using Learning Analytics to Track Progress</w:t>
      </w:r>
      <w:bookmarkEnd w:id="77"/>
    </w:p>
    <w:p w14:paraId="0984F574"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Learning analytics refers to the use of data collected through LMS platforms and digital tools to monitor student performance and participation.</w:t>
      </w:r>
    </w:p>
    <w:p w14:paraId="4CC912B8"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Benefits:</w:t>
      </w:r>
    </w:p>
    <w:p w14:paraId="58E003CB" w14:textId="77777777" w:rsidR="0007643B" w:rsidRPr="00950354" w:rsidRDefault="0007643B" w:rsidP="0007643B">
      <w:pPr>
        <w:pStyle w:val="BodyText"/>
        <w:numPr>
          <w:ilvl w:val="0"/>
          <w:numId w:val="47"/>
        </w:numPr>
        <w:rPr>
          <w:rFonts w:ascii="Gill Sans Nova Light" w:hAnsi="Gill Sans Nova Light"/>
        </w:rPr>
      </w:pPr>
      <w:r w:rsidRPr="00950354">
        <w:rPr>
          <w:rFonts w:ascii="Gill Sans Nova Light" w:hAnsi="Gill Sans Nova Light"/>
        </w:rPr>
        <w:t>Identify learners who may need additional support.</w:t>
      </w:r>
    </w:p>
    <w:p w14:paraId="24FE729E" w14:textId="77777777" w:rsidR="0007643B" w:rsidRPr="00950354" w:rsidRDefault="0007643B" w:rsidP="0007643B">
      <w:pPr>
        <w:pStyle w:val="BodyText"/>
        <w:numPr>
          <w:ilvl w:val="0"/>
          <w:numId w:val="47"/>
        </w:numPr>
        <w:rPr>
          <w:rFonts w:ascii="Gill Sans Nova Light" w:hAnsi="Gill Sans Nova Light"/>
        </w:rPr>
      </w:pPr>
      <w:r w:rsidRPr="00950354">
        <w:rPr>
          <w:rFonts w:ascii="Gill Sans Nova Light" w:hAnsi="Gill Sans Nova Light"/>
        </w:rPr>
        <w:t>Analyze attendance, completion rates, and engagement levels.</w:t>
      </w:r>
    </w:p>
    <w:p w14:paraId="507FD224" w14:textId="77777777" w:rsidR="0007643B" w:rsidRPr="00950354" w:rsidRDefault="0007643B" w:rsidP="0007643B">
      <w:pPr>
        <w:pStyle w:val="BodyText"/>
        <w:numPr>
          <w:ilvl w:val="0"/>
          <w:numId w:val="47"/>
        </w:numPr>
        <w:rPr>
          <w:rFonts w:ascii="Gill Sans Nova Light" w:hAnsi="Gill Sans Nova Light"/>
        </w:rPr>
      </w:pPr>
      <w:r w:rsidRPr="00950354">
        <w:rPr>
          <w:rFonts w:ascii="Gill Sans Nova Light" w:hAnsi="Gill Sans Nova Light"/>
        </w:rPr>
        <w:t>Adjust teaching methods based on data insights.</w:t>
      </w:r>
    </w:p>
    <w:p w14:paraId="52AD9880"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Practical Example:</w:t>
      </w:r>
      <w:r w:rsidRPr="00950354">
        <w:rPr>
          <w:rFonts w:ascii="Gill Sans Nova Light" w:hAnsi="Gill Sans Nova Light"/>
        </w:rPr>
        <w:br/>
        <w:t>A trainer reviews LMS reports showing that some learners have not completed asynchronous sessions. The trainer arranges a follow-up check-in or additional support session.</w:t>
      </w:r>
    </w:p>
    <w:p w14:paraId="68C05624"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Best Practice:</w:t>
      </w:r>
      <w:r w:rsidRPr="00950354">
        <w:rPr>
          <w:rFonts w:ascii="Gill Sans Nova Light" w:hAnsi="Gill Sans Nova Light"/>
        </w:rPr>
        <w:br/>
        <w:t>Combine analytics with human feedback—data shows trends, but trainer engagement drives improvement.</w:t>
      </w:r>
    </w:p>
    <w:p w14:paraId="35B595A5" w14:textId="77777777" w:rsidR="0007643B" w:rsidRPr="00950354" w:rsidRDefault="0007643B" w:rsidP="0007643B">
      <w:pPr>
        <w:pStyle w:val="BodyText"/>
        <w:rPr>
          <w:rFonts w:ascii="Gill Sans Nova Light" w:hAnsi="Gill Sans Nova Light"/>
        </w:rPr>
      </w:pPr>
    </w:p>
    <w:p w14:paraId="123AAA5E" w14:textId="77777777" w:rsidR="0007643B" w:rsidRPr="00950354" w:rsidRDefault="0007643B" w:rsidP="0007643B">
      <w:pPr>
        <w:pStyle w:val="Heading3"/>
        <w:rPr>
          <w:rFonts w:ascii="Gill Sans Nova Light" w:hAnsi="Gill Sans Nova Light"/>
          <w:b w:val="0"/>
          <w:bCs/>
        </w:rPr>
      </w:pPr>
      <w:bookmarkStart w:id="78" w:name="_Toc213926077"/>
      <w:r w:rsidRPr="00950354">
        <w:rPr>
          <w:rFonts w:ascii="Gill Sans Nova Light" w:hAnsi="Gill Sans Nova Light"/>
          <w:b w:val="0"/>
          <w:bCs/>
        </w:rPr>
        <w:t>Providing Feedback through Multiple Channels</w:t>
      </w:r>
      <w:bookmarkEnd w:id="78"/>
    </w:p>
    <w:p w14:paraId="6FA6A04D"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Effective feedback is continuous, constructive, and personalized.</w:t>
      </w:r>
      <w:r w:rsidRPr="00950354">
        <w:rPr>
          <w:rFonts w:ascii="Gill Sans Nova Light" w:hAnsi="Gill Sans Nova Light"/>
        </w:rPr>
        <w:br/>
        <w:t>In hybrid learning, feedback should reach both online and in-person learners through multiple channels.</w:t>
      </w:r>
    </w:p>
    <w:p w14:paraId="6660A71A"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Feedback Methods:</w:t>
      </w:r>
    </w:p>
    <w:p w14:paraId="24F77779" w14:textId="77777777" w:rsidR="0007643B" w:rsidRPr="00950354" w:rsidRDefault="0007643B" w:rsidP="0007643B">
      <w:pPr>
        <w:pStyle w:val="BodyText"/>
        <w:numPr>
          <w:ilvl w:val="0"/>
          <w:numId w:val="48"/>
        </w:numPr>
        <w:rPr>
          <w:rFonts w:ascii="Gill Sans Nova Light" w:hAnsi="Gill Sans Nova Light"/>
        </w:rPr>
      </w:pPr>
      <w:r w:rsidRPr="00950354">
        <w:rPr>
          <w:rFonts w:ascii="Gill Sans Nova Light" w:hAnsi="Gill Sans Nova Light"/>
        </w:rPr>
        <w:t>Written comments on assignments in LMS.</w:t>
      </w:r>
    </w:p>
    <w:p w14:paraId="44AF2D6E" w14:textId="77777777" w:rsidR="0007643B" w:rsidRPr="00950354" w:rsidRDefault="0007643B" w:rsidP="0007643B">
      <w:pPr>
        <w:pStyle w:val="BodyText"/>
        <w:numPr>
          <w:ilvl w:val="0"/>
          <w:numId w:val="48"/>
        </w:numPr>
        <w:rPr>
          <w:rFonts w:ascii="Gill Sans Nova Light" w:hAnsi="Gill Sans Nova Light"/>
        </w:rPr>
      </w:pPr>
      <w:r w:rsidRPr="00950354">
        <w:rPr>
          <w:rFonts w:ascii="Gill Sans Nova Light" w:hAnsi="Gill Sans Nova Light"/>
        </w:rPr>
        <w:t>Audio or video feedback recordings for personalized responses.</w:t>
      </w:r>
    </w:p>
    <w:p w14:paraId="0F6EB1F3" w14:textId="77777777" w:rsidR="0007643B" w:rsidRPr="00950354" w:rsidRDefault="0007643B" w:rsidP="0007643B">
      <w:pPr>
        <w:pStyle w:val="BodyText"/>
        <w:numPr>
          <w:ilvl w:val="0"/>
          <w:numId w:val="48"/>
        </w:numPr>
        <w:rPr>
          <w:rFonts w:ascii="Gill Sans Nova Light" w:hAnsi="Gill Sans Nova Light"/>
        </w:rPr>
      </w:pPr>
      <w:r w:rsidRPr="00950354">
        <w:rPr>
          <w:rFonts w:ascii="Gill Sans Nova Light" w:hAnsi="Gill Sans Nova Light"/>
        </w:rPr>
        <w:t>Live review sessions (via Zoom, Teams, or in class).</w:t>
      </w:r>
    </w:p>
    <w:p w14:paraId="24AD7AB7" w14:textId="77777777" w:rsidR="0007643B" w:rsidRPr="00950354" w:rsidRDefault="0007643B" w:rsidP="0007643B">
      <w:pPr>
        <w:pStyle w:val="BodyText"/>
        <w:numPr>
          <w:ilvl w:val="0"/>
          <w:numId w:val="48"/>
        </w:numPr>
        <w:rPr>
          <w:rFonts w:ascii="Gill Sans Nova Light" w:hAnsi="Gill Sans Nova Light"/>
        </w:rPr>
      </w:pPr>
      <w:r w:rsidRPr="00950354">
        <w:rPr>
          <w:rFonts w:ascii="Gill Sans Nova Light" w:hAnsi="Gill Sans Nova Light"/>
        </w:rPr>
        <w:lastRenderedPageBreak/>
        <w:t>Automated feedback in quizzes and digital tools.</w:t>
      </w:r>
    </w:p>
    <w:p w14:paraId="2E49843D" w14:textId="77777777" w:rsidR="0007643B" w:rsidRPr="00950354" w:rsidRDefault="0007643B" w:rsidP="0007643B">
      <w:pPr>
        <w:pStyle w:val="BodyText"/>
        <w:numPr>
          <w:ilvl w:val="0"/>
          <w:numId w:val="48"/>
        </w:numPr>
        <w:rPr>
          <w:rFonts w:ascii="Gill Sans Nova Light" w:hAnsi="Gill Sans Nova Light"/>
        </w:rPr>
      </w:pPr>
      <w:r w:rsidRPr="00950354">
        <w:rPr>
          <w:rFonts w:ascii="Gill Sans Nova Light" w:hAnsi="Gill Sans Nova Light"/>
        </w:rPr>
        <w:t>Peer and self-assessment for collaborative reflection.</w:t>
      </w:r>
    </w:p>
    <w:p w14:paraId="5562F61F"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Principles of Effective Feedback:</w:t>
      </w:r>
    </w:p>
    <w:p w14:paraId="5088D48F" w14:textId="77777777" w:rsidR="0007643B" w:rsidRPr="00950354" w:rsidRDefault="0007643B" w:rsidP="0007643B">
      <w:pPr>
        <w:pStyle w:val="BodyText"/>
        <w:numPr>
          <w:ilvl w:val="0"/>
          <w:numId w:val="49"/>
        </w:numPr>
        <w:rPr>
          <w:rFonts w:ascii="Gill Sans Nova Light" w:hAnsi="Gill Sans Nova Light"/>
        </w:rPr>
      </w:pPr>
      <w:r w:rsidRPr="00950354">
        <w:rPr>
          <w:rFonts w:ascii="Gill Sans Nova Light" w:hAnsi="Gill Sans Nova Light"/>
          <w:b/>
          <w:bCs/>
        </w:rPr>
        <w:t>Timely:</w:t>
      </w:r>
      <w:r w:rsidRPr="00950354">
        <w:rPr>
          <w:rFonts w:ascii="Gill Sans Nova Light" w:hAnsi="Gill Sans Nova Light"/>
        </w:rPr>
        <w:t xml:space="preserve"> Delivered soon after task completion.</w:t>
      </w:r>
    </w:p>
    <w:p w14:paraId="2C4F4EDD" w14:textId="77777777" w:rsidR="0007643B" w:rsidRPr="00950354" w:rsidRDefault="0007643B" w:rsidP="0007643B">
      <w:pPr>
        <w:pStyle w:val="BodyText"/>
        <w:numPr>
          <w:ilvl w:val="0"/>
          <w:numId w:val="49"/>
        </w:numPr>
        <w:rPr>
          <w:rFonts w:ascii="Gill Sans Nova Light" w:hAnsi="Gill Sans Nova Light"/>
        </w:rPr>
      </w:pPr>
      <w:r w:rsidRPr="00950354">
        <w:rPr>
          <w:rFonts w:ascii="Gill Sans Nova Light" w:hAnsi="Gill Sans Nova Light"/>
          <w:b/>
          <w:bCs/>
        </w:rPr>
        <w:t>Specific:</w:t>
      </w:r>
      <w:r w:rsidRPr="00950354">
        <w:rPr>
          <w:rFonts w:ascii="Gill Sans Nova Light" w:hAnsi="Gill Sans Nova Light"/>
        </w:rPr>
        <w:t xml:space="preserve"> Focused on strengths, weaknesses, and clear improvement steps.</w:t>
      </w:r>
    </w:p>
    <w:p w14:paraId="799130C0" w14:textId="77777777" w:rsidR="0007643B" w:rsidRPr="00950354" w:rsidRDefault="0007643B" w:rsidP="0007643B">
      <w:pPr>
        <w:pStyle w:val="BodyText"/>
        <w:numPr>
          <w:ilvl w:val="0"/>
          <w:numId w:val="49"/>
        </w:numPr>
        <w:rPr>
          <w:rFonts w:ascii="Gill Sans Nova Light" w:hAnsi="Gill Sans Nova Light"/>
        </w:rPr>
      </w:pPr>
      <w:r w:rsidRPr="00950354">
        <w:rPr>
          <w:rFonts w:ascii="Gill Sans Nova Light" w:hAnsi="Gill Sans Nova Light"/>
          <w:b/>
          <w:bCs/>
        </w:rPr>
        <w:t>Supportive:</w:t>
      </w:r>
      <w:r w:rsidRPr="00950354">
        <w:rPr>
          <w:rFonts w:ascii="Gill Sans Nova Light" w:hAnsi="Gill Sans Nova Light"/>
        </w:rPr>
        <w:t xml:space="preserve"> Encourages growth rather than discourages effort.</w:t>
      </w:r>
    </w:p>
    <w:p w14:paraId="520825FE" w14:textId="77777777" w:rsidR="0007643B" w:rsidRPr="00950354" w:rsidRDefault="0007643B" w:rsidP="0007643B">
      <w:pPr>
        <w:pStyle w:val="BodyText"/>
        <w:rPr>
          <w:rFonts w:ascii="Gill Sans Nova Light" w:hAnsi="Gill Sans Nova Light"/>
        </w:rPr>
      </w:pPr>
    </w:p>
    <w:p w14:paraId="1DA65F03" w14:textId="77777777" w:rsidR="0007643B" w:rsidRPr="00950354" w:rsidRDefault="0007643B" w:rsidP="0007643B">
      <w:pPr>
        <w:pStyle w:val="Heading3"/>
        <w:rPr>
          <w:rFonts w:ascii="Gill Sans Nova Light" w:hAnsi="Gill Sans Nova Light"/>
          <w:b w:val="0"/>
          <w:bCs/>
        </w:rPr>
      </w:pPr>
      <w:bookmarkStart w:id="79" w:name="_Toc213926078"/>
      <w:r w:rsidRPr="00950354">
        <w:rPr>
          <w:rFonts w:ascii="Gill Sans Nova Light" w:hAnsi="Gill Sans Nova Light"/>
          <w:b w:val="0"/>
          <w:bCs/>
        </w:rPr>
        <w:t>5. Ensuring Fairness, Validity, and Inclusivity in Assessment</w:t>
      </w:r>
      <w:bookmarkEnd w:id="79"/>
    </w:p>
    <w:p w14:paraId="1297B27C" w14:textId="77777777" w:rsidR="0007643B" w:rsidRPr="00950354" w:rsidRDefault="0007643B" w:rsidP="0007643B">
      <w:pPr>
        <w:pStyle w:val="ListParagraph"/>
        <w:numPr>
          <w:ilvl w:val="0"/>
          <w:numId w:val="73"/>
        </w:numPr>
        <w:rPr>
          <w:rFonts w:ascii="Gill Sans Nova Light" w:hAnsi="Gill Sans Nova Light"/>
        </w:rPr>
      </w:pPr>
      <w:r w:rsidRPr="00950354">
        <w:rPr>
          <w:rFonts w:ascii="Gill Sans Nova Light" w:hAnsi="Gill Sans Nova Light"/>
        </w:rPr>
        <w:t>F</w:t>
      </w:r>
      <w:r w:rsidRPr="00950354">
        <w:rPr>
          <w:rFonts w:ascii="Gill Sans Nova Light" w:hAnsi="Gill Sans Nova Light"/>
          <w:b/>
          <w:bCs/>
        </w:rPr>
        <w:t>airness</w:t>
      </w:r>
      <w:r w:rsidRPr="00950354">
        <w:rPr>
          <w:rFonts w:ascii="Gill Sans Nova Light" w:hAnsi="Gill Sans Nova Light"/>
        </w:rPr>
        <w:t xml:space="preserve"> – Ensuring that all learners have an equal opportunity to demonstrate their skills and knowledge, regardless of background, ability, or access to technology.</w:t>
      </w:r>
    </w:p>
    <w:p w14:paraId="60A701F5" w14:textId="77777777" w:rsidR="0007643B" w:rsidRPr="00950354" w:rsidRDefault="0007643B" w:rsidP="0007643B">
      <w:pPr>
        <w:pStyle w:val="ListParagraph"/>
        <w:numPr>
          <w:ilvl w:val="0"/>
          <w:numId w:val="73"/>
        </w:numPr>
        <w:rPr>
          <w:rFonts w:ascii="Gill Sans Nova Light" w:hAnsi="Gill Sans Nova Light"/>
        </w:rPr>
      </w:pPr>
      <w:r w:rsidRPr="00950354">
        <w:rPr>
          <w:rFonts w:ascii="Gill Sans Nova Light" w:hAnsi="Gill Sans Nova Light"/>
          <w:b/>
          <w:bCs/>
        </w:rPr>
        <w:t>Validity</w:t>
      </w:r>
      <w:r w:rsidRPr="00950354">
        <w:rPr>
          <w:rFonts w:ascii="Gill Sans Nova Light" w:hAnsi="Gill Sans Nova Light"/>
        </w:rPr>
        <w:t xml:space="preserve"> – Making sure that assessments accurately measure the intended learning outcomes, rather than unrelated skills like digital proficiency or connectivity.</w:t>
      </w:r>
    </w:p>
    <w:p w14:paraId="0202F5B7" w14:textId="77777777" w:rsidR="0007643B" w:rsidRPr="00950354" w:rsidRDefault="0007643B" w:rsidP="0007643B">
      <w:pPr>
        <w:pStyle w:val="ListParagraph"/>
        <w:numPr>
          <w:ilvl w:val="0"/>
          <w:numId w:val="73"/>
        </w:numPr>
        <w:rPr>
          <w:rFonts w:ascii="Gill Sans Nova Light" w:hAnsi="Gill Sans Nova Light"/>
        </w:rPr>
      </w:pPr>
      <w:r w:rsidRPr="00950354">
        <w:rPr>
          <w:rFonts w:ascii="Gill Sans Nova Light" w:hAnsi="Gill Sans Nova Light"/>
          <w:b/>
          <w:bCs/>
        </w:rPr>
        <w:t>Inclusivity</w:t>
      </w:r>
      <w:r w:rsidRPr="00950354">
        <w:rPr>
          <w:rFonts w:ascii="Gill Sans Nova Light" w:hAnsi="Gill Sans Nova Light"/>
        </w:rPr>
        <w:t xml:space="preserve"> – Designing assessments that accommodate diverse learner needs, including disabilities, different learning styles, and access limitations, so everyone can participate fully.</w:t>
      </w:r>
    </w:p>
    <w:p w14:paraId="46991B90" w14:textId="77777777" w:rsidR="0007643B" w:rsidRPr="00950354" w:rsidRDefault="0007643B" w:rsidP="0007643B">
      <w:pPr>
        <w:rPr>
          <w:rFonts w:ascii="Gill Sans Nova Light" w:hAnsi="Gill Sans Nova Light"/>
          <w:b/>
        </w:rPr>
      </w:pPr>
    </w:p>
    <w:p w14:paraId="7AC331FC"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Assessments in hybrid learning must be equitable, transparent, and aligned with the diverse needs of learners. Fair and inclusive assessment ensures that every student has an equal opportunity to demonstrate competency, regardless of background, ability, or access to technology. Validity requires that tasks measure intended learning outcomes rather than peripheral factors such as digital skills or connectivity (Brookhart, 2013; Gibbs &amp; Simpson, 2005).</w:t>
      </w:r>
    </w:p>
    <w:p w14:paraId="2D619D1D"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Guidelines for Ensuring Fairness, Validity, and Inclusivity in Hybrid Assessments</w:t>
      </w:r>
    </w:p>
    <w:p w14:paraId="14D53216"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 Provide clear rubrics and grading criteria in advance.</w:t>
      </w:r>
      <w:r w:rsidRPr="00950354">
        <w:rPr>
          <w:rFonts w:ascii="Gill Sans Nova Light" w:hAnsi="Gill Sans Nova Light"/>
        </w:rPr>
        <w:br/>
        <w:t xml:space="preserve">Share expectations and evaluation standards early to promote transparency and help learners prepare effectively. Clearly defined rubrics enhance fairness and objectivity in grading </w:t>
      </w:r>
      <w:sdt>
        <w:sdtPr>
          <w:rPr>
            <w:rFonts w:ascii="Gill Sans Nova Light" w:hAnsi="Gill Sans Nova Light"/>
          </w:rPr>
          <w:id w:val="2052032252"/>
          <w:citation/>
        </w:sdtPr>
        <w:sdtContent>
          <w:r w:rsidRPr="00950354">
            <w:rPr>
              <w:rFonts w:ascii="Gill Sans Nova Light" w:hAnsi="Gill Sans Nova Light"/>
            </w:rPr>
            <w:fldChar w:fldCharType="begin"/>
          </w:r>
          <w:r w:rsidRPr="00950354">
            <w:rPr>
              <w:rFonts w:ascii="Gill Sans Nova Light" w:hAnsi="Gill Sans Nova Light"/>
            </w:rPr>
            <w:instrText xml:space="preserve"> CITATION Bro13 \l 1033 </w:instrText>
          </w:r>
          <w:r w:rsidRPr="00950354">
            <w:rPr>
              <w:rFonts w:ascii="Gill Sans Nova Light" w:hAnsi="Gill Sans Nova Light"/>
            </w:rPr>
            <w:fldChar w:fldCharType="separate"/>
          </w:r>
          <w:r w:rsidRPr="00950354">
            <w:rPr>
              <w:rFonts w:ascii="Gill Sans Nova Light" w:hAnsi="Gill Sans Nova Light"/>
              <w:noProof/>
            </w:rPr>
            <w:t>(Brookhart, 2013)</w:t>
          </w:r>
          <w:r w:rsidRPr="00950354">
            <w:rPr>
              <w:rFonts w:ascii="Gill Sans Nova Light" w:hAnsi="Gill Sans Nova Light"/>
            </w:rPr>
            <w:fldChar w:fldCharType="end"/>
          </w:r>
        </w:sdtContent>
      </w:sdt>
    </w:p>
    <w:p w14:paraId="51EF3395"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lastRenderedPageBreak/>
        <w:t>• Offer alternative submission methods for learners with connectivity challenges.</w:t>
      </w:r>
      <w:r w:rsidRPr="00950354">
        <w:rPr>
          <w:rFonts w:ascii="Gill Sans Nova Light" w:hAnsi="Gill Sans Nova Light"/>
        </w:rPr>
        <w:br/>
        <w:t xml:space="preserve">Allow flexibility in submission formats—such as recorded presentations, offline uploads, or in-person demonstrations—to accommodate different access levels. This supports equity across diverse learning contexts </w:t>
      </w:r>
      <w:sdt>
        <w:sdtPr>
          <w:rPr>
            <w:rFonts w:ascii="Gill Sans Nova Light" w:hAnsi="Gill Sans Nova Light"/>
          </w:rPr>
          <w:id w:val="673541981"/>
          <w:citation/>
        </w:sdtPr>
        <w:sdtContent>
          <w:r w:rsidRPr="00950354">
            <w:rPr>
              <w:rFonts w:ascii="Gill Sans Nova Light" w:hAnsi="Gill Sans Nova Light"/>
            </w:rPr>
            <w:fldChar w:fldCharType="begin"/>
          </w:r>
          <w:r w:rsidRPr="00950354">
            <w:rPr>
              <w:rFonts w:ascii="Gill Sans Nova Light" w:hAnsi="Gill Sans Nova Light"/>
            </w:rPr>
            <w:instrText xml:space="preserve">CITATION UNE21 \l 1033 </w:instrText>
          </w:r>
          <w:r w:rsidRPr="00950354">
            <w:rPr>
              <w:rFonts w:ascii="Gill Sans Nova Light" w:hAnsi="Gill Sans Nova Light"/>
            </w:rPr>
            <w:fldChar w:fldCharType="separate"/>
          </w:r>
          <w:r w:rsidRPr="00950354">
            <w:rPr>
              <w:rFonts w:ascii="Gill Sans Nova Light" w:hAnsi="Gill Sans Nova Light"/>
              <w:noProof/>
            </w:rPr>
            <w:t>(UNESCO, 2021)</w:t>
          </w:r>
          <w:r w:rsidRPr="00950354">
            <w:rPr>
              <w:rFonts w:ascii="Gill Sans Nova Light" w:hAnsi="Gill Sans Nova Light"/>
            </w:rPr>
            <w:fldChar w:fldCharType="end"/>
          </w:r>
        </w:sdtContent>
      </w:sdt>
    </w:p>
    <w:p w14:paraId="609AC0CE"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 Ensure digital tools are accessible to all learners, including those with disabilities.</w:t>
      </w:r>
      <w:r w:rsidRPr="00950354">
        <w:rPr>
          <w:rFonts w:ascii="Gill Sans Nova Light" w:hAnsi="Gill Sans Nova Light"/>
        </w:rPr>
        <w:br/>
        <w:t xml:space="preserve">Use platforms that meet accessibility standards (e.g., WCAG 2.1) and support assistive technologies like screen readers or captioned videos to ensure inclusivity </w:t>
      </w:r>
      <w:sdt>
        <w:sdtPr>
          <w:rPr>
            <w:rFonts w:ascii="Gill Sans Nova Light" w:hAnsi="Gill Sans Nova Light"/>
          </w:rPr>
          <w:id w:val="1295261987"/>
          <w:citation/>
        </w:sdtPr>
        <w:sdtContent>
          <w:r w:rsidRPr="00950354">
            <w:rPr>
              <w:rFonts w:ascii="Gill Sans Nova Light" w:hAnsi="Gill Sans Nova Light"/>
            </w:rPr>
            <w:fldChar w:fldCharType="begin"/>
          </w:r>
          <w:r w:rsidRPr="00950354">
            <w:rPr>
              <w:rFonts w:ascii="Gill Sans Nova Light" w:hAnsi="Gill Sans Nova Light"/>
            </w:rPr>
            <w:instrText xml:space="preserve">CITATION UNE21 \l 1033 </w:instrText>
          </w:r>
          <w:r w:rsidRPr="00950354">
            <w:rPr>
              <w:rFonts w:ascii="Gill Sans Nova Light" w:hAnsi="Gill Sans Nova Light"/>
            </w:rPr>
            <w:fldChar w:fldCharType="separate"/>
          </w:r>
          <w:r w:rsidRPr="00950354">
            <w:rPr>
              <w:rFonts w:ascii="Gill Sans Nova Light" w:hAnsi="Gill Sans Nova Light"/>
              <w:noProof/>
            </w:rPr>
            <w:t>(UNESCO, 2021)</w:t>
          </w:r>
          <w:r w:rsidRPr="00950354">
            <w:rPr>
              <w:rFonts w:ascii="Gill Sans Nova Light" w:hAnsi="Gill Sans Nova Light"/>
            </w:rPr>
            <w:fldChar w:fldCharType="end"/>
          </w:r>
        </w:sdtContent>
      </w:sdt>
      <w:r w:rsidRPr="00950354">
        <w:rPr>
          <w:rFonts w:ascii="Gill Sans Nova Light" w:hAnsi="Gill Sans Nova Light"/>
        </w:rPr>
        <w:t>.</w:t>
      </w:r>
    </w:p>
    <w:p w14:paraId="2BE38B55"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 Avoid bias in grading and feedback.</w:t>
      </w:r>
      <w:r w:rsidRPr="00950354">
        <w:rPr>
          <w:rFonts w:ascii="Gill Sans Nova Light" w:hAnsi="Gill Sans Nova Light"/>
        </w:rPr>
        <w:br/>
        <w:t xml:space="preserve">Apply objective rubrics, moderate results where possible, and be mindful of language, gender, and digital access differences. Consistency and moderation reduce subjective bias </w:t>
      </w:r>
      <w:sdt>
        <w:sdtPr>
          <w:rPr>
            <w:rFonts w:ascii="Gill Sans Nova Light" w:hAnsi="Gill Sans Nova Light"/>
          </w:rPr>
          <w:id w:val="1884296425"/>
          <w:citation/>
        </w:sdtPr>
        <w:sdtContent>
          <w:r w:rsidRPr="00950354">
            <w:rPr>
              <w:rFonts w:ascii="Gill Sans Nova Light" w:hAnsi="Gill Sans Nova Light"/>
            </w:rPr>
            <w:fldChar w:fldCharType="begin"/>
          </w:r>
          <w:r w:rsidRPr="00950354">
            <w:rPr>
              <w:rFonts w:ascii="Gill Sans Nova Light" w:hAnsi="Gill Sans Nova Light"/>
            </w:rPr>
            <w:instrText xml:space="preserve">CITATION Gib \l 1033 </w:instrText>
          </w:r>
          <w:r w:rsidRPr="00950354">
            <w:rPr>
              <w:rFonts w:ascii="Gill Sans Nova Light" w:hAnsi="Gill Sans Nova Light"/>
            </w:rPr>
            <w:fldChar w:fldCharType="separate"/>
          </w:r>
          <w:r w:rsidRPr="00950354">
            <w:rPr>
              <w:rFonts w:ascii="Gill Sans Nova Light" w:hAnsi="Gill Sans Nova Light"/>
              <w:noProof/>
            </w:rPr>
            <w:t>(Gibbs &amp; Simpson, 2005)</w:t>
          </w:r>
          <w:r w:rsidRPr="00950354">
            <w:rPr>
              <w:rFonts w:ascii="Gill Sans Nova Light" w:hAnsi="Gill Sans Nova Light"/>
            </w:rPr>
            <w:fldChar w:fldCharType="end"/>
          </w:r>
        </w:sdtContent>
      </w:sdt>
    </w:p>
    <w:p w14:paraId="53651651"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 Validate assessments to ensure they measure actual competencies and not just digital skills.</w:t>
      </w:r>
      <w:r w:rsidRPr="00950354">
        <w:rPr>
          <w:rFonts w:ascii="Gill Sans Nova Light" w:hAnsi="Gill Sans Nova Light"/>
        </w:rPr>
        <w:br/>
        <w:t>Pilot and review assessment tools to confirm they accurately reflect required learning outcomes. This principle aligns with Kenya’s Digital Literacy Programme, which emphasizes authentic competency measurement over technical familiarity (Ogolla, 2018).</w:t>
      </w:r>
    </w:p>
    <w:p w14:paraId="6816047B" w14:textId="77777777" w:rsidR="0007643B" w:rsidRPr="00950354" w:rsidRDefault="0007643B" w:rsidP="0007643B">
      <w:pPr>
        <w:pStyle w:val="BodyText"/>
        <w:rPr>
          <w:rFonts w:ascii="Gill Sans Nova Light" w:hAnsi="Gill Sans Nova Light"/>
          <w:b/>
          <w:bCs/>
        </w:rPr>
      </w:pPr>
    </w:p>
    <w:p w14:paraId="2FB6C178" w14:textId="77777777" w:rsidR="0007643B" w:rsidRPr="00950354" w:rsidRDefault="0007643B" w:rsidP="0007643B">
      <w:pPr>
        <w:pStyle w:val="Heading3"/>
        <w:rPr>
          <w:rFonts w:ascii="Gill Sans Nova Light" w:hAnsi="Gill Sans Nova Light"/>
          <w:b w:val="0"/>
          <w:bCs/>
        </w:rPr>
      </w:pPr>
      <w:bookmarkStart w:id="80" w:name="_Toc213926079"/>
      <w:r w:rsidRPr="00950354">
        <w:rPr>
          <w:rFonts w:ascii="Gill Sans Nova Light" w:hAnsi="Gill Sans Nova Light"/>
          <w:b w:val="0"/>
          <w:bCs/>
        </w:rPr>
        <w:t>Additional Resources</w:t>
      </w:r>
      <w:bookmarkEnd w:id="80"/>
    </w:p>
    <w:sdt>
      <w:sdtPr>
        <w:rPr>
          <w:rFonts w:ascii="Gill Sans Nova Light" w:eastAsiaTheme="minorEastAsia" w:hAnsi="Gill Sans Nova Light" w:cstheme="minorBidi"/>
          <w:sz w:val="22"/>
          <w:szCs w:val="22"/>
          <w:lang w:val="en-US"/>
        </w:rPr>
        <w:id w:val="1784149854"/>
        <w:docPartObj>
          <w:docPartGallery w:val="Bibliographies"/>
          <w:docPartUnique/>
        </w:docPartObj>
      </w:sdtPr>
      <w:sdtContent>
        <w:p w14:paraId="1128E9D2" w14:textId="77777777" w:rsidR="0007643B" w:rsidRPr="00950354" w:rsidRDefault="0007643B" w:rsidP="0007643B">
          <w:pPr>
            <w:pStyle w:val="Caption"/>
            <w:rPr>
              <w:rFonts w:ascii="Gill Sans Nova Light" w:hAnsi="Gill Sans Nova Light"/>
            </w:rPr>
          </w:pPr>
        </w:p>
        <w:sdt>
          <w:sdtPr>
            <w:rPr>
              <w:rFonts w:ascii="Gill Sans Nova Light" w:hAnsi="Gill Sans Nova Light"/>
            </w:rPr>
            <w:id w:val="1895081530"/>
            <w:bibliography/>
          </w:sdtPr>
          <w:sdtContent>
            <w:p w14:paraId="699ECCDE" w14:textId="77777777" w:rsidR="0007643B" w:rsidRPr="00950354" w:rsidRDefault="0007643B" w:rsidP="0007643B">
              <w:pPr>
                <w:pStyle w:val="Bibliography"/>
                <w:numPr>
                  <w:ilvl w:val="0"/>
                  <w:numId w:val="87"/>
                </w:numPr>
                <w:rPr>
                  <w:rFonts w:ascii="Gill Sans Nova Light" w:hAnsi="Gill Sans Nova Light"/>
                  <w:noProof/>
                </w:rPr>
              </w:pPr>
              <w:r w:rsidRPr="00950354">
                <w:rPr>
                  <w:rFonts w:ascii="Gill Sans Nova Light" w:hAnsi="Gill Sans Nova Light"/>
                </w:rPr>
                <w:fldChar w:fldCharType="begin"/>
              </w:r>
              <w:r w:rsidRPr="00950354">
                <w:rPr>
                  <w:rFonts w:ascii="Gill Sans Nova Light" w:hAnsi="Gill Sans Nova Light"/>
                </w:rPr>
                <w:instrText xml:space="preserve"> BIBLIOGRAPHY </w:instrText>
              </w:r>
              <w:r w:rsidRPr="00950354">
                <w:rPr>
                  <w:rFonts w:ascii="Gill Sans Nova Light" w:hAnsi="Gill Sans Nova Light"/>
                </w:rPr>
                <w:fldChar w:fldCharType="separate"/>
              </w:r>
              <w:r w:rsidRPr="00950354">
                <w:rPr>
                  <w:rFonts w:ascii="Gill Sans Nova Light" w:hAnsi="Gill Sans Nova Light"/>
                  <w:noProof/>
                </w:rPr>
                <w:t>Bonk &amp; Graham, C. R. (2020). The handbook of blended learning: Global perspectives, local designs. San Francisco: Pfeiffer.</w:t>
              </w:r>
            </w:p>
            <w:p w14:paraId="0C26479A" w14:textId="77777777" w:rsidR="0007643B" w:rsidRPr="00950354" w:rsidRDefault="0007643B" w:rsidP="0007643B">
              <w:pPr>
                <w:pStyle w:val="Bibliography"/>
                <w:numPr>
                  <w:ilvl w:val="0"/>
                  <w:numId w:val="87"/>
                </w:numPr>
                <w:rPr>
                  <w:rFonts w:ascii="Gill Sans Nova Light" w:hAnsi="Gill Sans Nova Light"/>
                  <w:noProof/>
                </w:rPr>
              </w:pPr>
              <w:r w:rsidRPr="00950354">
                <w:rPr>
                  <w:rFonts w:ascii="Gill Sans Nova Light" w:hAnsi="Gill Sans Nova Light"/>
                  <w:noProof/>
                </w:rPr>
                <w:t xml:space="preserve">Brookhart. (2013). </w:t>
              </w:r>
              <w:r w:rsidRPr="00950354">
                <w:rPr>
                  <w:rFonts w:ascii="Gill Sans Nova Light" w:hAnsi="Gill Sans Nova Light"/>
                  <w:i/>
                  <w:iCs/>
                  <w:noProof/>
                </w:rPr>
                <w:t>How to Create and Use Rubrics for Formative</w:t>
              </w:r>
            </w:p>
            <w:p w14:paraId="3395A873" w14:textId="77777777" w:rsidR="0007643B" w:rsidRPr="00950354" w:rsidRDefault="0007643B" w:rsidP="0007643B">
              <w:pPr>
                <w:pStyle w:val="Bibliography"/>
                <w:ind w:left="720"/>
                <w:rPr>
                  <w:rFonts w:ascii="Gill Sans Nova Light" w:hAnsi="Gill Sans Nova Light"/>
                  <w:noProof/>
                </w:rPr>
              </w:pPr>
            </w:p>
            <w:p w14:paraId="0F6C24E3" w14:textId="77777777" w:rsidR="0007643B" w:rsidRPr="00950354" w:rsidRDefault="0007643B" w:rsidP="0007643B">
              <w:pPr>
                <w:pStyle w:val="Bibliography"/>
                <w:numPr>
                  <w:ilvl w:val="0"/>
                  <w:numId w:val="87"/>
                </w:numPr>
                <w:rPr>
                  <w:rFonts w:ascii="Gill Sans Nova Light" w:hAnsi="Gill Sans Nova Light"/>
                  <w:noProof/>
                </w:rPr>
              </w:pPr>
              <w:r w:rsidRPr="00950354">
                <w:rPr>
                  <w:rFonts w:ascii="Gill Sans Nova Light" w:hAnsi="Gill Sans Nova Light"/>
                  <w:noProof/>
                </w:rPr>
                <w:t>Gibbs, G., &amp; Simpson, C. (2005).</w:t>
              </w:r>
            </w:p>
            <w:p w14:paraId="42CFDB87" w14:textId="77777777" w:rsidR="0007643B" w:rsidRPr="00950354" w:rsidRDefault="0007643B" w:rsidP="0007643B">
              <w:pPr>
                <w:pStyle w:val="Bibliography"/>
                <w:numPr>
                  <w:ilvl w:val="0"/>
                  <w:numId w:val="87"/>
                </w:numPr>
                <w:rPr>
                  <w:rFonts w:ascii="Gill Sans Nova Light" w:hAnsi="Gill Sans Nova Light"/>
                  <w:noProof/>
                </w:rPr>
              </w:pPr>
              <w:r w:rsidRPr="00950354">
                <w:rPr>
                  <w:rFonts w:ascii="Gill Sans Nova Light" w:hAnsi="Gill Sans Nova Light"/>
                  <w:noProof/>
                </w:rPr>
                <w:t xml:space="preserve">Ogolla, K. (2018). Briefing Note. Government of Kenya. </w:t>
              </w:r>
              <w:r w:rsidRPr="00950354">
                <w:rPr>
                  <w:rFonts w:ascii="Gill Sans Nova Light" w:hAnsi="Gill Sans Nova Light"/>
                  <w:i/>
                  <w:iCs/>
                  <w:noProof/>
                </w:rPr>
                <w:t>Digital Literacy Programme in Kenya; Developing IT Skills in Children to Align them to the Digital World and Changing Nature of Work</w:t>
              </w:r>
              <w:r w:rsidRPr="00950354">
                <w:rPr>
                  <w:rFonts w:ascii="Gill Sans Nova Light" w:hAnsi="Gill Sans Nova Light"/>
                  <w:noProof/>
                </w:rPr>
                <w:t>. doi:https://thedocs.worldbank.org/en/doc/967221540488971590-0050022018/original/KennedyOgolaEntryDigitalLiteracyKenya.pdf?utm_source=chatgpt.com</w:t>
              </w:r>
            </w:p>
            <w:p w14:paraId="3B259353" w14:textId="77777777" w:rsidR="0007643B" w:rsidRPr="00950354" w:rsidRDefault="0007643B" w:rsidP="0007643B">
              <w:pPr>
                <w:pStyle w:val="Bibliography"/>
                <w:numPr>
                  <w:ilvl w:val="0"/>
                  <w:numId w:val="87"/>
                </w:numPr>
                <w:rPr>
                  <w:rFonts w:ascii="Gill Sans Nova Light" w:hAnsi="Gill Sans Nova Light"/>
                  <w:noProof/>
                </w:rPr>
              </w:pPr>
              <w:r w:rsidRPr="00950354">
                <w:rPr>
                  <w:rFonts w:ascii="Gill Sans Nova Light" w:hAnsi="Gill Sans Nova Light"/>
                  <w:noProof/>
                </w:rPr>
                <w:lastRenderedPageBreak/>
                <w:t xml:space="preserve">UNESCO. (2021). </w:t>
              </w:r>
              <w:r w:rsidRPr="00950354">
                <w:rPr>
                  <w:rFonts w:ascii="Gill Sans Nova Light" w:hAnsi="Gill Sans Nova Light"/>
                  <w:i/>
                  <w:iCs/>
                  <w:noProof/>
                </w:rPr>
                <w:t>Guidelines for Inclusive Open and Distance Learning (ODL) in TVET.</w:t>
              </w:r>
              <w:r w:rsidRPr="00950354">
                <w:rPr>
                  <w:rFonts w:ascii="Gill Sans Nova Light" w:hAnsi="Gill Sans Nova Light"/>
                  <w:noProof/>
                </w:rPr>
                <w:t xml:space="preserve"> </w:t>
              </w:r>
            </w:p>
            <w:p w14:paraId="2B91A35B" w14:textId="77777777" w:rsidR="0007643B" w:rsidRPr="00950354" w:rsidRDefault="0007643B" w:rsidP="0007643B">
              <w:pPr>
                <w:rPr>
                  <w:rFonts w:ascii="Gill Sans Nova Light" w:hAnsi="Gill Sans Nova Light"/>
                </w:rPr>
              </w:pPr>
              <w:r w:rsidRPr="00950354">
                <w:rPr>
                  <w:rFonts w:ascii="Gill Sans Nova Light" w:hAnsi="Gill Sans Nova Light"/>
                  <w:b/>
                  <w:bCs/>
                  <w:noProof/>
                </w:rPr>
                <w:fldChar w:fldCharType="end"/>
              </w:r>
            </w:p>
          </w:sdtContent>
        </w:sdt>
      </w:sdtContent>
    </w:sdt>
    <w:p w14:paraId="0D34A97C" w14:textId="77777777" w:rsidR="0007643B" w:rsidRPr="00950354" w:rsidRDefault="0007643B" w:rsidP="0007643B">
      <w:pPr>
        <w:rPr>
          <w:rFonts w:ascii="Gill Sans Nova Light" w:hAnsi="Gill Sans Nova Light"/>
        </w:rPr>
      </w:pPr>
    </w:p>
    <w:p w14:paraId="3856C234" w14:textId="77777777" w:rsidR="0007643B" w:rsidRPr="00950354" w:rsidRDefault="0007643B" w:rsidP="0007643B">
      <w:pPr>
        <w:pStyle w:val="Heading3"/>
        <w:rPr>
          <w:rFonts w:ascii="Gill Sans Nova Light" w:hAnsi="Gill Sans Nova Light"/>
          <w:b w:val="0"/>
          <w:bCs/>
        </w:rPr>
      </w:pPr>
      <w:bookmarkStart w:id="81" w:name="_Toc213926080"/>
      <w:r w:rsidRPr="00950354">
        <w:rPr>
          <w:rFonts w:ascii="Gill Sans Nova Light" w:hAnsi="Gill Sans Nova Light"/>
          <w:b w:val="0"/>
          <w:bCs/>
        </w:rPr>
        <w:t>Session Summary</w:t>
      </w:r>
      <w:bookmarkEnd w:id="81"/>
    </w:p>
    <w:p w14:paraId="73651BA8"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In this session, we explored how assessment and feedback operate within hybrid learning environments.</w:t>
      </w:r>
      <w:r w:rsidRPr="00950354">
        <w:rPr>
          <w:rFonts w:ascii="Gill Sans Nova Light" w:hAnsi="Gill Sans Nova Light"/>
        </w:rPr>
        <w:br/>
        <w:t>Participants learned about the use of digital tools, learning analytics, and multiple feedback channels to enhance transparency and learner engagement.</w:t>
      </w:r>
      <w:r w:rsidRPr="00950354">
        <w:rPr>
          <w:rFonts w:ascii="Gill Sans Nova Light" w:hAnsi="Gill Sans Nova Light"/>
        </w:rPr>
        <w:br/>
        <w:t>We emphasized formative and summative assessment approaches aligned with CBET principles, ensuring fairness, inclusivity, and data-driven improvement.</w:t>
      </w:r>
      <w:r w:rsidRPr="00950354">
        <w:rPr>
          <w:rFonts w:ascii="Gill Sans Nova Light" w:hAnsi="Gill Sans Nova Light"/>
        </w:rPr>
        <w:br/>
        <w:t>Ultimately, effective hybrid assessment is not just about grading—it’s about continuous improvement, reflection, and supporting every learner’s journey toward competence.</w:t>
      </w:r>
    </w:p>
    <w:p w14:paraId="08E2E2E9" w14:textId="77777777" w:rsidR="0007643B" w:rsidRPr="00950354" w:rsidRDefault="0007643B" w:rsidP="0007643B">
      <w:pPr>
        <w:pStyle w:val="Heading3"/>
        <w:rPr>
          <w:rFonts w:ascii="Gill Sans Nova Light" w:hAnsi="Gill Sans Nova Light"/>
          <w:b w:val="0"/>
          <w:bCs/>
        </w:rPr>
      </w:pPr>
      <w:bookmarkStart w:id="82" w:name="_Toc213926081"/>
      <w:r w:rsidRPr="00950354">
        <w:rPr>
          <w:rFonts w:ascii="Gill Sans Nova Light" w:hAnsi="Gill Sans Nova Light"/>
          <w:b w:val="0"/>
          <w:bCs/>
        </w:rPr>
        <w:t>Test Your Progress</w:t>
      </w:r>
      <w:bookmarkEnd w:id="82"/>
    </w:p>
    <w:p w14:paraId="0327C743"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1. Which of the following best describes formative assessment in a hybrid classroom?</w:t>
      </w:r>
      <w:r w:rsidRPr="00950354">
        <w:rPr>
          <w:rFonts w:ascii="Gill Sans Nova Light" w:hAnsi="Gill Sans Nova Light"/>
        </w:rPr>
        <w:br/>
        <w:t>a) Assessment used only at the end of a course to assign grades</w:t>
      </w:r>
      <w:r w:rsidRPr="00950354">
        <w:rPr>
          <w:rFonts w:ascii="Gill Sans Nova Light" w:hAnsi="Gill Sans Nova Light"/>
        </w:rPr>
        <w:br/>
      </w:r>
      <w:r w:rsidRPr="00950354">
        <w:rPr>
          <w:rFonts w:ascii="Gill Sans Nova Light" w:hAnsi="Gill Sans Nova Light"/>
          <w:b/>
          <w:bCs/>
        </w:rPr>
        <w:t>b) Continuous assessment that supports learning through feedback during the course</w:t>
      </w:r>
      <w:r w:rsidRPr="00950354">
        <w:rPr>
          <w:rFonts w:ascii="Gill Sans Nova Light" w:hAnsi="Gill Sans Nova Light"/>
        </w:rPr>
        <w:br/>
        <w:t>c) Assessment based on attendance and participation only</w:t>
      </w:r>
      <w:r w:rsidRPr="00950354">
        <w:rPr>
          <w:rFonts w:ascii="Gill Sans Nova Light" w:hAnsi="Gill Sans Nova Light"/>
        </w:rPr>
        <w:br/>
        <w:t>d) An automated grading system in an LMS</w:t>
      </w:r>
      <w:r w:rsidRPr="00950354">
        <w:rPr>
          <w:rFonts w:ascii="Gill Sans Nova Light" w:hAnsi="Gill Sans Nova Light"/>
        </w:rPr>
        <w:br/>
      </w:r>
    </w:p>
    <w:p w14:paraId="2813F4D0"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2. What is one major advantage of using learning analytics in hybrid education?</w:t>
      </w:r>
      <w:r w:rsidRPr="00950354">
        <w:rPr>
          <w:rFonts w:ascii="Gill Sans Nova Light" w:hAnsi="Gill Sans Nova Light"/>
        </w:rPr>
        <w:br/>
        <w:t>a) It replaces the need for teacher observation</w:t>
      </w:r>
      <w:r w:rsidRPr="00950354">
        <w:rPr>
          <w:rFonts w:ascii="Gill Sans Nova Light" w:hAnsi="Gill Sans Nova Light"/>
        </w:rPr>
        <w:br/>
      </w:r>
      <w:r w:rsidRPr="00950354">
        <w:rPr>
          <w:rFonts w:ascii="Gill Sans Nova Light" w:hAnsi="Gill Sans Nova Light"/>
          <w:b/>
          <w:bCs/>
        </w:rPr>
        <w:t>b) It helps identify learners who may require additional support and track engagement trends</w:t>
      </w:r>
      <w:r w:rsidRPr="00950354">
        <w:rPr>
          <w:rFonts w:ascii="Gill Sans Nova Light" w:hAnsi="Gill Sans Nova Light"/>
        </w:rPr>
        <w:br/>
        <w:t>c) It grades all learners automatically without review</w:t>
      </w:r>
      <w:r w:rsidRPr="00950354">
        <w:rPr>
          <w:rFonts w:ascii="Gill Sans Nova Light" w:hAnsi="Gill Sans Nova Light"/>
        </w:rPr>
        <w:br/>
        <w:t>d) It focuses only on attendance records</w:t>
      </w:r>
      <w:r w:rsidRPr="00950354">
        <w:rPr>
          <w:rFonts w:ascii="Gill Sans Nova Light" w:hAnsi="Gill Sans Nova Light"/>
        </w:rPr>
        <w:br/>
      </w:r>
    </w:p>
    <w:p w14:paraId="20A38E22"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3. Which tool is most suitable for conducting quick online quizzes in hybrid classrooms?</w:t>
      </w:r>
      <w:r w:rsidRPr="00950354">
        <w:rPr>
          <w:rFonts w:ascii="Gill Sans Nova Light" w:hAnsi="Gill Sans Nova Light"/>
        </w:rPr>
        <w:br/>
        <w:t>a) Microsoft Word</w:t>
      </w:r>
      <w:r w:rsidRPr="00950354">
        <w:rPr>
          <w:rFonts w:ascii="Gill Sans Nova Light" w:hAnsi="Gill Sans Nova Light"/>
        </w:rPr>
        <w:br/>
      </w:r>
      <w:r w:rsidRPr="00950354">
        <w:rPr>
          <w:rFonts w:ascii="Gill Sans Nova Light" w:hAnsi="Gill Sans Nova Light"/>
          <w:b/>
          <w:bCs/>
        </w:rPr>
        <w:lastRenderedPageBreak/>
        <w:t>b) Quizizz or Google Forms</w:t>
      </w:r>
      <w:r w:rsidRPr="00950354">
        <w:rPr>
          <w:rFonts w:ascii="Gill Sans Nova Light" w:hAnsi="Gill Sans Nova Light"/>
        </w:rPr>
        <w:br/>
        <w:t>c) Adobe Acrobat</w:t>
      </w:r>
      <w:r w:rsidRPr="00950354">
        <w:rPr>
          <w:rFonts w:ascii="Gill Sans Nova Light" w:hAnsi="Gill Sans Nova Light"/>
        </w:rPr>
        <w:br/>
        <w:t>d) Microsoft Excel</w:t>
      </w:r>
      <w:r w:rsidRPr="00950354">
        <w:rPr>
          <w:rFonts w:ascii="Gill Sans Nova Light" w:hAnsi="Gill Sans Nova Light"/>
        </w:rPr>
        <w:br/>
      </w:r>
    </w:p>
    <w:p w14:paraId="3D906C2B"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4. What principle ensures feedback is effective and promotes learning?</w:t>
      </w:r>
      <w:r w:rsidRPr="00950354">
        <w:rPr>
          <w:rFonts w:ascii="Gill Sans Nova Light" w:hAnsi="Gill Sans Nova Light"/>
        </w:rPr>
        <w:br/>
        <w:t>a) Feedback should be delayed to maintain suspense</w:t>
      </w:r>
      <w:r w:rsidRPr="00950354">
        <w:rPr>
          <w:rFonts w:ascii="Gill Sans Nova Light" w:hAnsi="Gill Sans Nova Light"/>
        </w:rPr>
        <w:br/>
        <w:t>b) Feedback should be general and brief</w:t>
      </w:r>
      <w:r w:rsidRPr="00950354">
        <w:rPr>
          <w:rFonts w:ascii="Gill Sans Nova Light" w:hAnsi="Gill Sans Nova Light"/>
        </w:rPr>
        <w:br/>
      </w:r>
      <w:r w:rsidRPr="00950354">
        <w:rPr>
          <w:rFonts w:ascii="Gill Sans Nova Light" w:hAnsi="Gill Sans Nova Light"/>
          <w:b/>
          <w:bCs/>
        </w:rPr>
        <w:t>c) Feedback should be timely, specific, and constructive</w:t>
      </w:r>
      <w:r w:rsidRPr="00950354">
        <w:rPr>
          <w:rFonts w:ascii="Gill Sans Nova Light" w:hAnsi="Gill Sans Nova Light"/>
        </w:rPr>
        <w:br/>
        <w:t>d) Feedback should only highlight weaknesses</w:t>
      </w:r>
      <w:r w:rsidRPr="00950354">
        <w:rPr>
          <w:rFonts w:ascii="Gill Sans Nova Light" w:hAnsi="Gill Sans Nova Light"/>
        </w:rPr>
        <w:br/>
      </w:r>
    </w:p>
    <w:p w14:paraId="689281D7"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5. How can trainers ensure fairness and inclusivity in hybrid assessment?</w:t>
      </w:r>
      <w:r w:rsidRPr="00950354">
        <w:rPr>
          <w:rFonts w:ascii="Gill Sans Nova Light" w:hAnsi="Gill Sans Nova Light"/>
        </w:rPr>
        <w:br/>
        <w:t>a) Use only one assessment format for all learners</w:t>
      </w:r>
      <w:r w:rsidRPr="00950354">
        <w:rPr>
          <w:rFonts w:ascii="Gill Sans Nova Light" w:hAnsi="Gill Sans Nova Light"/>
        </w:rPr>
        <w:br/>
        <w:t>b) Exclude learners with poor connectivity from online assessments</w:t>
      </w:r>
      <w:r w:rsidRPr="00950354">
        <w:rPr>
          <w:rFonts w:ascii="Gill Sans Nova Light" w:hAnsi="Gill Sans Nova Light"/>
        </w:rPr>
        <w:br/>
      </w:r>
      <w:r w:rsidRPr="00950354">
        <w:rPr>
          <w:rFonts w:ascii="Gill Sans Nova Light" w:hAnsi="Gill Sans Nova Light"/>
          <w:b/>
          <w:bCs/>
        </w:rPr>
        <w:t>c) Provide clear rubrics, offer alternative submission options, and avoid bias</w:t>
      </w:r>
      <w:r w:rsidRPr="00950354">
        <w:rPr>
          <w:rFonts w:ascii="Gill Sans Nova Light" w:hAnsi="Gill Sans Nova Light"/>
          <w:b/>
          <w:bCs/>
        </w:rPr>
        <w:br/>
      </w:r>
      <w:r w:rsidRPr="00950354">
        <w:rPr>
          <w:rFonts w:ascii="Gill Sans Nova Light" w:hAnsi="Gill Sans Nova Light"/>
        </w:rPr>
        <w:t>d) Grade only based on participation in live sessions</w:t>
      </w:r>
      <w:r w:rsidRPr="00950354">
        <w:rPr>
          <w:rFonts w:ascii="Gill Sans Nova Light" w:hAnsi="Gill Sans Nova Light"/>
        </w:rPr>
        <w:br/>
      </w:r>
    </w:p>
    <w:p w14:paraId="578BF53D" w14:textId="77777777" w:rsidR="0007643B" w:rsidRPr="00950354" w:rsidRDefault="0007643B" w:rsidP="0007643B">
      <w:pPr>
        <w:pStyle w:val="Heading3"/>
        <w:rPr>
          <w:rFonts w:ascii="Gill Sans Nova Light" w:hAnsi="Gill Sans Nova Light"/>
          <w:b w:val="0"/>
          <w:bCs/>
        </w:rPr>
      </w:pPr>
      <w:bookmarkStart w:id="83" w:name="_Toc213926082"/>
      <w:r w:rsidRPr="00950354">
        <w:rPr>
          <w:rFonts w:ascii="Gill Sans Nova Light" w:hAnsi="Gill Sans Nova Light"/>
          <w:b w:val="0"/>
          <w:bCs/>
        </w:rPr>
        <w:t>Practical Assessment</w:t>
      </w:r>
      <w:bookmarkEnd w:id="83"/>
    </w:p>
    <w:p w14:paraId="2F4C00B9"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Practical Assessment 1</w:t>
      </w:r>
    </w:p>
    <w:p w14:paraId="11C491B3"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Title:</w:t>
      </w:r>
      <w:r w:rsidRPr="00950354">
        <w:rPr>
          <w:rFonts w:ascii="Gill Sans Nova Light" w:hAnsi="Gill Sans Nova Light"/>
        </w:rPr>
        <w:t xml:space="preserve"> Designing a Hybrid Assessment Plan</w:t>
      </w:r>
      <w:r w:rsidRPr="00950354">
        <w:rPr>
          <w:rFonts w:ascii="Gill Sans Nova Light" w:hAnsi="Gill Sans Nova Light"/>
        </w:rPr>
        <w:br/>
      </w:r>
      <w:r w:rsidRPr="00950354">
        <w:rPr>
          <w:rFonts w:ascii="Gill Sans Nova Light" w:hAnsi="Gill Sans Nova Light"/>
          <w:b/>
          <w:bCs/>
        </w:rPr>
        <w:t>Objective:</w:t>
      </w:r>
      <w:r w:rsidRPr="00950354">
        <w:rPr>
          <w:rFonts w:ascii="Gill Sans Nova Light" w:hAnsi="Gill Sans Nova Light"/>
        </w:rPr>
        <w:t xml:space="preserve"> To create an inclusive and competency-based assessment plan that integrates both digital and in-person activities.</w:t>
      </w:r>
    </w:p>
    <w:p w14:paraId="3D16475C"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Instructions:</w:t>
      </w:r>
    </w:p>
    <w:p w14:paraId="1ABC6B44" w14:textId="77777777" w:rsidR="0007643B" w:rsidRPr="00950354" w:rsidRDefault="0007643B" w:rsidP="0007643B">
      <w:pPr>
        <w:pStyle w:val="BodyText"/>
        <w:numPr>
          <w:ilvl w:val="0"/>
          <w:numId w:val="50"/>
        </w:numPr>
        <w:rPr>
          <w:rFonts w:ascii="Gill Sans Nova Light" w:hAnsi="Gill Sans Nova Light"/>
        </w:rPr>
      </w:pPr>
      <w:r w:rsidRPr="00950354">
        <w:rPr>
          <w:rFonts w:ascii="Gill Sans Nova Light" w:hAnsi="Gill Sans Nova Light"/>
        </w:rPr>
        <w:t>Select one unit or Session you currently teach.</w:t>
      </w:r>
    </w:p>
    <w:p w14:paraId="496BD72F" w14:textId="77777777" w:rsidR="0007643B" w:rsidRPr="00950354" w:rsidRDefault="0007643B" w:rsidP="0007643B">
      <w:pPr>
        <w:pStyle w:val="BodyText"/>
        <w:numPr>
          <w:ilvl w:val="0"/>
          <w:numId w:val="50"/>
        </w:numPr>
        <w:rPr>
          <w:rFonts w:ascii="Gill Sans Nova Light" w:hAnsi="Gill Sans Nova Light"/>
        </w:rPr>
      </w:pPr>
      <w:r w:rsidRPr="00950354">
        <w:rPr>
          <w:rFonts w:ascii="Gill Sans Nova Light" w:hAnsi="Gill Sans Nova Light"/>
        </w:rPr>
        <w:t>Design a short assessment plan that includes:</w:t>
      </w:r>
    </w:p>
    <w:p w14:paraId="492B0ADA" w14:textId="77777777" w:rsidR="0007643B" w:rsidRPr="00950354" w:rsidRDefault="0007643B" w:rsidP="0007643B">
      <w:pPr>
        <w:pStyle w:val="BodyText"/>
        <w:numPr>
          <w:ilvl w:val="1"/>
          <w:numId w:val="50"/>
        </w:numPr>
        <w:rPr>
          <w:rFonts w:ascii="Gill Sans Nova Light" w:hAnsi="Gill Sans Nova Light"/>
        </w:rPr>
      </w:pPr>
      <w:r w:rsidRPr="00950354">
        <w:rPr>
          <w:rFonts w:ascii="Gill Sans Nova Light" w:hAnsi="Gill Sans Nova Light"/>
        </w:rPr>
        <w:t xml:space="preserve">One </w:t>
      </w:r>
      <w:r w:rsidRPr="00950354">
        <w:rPr>
          <w:rFonts w:ascii="Gill Sans Nova Light" w:hAnsi="Gill Sans Nova Light"/>
          <w:b/>
          <w:bCs/>
        </w:rPr>
        <w:t>formative</w:t>
      </w:r>
      <w:r w:rsidRPr="00950354">
        <w:rPr>
          <w:rFonts w:ascii="Gill Sans Nova Light" w:hAnsi="Gill Sans Nova Light"/>
        </w:rPr>
        <w:t xml:space="preserve"> assessment (e.g., digital quiz, discussion post, or reflection).</w:t>
      </w:r>
    </w:p>
    <w:p w14:paraId="134C32CD" w14:textId="77777777" w:rsidR="0007643B" w:rsidRPr="00950354" w:rsidRDefault="0007643B" w:rsidP="0007643B">
      <w:pPr>
        <w:pStyle w:val="BodyText"/>
        <w:numPr>
          <w:ilvl w:val="1"/>
          <w:numId w:val="50"/>
        </w:numPr>
        <w:rPr>
          <w:rFonts w:ascii="Gill Sans Nova Light" w:hAnsi="Gill Sans Nova Light"/>
        </w:rPr>
      </w:pPr>
      <w:r w:rsidRPr="00950354">
        <w:rPr>
          <w:rFonts w:ascii="Gill Sans Nova Light" w:hAnsi="Gill Sans Nova Light"/>
        </w:rPr>
        <w:t xml:space="preserve">One </w:t>
      </w:r>
      <w:r w:rsidRPr="00950354">
        <w:rPr>
          <w:rFonts w:ascii="Gill Sans Nova Light" w:hAnsi="Gill Sans Nova Light"/>
          <w:b/>
          <w:bCs/>
        </w:rPr>
        <w:t>summative</w:t>
      </w:r>
      <w:r w:rsidRPr="00950354">
        <w:rPr>
          <w:rFonts w:ascii="Gill Sans Nova Light" w:hAnsi="Gill Sans Nova Light"/>
        </w:rPr>
        <w:t xml:space="preserve"> assessment (e.g., project, presentation, or performance task).</w:t>
      </w:r>
    </w:p>
    <w:p w14:paraId="6D45A1A3" w14:textId="77777777" w:rsidR="0007643B" w:rsidRPr="00950354" w:rsidRDefault="0007643B" w:rsidP="0007643B">
      <w:pPr>
        <w:pStyle w:val="BodyText"/>
        <w:numPr>
          <w:ilvl w:val="0"/>
          <w:numId w:val="50"/>
        </w:numPr>
        <w:rPr>
          <w:rFonts w:ascii="Gill Sans Nova Light" w:hAnsi="Gill Sans Nova Light"/>
        </w:rPr>
      </w:pPr>
      <w:r w:rsidRPr="00950354">
        <w:rPr>
          <w:rFonts w:ascii="Gill Sans Nova Light" w:hAnsi="Gill Sans Nova Light"/>
        </w:rPr>
        <w:t>Specify which tools you would use (e.g., LMS, Google Forms, Kahoot, or video submission).</w:t>
      </w:r>
    </w:p>
    <w:p w14:paraId="2356C8C7" w14:textId="77777777" w:rsidR="0007643B" w:rsidRPr="00950354" w:rsidRDefault="0007643B" w:rsidP="0007643B">
      <w:pPr>
        <w:pStyle w:val="BodyText"/>
        <w:numPr>
          <w:ilvl w:val="0"/>
          <w:numId w:val="50"/>
        </w:numPr>
        <w:rPr>
          <w:rFonts w:ascii="Gill Sans Nova Light" w:hAnsi="Gill Sans Nova Light"/>
        </w:rPr>
      </w:pPr>
      <w:r w:rsidRPr="00950354">
        <w:rPr>
          <w:rFonts w:ascii="Gill Sans Nova Light" w:hAnsi="Gill Sans Nova Light"/>
        </w:rPr>
        <w:t>Describe how you would provide feedback to learners in both synchronous and asynchronous formats.</w:t>
      </w:r>
    </w:p>
    <w:p w14:paraId="536136C2" w14:textId="77777777" w:rsidR="0007643B" w:rsidRPr="00950354" w:rsidRDefault="0007643B" w:rsidP="0007643B">
      <w:pPr>
        <w:pStyle w:val="BodyText"/>
        <w:numPr>
          <w:ilvl w:val="0"/>
          <w:numId w:val="50"/>
        </w:numPr>
        <w:rPr>
          <w:rFonts w:ascii="Gill Sans Nova Light" w:hAnsi="Gill Sans Nova Light"/>
        </w:rPr>
      </w:pPr>
      <w:r w:rsidRPr="00950354">
        <w:rPr>
          <w:rFonts w:ascii="Gill Sans Nova Light" w:hAnsi="Gill Sans Nova Light"/>
        </w:rPr>
        <w:t>Submit your plan in a 1–2 page document or PowerPoint format.</w:t>
      </w:r>
    </w:p>
    <w:p w14:paraId="537EA0B8" w14:textId="77777777" w:rsidR="0007643B" w:rsidRPr="00950354" w:rsidRDefault="0007643B" w:rsidP="0007643B">
      <w:pPr>
        <w:pStyle w:val="BodyText"/>
        <w:rPr>
          <w:rFonts w:ascii="Gill Sans Nova Light" w:hAnsi="Gill Sans Nova Light"/>
        </w:rPr>
      </w:pPr>
    </w:p>
    <w:p w14:paraId="3BE8906E"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Practical Assessment 2</w:t>
      </w:r>
    </w:p>
    <w:p w14:paraId="63F9A0C7"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Title:</w:t>
      </w:r>
      <w:r w:rsidRPr="00950354">
        <w:rPr>
          <w:rFonts w:ascii="Gill Sans Nova Light" w:hAnsi="Gill Sans Nova Light"/>
        </w:rPr>
        <w:t xml:space="preserve"> Feedback in Action – Creating a Feedback Loop</w:t>
      </w:r>
      <w:r w:rsidRPr="00950354">
        <w:rPr>
          <w:rFonts w:ascii="Gill Sans Nova Light" w:hAnsi="Gill Sans Nova Light"/>
        </w:rPr>
        <w:br/>
      </w:r>
      <w:r w:rsidRPr="00950354">
        <w:rPr>
          <w:rFonts w:ascii="Gill Sans Nova Light" w:hAnsi="Gill Sans Nova Light"/>
          <w:b/>
          <w:bCs/>
        </w:rPr>
        <w:t>Objective:</w:t>
      </w:r>
      <w:r w:rsidRPr="00950354">
        <w:rPr>
          <w:rFonts w:ascii="Gill Sans Nova Light" w:hAnsi="Gill Sans Nova Light"/>
        </w:rPr>
        <w:t xml:space="preserve"> To demonstrate effective feedback delivery across hybrid modalities.</w:t>
      </w:r>
    </w:p>
    <w:p w14:paraId="7A99E3CE"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Instructions:</w:t>
      </w:r>
    </w:p>
    <w:p w14:paraId="7CC55D27" w14:textId="77777777" w:rsidR="0007643B" w:rsidRPr="00950354" w:rsidRDefault="0007643B" w:rsidP="0007643B">
      <w:pPr>
        <w:pStyle w:val="BodyText"/>
        <w:numPr>
          <w:ilvl w:val="0"/>
          <w:numId w:val="51"/>
        </w:numPr>
        <w:rPr>
          <w:rFonts w:ascii="Gill Sans Nova Light" w:hAnsi="Gill Sans Nova Light"/>
        </w:rPr>
      </w:pPr>
      <w:r w:rsidRPr="00950354">
        <w:rPr>
          <w:rFonts w:ascii="Gill Sans Nova Light" w:hAnsi="Gill Sans Nova Light"/>
        </w:rPr>
        <w:t>Choose a recent task or project from your class.</w:t>
      </w:r>
    </w:p>
    <w:p w14:paraId="3A93A32B" w14:textId="77777777" w:rsidR="0007643B" w:rsidRPr="00950354" w:rsidRDefault="0007643B" w:rsidP="0007643B">
      <w:pPr>
        <w:pStyle w:val="BodyText"/>
        <w:numPr>
          <w:ilvl w:val="0"/>
          <w:numId w:val="51"/>
        </w:numPr>
        <w:rPr>
          <w:rFonts w:ascii="Gill Sans Nova Light" w:hAnsi="Gill Sans Nova Light"/>
        </w:rPr>
      </w:pPr>
      <w:r w:rsidRPr="00950354">
        <w:rPr>
          <w:rFonts w:ascii="Gill Sans Nova Light" w:hAnsi="Gill Sans Nova Light"/>
        </w:rPr>
        <w:t>Draft two types of feedback:</w:t>
      </w:r>
    </w:p>
    <w:p w14:paraId="4CE78827" w14:textId="77777777" w:rsidR="0007643B" w:rsidRPr="00950354" w:rsidRDefault="0007643B" w:rsidP="0007643B">
      <w:pPr>
        <w:pStyle w:val="BodyText"/>
        <w:numPr>
          <w:ilvl w:val="1"/>
          <w:numId w:val="51"/>
        </w:numPr>
        <w:rPr>
          <w:rFonts w:ascii="Gill Sans Nova Light" w:hAnsi="Gill Sans Nova Light"/>
        </w:rPr>
      </w:pPr>
      <w:r w:rsidRPr="00950354">
        <w:rPr>
          <w:rFonts w:ascii="Gill Sans Nova Light" w:hAnsi="Gill Sans Nova Light"/>
        </w:rPr>
        <w:t>Written feedback (for asynchronous learners)</w:t>
      </w:r>
    </w:p>
    <w:p w14:paraId="695F30B5" w14:textId="77777777" w:rsidR="0007643B" w:rsidRPr="00950354" w:rsidRDefault="0007643B" w:rsidP="0007643B">
      <w:pPr>
        <w:pStyle w:val="BodyText"/>
        <w:numPr>
          <w:ilvl w:val="1"/>
          <w:numId w:val="51"/>
        </w:numPr>
        <w:rPr>
          <w:rFonts w:ascii="Gill Sans Nova Light" w:hAnsi="Gill Sans Nova Light"/>
        </w:rPr>
      </w:pPr>
      <w:r w:rsidRPr="00950354">
        <w:rPr>
          <w:rFonts w:ascii="Gill Sans Nova Light" w:hAnsi="Gill Sans Nova Light"/>
        </w:rPr>
        <w:t>Verbal or video feedback (for synchronous learners)</w:t>
      </w:r>
    </w:p>
    <w:p w14:paraId="03DC8937" w14:textId="77777777" w:rsidR="0007643B" w:rsidRPr="00950354" w:rsidRDefault="0007643B" w:rsidP="0007643B">
      <w:pPr>
        <w:pStyle w:val="BodyText"/>
        <w:numPr>
          <w:ilvl w:val="0"/>
          <w:numId w:val="51"/>
        </w:numPr>
        <w:rPr>
          <w:rFonts w:ascii="Gill Sans Nova Light" w:hAnsi="Gill Sans Nova Light"/>
        </w:rPr>
      </w:pPr>
      <w:r w:rsidRPr="00950354">
        <w:rPr>
          <w:rFonts w:ascii="Gill Sans Nova Light" w:hAnsi="Gill Sans Nova Light"/>
        </w:rPr>
        <w:t xml:space="preserve">Explain how you will ensure your feedback is </w:t>
      </w:r>
      <w:r w:rsidRPr="00950354">
        <w:rPr>
          <w:rFonts w:ascii="Gill Sans Nova Light" w:hAnsi="Gill Sans Nova Light"/>
          <w:b/>
          <w:bCs/>
        </w:rPr>
        <w:t>timely, specific, and supportive.</w:t>
      </w:r>
    </w:p>
    <w:p w14:paraId="3E88C751" w14:textId="77777777" w:rsidR="0007643B" w:rsidRPr="00950354" w:rsidRDefault="0007643B" w:rsidP="0007643B">
      <w:pPr>
        <w:pStyle w:val="BodyText"/>
        <w:numPr>
          <w:ilvl w:val="0"/>
          <w:numId w:val="51"/>
        </w:numPr>
        <w:rPr>
          <w:rFonts w:ascii="Gill Sans Nova Light" w:hAnsi="Gill Sans Nova Light"/>
        </w:rPr>
      </w:pPr>
      <w:r w:rsidRPr="00950354">
        <w:rPr>
          <w:rFonts w:ascii="Gill Sans Nova Light" w:hAnsi="Gill Sans Nova Light"/>
        </w:rPr>
        <w:t>Reflect briefly (in 1 paragraph) on how you think this approach can improve learner performance and motivation.</w:t>
      </w:r>
    </w:p>
    <w:p w14:paraId="20533B14" w14:textId="77777777" w:rsidR="0007643B" w:rsidRPr="00950354" w:rsidRDefault="0007643B" w:rsidP="0007643B">
      <w:pPr>
        <w:spacing w:before="0" w:after="200" w:line="276" w:lineRule="auto"/>
        <w:rPr>
          <w:rFonts w:ascii="Gill Sans Nova Light" w:eastAsiaTheme="majorEastAsia" w:hAnsi="Gill Sans Nova Light" w:cstheme="majorBidi"/>
          <w:color w:val="000080"/>
          <w:sz w:val="48"/>
          <w:szCs w:val="28"/>
        </w:rPr>
      </w:pPr>
      <w:r w:rsidRPr="00950354">
        <w:rPr>
          <w:rFonts w:ascii="Gill Sans Nova Light" w:hAnsi="Gill Sans Nova Light"/>
          <w:b/>
          <w:bCs/>
        </w:rPr>
        <w:br w:type="page"/>
      </w:r>
    </w:p>
    <w:p w14:paraId="340E4123" w14:textId="77777777" w:rsidR="0007643B" w:rsidRPr="00950354" w:rsidRDefault="0007643B" w:rsidP="0007643B">
      <w:pPr>
        <w:pStyle w:val="Heading1"/>
        <w:rPr>
          <w:rFonts w:ascii="Gill Sans Nova Light" w:hAnsi="Gill Sans Nova Light"/>
          <w:b w:val="0"/>
          <w:bCs w:val="0"/>
        </w:rPr>
      </w:pPr>
      <w:bookmarkStart w:id="84" w:name="_Toc213926083"/>
      <w:r w:rsidRPr="00950354">
        <w:rPr>
          <w:rFonts w:ascii="Gill Sans Nova Light" w:hAnsi="Gill Sans Nova Light"/>
          <w:b w:val="0"/>
          <w:bCs w:val="0"/>
        </w:rPr>
        <w:lastRenderedPageBreak/>
        <w:t>Session 6</w:t>
      </w:r>
      <w:bookmarkEnd w:id="84"/>
    </w:p>
    <w:p w14:paraId="21E5B183" w14:textId="5D9853F3" w:rsidR="0007643B" w:rsidRPr="00F61D47" w:rsidRDefault="00D23C2F" w:rsidP="418F8B71">
      <w:pPr>
        <w:pStyle w:val="Heading2"/>
        <w:ind w:right="0"/>
        <w:rPr>
          <w:rFonts w:ascii="Gill Sans Nova Light" w:eastAsia="Gill Sans Nova Light" w:hAnsi="Gill Sans Nova Light" w:cs="Gill Sans Nova Light"/>
        </w:rPr>
      </w:pPr>
      <w:bookmarkStart w:id="85" w:name="_Toc213926084"/>
      <w:r w:rsidRPr="418F8B71">
        <w:rPr>
          <w:rStyle w:val="normaltextrun"/>
          <w:rFonts w:ascii="Gill Sans Nova Light" w:hAnsi="Gill Sans Nova Light"/>
          <w:color w:val="000000"/>
          <w:shd w:val="clear" w:color="auto" w:fill="FFFFFF"/>
        </w:rPr>
        <w:t>implemen</w:t>
      </w:r>
      <w:r w:rsidRPr="418F8B71">
        <w:rPr>
          <w:rStyle w:val="normaltextrun"/>
          <w:rFonts w:ascii="Gill Sans Nova Light" w:hAnsi="Gill Sans Nova Light"/>
          <w:b w:val="0"/>
          <w:color w:val="000000"/>
          <w:shd w:val="clear" w:color="auto" w:fill="FFFFFF"/>
        </w:rPr>
        <w:t>t</w:t>
      </w:r>
      <w:r w:rsidRPr="418F8B71">
        <w:rPr>
          <w:rStyle w:val="normaltextrun"/>
          <w:rFonts w:ascii="Gill Sans Nova Light" w:hAnsi="Gill Sans Nova Light"/>
          <w:color w:val="000000"/>
          <w:shd w:val="clear" w:color="auto" w:fill="FFFFFF"/>
        </w:rPr>
        <w:t xml:space="preserve"> Inclusivity and Accessibility in Hybrid Classrooms</w:t>
      </w:r>
      <w:bookmarkEnd w:id="85"/>
      <w:r w:rsidRPr="418F8B71">
        <w:rPr>
          <w:rStyle w:val="normaltextrun"/>
          <w:rFonts w:ascii="Gill Sans Nova Light" w:hAnsi="Gill Sans Nova Light"/>
          <w:color w:val="000000"/>
          <w:shd w:val="clear" w:color="auto" w:fill="FFFFFF"/>
        </w:rPr>
        <w:t>  </w:t>
      </w:r>
    </w:p>
    <w:p w14:paraId="03D7A13F" w14:textId="49280EFA" w:rsidR="0007643B" w:rsidRPr="00950354" w:rsidRDefault="0007643B" w:rsidP="0007643B">
      <w:pPr>
        <w:pStyle w:val="BodyText"/>
        <w:rPr>
          <w:rFonts w:ascii="Gill Sans Nova Light" w:hAnsi="Gill Sans Nova Light"/>
        </w:rPr>
      </w:pPr>
      <w:r w:rsidRPr="00950354">
        <w:rPr>
          <w:rFonts w:ascii="Gill Sans Nova Light" w:hAnsi="Gill Sans Nova Light"/>
        </w:rPr>
        <w:t>In hybrid learning environments, inclusivity and accessibility are not just supportive measures</w:t>
      </w:r>
      <w:r w:rsidR="00D23C2F" w:rsidRPr="00950354">
        <w:rPr>
          <w:rFonts w:ascii="Gill Sans Nova Light" w:hAnsi="Gill Sans Nova Light"/>
        </w:rPr>
        <w:t xml:space="preserve">, </w:t>
      </w:r>
      <w:r w:rsidRPr="00950354">
        <w:rPr>
          <w:rFonts w:ascii="Gill Sans Nova Light" w:hAnsi="Gill Sans Nova Light"/>
        </w:rPr>
        <w:t xml:space="preserve">they are fundamental principles that ensure </w:t>
      </w:r>
      <w:r w:rsidRPr="00950354">
        <w:rPr>
          <w:rFonts w:ascii="Gill Sans Nova Light" w:hAnsi="Gill Sans Nova Light"/>
          <w:i/>
          <w:iCs/>
        </w:rPr>
        <w:t>all learners</w:t>
      </w:r>
      <w:r w:rsidRPr="00950354">
        <w:rPr>
          <w:rFonts w:ascii="Gill Sans Nova Light" w:hAnsi="Gill Sans Nova Light"/>
        </w:rPr>
        <w:t xml:space="preserve"> have equal opportunities to participate, engage, and succeed. Trainers in TVET and other educational settings must be intentional in designing learning experiences that accommodate diverse learner needs, including those with disabilities, limited access to technology, or linguistic and cultural differences.</w:t>
      </w:r>
      <w:r w:rsidRPr="00950354">
        <w:rPr>
          <w:rFonts w:ascii="Gill Sans Nova Light" w:hAnsi="Gill Sans Nova Light"/>
        </w:rPr>
        <w:br/>
        <w:t>This Session equips trainers with strategies to create inclusive, learner-centered environments that reflect fairness, respect, and equity—whether learners are participating online, in person, or asynchronously.</w:t>
      </w:r>
    </w:p>
    <w:p w14:paraId="02519946"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Session outcomes</w:t>
      </w:r>
    </w:p>
    <w:p w14:paraId="0F71CC6D"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By the end of this topic, participants will be able to:</w:t>
      </w:r>
      <w:r w:rsidRPr="00950354">
        <w:rPr>
          <w:rFonts w:ascii="Gill Sans Nova Light" w:hAnsi="Gill Sans Nova Light"/>
        </w:rPr>
        <w:br/>
        <w:t>a) Apply Universal Design for Learning (UDL) principles in hybrid teaching.</w:t>
      </w:r>
      <w:r w:rsidRPr="00950354">
        <w:rPr>
          <w:rFonts w:ascii="Gill Sans Nova Light" w:hAnsi="Gill Sans Nova Light"/>
        </w:rPr>
        <w:br/>
        <w:t>b) Develop strategies to support learners with disabilities or limited technological access.</w:t>
      </w:r>
      <w:r w:rsidRPr="00950354">
        <w:rPr>
          <w:rFonts w:ascii="Gill Sans Nova Light" w:hAnsi="Gill Sans Nova Light"/>
        </w:rPr>
        <w:br/>
        <w:t>c) Implement culturally responsive and language-inclusive teaching practices.</w:t>
      </w:r>
      <w:r w:rsidRPr="00950354">
        <w:rPr>
          <w:rFonts w:ascii="Gill Sans Nova Light" w:hAnsi="Gill Sans Nova Light"/>
        </w:rPr>
        <w:br/>
        <w:t>d) Ensure equity in participation, engagement, and grading within hybrid settings.</w:t>
      </w:r>
    </w:p>
    <w:p w14:paraId="1BBC3BB5" w14:textId="77777777" w:rsidR="0007643B" w:rsidRPr="00950354" w:rsidRDefault="0007643B" w:rsidP="0007643B">
      <w:pPr>
        <w:pStyle w:val="Heading3"/>
        <w:rPr>
          <w:rFonts w:ascii="Gill Sans Nova Light" w:hAnsi="Gill Sans Nova Light"/>
        </w:rPr>
      </w:pPr>
    </w:p>
    <w:p w14:paraId="1F4B4B86" w14:textId="77777777" w:rsidR="0007643B" w:rsidRPr="00950354" w:rsidRDefault="0007643B" w:rsidP="0007643B">
      <w:pPr>
        <w:pStyle w:val="Heading3"/>
        <w:rPr>
          <w:rFonts w:ascii="Gill Sans Nova Light" w:hAnsi="Gill Sans Nova Light"/>
          <w:b w:val="0"/>
          <w:bCs/>
        </w:rPr>
      </w:pPr>
      <w:bookmarkStart w:id="86" w:name="_Toc213926085"/>
      <w:r w:rsidRPr="00950354">
        <w:rPr>
          <w:rFonts w:ascii="Gill Sans Nova Light" w:hAnsi="Gill Sans Nova Light"/>
          <w:b w:val="0"/>
          <w:bCs/>
        </w:rPr>
        <w:t>Terminologies</w:t>
      </w:r>
      <w:bookmarkEnd w:id="86"/>
      <w:r w:rsidRPr="00950354">
        <w:rPr>
          <w:rFonts w:ascii="Gill Sans Nova Light" w:hAnsi="Gill Sans Nova Light"/>
          <w:b w:val="0"/>
          <w:bCs/>
        </w:rPr>
        <w:t xml:space="preserve"> </w:t>
      </w:r>
    </w:p>
    <w:p w14:paraId="269D1312" w14:textId="77777777" w:rsidR="0007643B" w:rsidRPr="00950354" w:rsidRDefault="0007643B" w:rsidP="0007643B">
      <w:pPr>
        <w:pStyle w:val="BodyText"/>
        <w:numPr>
          <w:ilvl w:val="0"/>
          <w:numId w:val="61"/>
        </w:numPr>
        <w:rPr>
          <w:rFonts w:ascii="Gill Sans Nova Light" w:hAnsi="Gill Sans Nova Light"/>
        </w:rPr>
      </w:pPr>
      <w:r w:rsidRPr="00950354">
        <w:rPr>
          <w:rFonts w:ascii="Gill Sans Nova Light" w:hAnsi="Gill Sans Nova Light"/>
          <w:b/>
          <w:bCs/>
        </w:rPr>
        <w:t>Inclusivity</w:t>
      </w:r>
      <w:r w:rsidRPr="00950354">
        <w:rPr>
          <w:rFonts w:ascii="Gill Sans Nova Light" w:hAnsi="Gill Sans Nova Light"/>
        </w:rPr>
        <w:br/>
        <w:t>Creating a learning environment where all learners—regardless of background, ability, or location—feel valued and supported to participate equally.</w:t>
      </w:r>
    </w:p>
    <w:p w14:paraId="72F166A3" w14:textId="77777777" w:rsidR="0007643B" w:rsidRPr="00950354" w:rsidRDefault="0007643B" w:rsidP="0007643B">
      <w:pPr>
        <w:pStyle w:val="BodyText"/>
        <w:numPr>
          <w:ilvl w:val="0"/>
          <w:numId w:val="61"/>
        </w:numPr>
        <w:rPr>
          <w:rFonts w:ascii="Gill Sans Nova Light" w:hAnsi="Gill Sans Nova Light"/>
        </w:rPr>
      </w:pPr>
      <w:r w:rsidRPr="00950354">
        <w:rPr>
          <w:rFonts w:ascii="Gill Sans Nova Light" w:hAnsi="Gill Sans Nova Light"/>
          <w:b/>
          <w:bCs/>
        </w:rPr>
        <w:t>Accessibility</w:t>
      </w:r>
      <w:r w:rsidRPr="00950354">
        <w:rPr>
          <w:rFonts w:ascii="Gill Sans Nova Light" w:hAnsi="Gill Sans Nova Light"/>
        </w:rPr>
        <w:br/>
        <w:t>Designing content and activities so every learner can easily access, understand, and engage with learning materials using tools like captions, alt text, or readable fonts.</w:t>
      </w:r>
    </w:p>
    <w:p w14:paraId="31FB77E6" w14:textId="77777777" w:rsidR="0007643B" w:rsidRPr="00950354" w:rsidRDefault="0007643B" w:rsidP="0007643B">
      <w:pPr>
        <w:pStyle w:val="BodyText"/>
        <w:numPr>
          <w:ilvl w:val="0"/>
          <w:numId w:val="61"/>
        </w:numPr>
        <w:rPr>
          <w:rFonts w:ascii="Gill Sans Nova Light" w:hAnsi="Gill Sans Nova Light"/>
        </w:rPr>
      </w:pPr>
      <w:r w:rsidRPr="00950354">
        <w:rPr>
          <w:rFonts w:ascii="Gill Sans Nova Light" w:hAnsi="Gill Sans Nova Light"/>
          <w:b/>
          <w:bCs/>
        </w:rPr>
        <w:lastRenderedPageBreak/>
        <w:t>Universal Design for Learning (UDL)</w:t>
      </w:r>
      <w:r w:rsidRPr="00950354">
        <w:rPr>
          <w:rFonts w:ascii="Gill Sans Nova Light" w:hAnsi="Gill Sans Nova Light"/>
        </w:rPr>
        <w:br/>
        <w:t>A flexible teaching framework that offers multiple ways of presenting content, engaging learners, and assessing performance to meet diverse needs.</w:t>
      </w:r>
    </w:p>
    <w:p w14:paraId="17336FA0" w14:textId="77777777" w:rsidR="0007643B" w:rsidRPr="00950354" w:rsidRDefault="0007643B" w:rsidP="0007643B">
      <w:pPr>
        <w:pStyle w:val="BodyText"/>
        <w:numPr>
          <w:ilvl w:val="0"/>
          <w:numId w:val="61"/>
        </w:numPr>
        <w:rPr>
          <w:rFonts w:ascii="Gill Sans Nova Light" w:hAnsi="Gill Sans Nova Light"/>
        </w:rPr>
      </w:pPr>
      <w:r w:rsidRPr="00950354">
        <w:rPr>
          <w:rFonts w:ascii="Gill Sans Nova Light" w:hAnsi="Gill Sans Nova Light"/>
          <w:b/>
          <w:bCs/>
        </w:rPr>
        <w:t>Culturally Responsive Teaching</w:t>
      </w:r>
      <w:r w:rsidRPr="00950354">
        <w:rPr>
          <w:rFonts w:ascii="Gill Sans Nova Light" w:hAnsi="Gill Sans Nova Light"/>
        </w:rPr>
        <w:br/>
        <w:t>Incorporating learners’ cultural backgrounds, languages, and experiences into Sessions to make learning relevant, respectful, and equitable.</w:t>
      </w:r>
    </w:p>
    <w:p w14:paraId="2B4E0207" w14:textId="77777777" w:rsidR="0007643B" w:rsidRPr="00950354" w:rsidRDefault="0007643B" w:rsidP="0007643B">
      <w:pPr>
        <w:pStyle w:val="BodyText"/>
        <w:numPr>
          <w:ilvl w:val="0"/>
          <w:numId w:val="61"/>
        </w:numPr>
        <w:rPr>
          <w:rFonts w:ascii="Gill Sans Nova Light" w:hAnsi="Gill Sans Nova Light"/>
        </w:rPr>
      </w:pPr>
      <w:r w:rsidRPr="00950354">
        <w:rPr>
          <w:rFonts w:ascii="Gill Sans Nova Light" w:hAnsi="Gill Sans Nova Light"/>
          <w:b/>
          <w:bCs/>
        </w:rPr>
        <w:t>Equity in Education</w:t>
      </w:r>
      <w:r w:rsidRPr="00950354">
        <w:rPr>
          <w:rFonts w:ascii="Gill Sans Nova Light" w:hAnsi="Gill Sans Nova Light"/>
        </w:rPr>
        <w:br/>
        <w:t>Providing fair support and resources so every learner can succeed—recognizing that equal treatment is not always equal opportunity</w:t>
      </w:r>
    </w:p>
    <w:p w14:paraId="6AB08328" w14:textId="77777777" w:rsidR="0007643B" w:rsidRPr="00950354" w:rsidRDefault="0007643B" w:rsidP="0007643B">
      <w:pPr>
        <w:pStyle w:val="BodyText"/>
        <w:rPr>
          <w:rFonts w:ascii="Gill Sans Nova Light" w:hAnsi="Gill Sans Nova Light"/>
          <w:bCs/>
        </w:rPr>
      </w:pPr>
    </w:p>
    <w:p w14:paraId="10A493B7" w14:textId="77777777" w:rsidR="0007643B" w:rsidRPr="00950354" w:rsidRDefault="0007643B" w:rsidP="0007643B">
      <w:pPr>
        <w:pStyle w:val="Heading3"/>
        <w:rPr>
          <w:rFonts w:ascii="Gill Sans Nova Light" w:hAnsi="Gill Sans Nova Light"/>
          <w:b w:val="0"/>
          <w:bCs/>
        </w:rPr>
      </w:pPr>
      <w:bookmarkStart w:id="87" w:name="_Toc213926086"/>
      <w:r w:rsidRPr="00950354">
        <w:rPr>
          <w:rFonts w:ascii="Gill Sans Nova Light" w:hAnsi="Gill Sans Nova Light"/>
          <w:b w:val="0"/>
          <w:bCs/>
        </w:rPr>
        <w:t>Applying Universal Design for Learning (UDL) Principles in Hybrid Classrooms</w:t>
      </w:r>
      <w:bookmarkEnd w:id="87"/>
    </w:p>
    <w:p w14:paraId="14C38277"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Universal Design for Learning (UDL)</w:t>
      </w:r>
      <w:r w:rsidRPr="00950354">
        <w:rPr>
          <w:rFonts w:ascii="Gill Sans Nova Light" w:hAnsi="Gill Sans Nova Light"/>
        </w:rPr>
        <w:t xml:space="preserve"> is an instructional design framework that proactively addresses learner diversity by embedding flexibility into every aspect of teaching and assessment. Rather than modifying materials reactively when barriers occur, UDL emphasizes the creation of learning experiences that are inclusive and accessible to all learners from the outset. This approach ensures that varying learner needs — such as differences in ability, learning style, language, or access to technology — are accommodated within the initial course design. Applying UDL in hybrid environments supports diverse learner needs by offering flexible methods of representation, engagement, and expression </w:t>
      </w:r>
      <w:sdt>
        <w:sdtPr>
          <w:rPr>
            <w:rFonts w:ascii="Gill Sans Nova Light" w:hAnsi="Gill Sans Nova Light"/>
          </w:rPr>
          <w:id w:val="717546546"/>
          <w:citation/>
        </w:sdtPr>
        <w:sdtContent>
          <w:r w:rsidRPr="00950354">
            <w:rPr>
              <w:rFonts w:ascii="Gill Sans Nova Light" w:hAnsi="Gill Sans Nova Light"/>
            </w:rPr>
            <w:fldChar w:fldCharType="begin"/>
          </w:r>
          <w:r w:rsidRPr="00950354">
            <w:rPr>
              <w:rFonts w:ascii="Gill Sans Nova Light" w:hAnsi="Gill Sans Nova Light"/>
            </w:rPr>
            <w:instrText xml:space="preserve">CITATION Hin \l 1033 </w:instrText>
          </w:r>
          <w:r w:rsidRPr="00950354">
            <w:rPr>
              <w:rFonts w:ascii="Gill Sans Nova Light" w:hAnsi="Gill Sans Nova Light"/>
            </w:rPr>
            <w:fldChar w:fldCharType="separate"/>
          </w:r>
          <w:r w:rsidRPr="00950354">
            <w:rPr>
              <w:rFonts w:ascii="Gill Sans Nova Light" w:hAnsi="Gill Sans Nova Light"/>
              <w:noProof/>
            </w:rPr>
            <w:t>(Hinshaw &amp; Gumus, 2013)</w:t>
          </w:r>
          <w:r w:rsidRPr="00950354">
            <w:rPr>
              <w:rFonts w:ascii="Gill Sans Nova Light" w:hAnsi="Gill Sans Nova Light"/>
            </w:rPr>
            <w:fldChar w:fldCharType="end"/>
          </w:r>
        </w:sdtContent>
      </w:sdt>
    </w:p>
    <w:p w14:paraId="2B70BE70"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Core UDL Principles:</w:t>
      </w:r>
    </w:p>
    <w:p w14:paraId="1F4692CD" w14:textId="77777777" w:rsidR="0007643B" w:rsidRPr="00950354" w:rsidRDefault="0007643B" w:rsidP="0007643B">
      <w:pPr>
        <w:pStyle w:val="BodyText"/>
        <w:numPr>
          <w:ilvl w:val="0"/>
          <w:numId w:val="52"/>
        </w:numPr>
        <w:rPr>
          <w:rFonts w:ascii="Gill Sans Nova Light" w:hAnsi="Gill Sans Nova Light"/>
        </w:rPr>
      </w:pPr>
      <w:r w:rsidRPr="00950354">
        <w:rPr>
          <w:rFonts w:ascii="Gill Sans Nova Light" w:hAnsi="Gill Sans Nova Light"/>
          <w:b/>
          <w:bCs/>
        </w:rPr>
        <w:t>Multiple Means of Engagement:</w:t>
      </w:r>
      <w:r w:rsidRPr="00950354">
        <w:rPr>
          <w:rFonts w:ascii="Gill Sans Nova Light" w:hAnsi="Gill Sans Nova Light"/>
        </w:rPr>
        <w:br/>
        <w:t>Engage learners by offering choices and autonomy in how they participate. For example, allow learners to choose between joining a live session or watching a recorded version later. Encourage interactive participation through polls, chat discussions, and group reflections.</w:t>
      </w:r>
    </w:p>
    <w:p w14:paraId="717A7A37" w14:textId="77777777" w:rsidR="0007643B" w:rsidRPr="00950354" w:rsidRDefault="0007643B" w:rsidP="0007643B">
      <w:pPr>
        <w:pStyle w:val="BodyText"/>
        <w:numPr>
          <w:ilvl w:val="0"/>
          <w:numId w:val="52"/>
        </w:numPr>
        <w:rPr>
          <w:rFonts w:ascii="Gill Sans Nova Light" w:hAnsi="Gill Sans Nova Light"/>
        </w:rPr>
      </w:pPr>
      <w:r w:rsidRPr="00950354">
        <w:rPr>
          <w:rFonts w:ascii="Gill Sans Nova Light" w:hAnsi="Gill Sans Nova Light"/>
          <w:b/>
          <w:bCs/>
        </w:rPr>
        <w:t>Multiple Means of Representation:</w:t>
      </w:r>
      <w:r w:rsidRPr="00950354">
        <w:rPr>
          <w:rFonts w:ascii="Gill Sans Nova Light" w:hAnsi="Gill Sans Nova Light"/>
        </w:rPr>
        <w:br/>
        <w:t xml:space="preserve">Present content using varied media—text, visuals, audio, and video—to accommodate diverse learning preferences and </w:t>
      </w:r>
      <w:r w:rsidRPr="00950354">
        <w:rPr>
          <w:rFonts w:ascii="Gill Sans Nova Light" w:hAnsi="Gill Sans Nova Light"/>
        </w:rPr>
        <w:lastRenderedPageBreak/>
        <w:t>accessibility needs. For example, provide transcripts for videos, visual infographics for technical concepts, and audio summaries of complex theories.</w:t>
      </w:r>
    </w:p>
    <w:p w14:paraId="02AF9595" w14:textId="77777777" w:rsidR="0007643B" w:rsidRPr="00950354" w:rsidRDefault="0007643B" w:rsidP="0007643B">
      <w:pPr>
        <w:pStyle w:val="BodyText"/>
        <w:numPr>
          <w:ilvl w:val="0"/>
          <w:numId w:val="52"/>
        </w:numPr>
        <w:rPr>
          <w:rFonts w:ascii="Gill Sans Nova Light" w:hAnsi="Gill Sans Nova Light"/>
        </w:rPr>
      </w:pPr>
      <w:r w:rsidRPr="00950354">
        <w:rPr>
          <w:rFonts w:ascii="Gill Sans Nova Light" w:hAnsi="Gill Sans Nova Light"/>
          <w:b/>
          <w:bCs/>
        </w:rPr>
        <w:t>Multiple Means of Action and Expression:</w:t>
      </w:r>
      <w:r w:rsidRPr="00950354">
        <w:rPr>
          <w:rFonts w:ascii="Gill Sans Nova Light" w:hAnsi="Gill Sans Nova Light"/>
        </w:rPr>
        <w:br/>
        <w:t>Give learners different ways to demonstrate understanding. For example, some may submit written reflections, others may create video summaries, or present demonstrations of practical skills.</w:t>
      </w:r>
    </w:p>
    <w:p w14:paraId="250A2383"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Implementation Strategies:</w:t>
      </w:r>
    </w:p>
    <w:p w14:paraId="11011CC8" w14:textId="77777777" w:rsidR="0007643B" w:rsidRPr="00950354" w:rsidRDefault="0007643B" w:rsidP="0007643B">
      <w:pPr>
        <w:pStyle w:val="BodyText"/>
        <w:numPr>
          <w:ilvl w:val="0"/>
          <w:numId w:val="53"/>
        </w:numPr>
        <w:rPr>
          <w:rFonts w:ascii="Gill Sans Nova Light" w:hAnsi="Gill Sans Nova Light"/>
        </w:rPr>
      </w:pPr>
      <w:r w:rsidRPr="00950354">
        <w:rPr>
          <w:rFonts w:ascii="Gill Sans Nova Light" w:hAnsi="Gill Sans Nova Light"/>
        </w:rPr>
        <w:t>Include accessibility tools in the Learning Management System (LMS), such as captioning and screen reader compatibility.</w:t>
      </w:r>
    </w:p>
    <w:p w14:paraId="72B9D402" w14:textId="77777777" w:rsidR="0007643B" w:rsidRPr="00950354" w:rsidRDefault="0007643B" w:rsidP="0007643B">
      <w:pPr>
        <w:pStyle w:val="BodyText"/>
        <w:numPr>
          <w:ilvl w:val="0"/>
          <w:numId w:val="53"/>
        </w:numPr>
        <w:rPr>
          <w:rFonts w:ascii="Gill Sans Nova Light" w:hAnsi="Gill Sans Nova Light"/>
        </w:rPr>
      </w:pPr>
      <w:r w:rsidRPr="00950354">
        <w:rPr>
          <w:rFonts w:ascii="Gill Sans Nova Light" w:hAnsi="Gill Sans Nova Light"/>
        </w:rPr>
        <w:t>Offer asynchronous options for live sessions to support those with time zone or internet constraints.</w:t>
      </w:r>
    </w:p>
    <w:p w14:paraId="5E074923" w14:textId="77777777" w:rsidR="0007643B" w:rsidRPr="00950354" w:rsidRDefault="0007643B" w:rsidP="0007643B">
      <w:pPr>
        <w:pStyle w:val="BodyText"/>
        <w:numPr>
          <w:ilvl w:val="0"/>
          <w:numId w:val="53"/>
        </w:numPr>
        <w:rPr>
          <w:rFonts w:ascii="Gill Sans Nova Light" w:hAnsi="Gill Sans Nova Light"/>
        </w:rPr>
      </w:pPr>
      <w:r w:rsidRPr="00950354">
        <w:rPr>
          <w:rFonts w:ascii="Gill Sans Nova Light" w:hAnsi="Gill Sans Nova Light"/>
        </w:rPr>
        <w:t>Design assessments with flexible formats—digital submissions, oral presentations, or multimedia portfolios.</w:t>
      </w:r>
    </w:p>
    <w:p w14:paraId="588D99A8" w14:textId="77777777" w:rsidR="0007643B" w:rsidRPr="00950354" w:rsidRDefault="0007643B" w:rsidP="0007643B">
      <w:pPr>
        <w:pStyle w:val="BodyText"/>
        <w:numPr>
          <w:ilvl w:val="0"/>
          <w:numId w:val="53"/>
        </w:numPr>
        <w:rPr>
          <w:rFonts w:ascii="Gill Sans Nova Light" w:hAnsi="Gill Sans Nova Light"/>
        </w:rPr>
      </w:pPr>
      <w:r w:rsidRPr="00950354">
        <w:rPr>
          <w:rFonts w:ascii="Gill Sans Nova Light" w:hAnsi="Gill Sans Nova Light"/>
        </w:rPr>
        <w:t>Regularly check feedback from learners to identify accessibility issues early.</w:t>
      </w:r>
    </w:p>
    <w:p w14:paraId="4B4CA8FB"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Example:</w:t>
      </w:r>
    </w:p>
    <w:p w14:paraId="56FB950D"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In a hybrid welding course, the trainer uploads a video demonstration with captions and provides a downloadable illustrated guide for offline viewing. Learners who miss the live session can still complete their reflection assignments asynchronously.</w:t>
      </w:r>
    </w:p>
    <w:p w14:paraId="0C91F4D5" w14:textId="77777777" w:rsidR="0007643B" w:rsidRPr="00950354" w:rsidRDefault="0007643B" w:rsidP="0007643B">
      <w:pPr>
        <w:pStyle w:val="Heading3"/>
        <w:rPr>
          <w:rFonts w:ascii="Gill Sans Nova Light" w:hAnsi="Gill Sans Nova Light"/>
          <w:b w:val="0"/>
          <w:bCs/>
        </w:rPr>
      </w:pPr>
      <w:bookmarkStart w:id="88" w:name="_Toc213926087"/>
      <w:r w:rsidRPr="00950354">
        <w:rPr>
          <w:rFonts w:ascii="Gill Sans Nova Light" w:hAnsi="Gill Sans Nova Light"/>
          <w:b w:val="0"/>
          <w:bCs/>
        </w:rPr>
        <w:t>Strategies for Learners with Disabilities or Limited Access to Technology</w:t>
      </w:r>
      <w:bookmarkEnd w:id="88"/>
    </w:p>
    <w:p w14:paraId="566A5270"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Hybrid learning can widen inequality if not designed inclusively. Trainers must recognize that some learners face physical, sensory, cognitive, or technological barriers that affect participation. To ensure fairness, hybrid delivery must integrate accommodations that support every learner’s access to content and communication.</w:t>
      </w:r>
    </w:p>
    <w:p w14:paraId="47E98255"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Supporting Learners with Disabilities:</w:t>
      </w:r>
    </w:p>
    <w:p w14:paraId="6439C314" w14:textId="77777777" w:rsidR="0007643B" w:rsidRPr="00950354" w:rsidRDefault="0007643B" w:rsidP="0007643B">
      <w:pPr>
        <w:pStyle w:val="BodyText"/>
        <w:numPr>
          <w:ilvl w:val="0"/>
          <w:numId w:val="54"/>
        </w:numPr>
        <w:rPr>
          <w:rFonts w:ascii="Gill Sans Nova Light" w:hAnsi="Gill Sans Nova Light"/>
        </w:rPr>
      </w:pPr>
      <w:r w:rsidRPr="00950354">
        <w:rPr>
          <w:rFonts w:ascii="Gill Sans Nova Light" w:hAnsi="Gill Sans Nova Light"/>
        </w:rPr>
        <w:t xml:space="preserve">Provide </w:t>
      </w:r>
      <w:r w:rsidRPr="00950354">
        <w:rPr>
          <w:rFonts w:ascii="Gill Sans Nova Light" w:hAnsi="Gill Sans Nova Light"/>
          <w:i/>
          <w:iCs/>
        </w:rPr>
        <w:t>accessible materials</w:t>
      </w:r>
      <w:r w:rsidRPr="00950354">
        <w:rPr>
          <w:rFonts w:ascii="Gill Sans Nova Light" w:hAnsi="Gill Sans Nova Light"/>
        </w:rPr>
        <w:t xml:space="preserve"> (captioned videos, readable fonts, alt-text for images, and high-contrast visuals).</w:t>
      </w:r>
    </w:p>
    <w:p w14:paraId="16FDCC0E" w14:textId="77777777" w:rsidR="0007643B" w:rsidRPr="00950354" w:rsidRDefault="0007643B" w:rsidP="0007643B">
      <w:pPr>
        <w:pStyle w:val="BodyText"/>
        <w:numPr>
          <w:ilvl w:val="0"/>
          <w:numId w:val="54"/>
        </w:numPr>
        <w:rPr>
          <w:rFonts w:ascii="Gill Sans Nova Light" w:hAnsi="Gill Sans Nova Light"/>
        </w:rPr>
      </w:pPr>
      <w:r w:rsidRPr="00950354">
        <w:rPr>
          <w:rFonts w:ascii="Gill Sans Nova Light" w:hAnsi="Gill Sans Nova Light"/>
        </w:rPr>
        <w:lastRenderedPageBreak/>
        <w:t xml:space="preserve">Use </w:t>
      </w:r>
      <w:r w:rsidRPr="00950354">
        <w:rPr>
          <w:rFonts w:ascii="Gill Sans Nova Light" w:hAnsi="Gill Sans Nova Light"/>
          <w:i/>
          <w:iCs/>
        </w:rPr>
        <w:t>assistive technologies</w:t>
      </w:r>
      <w:r w:rsidRPr="00950354">
        <w:rPr>
          <w:rFonts w:ascii="Gill Sans Nova Light" w:hAnsi="Gill Sans Nova Light"/>
        </w:rPr>
        <w:t xml:space="preserve"> like screen readers, speech-to-text software, and adjustable font or color settings.</w:t>
      </w:r>
    </w:p>
    <w:p w14:paraId="2189FD3E" w14:textId="77777777" w:rsidR="0007643B" w:rsidRPr="00950354" w:rsidRDefault="0007643B" w:rsidP="0007643B">
      <w:pPr>
        <w:pStyle w:val="BodyText"/>
        <w:numPr>
          <w:ilvl w:val="0"/>
          <w:numId w:val="54"/>
        </w:numPr>
        <w:rPr>
          <w:rFonts w:ascii="Gill Sans Nova Light" w:hAnsi="Gill Sans Nova Light"/>
        </w:rPr>
      </w:pPr>
      <w:r w:rsidRPr="00950354">
        <w:rPr>
          <w:rFonts w:ascii="Gill Sans Nova Light" w:hAnsi="Gill Sans Nova Light"/>
        </w:rPr>
        <w:t>Ensure that LMS platforms and digital tools meet recognized accessibility standards (e.g., WCAG guidelines).</w:t>
      </w:r>
    </w:p>
    <w:p w14:paraId="45C50A4A" w14:textId="77777777" w:rsidR="0007643B" w:rsidRPr="00950354" w:rsidRDefault="0007643B" w:rsidP="0007643B">
      <w:pPr>
        <w:pStyle w:val="BodyText"/>
        <w:numPr>
          <w:ilvl w:val="0"/>
          <w:numId w:val="54"/>
        </w:numPr>
        <w:rPr>
          <w:rFonts w:ascii="Gill Sans Nova Light" w:hAnsi="Gill Sans Nova Light"/>
        </w:rPr>
      </w:pPr>
      <w:r w:rsidRPr="00950354">
        <w:rPr>
          <w:rFonts w:ascii="Gill Sans Nova Light" w:hAnsi="Gill Sans Nova Light"/>
        </w:rPr>
        <w:t>Coordinate with institutional support offices to provide additional resources (e.g., sign language interpreters or note-takers).</w:t>
      </w:r>
    </w:p>
    <w:p w14:paraId="33289FC3"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Supporting Learners with Limited Technological Access:</w:t>
      </w:r>
    </w:p>
    <w:p w14:paraId="3885BE60" w14:textId="77777777" w:rsidR="0007643B" w:rsidRPr="00950354" w:rsidRDefault="0007643B" w:rsidP="0007643B">
      <w:pPr>
        <w:pStyle w:val="BodyText"/>
        <w:numPr>
          <w:ilvl w:val="0"/>
          <w:numId w:val="55"/>
        </w:numPr>
        <w:rPr>
          <w:rFonts w:ascii="Gill Sans Nova Light" w:hAnsi="Gill Sans Nova Light"/>
        </w:rPr>
      </w:pPr>
      <w:r w:rsidRPr="00950354">
        <w:rPr>
          <w:rFonts w:ascii="Gill Sans Nova Light" w:hAnsi="Gill Sans Nova Light"/>
        </w:rPr>
        <w:t>Offer downloadable and offline learning materials (e.g., USBs, printed handouts).</w:t>
      </w:r>
    </w:p>
    <w:p w14:paraId="7DE54E1A" w14:textId="77777777" w:rsidR="0007643B" w:rsidRPr="00950354" w:rsidRDefault="0007643B" w:rsidP="0007643B">
      <w:pPr>
        <w:pStyle w:val="BodyText"/>
        <w:numPr>
          <w:ilvl w:val="0"/>
          <w:numId w:val="55"/>
        </w:numPr>
        <w:rPr>
          <w:rFonts w:ascii="Gill Sans Nova Light" w:hAnsi="Gill Sans Nova Light"/>
        </w:rPr>
      </w:pPr>
      <w:r w:rsidRPr="00950354">
        <w:rPr>
          <w:rFonts w:ascii="Gill Sans Nova Light" w:hAnsi="Gill Sans Nova Light"/>
        </w:rPr>
        <w:t>Use low-data communication tools like WhatsApp, SMS, or Telegram for reminders and feedback.</w:t>
      </w:r>
    </w:p>
    <w:p w14:paraId="60F2247E" w14:textId="77777777" w:rsidR="0007643B" w:rsidRPr="00950354" w:rsidRDefault="0007643B" w:rsidP="0007643B">
      <w:pPr>
        <w:pStyle w:val="BodyText"/>
        <w:numPr>
          <w:ilvl w:val="0"/>
          <w:numId w:val="55"/>
        </w:numPr>
        <w:rPr>
          <w:rFonts w:ascii="Gill Sans Nova Light" w:hAnsi="Gill Sans Nova Light"/>
        </w:rPr>
      </w:pPr>
      <w:r w:rsidRPr="00950354">
        <w:rPr>
          <w:rFonts w:ascii="Gill Sans Nova Light" w:hAnsi="Gill Sans Nova Light"/>
        </w:rPr>
        <w:t>Schedule flexible submission deadlines to accommodate learners with unstable internet.</w:t>
      </w:r>
    </w:p>
    <w:p w14:paraId="446EE917" w14:textId="77777777" w:rsidR="0007643B" w:rsidRPr="00950354" w:rsidRDefault="0007643B" w:rsidP="0007643B">
      <w:pPr>
        <w:pStyle w:val="BodyText"/>
        <w:numPr>
          <w:ilvl w:val="0"/>
          <w:numId w:val="55"/>
        </w:numPr>
        <w:rPr>
          <w:rFonts w:ascii="Gill Sans Nova Light" w:hAnsi="Gill Sans Nova Light"/>
        </w:rPr>
      </w:pPr>
      <w:r w:rsidRPr="00950354">
        <w:rPr>
          <w:rFonts w:ascii="Gill Sans Nova Light" w:hAnsi="Gill Sans Nova Light"/>
        </w:rPr>
        <w:t>Encourage peer collaboration, pairing learners with better connectivity with those who need support.</w:t>
      </w:r>
    </w:p>
    <w:p w14:paraId="6DF0DFBC" w14:textId="77777777" w:rsidR="0007643B" w:rsidRPr="00950354" w:rsidRDefault="0007643B" w:rsidP="0007643B">
      <w:pPr>
        <w:pStyle w:val="BodyText"/>
        <w:rPr>
          <w:rFonts w:ascii="Gill Sans Nova Light" w:hAnsi="Gill Sans Nova Light"/>
          <w:b/>
          <w:bCs/>
        </w:rPr>
      </w:pPr>
    </w:p>
    <w:p w14:paraId="4CC41AF8"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Example:</w:t>
      </w:r>
    </w:p>
    <w:p w14:paraId="1A4B76AF"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A learner in a rural community with poor internet connectivity receives printed course notes and a flash drive containing recorded lectures. They join virtual sessions via phone audio and submit assignments through a peer who uploads them on the LMS.</w:t>
      </w:r>
    </w:p>
    <w:p w14:paraId="5C14E234" w14:textId="77777777" w:rsidR="0007643B" w:rsidRPr="00950354" w:rsidRDefault="0007643B" w:rsidP="0007643B">
      <w:pPr>
        <w:pStyle w:val="BodyText"/>
        <w:rPr>
          <w:rFonts w:ascii="Gill Sans Nova Light" w:hAnsi="Gill Sans Nova Light"/>
          <w:bCs/>
        </w:rPr>
      </w:pPr>
    </w:p>
    <w:p w14:paraId="2836BB6F" w14:textId="77777777" w:rsidR="0007643B" w:rsidRPr="00950354" w:rsidRDefault="0007643B" w:rsidP="0007643B">
      <w:pPr>
        <w:pStyle w:val="Heading3"/>
        <w:rPr>
          <w:rFonts w:ascii="Gill Sans Nova Light" w:hAnsi="Gill Sans Nova Light"/>
          <w:b w:val="0"/>
          <w:bCs/>
        </w:rPr>
      </w:pPr>
      <w:bookmarkStart w:id="89" w:name="_Toc213926088"/>
      <w:r w:rsidRPr="00950354">
        <w:rPr>
          <w:rFonts w:ascii="Gill Sans Nova Light" w:hAnsi="Gill Sans Nova Light"/>
          <w:b w:val="0"/>
          <w:bCs/>
        </w:rPr>
        <w:t>Language Support and Culturally Responsive Teaching</w:t>
      </w:r>
      <w:bookmarkEnd w:id="89"/>
    </w:p>
    <w:p w14:paraId="56C1634B"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Hybrid classrooms often bring together learners from different linguistic, cultural, and social backgrounds. Trainers should create an environment that values this diversity and ensures that all learners feel represented and understood. Culturally responsive teaching bridges global concepts with local realities, making hybrid learning meaningful and relatable.</w:t>
      </w:r>
    </w:p>
    <w:p w14:paraId="540B2982"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Language Support Strategies:</w:t>
      </w:r>
    </w:p>
    <w:p w14:paraId="4B444455" w14:textId="77777777" w:rsidR="0007643B" w:rsidRPr="00950354" w:rsidRDefault="0007643B" w:rsidP="0007643B">
      <w:pPr>
        <w:pStyle w:val="BodyText"/>
        <w:numPr>
          <w:ilvl w:val="0"/>
          <w:numId w:val="56"/>
        </w:numPr>
        <w:rPr>
          <w:rFonts w:ascii="Gill Sans Nova Light" w:hAnsi="Gill Sans Nova Light"/>
        </w:rPr>
      </w:pPr>
      <w:r w:rsidRPr="00950354">
        <w:rPr>
          <w:rFonts w:ascii="Gill Sans Nova Light" w:hAnsi="Gill Sans Nova Light"/>
        </w:rPr>
        <w:lastRenderedPageBreak/>
        <w:t>Use clear, simple, and inclusive language in both verbal and written communication.</w:t>
      </w:r>
    </w:p>
    <w:p w14:paraId="14FE3E22" w14:textId="77777777" w:rsidR="0007643B" w:rsidRPr="00950354" w:rsidRDefault="0007643B" w:rsidP="0007643B">
      <w:pPr>
        <w:pStyle w:val="BodyText"/>
        <w:numPr>
          <w:ilvl w:val="0"/>
          <w:numId w:val="56"/>
        </w:numPr>
        <w:rPr>
          <w:rFonts w:ascii="Gill Sans Nova Light" w:hAnsi="Gill Sans Nova Light"/>
        </w:rPr>
      </w:pPr>
      <w:r w:rsidRPr="00950354">
        <w:rPr>
          <w:rFonts w:ascii="Gill Sans Nova Light" w:hAnsi="Gill Sans Nova Light"/>
        </w:rPr>
        <w:t>Provide key terms and instructions in multiple languages or include bilingual glossaries for technical vocabulary.</w:t>
      </w:r>
    </w:p>
    <w:p w14:paraId="78A25C3D" w14:textId="77777777" w:rsidR="0007643B" w:rsidRPr="00950354" w:rsidRDefault="0007643B" w:rsidP="0007643B">
      <w:pPr>
        <w:pStyle w:val="BodyText"/>
        <w:numPr>
          <w:ilvl w:val="0"/>
          <w:numId w:val="56"/>
        </w:numPr>
        <w:rPr>
          <w:rFonts w:ascii="Gill Sans Nova Light" w:hAnsi="Gill Sans Nova Light"/>
        </w:rPr>
      </w:pPr>
      <w:r w:rsidRPr="00950354">
        <w:rPr>
          <w:rFonts w:ascii="Gill Sans Nova Light" w:hAnsi="Gill Sans Nova Light"/>
        </w:rPr>
        <w:t>Allow code-switching in discussions when appropriate, enabling learners to express ideas comfortably.</w:t>
      </w:r>
    </w:p>
    <w:p w14:paraId="07B991B7" w14:textId="77777777" w:rsidR="0007643B" w:rsidRPr="00950354" w:rsidRDefault="0007643B" w:rsidP="0007643B">
      <w:pPr>
        <w:pStyle w:val="BodyText"/>
        <w:numPr>
          <w:ilvl w:val="0"/>
          <w:numId w:val="56"/>
        </w:numPr>
        <w:rPr>
          <w:rFonts w:ascii="Gill Sans Nova Light" w:hAnsi="Gill Sans Nova Light"/>
        </w:rPr>
      </w:pPr>
      <w:r w:rsidRPr="00950354">
        <w:rPr>
          <w:rFonts w:ascii="Gill Sans Nova Light" w:hAnsi="Gill Sans Nova Light"/>
        </w:rPr>
        <w:t>Encourage peer translation or summarization during group activities.</w:t>
      </w:r>
    </w:p>
    <w:p w14:paraId="7517CF33"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Culturally Responsive Teaching Practices:</w:t>
      </w:r>
    </w:p>
    <w:p w14:paraId="2D74E0CC" w14:textId="77777777" w:rsidR="0007643B" w:rsidRPr="00950354" w:rsidRDefault="0007643B" w:rsidP="0007643B">
      <w:pPr>
        <w:pStyle w:val="BodyText"/>
        <w:numPr>
          <w:ilvl w:val="0"/>
          <w:numId w:val="57"/>
        </w:numPr>
        <w:rPr>
          <w:rFonts w:ascii="Gill Sans Nova Light" w:hAnsi="Gill Sans Nova Light"/>
        </w:rPr>
      </w:pPr>
      <w:r w:rsidRPr="00950354">
        <w:rPr>
          <w:rFonts w:ascii="Gill Sans Nova Light" w:hAnsi="Gill Sans Nova Light"/>
        </w:rPr>
        <w:t>Integrate local examples, industries, and community contexts into Sessions.</w:t>
      </w:r>
    </w:p>
    <w:p w14:paraId="77E0C2F4" w14:textId="77777777" w:rsidR="0007643B" w:rsidRPr="00950354" w:rsidRDefault="0007643B" w:rsidP="0007643B">
      <w:pPr>
        <w:pStyle w:val="BodyText"/>
        <w:numPr>
          <w:ilvl w:val="0"/>
          <w:numId w:val="57"/>
        </w:numPr>
        <w:rPr>
          <w:rFonts w:ascii="Gill Sans Nova Light" w:hAnsi="Gill Sans Nova Light"/>
        </w:rPr>
      </w:pPr>
      <w:r w:rsidRPr="00950354">
        <w:rPr>
          <w:rFonts w:ascii="Gill Sans Nova Light" w:hAnsi="Gill Sans Nova Light"/>
        </w:rPr>
        <w:t>Use diverse case studies that reflect gender balance, regional relevance, and cultural sensitivity.</w:t>
      </w:r>
    </w:p>
    <w:p w14:paraId="04A40A79" w14:textId="77777777" w:rsidR="0007643B" w:rsidRPr="00950354" w:rsidRDefault="0007643B" w:rsidP="0007643B">
      <w:pPr>
        <w:pStyle w:val="BodyText"/>
        <w:numPr>
          <w:ilvl w:val="0"/>
          <w:numId w:val="57"/>
        </w:numPr>
        <w:rPr>
          <w:rFonts w:ascii="Gill Sans Nova Light" w:hAnsi="Gill Sans Nova Light"/>
        </w:rPr>
      </w:pPr>
      <w:r w:rsidRPr="00950354">
        <w:rPr>
          <w:rFonts w:ascii="Gill Sans Nova Light" w:hAnsi="Gill Sans Nova Light"/>
        </w:rPr>
        <w:t>Respect different communication styles—some learners may prefer written contributions over speaking in live sessions.</w:t>
      </w:r>
    </w:p>
    <w:p w14:paraId="243272F0" w14:textId="77777777" w:rsidR="0007643B" w:rsidRPr="00950354" w:rsidRDefault="0007643B" w:rsidP="0007643B">
      <w:pPr>
        <w:pStyle w:val="BodyText"/>
        <w:numPr>
          <w:ilvl w:val="0"/>
          <w:numId w:val="57"/>
        </w:numPr>
        <w:rPr>
          <w:rFonts w:ascii="Gill Sans Nova Light" w:hAnsi="Gill Sans Nova Light"/>
        </w:rPr>
      </w:pPr>
      <w:r w:rsidRPr="00950354">
        <w:rPr>
          <w:rFonts w:ascii="Gill Sans Nova Light" w:hAnsi="Gill Sans Nova Light"/>
        </w:rPr>
        <w:t>Acknowledge cultural holidays and practices when scheduling sessions or deadlines.</w:t>
      </w:r>
    </w:p>
    <w:p w14:paraId="3E7036C2"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Example:</w:t>
      </w:r>
    </w:p>
    <w:p w14:paraId="71F17495"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In a hybrid entrepreneurship class, learners share examples of small businesses from their local regions. The trainer encourages multilingual discussions in breakout rooms, promoting cultural exchange while meeting course outcomes.</w:t>
      </w:r>
    </w:p>
    <w:p w14:paraId="57127C9A" w14:textId="77777777" w:rsidR="0007643B" w:rsidRPr="00950354" w:rsidRDefault="0007643B" w:rsidP="0007643B">
      <w:pPr>
        <w:pStyle w:val="Heading3"/>
        <w:rPr>
          <w:rFonts w:ascii="Gill Sans Nova Light" w:hAnsi="Gill Sans Nova Light"/>
          <w:b w:val="0"/>
          <w:bCs/>
        </w:rPr>
      </w:pPr>
      <w:bookmarkStart w:id="90" w:name="_Toc213926089"/>
      <w:r w:rsidRPr="00950354">
        <w:rPr>
          <w:rFonts w:ascii="Gill Sans Nova Light" w:hAnsi="Gill Sans Nova Light"/>
          <w:b w:val="0"/>
          <w:bCs/>
        </w:rPr>
        <w:t>Ensuring Equity in Participation and Grading</w:t>
      </w:r>
      <w:bookmarkEnd w:id="90"/>
    </w:p>
    <w:p w14:paraId="7B42FF2D"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Equitable participation means all learners—whether remote or in-person—receive equal attention, access, and opportunity to contribute. Trainers must ensure that assessments and grading practices are transparent, inclusive, and reflective of diverse learning experiences.</w:t>
      </w:r>
    </w:p>
    <w:p w14:paraId="54445C61"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Ensuring Equitable Participation:</w:t>
      </w:r>
    </w:p>
    <w:p w14:paraId="5D98D8F7" w14:textId="77777777" w:rsidR="0007643B" w:rsidRPr="00950354" w:rsidRDefault="0007643B" w:rsidP="0007643B">
      <w:pPr>
        <w:pStyle w:val="BodyText"/>
        <w:numPr>
          <w:ilvl w:val="0"/>
          <w:numId w:val="58"/>
        </w:numPr>
        <w:rPr>
          <w:rFonts w:ascii="Gill Sans Nova Light" w:hAnsi="Gill Sans Nova Light"/>
        </w:rPr>
      </w:pPr>
      <w:r w:rsidRPr="00950354">
        <w:rPr>
          <w:rFonts w:ascii="Gill Sans Nova Light" w:hAnsi="Gill Sans Nova Light"/>
        </w:rPr>
        <w:t>Rotate opportunities for leadership in group activities among online and in-person learners.</w:t>
      </w:r>
    </w:p>
    <w:p w14:paraId="4BC872DE" w14:textId="77777777" w:rsidR="0007643B" w:rsidRPr="00950354" w:rsidRDefault="0007643B" w:rsidP="0007643B">
      <w:pPr>
        <w:pStyle w:val="BodyText"/>
        <w:numPr>
          <w:ilvl w:val="0"/>
          <w:numId w:val="58"/>
        </w:numPr>
        <w:rPr>
          <w:rFonts w:ascii="Gill Sans Nova Light" w:hAnsi="Gill Sans Nova Light"/>
        </w:rPr>
      </w:pPr>
      <w:r w:rsidRPr="00950354">
        <w:rPr>
          <w:rFonts w:ascii="Gill Sans Nova Light" w:hAnsi="Gill Sans Nova Light"/>
        </w:rPr>
        <w:t>Use digital polling and Q&amp;A tools to include remote learners in live discussions.</w:t>
      </w:r>
    </w:p>
    <w:p w14:paraId="63EB8125" w14:textId="77777777" w:rsidR="0007643B" w:rsidRPr="00950354" w:rsidRDefault="0007643B" w:rsidP="0007643B">
      <w:pPr>
        <w:pStyle w:val="BodyText"/>
        <w:numPr>
          <w:ilvl w:val="0"/>
          <w:numId w:val="58"/>
        </w:numPr>
        <w:rPr>
          <w:rFonts w:ascii="Gill Sans Nova Light" w:hAnsi="Gill Sans Nova Light"/>
        </w:rPr>
      </w:pPr>
      <w:r w:rsidRPr="00950354">
        <w:rPr>
          <w:rFonts w:ascii="Gill Sans Nova Light" w:hAnsi="Gill Sans Nova Light"/>
        </w:rPr>
        <w:lastRenderedPageBreak/>
        <w:t>Encourage blended peer groups to work across modalities, ensuring collaboration between virtual and physical spaces.</w:t>
      </w:r>
    </w:p>
    <w:p w14:paraId="5CC641C1" w14:textId="77777777" w:rsidR="0007643B" w:rsidRPr="00950354" w:rsidRDefault="0007643B" w:rsidP="0007643B">
      <w:pPr>
        <w:pStyle w:val="BodyText"/>
        <w:numPr>
          <w:ilvl w:val="0"/>
          <w:numId w:val="58"/>
        </w:numPr>
        <w:rPr>
          <w:rFonts w:ascii="Gill Sans Nova Light" w:hAnsi="Gill Sans Nova Light"/>
        </w:rPr>
      </w:pPr>
      <w:r w:rsidRPr="00950354">
        <w:rPr>
          <w:rFonts w:ascii="Gill Sans Nova Light" w:hAnsi="Gill Sans Nova Light"/>
        </w:rPr>
        <w:t>Track participation data through the LMS to identify underrepresented learners and offer targeted support.</w:t>
      </w:r>
    </w:p>
    <w:p w14:paraId="3CD576BC"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Fair and Inclusive Grading Practices:</w:t>
      </w:r>
    </w:p>
    <w:p w14:paraId="6438DA2B" w14:textId="77777777" w:rsidR="0007643B" w:rsidRPr="00950354" w:rsidRDefault="0007643B" w:rsidP="0007643B">
      <w:pPr>
        <w:pStyle w:val="BodyText"/>
        <w:numPr>
          <w:ilvl w:val="0"/>
          <w:numId w:val="59"/>
        </w:numPr>
        <w:rPr>
          <w:rFonts w:ascii="Gill Sans Nova Light" w:hAnsi="Gill Sans Nova Light"/>
        </w:rPr>
      </w:pPr>
      <w:r w:rsidRPr="00950354">
        <w:rPr>
          <w:rFonts w:ascii="Gill Sans Nova Light" w:hAnsi="Gill Sans Nova Light"/>
        </w:rPr>
        <w:t>Develop clear rubrics that focus on learning outcomes rather than delivery format.</w:t>
      </w:r>
    </w:p>
    <w:p w14:paraId="74169596" w14:textId="77777777" w:rsidR="0007643B" w:rsidRPr="00950354" w:rsidRDefault="0007643B" w:rsidP="0007643B">
      <w:pPr>
        <w:pStyle w:val="BodyText"/>
        <w:numPr>
          <w:ilvl w:val="0"/>
          <w:numId w:val="59"/>
        </w:numPr>
        <w:rPr>
          <w:rFonts w:ascii="Gill Sans Nova Light" w:hAnsi="Gill Sans Nova Light"/>
        </w:rPr>
      </w:pPr>
      <w:r w:rsidRPr="00950354">
        <w:rPr>
          <w:rFonts w:ascii="Gill Sans Nova Light" w:hAnsi="Gill Sans Nova Light"/>
        </w:rPr>
        <w:t>Provide feedback in multiple formats (audio, text, or video) to accommodate learner preferences.</w:t>
      </w:r>
    </w:p>
    <w:p w14:paraId="21757FE6" w14:textId="77777777" w:rsidR="0007643B" w:rsidRPr="00950354" w:rsidRDefault="0007643B" w:rsidP="0007643B">
      <w:pPr>
        <w:pStyle w:val="BodyText"/>
        <w:numPr>
          <w:ilvl w:val="0"/>
          <w:numId w:val="59"/>
        </w:numPr>
        <w:rPr>
          <w:rFonts w:ascii="Gill Sans Nova Light" w:hAnsi="Gill Sans Nova Light"/>
        </w:rPr>
      </w:pPr>
      <w:r w:rsidRPr="00950354">
        <w:rPr>
          <w:rFonts w:ascii="Gill Sans Nova Light" w:hAnsi="Gill Sans Nova Light"/>
        </w:rPr>
        <w:t>Ensure assessment weighting does not disadvantage remote learners who lack access to specialized equipment.</w:t>
      </w:r>
    </w:p>
    <w:p w14:paraId="33B85D51" w14:textId="77777777" w:rsidR="0007643B" w:rsidRPr="00950354" w:rsidRDefault="0007643B" w:rsidP="0007643B">
      <w:pPr>
        <w:pStyle w:val="BodyText"/>
        <w:numPr>
          <w:ilvl w:val="0"/>
          <w:numId w:val="59"/>
        </w:numPr>
        <w:rPr>
          <w:rFonts w:ascii="Gill Sans Nova Light" w:hAnsi="Gill Sans Nova Light"/>
        </w:rPr>
      </w:pPr>
      <w:r w:rsidRPr="00950354">
        <w:rPr>
          <w:rFonts w:ascii="Gill Sans Nova Light" w:hAnsi="Gill Sans Nova Light"/>
        </w:rPr>
        <w:t>Recognize contextual challenges—such as connectivity issues—when evaluating performance and deadlines.</w:t>
      </w:r>
    </w:p>
    <w:p w14:paraId="42E0C032"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Example:</w:t>
      </w:r>
    </w:p>
    <w:p w14:paraId="433A1ADA"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During a hybrid project presentation, in-person learners showcase models physically, while online learners present 3D renderings via Zoom. Both are graded equally on innovation, communication, and problem-solving using the same rubric.</w:t>
      </w:r>
    </w:p>
    <w:p w14:paraId="2724EB1F"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Implementation Guidelines</w:t>
      </w:r>
    </w:p>
    <w:p w14:paraId="4E5CDA81" w14:textId="77777777" w:rsidR="0007643B" w:rsidRPr="00950354" w:rsidRDefault="0007643B" w:rsidP="0007643B">
      <w:pPr>
        <w:pStyle w:val="BodyText"/>
        <w:numPr>
          <w:ilvl w:val="0"/>
          <w:numId w:val="60"/>
        </w:numPr>
        <w:rPr>
          <w:rFonts w:ascii="Gill Sans Nova Light" w:hAnsi="Gill Sans Nova Light"/>
        </w:rPr>
      </w:pPr>
      <w:r w:rsidRPr="00950354">
        <w:rPr>
          <w:rFonts w:ascii="Gill Sans Nova Light" w:hAnsi="Gill Sans Nova Light"/>
        </w:rPr>
        <w:t>Review all course materials for accessibility before the term begins.</w:t>
      </w:r>
    </w:p>
    <w:p w14:paraId="5B376353" w14:textId="77777777" w:rsidR="0007643B" w:rsidRPr="00950354" w:rsidRDefault="0007643B" w:rsidP="0007643B">
      <w:pPr>
        <w:pStyle w:val="BodyText"/>
        <w:numPr>
          <w:ilvl w:val="0"/>
          <w:numId w:val="60"/>
        </w:numPr>
        <w:rPr>
          <w:rFonts w:ascii="Gill Sans Nova Light" w:hAnsi="Gill Sans Nova Light"/>
        </w:rPr>
      </w:pPr>
      <w:r w:rsidRPr="00950354">
        <w:rPr>
          <w:rFonts w:ascii="Gill Sans Nova Light" w:hAnsi="Gill Sans Nova Light"/>
        </w:rPr>
        <w:t>Collect anonymous learner feedback mid-course to address inclusivity concerns promptly.</w:t>
      </w:r>
    </w:p>
    <w:p w14:paraId="76EA4688" w14:textId="77777777" w:rsidR="0007643B" w:rsidRPr="00950354" w:rsidRDefault="0007643B" w:rsidP="0007643B">
      <w:pPr>
        <w:pStyle w:val="BodyText"/>
        <w:numPr>
          <w:ilvl w:val="0"/>
          <w:numId w:val="60"/>
        </w:numPr>
        <w:rPr>
          <w:rFonts w:ascii="Gill Sans Nova Light" w:hAnsi="Gill Sans Nova Light"/>
        </w:rPr>
      </w:pPr>
      <w:r w:rsidRPr="00950354">
        <w:rPr>
          <w:rFonts w:ascii="Gill Sans Nova Light" w:hAnsi="Gill Sans Nova Light"/>
        </w:rPr>
        <w:t>Partner with institutional IT and disability support offices to maintain accessible learning platforms.</w:t>
      </w:r>
    </w:p>
    <w:p w14:paraId="14A0D861" w14:textId="77777777" w:rsidR="0007643B" w:rsidRPr="00950354" w:rsidRDefault="0007643B" w:rsidP="0007643B">
      <w:pPr>
        <w:pStyle w:val="BodyText"/>
        <w:numPr>
          <w:ilvl w:val="0"/>
          <w:numId w:val="60"/>
        </w:numPr>
        <w:rPr>
          <w:rFonts w:ascii="Gill Sans Nova Light" w:hAnsi="Gill Sans Nova Light"/>
        </w:rPr>
      </w:pPr>
      <w:r w:rsidRPr="00950354">
        <w:rPr>
          <w:rFonts w:ascii="Gill Sans Nova Light" w:hAnsi="Gill Sans Nova Light"/>
        </w:rPr>
        <w:t>Train peer mentors to assist classmates struggling with technology or language barriers.</w:t>
      </w:r>
    </w:p>
    <w:p w14:paraId="7999B636" w14:textId="77777777" w:rsidR="0007643B" w:rsidRPr="00950354" w:rsidRDefault="0007643B" w:rsidP="0007643B">
      <w:pPr>
        <w:pStyle w:val="BodyText"/>
        <w:numPr>
          <w:ilvl w:val="0"/>
          <w:numId w:val="60"/>
        </w:numPr>
        <w:rPr>
          <w:rFonts w:ascii="Gill Sans Nova Light" w:hAnsi="Gill Sans Nova Light"/>
        </w:rPr>
      </w:pPr>
      <w:r w:rsidRPr="00950354">
        <w:rPr>
          <w:rFonts w:ascii="Gill Sans Nova Light" w:hAnsi="Gill Sans Nova Light"/>
        </w:rPr>
        <w:t>Document inclusive practices as part of institutional quality assurance reporting.</w:t>
      </w:r>
    </w:p>
    <w:p w14:paraId="18F01F92" w14:textId="77777777" w:rsidR="0007643B" w:rsidRPr="00950354" w:rsidRDefault="0007643B" w:rsidP="0007643B">
      <w:pPr>
        <w:pStyle w:val="Heading3"/>
        <w:rPr>
          <w:rFonts w:ascii="Gill Sans Nova Light" w:hAnsi="Gill Sans Nova Light"/>
          <w:b w:val="0"/>
          <w:bCs/>
        </w:rPr>
      </w:pPr>
      <w:bookmarkStart w:id="91" w:name="_Toc213926090"/>
      <w:r w:rsidRPr="00950354">
        <w:rPr>
          <w:rFonts w:ascii="Gill Sans Nova Light" w:hAnsi="Gill Sans Nova Light"/>
          <w:b w:val="0"/>
          <w:bCs/>
        </w:rPr>
        <w:lastRenderedPageBreak/>
        <w:t>Session Summary</w:t>
      </w:r>
      <w:bookmarkEnd w:id="91"/>
    </w:p>
    <w:p w14:paraId="4EF7D185"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In this topic, we explored how inclusivity and accessibility form the foundation of equitable hybrid learning. By applying Universal Design for Learning (UDL) principles, trainers can design flexible and accessible learning environments from the outset. We discussed strategies for supporting learners with disabilities or limited access to technology, emphasizing empathy, flexibility, and creativity. Cultural and linguistic inclusion were highlighted as essential to learner engagement and belonging, while equity in participation and grading ensures fairness across modalities. Overall, this session empowers trainers to create hybrid classrooms that value every learner, fostering a sense of belonging, opportunity, and respect.</w:t>
      </w:r>
    </w:p>
    <w:p w14:paraId="142DBEF9" w14:textId="77777777" w:rsidR="0007643B" w:rsidRPr="00950354" w:rsidRDefault="0007643B" w:rsidP="0007643B">
      <w:pPr>
        <w:pStyle w:val="Heading3"/>
        <w:rPr>
          <w:rFonts w:ascii="Gill Sans Nova Light" w:hAnsi="Gill Sans Nova Light"/>
          <w:b w:val="0"/>
          <w:bCs/>
        </w:rPr>
      </w:pPr>
      <w:bookmarkStart w:id="92" w:name="_Toc213926091"/>
      <w:r w:rsidRPr="00950354">
        <w:rPr>
          <w:rFonts w:ascii="Gill Sans Nova Light" w:hAnsi="Gill Sans Nova Light"/>
          <w:b w:val="0"/>
          <w:bCs/>
        </w:rPr>
        <w:t>Additional Resources</w:t>
      </w:r>
      <w:bookmarkEnd w:id="92"/>
    </w:p>
    <w:p w14:paraId="3A042043" w14:textId="77777777" w:rsidR="0007643B" w:rsidRPr="00950354" w:rsidRDefault="0007643B" w:rsidP="0007643B">
      <w:pPr>
        <w:pStyle w:val="Bibliography"/>
        <w:numPr>
          <w:ilvl w:val="0"/>
          <w:numId w:val="73"/>
        </w:numPr>
        <w:rPr>
          <w:rFonts w:ascii="Gill Sans Nova Light" w:hAnsi="Gill Sans Nova Light"/>
          <w:noProof/>
        </w:rPr>
      </w:pPr>
      <w:r w:rsidRPr="00950354">
        <w:rPr>
          <w:rFonts w:ascii="Gill Sans Nova Light" w:hAnsi="Gill Sans Nova Light"/>
          <w:noProof/>
        </w:rPr>
        <w:t>Hinshaw, R. E., &amp; Gumus, S. ,. (2013). Universal Design for Learning Principles in a Hybrid Course. doi:https://doi.org/10.1177/2158244013480789</w:t>
      </w:r>
    </w:p>
    <w:p w14:paraId="4B5680F5" w14:textId="77777777" w:rsidR="0007643B" w:rsidRPr="00950354" w:rsidRDefault="0007643B" w:rsidP="0007643B">
      <w:pPr>
        <w:pStyle w:val="Heading3"/>
        <w:rPr>
          <w:rFonts w:ascii="Gill Sans Nova Light" w:hAnsi="Gill Sans Nova Light"/>
        </w:rPr>
      </w:pPr>
      <w:bookmarkStart w:id="93" w:name="_Toc213926092"/>
      <w:r w:rsidRPr="00950354">
        <w:rPr>
          <w:rFonts w:ascii="Gill Sans Nova Light" w:hAnsi="Gill Sans Nova Light"/>
        </w:rPr>
        <w:t>Case Study:</w:t>
      </w:r>
      <w:bookmarkEnd w:id="93"/>
      <w:r w:rsidRPr="00950354">
        <w:rPr>
          <w:rFonts w:ascii="Gill Sans Nova Light" w:hAnsi="Gill Sans Nova Light"/>
        </w:rPr>
        <w:t xml:space="preserve"> </w:t>
      </w:r>
    </w:p>
    <w:p w14:paraId="509E0FF1" w14:textId="77777777" w:rsidR="0007643B" w:rsidRPr="00FA1F11" w:rsidRDefault="0007643B" w:rsidP="0007643B">
      <w:pPr>
        <w:rPr>
          <w:rFonts w:ascii="Gill Sans Nova Light" w:hAnsi="Gill Sans Nova Light"/>
          <w:b/>
          <w:bCs/>
        </w:rPr>
      </w:pPr>
      <w:r w:rsidRPr="00FA1F11">
        <w:rPr>
          <w:rFonts w:ascii="Gill Sans Nova Light" w:hAnsi="Gill Sans Nova Light"/>
          <w:b/>
          <w:bCs/>
        </w:rPr>
        <w:t>Greenfield TVET College – Inclusive Hybrid Learning in Practice</w:t>
      </w:r>
    </w:p>
    <w:p w14:paraId="5AD681B1" w14:textId="77777777" w:rsidR="0007643B" w:rsidRPr="00FA1F11" w:rsidRDefault="0007643B" w:rsidP="0007643B">
      <w:pPr>
        <w:rPr>
          <w:rFonts w:ascii="Gill Sans Nova Light" w:hAnsi="Gill Sans Nova Light"/>
        </w:rPr>
      </w:pPr>
      <w:r w:rsidRPr="00FA1F11">
        <w:rPr>
          <w:rFonts w:ascii="Gill Sans Nova Light" w:hAnsi="Gill Sans Nova Light"/>
        </w:rPr>
        <w:t xml:space="preserve">Greenfield TVET College, located in Kisumu, Kenya, recently undertook a project to enhance </w:t>
      </w:r>
      <w:r w:rsidRPr="00FA1F11">
        <w:rPr>
          <w:rFonts w:ascii="Gill Sans Nova Light" w:hAnsi="Gill Sans Nova Light"/>
          <w:b/>
          <w:bCs/>
        </w:rPr>
        <w:t>inclusive and equitable hybrid learning</w:t>
      </w:r>
      <w:r w:rsidRPr="00FA1F11">
        <w:rPr>
          <w:rFonts w:ascii="Gill Sans Nova Light" w:hAnsi="Gill Sans Nova Light"/>
        </w:rPr>
        <w:t xml:space="preserve"> across all technical programs. The initiative, named the </w:t>
      </w:r>
      <w:r w:rsidRPr="00FA1F11">
        <w:rPr>
          <w:rFonts w:ascii="Gill Sans Nova Light" w:hAnsi="Gill Sans Nova Light"/>
          <w:b/>
          <w:bCs/>
        </w:rPr>
        <w:t>“Equity in Hybrid Learning Program”</w:t>
      </w:r>
      <w:r w:rsidRPr="00FA1F11">
        <w:rPr>
          <w:rFonts w:ascii="Gill Sans Nova Light" w:hAnsi="Gill Sans Nova Light"/>
        </w:rPr>
        <w:t>, aimed to ensure that learners—whether online, in-person, or accessing materials asynchronously—had equal opportunities to participate, engage, and succeed.</w:t>
      </w:r>
    </w:p>
    <w:p w14:paraId="723A47C7" w14:textId="77777777" w:rsidR="0007643B" w:rsidRPr="00FA1F11" w:rsidRDefault="0007643B" w:rsidP="0007643B">
      <w:pPr>
        <w:rPr>
          <w:rFonts w:ascii="Gill Sans Nova Light" w:hAnsi="Gill Sans Nova Light"/>
        </w:rPr>
      </w:pPr>
      <w:r w:rsidRPr="00FA1F11">
        <w:rPr>
          <w:rFonts w:ascii="Gill Sans Nova Light" w:hAnsi="Gill Sans Nova Light"/>
        </w:rPr>
        <w:t xml:space="preserve">In the </w:t>
      </w:r>
      <w:r w:rsidRPr="00FA1F11">
        <w:rPr>
          <w:rFonts w:ascii="Gill Sans Nova Light" w:hAnsi="Gill Sans Nova Light"/>
          <w:b/>
          <w:bCs/>
        </w:rPr>
        <w:t>Automotive Engineering department</w:t>
      </w:r>
      <w:r w:rsidRPr="00FA1F11">
        <w:rPr>
          <w:rFonts w:ascii="Gill Sans Nova Light" w:hAnsi="Gill Sans Nova Light"/>
        </w:rPr>
        <w:t xml:space="preserve">, trainers implemented </w:t>
      </w:r>
      <w:r w:rsidRPr="00FA1F11">
        <w:rPr>
          <w:rFonts w:ascii="Gill Sans Nova Light" w:hAnsi="Gill Sans Nova Light"/>
          <w:b/>
          <w:bCs/>
        </w:rPr>
        <w:t>Universal Design for Learning (UDL) principles</w:t>
      </w:r>
      <w:r w:rsidRPr="00FA1F11">
        <w:rPr>
          <w:rFonts w:ascii="Gill Sans Nova Light" w:hAnsi="Gill Sans Nova Light"/>
        </w:rPr>
        <w:t xml:space="preserve">. Course materials were presented using </w:t>
      </w:r>
      <w:r w:rsidRPr="00FA1F11">
        <w:rPr>
          <w:rFonts w:ascii="Gill Sans Nova Light" w:hAnsi="Gill Sans Nova Light"/>
          <w:b/>
          <w:bCs/>
        </w:rPr>
        <w:t>videos with captions, illustrated PDFs, audio summaries, and infographics</w:t>
      </w:r>
      <w:r w:rsidRPr="00FA1F11">
        <w:rPr>
          <w:rFonts w:ascii="Gill Sans Nova Light" w:hAnsi="Gill Sans Nova Light"/>
        </w:rPr>
        <w:t>, allowing learners to choose the mode that best suited their learning preferences. Live sessions were recorded for asynchronous access, and interactive polls and discussion forums were used to engage all learners.</w:t>
      </w:r>
    </w:p>
    <w:p w14:paraId="40E08D63" w14:textId="77777777" w:rsidR="0007643B" w:rsidRPr="00FA1F11" w:rsidRDefault="0007643B" w:rsidP="0007643B">
      <w:pPr>
        <w:rPr>
          <w:rFonts w:ascii="Gill Sans Nova Light" w:hAnsi="Gill Sans Nova Light"/>
        </w:rPr>
      </w:pPr>
      <w:r w:rsidRPr="00FA1F11">
        <w:rPr>
          <w:rFonts w:ascii="Gill Sans Nova Light" w:hAnsi="Gill Sans Nova Light"/>
        </w:rPr>
        <w:t xml:space="preserve">To support learners with </w:t>
      </w:r>
      <w:r w:rsidRPr="00FA1F11">
        <w:rPr>
          <w:rFonts w:ascii="Gill Sans Nova Light" w:hAnsi="Gill Sans Nova Light"/>
          <w:b/>
          <w:bCs/>
        </w:rPr>
        <w:t>disabilities or limited technology access</w:t>
      </w:r>
      <w:r w:rsidRPr="00FA1F11">
        <w:rPr>
          <w:rFonts w:ascii="Gill Sans Nova Light" w:hAnsi="Gill Sans Nova Light"/>
        </w:rPr>
        <w:t xml:space="preserve">, trainers provided </w:t>
      </w:r>
      <w:r w:rsidRPr="00FA1F11">
        <w:rPr>
          <w:rFonts w:ascii="Gill Sans Nova Light" w:hAnsi="Gill Sans Nova Light"/>
          <w:b/>
          <w:bCs/>
        </w:rPr>
        <w:t>downloadable materials, printed handouts, and USB drives</w:t>
      </w:r>
      <w:r w:rsidRPr="00FA1F11">
        <w:rPr>
          <w:rFonts w:ascii="Gill Sans Nova Light" w:hAnsi="Gill Sans Nova Light"/>
        </w:rPr>
        <w:t xml:space="preserve"> containing recorded lectures. Some learners joined live sessions via phone audio when internet connectivity was unstable, while peer mentors assisted classmates with technology challenges. Screen-reader-compatible LMS resources and high-contrast visuals were also provided for learners with visual impairments.</w:t>
      </w:r>
    </w:p>
    <w:p w14:paraId="019CDE9E" w14:textId="77777777" w:rsidR="0007643B" w:rsidRPr="00FA1F11" w:rsidRDefault="0007643B" w:rsidP="0007643B">
      <w:pPr>
        <w:rPr>
          <w:rFonts w:ascii="Gill Sans Nova Light" w:hAnsi="Gill Sans Nova Light"/>
        </w:rPr>
      </w:pPr>
      <w:r w:rsidRPr="00FA1F11">
        <w:rPr>
          <w:rFonts w:ascii="Gill Sans Nova Light" w:hAnsi="Gill Sans Nova Light"/>
        </w:rPr>
        <w:lastRenderedPageBreak/>
        <w:t xml:space="preserve">Greenfield also prioritized </w:t>
      </w:r>
      <w:r w:rsidRPr="00FA1F11">
        <w:rPr>
          <w:rFonts w:ascii="Gill Sans Nova Light" w:hAnsi="Gill Sans Nova Light"/>
          <w:b/>
          <w:bCs/>
        </w:rPr>
        <w:t>culturally responsive teaching and language inclusivity</w:t>
      </w:r>
      <w:r w:rsidRPr="00FA1F11">
        <w:rPr>
          <w:rFonts w:ascii="Gill Sans Nova Light" w:hAnsi="Gill Sans Nova Light"/>
        </w:rPr>
        <w:t>. Learners were encouraged to use local examples and regional business contexts in group discussions. Key terms and instructions were sometimes provided in multiple languages, and bilingual glossaries supported technical vocabulary understanding. Trainers respected cultural differences in communication styles and holidays when scheduling activities.</w:t>
      </w:r>
    </w:p>
    <w:p w14:paraId="7A150A18" w14:textId="77777777" w:rsidR="0007643B" w:rsidRPr="00FA1F11" w:rsidRDefault="0007643B" w:rsidP="0007643B">
      <w:pPr>
        <w:rPr>
          <w:rFonts w:ascii="Gill Sans Nova Light" w:hAnsi="Gill Sans Nova Light"/>
        </w:rPr>
      </w:pPr>
      <w:r w:rsidRPr="00FA1F11">
        <w:rPr>
          <w:rFonts w:ascii="Gill Sans Nova Light" w:hAnsi="Gill Sans Nova Light"/>
        </w:rPr>
        <w:t xml:space="preserve">To maintain </w:t>
      </w:r>
      <w:r w:rsidRPr="00FA1F11">
        <w:rPr>
          <w:rFonts w:ascii="Gill Sans Nova Light" w:hAnsi="Gill Sans Nova Light"/>
          <w:b/>
          <w:bCs/>
        </w:rPr>
        <w:t>equity in participation and grading</w:t>
      </w:r>
      <w:r w:rsidRPr="00FA1F11">
        <w:rPr>
          <w:rFonts w:ascii="Gill Sans Nova Light" w:hAnsi="Gill Sans Nova Light"/>
        </w:rPr>
        <w:t>, trainers rotated leadership roles during group activities, ensured that remote learners could contribute via polls and chat, and applied clear rubrics for assessment. For example, during a hybrid mechanical project presentation, in-person learners demonstrated models physically, while remote learners submitted 3D digital renderings. Both were graded equally for creativity, technical understanding, and problem-solving.</w:t>
      </w:r>
    </w:p>
    <w:p w14:paraId="14312B7D" w14:textId="77777777" w:rsidR="0007643B" w:rsidRPr="00FA1F11" w:rsidRDefault="0007643B" w:rsidP="0007643B">
      <w:pPr>
        <w:rPr>
          <w:rFonts w:ascii="Gill Sans Nova Light" w:hAnsi="Gill Sans Nova Light"/>
        </w:rPr>
      </w:pPr>
      <w:r w:rsidRPr="00FA1F11">
        <w:rPr>
          <w:rFonts w:ascii="Gill Sans Nova Light" w:hAnsi="Gill Sans Nova Light"/>
        </w:rPr>
        <w:t xml:space="preserve">Through these strategies, Greenfield TVET College created a </w:t>
      </w:r>
      <w:r w:rsidRPr="00FA1F11">
        <w:rPr>
          <w:rFonts w:ascii="Gill Sans Nova Light" w:hAnsi="Gill Sans Nova Light"/>
          <w:b/>
          <w:bCs/>
        </w:rPr>
        <w:t>hybrid learning environment that was flexible, accessible, and fair</w:t>
      </w:r>
      <w:r w:rsidRPr="00FA1F11">
        <w:rPr>
          <w:rFonts w:ascii="Gill Sans Nova Light" w:hAnsi="Gill Sans Nova Light"/>
        </w:rPr>
        <w:t>, ensuring that every learner felt valued, supported, and able to achieve competency-based outcomes.</w:t>
      </w:r>
    </w:p>
    <w:p w14:paraId="3D5E27A9" w14:textId="77777777" w:rsidR="0007643B" w:rsidRPr="00FA1F11" w:rsidRDefault="0007643B" w:rsidP="0007643B">
      <w:pPr>
        <w:rPr>
          <w:rFonts w:ascii="Gill Sans Nova Light" w:hAnsi="Gill Sans Nova Light"/>
        </w:rPr>
      </w:pPr>
    </w:p>
    <w:p w14:paraId="602462A6" w14:textId="77777777" w:rsidR="0007643B" w:rsidRPr="00FA1F11" w:rsidRDefault="0007643B" w:rsidP="0007643B">
      <w:pPr>
        <w:rPr>
          <w:rFonts w:ascii="Gill Sans Nova Light" w:hAnsi="Gill Sans Nova Light"/>
          <w:b/>
          <w:bCs/>
        </w:rPr>
      </w:pPr>
      <w:r w:rsidRPr="00FA1F11">
        <w:rPr>
          <w:rFonts w:ascii="Gill Sans Nova Light" w:hAnsi="Gill Sans Nova Light"/>
          <w:b/>
          <w:bCs/>
        </w:rPr>
        <w:t>Assessment Questions</w:t>
      </w:r>
    </w:p>
    <w:p w14:paraId="6EE9557D" w14:textId="77777777" w:rsidR="0007643B" w:rsidRPr="00FA1F11" w:rsidRDefault="0007643B" w:rsidP="0007643B">
      <w:pPr>
        <w:numPr>
          <w:ilvl w:val="0"/>
          <w:numId w:val="101"/>
        </w:numPr>
        <w:rPr>
          <w:rFonts w:ascii="Gill Sans Nova Light" w:hAnsi="Gill Sans Nova Light"/>
        </w:rPr>
      </w:pPr>
      <w:r w:rsidRPr="00FA1F11">
        <w:rPr>
          <w:rFonts w:ascii="Gill Sans Nova Light" w:hAnsi="Gill Sans Nova Light"/>
        </w:rPr>
        <w:t>Identify one way Greenfield trainers applied Universal Design for Learning (UDL) principles. How did this approach enhance accessibility and engagement for all learners?</w:t>
      </w:r>
    </w:p>
    <w:p w14:paraId="08819ECA" w14:textId="77777777" w:rsidR="0007643B" w:rsidRPr="00FA1F11" w:rsidRDefault="0007643B" w:rsidP="0007643B">
      <w:pPr>
        <w:numPr>
          <w:ilvl w:val="0"/>
          <w:numId w:val="101"/>
        </w:numPr>
        <w:rPr>
          <w:rFonts w:ascii="Gill Sans Nova Light" w:hAnsi="Gill Sans Nova Light"/>
        </w:rPr>
      </w:pPr>
      <w:r w:rsidRPr="00FA1F11">
        <w:rPr>
          <w:rFonts w:ascii="Gill Sans Nova Light" w:hAnsi="Gill Sans Nova Light"/>
        </w:rPr>
        <w:t>Describe two strategies used by trainers to support learners facing technological or accessibility barriers. Why are these strategies important in hybrid learning?</w:t>
      </w:r>
    </w:p>
    <w:p w14:paraId="6FB560F4" w14:textId="77777777" w:rsidR="0007643B" w:rsidRPr="00FA1F11" w:rsidRDefault="0007643B" w:rsidP="0007643B">
      <w:pPr>
        <w:numPr>
          <w:ilvl w:val="0"/>
          <w:numId w:val="101"/>
        </w:numPr>
        <w:rPr>
          <w:rFonts w:ascii="Gill Sans Nova Light" w:hAnsi="Gill Sans Nova Light"/>
        </w:rPr>
      </w:pPr>
      <w:r w:rsidRPr="00FA1F11">
        <w:rPr>
          <w:rFonts w:ascii="Gill Sans Nova Light" w:hAnsi="Gill Sans Nova Light"/>
        </w:rPr>
        <w:t>Give two examples of how Greenfield promoted culturally responsive and language-inclusive teaching. How do these practices improve learner engagement and relevance?</w:t>
      </w:r>
    </w:p>
    <w:p w14:paraId="1C556BFA" w14:textId="77777777" w:rsidR="0007643B" w:rsidRPr="00FA1F11" w:rsidRDefault="0007643B" w:rsidP="0007643B">
      <w:pPr>
        <w:numPr>
          <w:ilvl w:val="0"/>
          <w:numId w:val="101"/>
        </w:numPr>
        <w:rPr>
          <w:rFonts w:ascii="Gill Sans Nova Light" w:hAnsi="Gill Sans Nova Light"/>
        </w:rPr>
      </w:pPr>
      <w:r w:rsidRPr="00FA1F11">
        <w:rPr>
          <w:rFonts w:ascii="Gill Sans Nova Light" w:hAnsi="Gill Sans Nova Light"/>
        </w:rPr>
        <w:t>Explain two methods Greenfield used to ensure equitable participation and fair assessment in hybrid classes. How do these methods support all learners’ success?</w:t>
      </w:r>
    </w:p>
    <w:p w14:paraId="141C08B3" w14:textId="77777777" w:rsidR="0007643B" w:rsidRPr="00FA1F11" w:rsidRDefault="0007643B" w:rsidP="0007643B">
      <w:pPr>
        <w:numPr>
          <w:ilvl w:val="0"/>
          <w:numId w:val="101"/>
        </w:numPr>
        <w:rPr>
          <w:rFonts w:ascii="Gill Sans Nova Light" w:hAnsi="Gill Sans Nova Light"/>
        </w:rPr>
      </w:pPr>
      <w:r w:rsidRPr="00FA1F11">
        <w:rPr>
          <w:rFonts w:ascii="Gill Sans Nova Light" w:hAnsi="Gill Sans Nova Light"/>
        </w:rPr>
        <w:t>Based on the case, suggest one practical action trainers can take to maintain inclusivity and accessibility throughout a hybrid course. Why is this action important?</w:t>
      </w:r>
    </w:p>
    <w:p w14:paraId="12867B52" w14:textId="77777777" w:rsidR="0007643B" w:rsidRPr="00950354" w:rsidRDefault="0007643B" w:rsidP="0007643B">
      <w:pPr>
        <w:rPr>
          <w:rFonts w:ascii="Gill Sans Nova Light" w:hAnsi="Gill Sans Nova Light"/>
        </w:rPr>
      </w:pPr>
    </w:p>
    <w:p w14:paraId="4C35A66C" w14:textId="77777777" w:rsidR="0007643B" w:rsidRPr="00950354" w:rsidRDefault="0007643B" w:rsidP="0007643B">
      <w:pPr>
        <w:pStyle w:val="Heading3"/>
        <w:rPr>
          <w:rFonts w:ascii="Gill Sans Nova Light" w:hAnsi="Gill Sans Nova Light"/>
        </w:rPr>
      </w:pPr>
      <w:bookmarkStart w:id="94" w:name="_Toc213926093"/>
      <w:r w:rsidRPr="00950354">
        <w:rPr>
          <w:rFonts w:ascii="Gill Sans Nova Light" w:hAnsi="Gill Sans Nova Light"/>
        </w:rPr>
        <w:lastRenderedPageBreak/>
        <w:t>Test Your Progress</w:t>
      </w:r>
      <w:bookmarkEnd w:id="94"/>
    </w:p>
    <w:p w14:paraId="413E4876"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1. Applying UDL Principles in Hybrid Classrooms</w:t>
      </w:r>
      <w:r w:rsidRPr="00950354">
        <w:rPr>
          <w:rFonts w:ascii="Gill Sans Nova Light" w:hAnsi="Gill Sans Nova Light"/>
        </w:rPr>
        <w:br/>
        <w:t>Which of the following best describes the goal of Universal Design for Learning (UDL)?</w:t>
      </w:r>
      <w:r w:rsidRPr="00950354">
        <w:rPr>
          <w:rFonts w:ascii="Gill Sans Nova Light" w:hAnsi="Gill Sans Nova Light"/>
        </w:rPr>
        <w:br/>
        <w:t>a) To create a single method of instruction for all learners</w:t>
      </w:r>
      <w:r w:rsidRPr="00950354">
        <w:rPr>
          <w:rFonts w:ascii="Gill Sans Nova Light" w:hAnsi="Gill Sans Nova Light"/>
        </w:rPr>
        <w:br/>
      </w:r>
      <w:r w:rsidRPr="00950354">
        <w:rPr>
          <w:rFonts w:ascii="Gill Sans Nova Light" w:hAnsi="Gill Sans Nova Light"/>
          <w:b/>
          <w:bCs/>
        </w:rPr>
        <w:t>b) To design flexible learning experiences that accommodate diverse needs</w:t>
      </w:r>
      <w:r w:rsidRPr="00950354">
        <w:rPr>
          <w:rFonts w:ascii="Gill Sans Nova Light" w:hAnsi="Gill Sans Nova Light"/>
          <w:b/>
          <w:bCs/>
        </w:rPr>
        <w:br/>
      </w:r>
      <w:r w:rsidRPr="00950354">
        <w:rPr>
          <w:rFonts w:ascii="Gill Sans Nova Light" w:hAnsi="Gill Sans Nova Light"/>
        </w:rPr>
        <w:t>c) To limit the use of digital tools in learning</w:t>
      </w:r>
      <w:r w:rsidRPr="00950354">
        <w:rPr>
          <w:rFonts w:ascii="Gill Sans Nova Light" w:hAnsi="Gill Sans Nova Light"/>
        </w:rPr>
        <w:br/>
        <w:t>d) To adapt materials only when a problem arises</w:t>
      </w:r>
      <w:r w:rsidRPr="00950354">
        <w:rPr>
          <w:rFonts w:ascii="Gill Sans Nova Light" w:hAnsi="Gill Sans Nova Light"/>
        </w:rPr>
        <w:br/>
      </w:r>
    </w:p>
    <w:p w14:paraId="0D6EBECC"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2. Supporting Learners with Disabilities or Limited Technology Access</w:t>
      </w:r>
      <w:r w:rsidRPr="00950354">
        <w:rPr>
          <w:rFonts w:ascii="Gill Sans Nova Light" w:hAnsi="Gill Sans Nova Light"/>
        </w:rPr>
        <w:br/>
        <w:t>Which practice best supports learners with limited access to technology?</w:t>
      </w:r>
      <w:r w:rsidRPr="00950354">
        <w:rPr>
          <w:rFonts w:ascii="Gill Sans Nova Light" w:hAnsi="Gill Sans Nova Light"/>
        </w:rPr>
        <w:br/>
        <w:t>a) Requiring daily video participation regardless of internet strength</w:t>
      </w:r>
      <w:r w:rsidRPr="00950354">
        <w:rPr>
          <w:rFonts w:ascii="Gill Sans Nova Light" w:hAnsi="Gill Sans Nova Light"/>
        </w:rPr>
        <w:br/>
        <w:t>b) Providing only live sessions for engagement</w:t>
      </w:r>
      <w:r w:rsidRPr="00950354">
        <w:rPr>
          <w:rFonts w:ascii="Gill Sans Nova Light" w:hAnsi="Gill Sans Nova Light"/>
          <w:b/>
          <w:bCs/>
        </w:rPr>
        <w:br/>
        <w:t>c) Offering downloadable and offline learning materials</w:t>
      </w:r>
      <w:r w:rsidRPr="00950354">
        <w:rPr>
          <w:rFonts w:ascii="Gill Sans Nova Light" w:hAnsi="Gill Sans Nova Light"/>
          <w:b/>
          <w:bCs/>
        </w:rPr>
        <w:br/>
      </w:r>
      <w:r w:rsidRPr="00950354">
        <w:rPr>
          <w:rFonts w:ascii="Gill Sans Nova Light" w:hAnsi="Gill Sans Nova Light"/>
        </w:rPr>
        <w:t>d) Using only high-bandwidth tools for instruction</w:t>
      </w:r>
      <w:r w:rsidRPr="00950354">
        <w:rPr>
          <w:rFonts w:ascii="Gill Sans Nova Light" w:hAnsi="Gill Sans Nova Light"/>
        </w:rPr>
        <w:br/>
      </w:r>
    </w:p>
    <w:p w14:paraId="6C9A491C"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3. Language Support and Culturally Responsive Teaching</w:t>
      </w:r>
      <w:r w:rsidRPr="00950354">
        <w:rPr>
          <w:rFonts w:ascii="Gill Sans Nova Light" w:hAnsi="Gill Sans Nova Light"/>
        </w:rPr>
        <w:br/>
        <w:t>A culturally responsive classroom is best characterized by:</w:t>
      </w:r>
      <w:r w:rsidRPr="00950354">
        <w:rPr>
          <w:rFonts w:ascii="Gill Sans Nova Light" w:hAnsi="Gill Sans Nova Light"/>
        </w:rPr>
        <w:br/>
        <w:t>a) Using only one official language for all instruction</w:t>
      </w:r>
      <w:r w:rsidRPr="00950354">
        <w:rPr>
          <w:rFonts w:ascii="Gill Sans Nova Light" w:hAnsi="Gill Sans Nova Light"/>
        </w:rPr>
        <w:br/>
      </w:r>
      <w:r w:rsidRPr="00950354">
        <w:rPr>
          <w:rFonts w:ascii="Gill Sans Nova Light" w:hAnsi="Gill Sans Nova Light"/>
          <w:b/>
          <w:bCs/>
        </w:rPr>
        <w:t>b) Integrating local examples, languages, and experiences into Sessions</w:t>
      </w:r>
      <w:r w:rsidRPr="00950354">
        <w:rPr>
          <w:rFonts w:ascii="Gill Sans Nova Light" w:hAnsi="Gill Sans Nova Light"/>
          <w:b/>
          <w:bCs/>
        </w:rPr>
        <w:br/>
      </w:r>
      <w:r w:rsidRPr="00950354">
        <w:rPr>
          <w:rFonts w:ascii="Gill Sans Nova Light" w:hAnsi="Gill Sans Nova Light"/>
        </w:rPr>
        <w:t>c) Discouraging cultural discussions to maintain uniformity</w:t>
      </w:r>
      <w:r w:rsidRPr="00950354">
        <w:rPr>
          <w:rFonts w:ascii="Gill Sans Nova Light" w:hAnsi="Gill Sans Nova Light"/>
        </w:rPr>
        <w:br/>
        <w:t>d) Avoiding regional case studies in global topics</w:t>
      </w:r>
      <w:r w:rsidRPr="00950354">
        <w:rPr>
          <w:rFonts w:ascii="Gill Sans Nova Light" w:hAnsi="Gill Sans Nova Light"/>
        </w:rPr>
        <w:br/>
      </w:r>
    </w:p>
    <w:p w14:paraId="75F3AF6E"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4. Ensuring Equity in Participation and Grading</w:t>
      </w:r>
      <w:r w:rsidRPr="00950354">
        <w:rPr>
          <w:rFonts w:ascii="Gill Sans Nova Light" w:hAnsi="Gill Sans Nova Light"/>
        </w:rPr>
        <w:br/>
        <w:t>To ensure equity in hybrid assessment, trainers should:</w:t>
      </w:r>
      <w:r w:rsidRPr="00950354">
        <w:rPr>
          <w:rFonts w:ascii="Gill Sans Nova Light" w:hAnsi="Gill Sans Nova Light"/>
        </w:rPr>
        <w:br/>
        <w:t>a) Grade in-person learners more favorably for attending physically</w:t>
      </w:r>
      <w:r w:rsidRPr="00950354">
        <w:rPr>
          <w:rFonts w:ascii="Gill Sans Nova Light" w:hAnsi="Gill Sans Nova Light"/>
        </w:rPr>
        <w:br/>
      </w:r>
      <w:r w:rsidRPr="00950354">
        <w:rPr>
          <w:rFonts w:ascii="Gill Sans Nova Light" w:hAnsi="Gill Sans Nova Light"/>
          <w:b/>
          <w:bCs/>
        </w:rPr>
        <w:t>b) Use clear rubrics and flexible assessment methods for all learners</w:t>
      </w:r>
      <w:r w:rsidRPr="00950354">
        <w:rPr>
          <w:rFonts w:ascii="Gill Sans Nova Light" w:hAnsi="Gill Sans Nova Light"/>
        </w:rPr>
        <w:br/>
        <w:t>c) Focus only on digital participation data</w:t>
      </w:r>
      <w:r w:rsidRPr="00950354">
        <w:rPr>
          <w:rFonts w:ascii="Gill Sans Nova Light" w:hAnsi="Gill Sans Nova Light"/>
        </w:rPr>
        <w:br/>
        <w:t>d) Set identical deadlines regardless of learner access issues</w:t>
      </w:r>
    </w:p>
    <w:p w14:paraId="209DFD55"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5. Implementation Guidelines for Inclusive Practice</w:t>
      </w:r>
      <w:r w:rsidRPr="00950354">
        <w:rPr>
          <w:rFonts w:ascii="Gill Sans Nova Light" w:hAnsi="Gill Sans Nova Light"/>
        </w:rPr>
        <w:br/>
        <w:t>What is one effective way to maintain inclusivity in hybrid classrooms?</w:t>
      </w:r>
      <w:r w:rsidRPr="00950354">
        <w:rPr>
          <w:rFonts w:ascii="Gill Sans Nova Light" w:hAnsi="Gill Sans Nova Light"/>
        </w:rPr>
        <w:br/>
      </w:r>
      <w:r w:rsidRPr="00950354">
        <w:rPr>
          <w:rFonts w:ascii="Gill Sans Nova Light" w:hAnsi="Gill Sans Nova Light"/>
          <w:b/>
          <w:bCs/>
        </w:rPr>
        <w:t>a) Collecting mid-course feedback to identify and resolve learner challenges</w:t>
      </w:r>
      <w:r w:rsidRPr="00950354">
        <w:rPr>
          <w:rFonts w:ascii="Gill Sans Nova Light" w:hAnsi="Gill Sans Nova Light"/>
        </w:rPr>
        <w:br/>
        <w:t>b) Using identical teaching strategies for all learners</w:t>
      </w:r>
      <w:r w:rsidRPr="00950354">
        <w:rPr>
          <w:rFonts w:ascii="Gill Sans Nova Light" w:hAnsi="Gill Sans Nova Light"/>
        </w:rPr>
        <w:br/>
        <w:t>c) Ignoring accessibility tools unless requested</w:t>
      </w:r>
      <w:r w:rsidRPr="00950354">
        <w:rPr>
          <w:rFonts w:ascii="Gill Sans Nova Light" w:hAnsi="Gill Sans Nova Light"/>
        </w:rPr>
        <w:br/>
        <w:t>d) Relying solely on institutional IT departments for inclusion</w:t>
      </w:r>
      <w:r w:rsidRPr="00950354">
        <w:rPr>
          <w:rFonts w:ascii="Gill Sans Nova Light" w:hAnsi="Gill Sans Nova Light"/>
        </w:rPr>
        <w:br/>
      </w:r>
    </w:p>
    <w:p w14:paraId="680C6EC8" w14:textId="77777777" w:rsidR="0007643B" w:rsidRPr="00950354" w:rsidRDefault="0007643B" w:rsidP="0007643B">
      <w:pPr>
        <w:pStyle w:val="Heading3"/>
        <w:rPr>
          <w:rFonts w:ascii="Gill Sans Nova Light" w:hAnsi="Gill Sans Nova Light"/>
          <w:b w:val="0"/>
          <w:bCs/>
        </w:rPr>
      </w:pPr>
      <w:bookmarkStart w:id="95" w:name="_Toc213926094"/>
      <w:r w:rsidRPr="00950354">
        <w:rPr>
          <w:rFonts w:ascii="Gill Sans Nova Light" w:hAnsi="Gill Sans Nova Light"/>
          <w:b w:val="0"/>
          <w:bCs/>
        </w:rPr>
        <w:lastRenderedPageBreak/>
        <w:t>Practical Assessments</w:t>
      </w:r>
      <w:bookmarkEnd w:id="95"/>
    </w:p>
    <w:p w14:paraId="4002E4BE"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Practical Assessment 1: Designing Inclusive Learning Materials</w:t>
      </w:r>
      <w:r w:rsidRPr="00950354">
        <w:rPr>
          <w:rFonts w:ascii="Gill Sans Nova Light" w:hAnsi="Gill Sans Nova Light"/>
        </w:rPr>
        <w:br/>
      </w:r>
      <w:r w:rsidRPr="00950354">
        <w:rPr>
          <w:rFonts w:ascii="Gill Sans Nova Light" w:hAnsi="Gill Sans Nova Light"/>
          <w:b/>
          <w:bCs/>
        </w:rPr>
        <w:t>Objective:</w:t>
      </w:r>
      <w:r w:rsidRPr="00950354">
        <w:rPr>
          <w:rFonts w:ascii="Gill Sans Nova Light" w:hAnsi="Gill Sans Nova Light"/>
        </w:rPr>
        <w:t xml:space="preserve"> Apply UDL principles to make hybrid learning content accessible and inclusive.</w:t>
      </w:r>
      <w:r w:rsidRPr="00950354">
        <w:rPr>
          <w:rFonts w:ascii="Gill Sans Nova Light" w:hAnsi="Gill Sans Nova Light"/>
        </w:rPr>
        <w:br/>
      </w:r>
      <w:r w:rsidRPr="00950354">
        <w:rPr>
          <w:rFonts w:ascii="Gill Sans Nova Light" w:hAnsi="Gill Sans Nova Light"/>
          <w:b/>
          <w:bCs/>
        </w:rPr>
        <w:t>Instructions:</w:t>
      </w:r>
    </w:p>
    <w:p w14:paraId="4A0E310D" w14:textId="77777777" w:rsidR="0007643B" w:rsidRPr="00950354" w:rsidRDefault="0007643B" w:rsidP="0007643B">
      <w:pPr>
        <w:pStyle w:val="BodyText"/>
        <w:numPr>
          <w:ilvl w:val="0"/>
          <w:numId w:val="62"/>
        </w:numPr>
        <w:rPr>
          <w:rFonts w:ascii="Gill Sans Nova Light" w:hAnsi="Gill Sans Nova Light"/>
        </w:rPr>
      </w:pPr>
      <w:r w:rsidRPr="00950354">
        <w:rPr>
          <w:rFonts w:ascii="Gill Sans Nova Light" w:hAnsi="Gill Sans Nova Light"/>
        </w:rPr>
        <w:t>Select one Session you currently teach.</w:t>
      </w:r>
    </w:p>
    <w:p w14:paraId="1D7CAC5F" w14:textId="77777777" w:rsidR="0007643B" w:rsidRPr="00950354" w:rsidRDefault="0007643B" w:rsidP="0007643B">
      <w:pPr>
        <w:pStyle w:val="BodyText"/>
        <w:numPr>
          <w:ilvl w:val="0"/>
          <w:numId w:val="62"/>
        </w:numPr>
        <w:rPr>
          <w:rFonts w:ascii="Gill Sans Nova Light" w:hAnsi="Gill Sans Nova Light"/>
        </w:rPr>
      </w:pPr>
      <w:r w:rsidRPr="00950354">
        <w:rPr>
          <w:rFonts w:ascii="Gill Sans Nova Light" w:hAnsi="Gill Sans Nova Light"/>
        </w:rPr>
        <w:t xml:space="preserve">Modify the content to include </w:t>
      </w:r>
      <w:r w:rsidRPr="00950354">
        <w:rPr>
          <w:rFonts w:ascii="Gill Sans Nova Light" w:hAnsi="Gill Sans Nova Light"/>
          <w:b/>
          <w:bCs/>
        </w:rPr>
        <w:t>multiple means of representation, engagement, and expression</w:t>
      </w:r>
      <w:r w:rsidRPr="00950354">
        <w:rPr>
          <w:rFonts w:ascii="Gill Sans Nova Light" w:hAnsi="Gill Sans Nova Light"/>
        </w:rPr>
        <w:t xml:space="preserve"> (e.g., add captions, visuals, or alternative assignments).</w:t>
      </w:r>
    </w:p>
    <w:p w14:paraId="52ED7A86" w14:textId="77777777" w:rsidR="0007643B" w:rsidRPr="00950354" w:rsidRDefault="0007643B" w:rsidP="0007643B">
      <w:pPr>
        <w:pStyle w:val="BodyText"/>
        <w:numPr>
          <w:ilvl w:val="0"/>
          <w:numId w:val="62"/>
        </w:numPr>
        <w:rPr>
          <w:rFonts w:ascii="Gill Sans Nova Light" w:hAnsi="Gill Sans Nova Light"/>
        </w:rPr>
      </w:pPr>
      <w:r w:rsidRPr="00950354">
        <w:rPr>
          <w:rFonts w:ascii="Gill Sans Nova Light" w:hAnsi="Gill Sans Nova Light"/>
        </w:rPr>
        <w:t>Write a short reflection (½ page) explaining how these changes improve inclusivity and accessibility.</w:t>
      </w:r>
    </w:p>
    <w:p w14:paraId="7B82417D" w14:textId="77777777" w:rsidR="0007643B" w:rsidRPr="00950354" w:rsidRDefault="0007643B" w:rsidP="0007643B">
      <w:pPr>
        <w:pStyle w:val="BodyText"/>
        <w:rPr>
          <w:rFonts w:ascii="Gill Sans Nova Light" w:hAnsi="Gill Sans Nova Light"/>
        </w:rPr>
      </w:pPr>
    </w:p>
    <w:p w14:paraId="4F175E4E"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Practical Assessment 2: Inclusivity Action Plan for Hybrid Classrooms</w:t>
      </w:r>
      <w:r w:rsidRPr="00950354">
        <w:rPr>
          <w:rFonts w:ascii="Gill Sans Nova Light" w:hAnsi="Gill Sans Nova Light"/>
        </w:rPr>
        <w:br/>
      </w:r>
      <w:r w:rsidRPr="00950354">
        <w:rPr>
          <w:rFonts w:ascii="Gill Sans Nova Light" w:hAnsi="Gill Sans Nova Light"/>
          <w:b/>
          <w:bCs/>
        </w:rPr>
        <w:t>Objective:</w:t>
      </w:r>
      <w:r w:rsidRPr="00950354">
        <w:rPr>
          <w:rFonts w:ascii="Gill Sans Nova Light" w:hAnsi="Gill Sans Nova Light"/>
        </w:rPr>
        <w:t xml:space="preserve"> Develop strategies to support diverse learners in a hybrid environment.</w:t>
      </w:r>
      <w:r w:rsidRPr="00950354">
        <w:rPr>
          <w:rFonts w:ascii="Gill Sans Nova Light" w:hAnsi="Gill Sans Nova Light"/>
        </w:rPr>
        <w:br/>
      </w:r>
      <w:r w:rsidRPr="00950354">
        <w:rPr>
          <w:rFonts w:ascii="Gill Sans Nova Light" w:hAnsi="Gill Sans Nova Light"/>
          <w:b/>
          <w:bCs/>
        </w:rPr>
        <w:t>Instructions:</w:t>
      </w:r>
    </w:p>
    <w:p w14:paraId="4E89C6F4" w14:textId="77777777" w:rsidR="0007643B" w:rsidRPr="00950354" w:rsidRDefault="0007643B" w:rsidP="0007643B">
      <w:pPr>
        <w:pStyle w:val="BodyText"/>
        <w:numPr>
          <w:ilvl w:val="0"/>
          <w:numId w:val="63"/>
        </w:numPr>
        <w:rPr>
          <w:rFonts w:ascii="Gill Sans Nova Light" w:hAnsi="Gill Sans Nova Light"/>
        </w:rPr>
      </w:pPr>
      <w:r w:rsidRPr="00950354">
        <w:rPr>
          <w:rFonts w:ascii="Gill Sans Nova Light" w:hAnsi="Gill Sans Nova Light"/>
        </w:rPr>
        <w:t xml:space="preserve">Identify </w:t>
      </w:r>
      <w:r w:rsidRPr="00950354">
        <w:rPr>
          <w:rFonts w:ascii="Gill Sans Nova Light" w:hAnsi="Gill Sans Nova Light"/>
          <w:b/>
          <w:bCs/>
        </w:rPr>
        <w:t>three common barriers</w:t>
      </w:r>
      <w:r w:rsidRPr="00950354">
        <w:rPr>
          <w:rFonts w:ascii="Gill Sans Nova Light" w:hAnsi="Gill Sans Nova Light"/>
        </w:rPr>
        <w:t xml:space="preserve"> faced by learners in your hybrid class?</w:t>
      </w:r>
    </w:p>
    <w:p w14:paraId="16A258B5" w14:textId="77777777" w:rsidR="0007643B" w:rsidRPr="00950354" w:rsidRDefault="0007643B" w:rsidP="0007643B">
      <w:pPr>
        <w:pStyle w:val="BodyText"/>
        <w:numPr>
          <w:ilvl w:val="0"/>
          <w:numId w:val="63"/>
        </w:numPr>
        <w:rPr>
          <w:rFonts w:ascii="Gill Sans Nova Light" w:hAnsi="Gill Sans Nova Light"/>
        </w:rPr>
      </w:pPr>
      <w:r w:rsidRPr="00950354">
        <w:rPr>
          <w:rFonts w:ascii="Gill Sans Nova Light" w:hAnsi="Gill Sans Nova Light"/>
        </w:rPr>
        <w:t xml:space="preserve">Propose </w:t>
      </w:r>
      <w:r w:rsidRPr="00950354">
        <w:rPr>
          <w:rFonts w:ascii="Gill Sans Nova Light" w:hAnsi="Gill Sans Nova Light"/>
          <w:b/>
          <w:bCs/>
        </w:rPr>
        <w:t>one practical solution</w:t>
      </w:r>
      <w:r w:rsidRPr="00950354">
        <w:rPr>
          <w:rFonts w:ascii="Gill Sans Nova Light" w:hAnsi="Gill Sans Nova Light"/>
        </w:rPr>
        <w:t xml:space="preserve"> for each barrier using approaches from the session?</w:t>
      </w:r>
    </w:p>
    <w:p w14:paraId="6D31D7F7" w14:textId="77777777" w:rsidR="0007643B" w:rsidRPr="00950354" w:rsidRDefault="0007643B" w:rsidP="0007643B">
      <w:pPr>
        <w:pStyle w:val="BodyText"/>
        <w:numPr>
          <w:ilvl w:val="0"/>
          <w:numId w:val="63"/>
        </w:numPr>
        <w:rPr>
          <w:rFonts w:ascii="Gill Sans Nova Light" w:hAnsi="Gill Sans Nova Light"/>
        </w:rPr>
      </w:pPr>
      <w:r w:rsidRPr="00950354">
        <w:rPr>
          <w:rFonts w:ascii="Gill Sans Nova Light" w:hAnsi="Gill Sans Nova Light"/>
        </w:rPr>
        <w:t>Submit your plan as a brief outline or table (1 page maximum).</w:t>
      </w:r>
    </w:p>
    <w:p w14:paraId="2C37121F" w14:textId="77777777" w:rsidR="0007643B" w:rsidRPr="00950354" w:rsidRDefault="0007643B" w:rsidP="0007643B">
      <w:pPr>
        <w:spacing w:before="0" w:after="200" w:line="276" w:lineRule="auto"/>
        <w:rPr>
          <w:rFonts w:ascii="Gill Sans Nova Light" w:eastAsiaTheme="majorEastAsia" w:hAnsi="Gill Sans Nova Light" w:cstheme="majorBidi"/>
          <w:color w:val="000080"/>
          <w:sz w:val="48"/>
          <w:szCs w:val="28"/>
        </w:rPr>
      </w:pPr>
      <w:r w:rsidRPr="00950354">
        <w:rPr>
          <w:rFonts w:ascii="Gill Sans Nova Light" w:hAnsi="Gill Sans Nova Light"/>
          <w:b/>
          <w:bCs/>
        </w:rPr>
        <w:br w:type="page"/>
      </w:r>
    </w:p>
    <w:p w14:paraId="57BEFE9C" w14:textId="77777777" w:rsidR="0007643B" w:rsidRPr="00950354" w:rsidRDefault="0007643B" w:rsidP="0007643B">
      <w:pPr>
        <w:pStyle w:val="Heading1"/>
        <w:rPr>
          <w:rFonts w:ascii="Gill Sans Nova Light" w:hAnsi="Gill Sans Nova Light"/>
          <w:b w:val="0"/>
          <w:bCs w:val="0"/>
        </w:rPr>
      </w:pPr>
      <w:bookmarkStart w:id="96" w:name="_Toc213926095"/>
      <w:r w:rsidRPr="00950354">
        <w:rPr>
          <w:rFonts w:ascii="Gill Sans Nova Light" w:hAnsi="Gill Sans Nova Light"/>
          <w:b w:val="0"/>
          <w:bCs w:val="0"/>
        </w:rPr>
        <w:lastRenderedPageBreak/>
        <w:t>Session 7</w:t>
      </w:r>
      <w:bookmarkEnd w:id="96"/>
    </w:p>
    <w:p w14:paraId="553A8E39" w14:textId="77777777" w:rsidR="0007643B" w:rsidRPr="00950354" w:rsidRDefault="0007643B" w:rsidP="0007643B">
      <w:pPr>
        <w:pStyle w:val="Heading2"/>
        <w:rPr>
          <w:rFonts w:ascii="Gill Sans Nova Light" w:eastAsia="Gill Sans Nova Light" w:hAnsi="Gill Sans Nova Light" w:cs="Gill Sans Nova Light"/>
        </w:rPr>
      </w:pPr>
      <w:bookmarkStart w:id="97" w:name="_Toc213926096"/>
      <w:r w:rsidRPr="00950354">
        <w:rPr>
          <w:rFonts w:ascii="Gill Sans Nova Light" w:eastAsia="Gill Sans Nova Light" w:hAnsi="Gill Sans Nova Light" w:cs="Gill Sans Nova Light"/>
        </w:rPr>
        <w:t>Evaluate and Improve Hybrid Learning Practices</w:t>
      </w:r>
      <w:bookmarkEnd w:id="97"/>
    </w:p>
    <w:p w14:paraId="426EFB98"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Evaluation and continuous improvement are the final yet most essential stages in implementing hybrid learning. For trainers, evaluating hybrid practices involves collecting meaningful data, reflecting on teaching effectiveness, and refining strategies for sustained quality and learner engagement. In Technical and Vocational Education and Training (TVET), this ensures hybrid delivery remains practical, competency-based, and aligned with institutional and industry expectations.</w:t>
      </w:r>
    </w:p>
    <w:p w14:paraId="36B6DCB9"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This session provides trainers with the tools and methods to systematically evaluate hybrid classroom experiences, use feedback and analytics to improve instruction, and design reflective teaching practices that support long-term professional growth. It also emphasizes strategies for scaling and institutionalizing successful hybrid learning model</w:t>
      </w:r>
    </w:p>
    <w:p w14:paraId="203E6B44"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Session outcomes</w:t>
      </w:r>
    </w:p>
    <w:p w14:paraId="15A5E32D"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By the end of this session, participants will be able to:</w:t>
      </w:r>
      <w:r w:rsidRPr="00950354">
        <w:rPr>
          <w:rFonts w:ascii="Gill Sans Nova Light" w:hAnsi="Gill Sans Nova Light"/>
        </w:rPr>
        <w:br/>
        <w:t xml:space="preserve"> </w:t>
      </w:r>
    </w:p>
    <w:p w14:paraId="1808F62A" w14:textId="77777777" w:rsidR="0007643B" w:rsidRPr="00950354" w:rsidRDefault="0007643B" w:rsidP="0007643B">
      <w:pPr>
        <w:pStyle w:val="BodyText"/>
        <w:numPr>
          <w:ilvl w:val="0"/>
          <w:numId w:val="68"/>
        </w:numPr>
        <w:rPr>
          <w:rFonts w:ascii="Gill Sans Nova Light" w:hAnsi="Gill Sans Nova Light"/>
        </w:rPr>
      </w:pPr>
      <w:r w:rsidRPr="00950354">
        <w:rPr>
          <w:rFonts w:ascii="Gill Sans Nova Light" w:hAnsi="Gill Sans Nova Light"/>
        </w:rPr>
        <w:t>Gather and analyze learner feedback through digital surveys, reflections, and discussions.</w:t>
      </w:r>
    </w:p>
    <w:p w14:paraId="2AD8614E" w14:textId="77777777" w:rsidR="0007643B" w:rsidRPr="00950354" w:rsidRDefault="0007643B" w:rsidP="0007643B">
      <w:pPr>
        <w:pStyle w:val="BodyText"/>
        <w:numPr>
          <w:ilvl w:val="0"/>
          <w:numId w:val="68"/>
        </w:numPr>
        <w:rPr>
          <w:rFonts w:ascii="Gill Sans Nova Light" w:hAnsi="Gill Sans Nova Light"/>
        </w:rPr>
      </w:pPr>
      <w:r w:rsidRPr="00950354">
        <w:rPr>
          <w:rFonts w:ascii="Gill Sans Nova Light" w:hAnsi="Gill Sans Nova Light"/>
        </w:rPr>
        <w:t>Use learning analytics effectively to track learner engagement, performance, and participation trends.</w:t>
      </w:r>
    </w:p>
    <w:p w14:paraId="4A19C214" w14:textId="77777777" w:rsidR="0007643B" w:rsidRPr="00950354" w:rsidRDefault="0007643B" w:rsidP="0007643B">
      <w:pPr>
        <w:pStyle w:val="BodyText"/>
        <w:numPr>
          <w:ilvl w:val="0"/>
          <w:numId w:val="68"/>
        </w:numPr>
        <w:rPr>
          <w:rFonts w:ascii="Gill Sans Nova Light" w:hAnsi="Gill Sans Nova Light"/>
        </w:rPr>
      </w:pPr>
      <w:r w:rsidRPr="00950354">
        <w:rPr>
          <w:rFonts w:ascii="Gill Sans Nova Light" w:hAnsi="Gill Sans Nova Light"/>
        </w:rPr>
        <w:t>Apply reflective teaching practices for professional self-evaluation and growth.</w:t>
      </w:r>
    </w:p>
    <w:p w14:paraId="593763D0" w14:textId="77777777" w:rsidR="0007643B" w:rsidRPr="00950354" w:rsidRDefault="0007643B" w:rsidP="0007643B">
      <w:pPr>
        <w:pStyle w:val="BodyText"/>
        <w:numPr>
          <w:ilvl w:val="0"/>
          <w:numId w:val="68"/>
        </w:numPr>
        <w:rPr>
          <w:rFonts w:ascii="Gill Sans Nova Light" w:hAnsi="Gill Sans Nova Light"/>
        </w:rPr>
      </w:pPr>
      <w:r w:rsidRPr="00950354">
        <w:rPr>
          <w:rFonts w:ascii="Gill Sans Nova Light" w:hAnsi="Gill Sans Nova Light"/>
        </w:rPr>
        <w:t>Design strategies to scale, sustain, and improve hybrid learning practices across institutions.</w:t>
      </w:r>
    </w:p>
    <w:p w14:paraId="3CFD07A4" w14:textId="77777777" w:rsidR="0007643B" w:rsidRPr="00950354" w:rsidRDefault="0007643B" w:rsidP="0007643B">
      <w:pPr>
        <w:pStyle w:val="BodyText"/>
        <w:rPr>
          <w:rFonts w:ascii="Gill Sans Nova Light" w:hAnsi="Gill Sans Nova Light"/>
        </w:rPr>
      </w:pPr>
    </w:p>
    <w:p w14:paraId="521AF9B1" w14:textId="77777777" w:rsidR="0007643B" w:rsidRPr="00950354" w:rsidRDefault="0007643B" w:rsidP="0007643B">
      <w:pPr>
        <w:pStyle w:val="Heading3"/>
        <w:rPr>
          <w:rFonts w:ascii="Gill Sans Nova Light" w:hAnsi="Gill Sans Nova Light"/>
          <w:b w:val="0"/>
          <w:bCs/>
        </w:rPr>
      </w:pPr>
      <w:bookmarkStart w:id="98" w:name="_Toc213926097"/>
      <w:r w:rsidRPr="00950354">
        <w:rPr>
          <w:rFonts w:ascii="Gill Sans Nova Light" w:hAnsi="Gill Sans Nova Light"/>
          <w:b w:val="0"/>
          <w:bCs/>
        </w:rPr>
        <w:t>Gathering Learner Feedback (Surveys and Reflections)</w:t>
      </w:r>
      <w:bookmarkEnd w:id="98"/>
    </w:p>
    <w:p w14:paraId="6FE9D057" w14:textId="77777777" w:rsidR="0007643B" w:rsidRPr="00FA1F11" w:rsidRDefault="0007643B" w:rsidP="0007643B">
      <w:pPr>
        <w:pStyle w:val="BodyText"/>
        <w:rPr>
          <w:rFonts w:ascii="Gill Sans Nova Light" w:hAnsi="Gill Sans Nova Light"/>
        </w:rPr>
      </w:pPr>
      <w:r w:rsidRPr="00FA1F11">
        <w:rPr>
          <w:rFonts w:ascii="Gill Sans Nova Light" w:hAnsi="Gill Sans Nova Light"/>
        </w:rPr>
        <w:t xml:space="preserve">Feedback collection is a cornerstone of continuous improvement in hybrid learning. It provides trainers with direct insights into the learner experience </w:t>
      </w:r>
      <w:r w:rsidRPr="00FA1F11">
        <w:rPr>
          <w:rFonts w:ascii="Gill Sans Nova Light" w:hAnsi="Gill Sans Nova Light"/>
        </w:rPr>
        <w:lastRenderedPageBreak/>
        <w:t>what motivates students, where challenges arise, and how content delivery can be improved for greater impact.</w:t>
      </w:r>
    </w:p>
    <w:p w14:paraId="77EAA006" w14:textId="77777777" w:rsidR="0007643B" w:rsidRPr="00FA1F11" w:rsidRDefault="0007643B" w:rsidP="0007643B">
      <w:pPr>
        <w:pStyle w:val="BodyText"/>
        <w:rPr>
          <w:rFonts w:ascii="Gill Sans Nova Light" w:hAnsi="Gill Sans Nova Light"/>
          <w:b/>
          <w:bCs/>
        </w:rPr>
      </w:pPr>
      <w:r w:rsidRPr="00FA1F11">
        <w:rPr>
          <w:rFonts w:ascii="Gill Sans Nova Light" w:hAnsi="Gill Sans Nova Light"/>
          <w:b/>
          <w:bCs/>
        </w:rPr>
        <w:t>Key Feedback Methods:</w:t>
      </w:r>
    </w:p>
    <w:p w14:paraId="7F0A0149" w14:textId="77777777" w:rsidR="0007643B" w:rsidRPr="00FA1F11" w:rsidRDefault="0007643B" w:rsidP="0007643B">
      <w:pPr>
        <w:pStyle w:val="BodyText"/>
        <w:rPr>
          <w:rFonts w:ascii="Gill Sans Nova Light" w:hAnsi="Gill Sans Nova Light"/>
        </w:rPr>
      </w:pPr>
      <w:r w:rsidRPr="00FA1F11">
        <w:rPr>
          <w:rFonts w:ascii="Gill Sans Nova Light" w:hAnsi="Gill Sans Nova Light"/>
          <w:b/>
          <w:bCs/>
        </w:rPr>
        <w:t>a) Digital Surveys:</w:t>
      </w:r>
      <w:r w:rsidRPr="00FA1F11">
        <w:rPr>
          <w:rFonts w:ascii="Gill Sans Nova Light" w:hAnsi="Gill Sans Nova Light"/>
        </w:rPr>
        <w:br/>
        <w:t>Leverage Learning Management System (LMS) tools such as Google Forms, Microsoft Forms, or Moodle’s Feedback Session to gather structured feedback. Questions may assess clarity of instruction, ease of access to digital materials, level of engagement, and perceived fairness in assessment.</w:t>
      </w:r>
    </w:p>
    <w:p w14:paraId="3DE03825" w14:textId="77777777" w:rsidR="0007643B" w:rsidRPr="00FA1F11" w:rsidRDefault="0007643B" w:rsidP="0007643B">
      <w:pPr>
        <w:pStyle w:val="BodyText"/>
        <w:rPr>
          <w:rFonts w:ascii="Gill Sans Nova Light" w:hAnsi="Gill Sans Nova Light"/>
        </w:rPr>
      </w:pPr>
      <w:r w:rsidRPr="00FA1F11">
        <w:rPr>
          <w:rFonts w:ascii="Gill Sans Nova Light" w:hAnsi="Gill Sans Nova Light"/>
          <w:b/>
          <w:bCs/>
        </w:rPr>
        <w:t>b) Reflective Journals:</w:t>
      </w:r>
      <w:r w:rsidRPr="00FA1F11">
        <w:rPr>
          <w:rFonts w:ascii="Gill Sans Nova Light" w:hAnsi="Gill Sans Nova Light"/>
        </w:rPr>
        <w:br/>
        <w:t>Encourage learners to write short reflections after every major Session or activity. Prompts could include:</w:t>
      </w:r>
    </w:p>
    <w:p w14:paraId="5DD6A933" w14:textId="77777777" w:rsidR="0007643B" w:rsidRPr="00FA1F11" w:rsidRDefault="0007643B" w:rsidP="0007643B">
      <w:pPr>
        <w:pStyle w:val="BodyText"/>
        <w:numPr>
          <w:ilvl w:val="0"/>
          <w:numId w:val="64"/>
        </w:numPr>
        <w:rPr>
          <w:rFonts w:ascii="Gill Sans Nova Light" w:hAnsi="Gill Sans Nova Light"/>
        </w:rPr>
      </w:pPr>
      <w:r w:rsidRPr="00FA1F11">
        <w:rPr>
          <w:rFonts w:ascii="Gill Sans Nova Light" w:hAnsi="Gill Sans Nova Light"/>
        </w:rPr>
        <w:t>“What did you find most useful in this week’s hybrid session?”</w:t>
      </w:r>
    </w:p>
    <w:p w14:paraId="0F25E77E" w14:textId="77777777" w:rsidR="0007643B" w:rsidRPr="00FA1F11" w:rsidRDefault="0007643B" w:rsidP="0007643B">
      <w:pPr>
        <w:pStyle w:val="BodyText"/>
        <w:numPr>
          <w:ilvl w:val="0"/>
          <w:numId w:val="64"/>
        </w:numPr>
        <w:rPr>
          <w:rFonts w:ascii="Gill Sans Nova Light" w:hAnsi="Gill Sans Nova Light"/>
        </w:rPr>
      </w:pPr>
      <w:r w:rsidRPr="00FA1F11">
        <w:rPr>
          <w:rFonts w:ascii="Gill Sans Nova Light" w:hAnsi="Gill Sans Nova Light"/>
        </w:rPr>
        <w:t>“What challenges did you face engaging online versus in-person?”</w:t>
      </w:r>
      <w:r w:rsidRPr="00FA1F11">
        <w:rPr>
          <w:rFonts w:ascii="Gill Sans Nova Light" w:hAnsi="Gill Sans Nova Light"/>
        </w:rPr>
        <w:br/>
        <w:t>These reflections promote learner metacognition and give trainers qualitative insights.</w:t>
      </w:r>
    </w:p>
    <w:p w14:paraId="3C2E77B5" w14:textId="77777777" w:rsidR="0007643B" w:rsidRPr="00FA1F11" w:rsidRDefault="0007643B" w:rsidP="0007643B">
      <w:pPr>
        <w:pStyle w:val="BodyText"/>
        <w:rPr>
          <w:rFonts w:ascii="Gill Sans Nova Light" w:hAnsi="Gill Sans Nova Light"/>
        </w:rPr>
      </w:pPr>
      <w:r w:rsidRPr="00FA1F11">
        <w:rPr>
          <w:rFonts w:ascii="Gill Sans Nova Light" w:hAnsi="Gill Sans Nova Light"/>
          <w:b/>
          <w:bCs/>
        </w:rPr>
        <w:t>c) Virtual and Physical Focus Groups:</w:t>
      </w:r>
      <w:r w:rsidRPr="00FA1F11">
        <w:rPr>
          <w:rFonts w:ascii="Gill Sans Nova Light" w:hAnsi="Gill Sans Nova Light"/>
        </w:rPr>
        <w:br/>
        <w:t>Hold brief discussions at the end of each topic (either online or on-site) where learners can share their views in real time. This fosters open dialogue and community involvement in improving course quality.</w:t>
      </w:r>
    </w:p>
    <w:p w14:paraId="5DB337AA" w14:textId="77777777" w:rsidR="0007643B" w:rsidRPr="00FA1F11" w:rsidRDefault="0007643B" w:rsidP="0007643B">
      <w:pPr>
        <w:pStyle w:val="BodyText"/>
        <w:rPr>
          <w:rFonts w:ascii="Gill Sans Nova Light" w:hAnsi="Gill Sans Nova Light"/>
        </w:rPr>
      </w:pPr>
      <w:r w:rsidRPr="00FA1F11">
        <w:rPr>
          <w:rFonts w:ascii="Gill Sans Nova Light" w:hAnsi="Gill Sans Nova Light"/>
          <w:b/>
          <w:bCs/>
        </w:rPr>
        <w:t>d) Anonymous Feedback Mechanisms:</w:t>
      </w:r>
      <w:r w:rsidRPr="00FA1F11">
        <w:rPr>
          <w:rFonts w:ascii="Gill Sans Nova Light" w:hAnsi="Gill Sans Nova Light"/>
        </w:rPr>
        <w:br/>
        <w:t>Ensure psychological safety by allowing learners to submit anonymous suggestions. This helps reveal honest opinions, particularly from learners hesitant to speak up publicly.</w:t>
      </w:r>
    </w:p>
    <w:p w14:paraId="3F6B5797" w14:textId="77777777" w:rsidR="0007643B" w:rsidRPr="00FA1F11" w:rsidRDefault="0007643B" w:rsidP="0007643B">
      <w:pPr>
        <w:pStyle w:val="BodyText"/>
        <w:rPr>
          <w:rFonts w:ascii="Gill Sans Nova Light" w:hAnsi="Gill Sans Nova Light"/>
          <w:b/>
          <w:bCs/>
        </w:rPr>
      </w:pPr>
      <w:r w:rsidRPr="00FA1F11">
        <w:rPr>
          <w:rFonts w:ascii="Gill Sans Nova Light" w:hAnsi="Gill Sans Nova Light"/>
          <w:b/>
          <w:bCs/>
        </w:rPr>
        <w:t>Implementation Example:</w:t>
      </w:r>
    </w:p>
    <w:p w14:paraId="140C05BD" w14:textId="77777777" w:rsidR="0007643B" w:rsidRPr="00FA1F11" w:rsidRDefault="0007643B" w:rsidP="0007643B">
      <w:pPr>
        <w:pStyle w:val="BodyText"/>
        <w:rPr>
          <w:rFonts w:ascii="Gill Sans Nova Light" w:hAnsi="Gill Sans Nova Light"/>
        </w:rPr>
      </w:pPr>
      <w:r w:rsidRPr="00FA1F11">
        <w:rPr>
          <w:rFonts w:ascii="Gill Sans Nova Light" w:hAnsi="Gill Sans Nova Light"/>
        </w:rPr>
        <w:t>After completing a hybrid electrical engineering unit, the trainer distributes a short survey via the LMS asking learners to rate the usefulness of video demonstrations, clarity of assignments, and group activity balance. The trainer then analyzes responses and adjusts session pacing and interaction formats in future sessions.</w:t>
      </w:r>
    </w:p>
    <w:p w14:paraId="2C44DAE2" w14:textId="77777777" w:rsidR="0007643B" w:rsidRPr="00950354" w:rsidRDefault="0007643B" w:rsidP="0007643B">
      <w:pPr>
        <w:pStyle w:val="Heading3"/>
        <w:rPr>
          <w:rFonts w:ascii="Gill Sans Nova Light" w:hAnsi="Gill Sans Nova Light"/>
          <w:b w:val="0"/>
          <w:bCs/>
        </w:rPr>
      </w:pPr>
      <w:bookmarkStart w:id="99" w:name="_Toc213926098"/>
      <w:r w:rsidRPr="00950354">
        <w:rPr>
          <w:rFonts w:ascii="Gill Sans Nova Light" w:hAnsi="Gill Sans Nova Light"/>
          <w:b w:val="0"/>
          <w:bCs/>
        </w:rPr>
        <w:t>Using Learning Analytics to Track Performance</w:t>
      </w:r>
      <w:bookmarkEnd w:id="99"/>
    </w:p>
    <w:p w14:paraId="688DE4EB" w14:textId="77777777" w:rsidR="0007643B" w:rsidRPr="00FA1F11" w:rsidRDefault="0007643B" w:rsidP="0007643B">
      <w:pPr>
        <w:pStyle w:val="BodyText"/>
        <w:rPr>
          <w:rFonts w:ascii="Gill Sans Nova Light" w:hAnsi="Gill Sans Nova Light"/>
        </w:rPr>
      </w:pPr>
      <w:r w:rsidRPr="00FA1F11">
        <w:rPr>
          <w:rFonts w:ascii="Gill Sans Nova Light" w:hAnsi="Gill Sans Nova Light"/>
        </w:rPr>
        <w:t xml:space="preserve">Learning analytics refer to the systematic collection and analysis of data related to learner engagement, progress, and achievement within digital and hybrid environments. Proper use of analytics allows trainers to make </w:t>
      </w:r>
      <w:r w:rsidRPr="00FA1F11">
        <w:rPr>
          <w:rFonts w:ascii="Gill Sans Nova Light" w:hAnsi="Gill Sans Nova Light"/>
        </w:rPr>
        <w:lastRenderedPageBreak/>
        <w:t>informed decisions that enhance both teaching quality and learner outcomes.</w:t>
      </w:r>
    </w:p>
    <w:p w14:paraId="2693FCE4" w14:textId="77777777" w:rsidR="0007643B" w:rsidRPr="00FA1F11" w:rsidRDefault="0007643B" w:rsidP="0007643B">
      <w:pPr>
        <w:pStyle w:val="BodyText"/>
        <w:rPr>
          <w:rFonts w:ascii="Gill Sans Nova Light" w:hAnsi="Gill Sans Nova Light"/>
          <w:b/>
          <w:bCs/>
        </w:rPr>
      </w:pPr>
      <w:r w:rsidRPr="00FA1F11">
        <w:rPr>
          <w:rFonts w:ascii="Gill Sans Nova Light" w:hAnsi="Gill Sans Nova Light"/>
          <w:b/>
          <w:bCs/>
        </w:rPr>
        <w:t>Data Sources for Hybrid Learning Analytics:</w:t>
      </w:r>
    </w:p>
    <w:p w14:paraId="1659716D" w14:textId="77777777" w:rsidR="0007643B" w:rsidRPr="00FA1F11" w:rsidRDefault="0007643B" w:rsidP="0007643B">
      <w:pPr>
        <w:pStyle w:val="BodyText"/>
        <w:numPr>
          <w:ilvl w:val="0"/>
          <w:numId w:val="65"/>
        </w:numPr>
        <w:rPr>
          <w:rFonts w:ascii="Gill Sans Nova Light" w:hAnsi="Gill Sans Nova Light"/>
        </w:rPr>
      </w:pPr>
      <w:r w:rsidRPr="00FA1F11">
        <w:rPr>
          <w:rFonts w:ascii="Gill Sans Nova Light" w:hAnsi="Gill Sans Nova Light"/>
          <w:b/>
          <w:bCs/>
        </w:rPr>
        <w:t>LMS Engagement Reports:</w:t>
      </w:r>
      <w:r w:rsidRPr="00FA1F11">
        <w:rPr>
          <w:rFonts w:ascii="Gill Sans Nova Light" w:hAnsi="Gill Sans Nova Light"/>
        </w:rPr>
        <w:t xml:space="preserve"> Monitor logins, time spent on </w:t>
      </w:r>
      <w:r>
        <w:rPr>
          <w:rFonts w:ascii="Gill Sans Nova Light" w:hAnsi="Gill Sans Nova Light"/>
        </w:rPr>
        <w:t>session</w:t>
      </w:r>
      <w:r w:rsidRPr="00FA1F11">
        <w:rPr>
          <w:rFonts w:ascii="Gill Sans Nova Light" w:hAnsi="Gill Sans Nova Light"/>
        </w:rPr>
        <w:t>s, assignment submissions, and discussion activity.</w:t>
      </w:r>
    </w:p>
    <w:p w14:paraId="006117BA" w14:textId="77777777" w:rsidR="0007643B" w:rsidRPr="00FA1F11" w:rsidRDefault="0007643B" w:rsidP="0007643B">
      <w:pPr>
        <w:pStyle w:val="BodyText"/>
        <w:numPr>
          <w:ilvl w:val="0"/>
          <w:numId w:val="65"/>
        </w:numPr>
        <w:rPr>
          <w:rFonts w:ascii="Gill Sans Nova Light" w:hAnsi="Gill Sans Nova Light"/>
        </w:rPr>
      </w:pPr>
      <w:r w:rsidRPr="00FA1F11">
        <w:rPr>
          <w:rFonts w:ascii="Gill Sans Nova Light" w:hAnsi="Gill Sans Nova Light"/>
          <w:b/>
          <w:bCs/>
        </w:rPr>
        <w:t>Quiz and Assessment Analytics:</w:t>
      </w:r>
      <w:r w:rsidRPr="00FA1F11">
        <w:rPr>
          <w:rFonts w:ascii="Gill Sans Nova Light" w:hAnsi="Gill Sans Nova Light"/>
        </w:rPr>
        <w:t xml:space="preserve"> Evaluate average scores, time taken, and question difficulty to identify learning gaps.</w:t>
      </w:r>
    </w:p>
    <w:p w14:paraId="27D7E5BB" w14:textId="77777777" w:rsidR="0007643B" w:rsidRPr="00FA1F11" w:rsidRDefault="0007643B" w:rsidP="0007643B">
      <w:pPr>
        <w:pStyle w:val="BodyText"/>
        <w:numPr>
          <w:ilvl w:val="0"/>
          <w:numId w:val="65"/>
        </w:numPr>
        <w:rPr>
          <w:rFonts w:ascii="Gill Sans Nova Light" w:hAnsi="Gill Sans Nova Light"/>
        </w:rPr>
      </w:pPr>
      <w:r w:rsidRPr="00FA1F11">
        <w:rPr>
          <w:rFonts w:ascii="Gill Sans Nova Light" w:hAnsi="Gill Sans Nova Light"/>
          <w:b/>
          <w:bCs/>
        </w:rPr>
        <w:t>Attendance and Participation Metrics:</w:t>
      </w:r>
      <w:r w:rsidRPr="00FA1F11">
        <w:rPr>
          <w:rFonts w:ascii="Gill Sans Nova Light" w:hAnsi="Gill Sans Nova Light"/>
        </w:rPr>
        <w:t xml:space="preserve"> Track both in-person and virtual attendance to ensure balanced engagement.</w:t>
      </w:r>
    </w:p>
    <w:p w14:paraId="20950264" w14:textId="77777777" w:rsidR="0007643B" w:rsidRPr="00FA1F11" w:rsidRDefault="0007643B" w:rsidP="0007643B">
      <w:pPr>
        <w:pStyle w:val="BodyText"/>
        <w:numPr>
          <w:ilvl w:val="0"/>
          <w:numId w:val="65"/>
        </w:numPr>
        <w:rPr>
          <w:rFonts w:ascii="Gill Sans Nova Light" w:hAnsi="Gill Sans Nova Light"/>
        </w:rPr>
      </w:pPr>
      <w:r w:rsidRPr="00FA1F11">
        <w:rPr>
          <w:rFonts w:ascii="Gill Sans Nova Light" w:hAnsi="Gill Sans Nova Light"/>
          <w:b/>
          <w:bCs/>
        </w:rPr>
        <w:t>Communication Records:</w:t>
      </w:r>
      <w:r w:rsidRPr="00FA1F11">
        <w:rPr>
          <w:rFonts w:ascii="Gill Sans Nova Light" w:hAnsi="Gill Sans Nova Light"/>
        </w:rPr>
        <w:t xml:space="preserve"> Analyze chat, forum, or feedback activity to assess collaboration and social presence.</w:t>
      </w:r>
    </w:p>
    <w:p w14:paraId="0F8974D2" w14:textId="77777777" w:rsidR="0007643B" w:rsidRPr="00FA1F11" w:rsidRDefault="0007643B" w:rsidP="0007643B">
      <w:pPr>
        <w:pStyle w:val="BodyText"/>
        <w:rPr>
          <w:rFonts w:ascii="Gill Sans Nova Light" w:hAnsi="Gill Sans Nova Light"/>
          <w:b/>
          <w:bCs/>
        </w:rPr>
      </w:pPr>
      <w:r w:rsidRPr="00FA1F11">
        <w:rPr>
          <w:rFonts w:ascii="Gill Sans Nova Light" w:hAnsi="Gill Sans Nova Light"/>
          <w:b/>
          <w:bCs/>
        </w:rPr>
        <w:t>Benefits of Learning Analytics:</w:t>
      </w:r>
    </w:p>
    <w:p w14:paraId="27536280" w14:textId="77777777" w:rsidR="0007643B" w:rsidRPr="00FA1F11" w:rsidRDefault="0007643B" w:rsidP="0007643B">
      <w:pPr>
        <w:pStyle w:val="BodyText"/>
        <w:numPr>
          <w:ilvl w:val="0"/>
          <w:numId w:val="66"/>
        </w:numPr>
        <w:rPr>
          <w:rFonts w:ascii="Gill Sans Nova Light" w:hAnsi="Gill Sans Nova Light"/>
        </w:rPr>
      </w:pPr>
      <w:r w:rsidRPr="00FA1F11">
        <w:rPr>
          <w:rFonts w:ascii="Gill Sans Nova Light" w:hAnsi="Gill Sans Nova Light"/>
        </w:rPr>
        <w:t>Identify at-risk learners early for targeted support.</w:t>
      </w:r>
    </w:p>
    <w:p w14:paraId="44F6838B" w14:textId="77777777" w:rsidR="0007643B" w:rsidRPr="00FA1F11" w:rsidRDefault="0007643B" w:rsidP="0007643B">
      <w:pPr>
        <w:pStyle w:val="BodyText"/>
        <w:numPr>
          <w:ilvl w:val="0"/>
          <w:numId w:val="66"/>
        </w:numPr>
        <w:rPr>
          <w:rFonts w:ascii="Gill Sans Nova Light" w:hAnsi="Gill Sans Nova Light"/>
        </w:rPr>
      </w:pPr>
      <w:r w:rsidRPr="00FA1F11">
        <w:rPr>
          <w:rFonts w:ascii="Gill Sans Nova Light" w:hAnsi="Gill Sans Nova Light"/>
        </w:rPr>
        <w:t>Understand which content formats (videos, simulations, quizzes) are most effective.</w:t>
      </w:r>
    </w:p>
    <w:p w14:paraId="40214A6E" w14:textId="19E63E58" w:rsidR="0007643B" w:rsidRPr="00FA1F11" w:rsidRDefault="0007643B" w:rsidP="0007643B">
      <w:pPr>
        <w:pStyle w:val="BodyText"/>
        <w:numPr>
          <w:ilvl w:val="0"/>
          <w:numId w:val="66"/>
        </w:numPr>
        <w:rPr>
          <w:rFonts w:ascii="Gill Sans Nova Light" w:hAnsi="Gill Sans Nova Light"/>
        </w:rPr>
      </w:pPr>
      <w:r w:rsidRPr="00FA1F11">
        <w:rPr>
          <w:rFonts w:ascii="Gill Sans Nova Light" w:hAnsi="Gill Sans Nova Light"/>
        </w:rPr>
        <w:t xml:space="preserve">Optimize </w:t>
      </w:r>
      <w:r w:rsidR="614C97BE" w:rsidRPr="418F8B71">
        <w:rPr>
          <w:rFonts w:ascii="Gill Sans Nova Light" w:hAnsi="Gill Sans Nova Light"/>
        </w:rPr>
        <w:t>session sequencing</w:t>
      </w:r>
      <w:r w:rsidRPr="00FA1F11">
        <w:rPr>
          <w:rFonts w:ascii="Gill Sans Nova Light" w:hAnsi="Gill Sans Nova Light"/>
        </w:rPr>
        <w:t xml:space="preserve"> and scheduling based on learner interaction data.</w:t>
      </w:r>
    </w:p>
    <w:p w14:paraId="58313D1E" w14:textId="77777777" w:rsidR="0007643B" w:rsidRPr="00FA1F11" w:rsidRDefault="0007643B" w:rsidP="0007643B">
      <w:pPr>
        <w:pStyle w:val="BodyText"/>
        <w:numPr>
          <w:ilvl w:val="0"/>
          <w:numId w:val="66"/>
        </w:numPr>
        <w:rPr>
          <w:rFonts w:ascii="Gill Sans Nova Light" w:hAnsi="Gill Sans Nova Light"/>
        </w:rPr>
      </w:pPr>
      <w:r w:rsidRPr="00FA1F11">
        <w:rPr>
          <w:rFonts w:ascii="Gill Sans Nova Light" w:hAnsi="Gill Sans Nova Light"/>
        </w:rPr>
        <w:t>Support evidence-based decision-making and continuous improvement.</w:t>
      </w:r>
    </w:p>
    <w:p w14:paraId="74029BF6" w14:textId="77777777" w:rsidR="0007643B" w:rsidRPr="00FA1F11" w:rsidRDefault="0007643B" w:rsidP="0007643B">
      <w:pPr>
        <w:pStyle w:val="BodyText"/>
        <w:rPr>
          <w:rFonts w:ascii="Gill Sans Nova Light" w:hAnsi="Gill Sans Nova Light"/>
          <w:b/>
          <w:bCs/>
        </w:rPr>
      </w:pPr>
      <w:r w:rsidRPr="00FA1F11">
        <w:rPr>
          <w:rFonts w:ascii="Gill Sans Nova Light" w:hAnsi="Gill Sans Nova Light"/>
          <w:b/>
          <w:bCs/>
        </w:rPr>
        <w:t>Example:</w:t>
      </w:r>
    </w:p>
    <w:p w14:paraId="23261412" w14:textId="77777777" w:rsidR="0007643B" w:rsidRPr="00FA1F11" w:rsidRDefault="0007643B" w:rsidP="0007643B">
      <w:pPr>
        <w:pStyle w:val="BodyText"/>
        <w:rPr>
          <w:rFonts w:ascii="Gill Sans Nova Light" w:hAnsi="Gill Sans Nova Light"/>
        </w:rPr>
      </w:pPr>
      <w:r w:rsidRPr="00FA1F11">
        <w:rPr>
          <w:rFonts w:ascii="Gill Sans Nova Light" w:hAnsi="Gill Sans Nova Light"/>
        </w:rPr>
        <w:t>A TVET trainer in automotive diagnostics notices from LMS analytics that learners rarely access a troubleshooting video. Upon investigation, they discover it’s too lengthy. The trainer edits it into shorter clips with guiding questions, leading to higher completion rates and better performance on subsequent assessments.</w:t>
      </w:r>
    </w:p>
    <w:p w14:paraId="06DCB901" w14:textId="77777777" w:rsidR="0007643B" w:rsidRPr="00950354" w:rsidRDefault="0007643B" w:rsidP="0007643B">
      <w:pPr>
        <w:pStyle w:val="Heading3"/>
        <w:rPr>
          <w:rFonts w:ascii="Gill Sans Nova Light" w:hAnsi="Gill Sans Nova Light"/>
          <w:b w:val="0"/>
          <w:bCs/>
        </w:rPr>
      </w:pPr>
      <w:bookmarkStart w:id="100" w:name="_Toc213926099"/>
      <w:r w:rsidRPr="00950354">
        <w:rPr>
          <w:rFonts w:ascii="Gill Sans Nova Light" w:hAnsi="Gill Sans Nova Light"/>
          <w:b w:val="0"/>
          <w:bCs/>
        </w:rPr>
        <w:t>Reflective Teaching Practices</w:t>
      </w:r>
      <w:bookmarkEnd w:id="100"/>
    </w:p>
    <w:p w14:paraId="5CB21342" w14:textId="77777777" w:rsidR="0007643B" w:rsidRPr="00FA1F11" w:rsidRDefault="0007643B" w:rsidP="0007643B">
      <w:pPr>
        <w:pStyle w:val="BodyText"/>
        <w:rPr>
          <w:rFonts w:ascii="Gill Sans Nova Light" w:hAnsi="Gill Sans Nova Light"/>
        </w:rPr>
      </w:pPr>
      <w:r w:rsidRPr="00FA1F11">
        <w:rPr>
          <w:rFonts w:ascii="Gill Sans Nova Light" w:hAnsi="Gill Sans Nova Light"/>
        </w:rPr>
        <w:t>Reflection transforms experience into professional growth. In hybrid teaching, reflective practice bridges the complexity of combining digital and face-to-face instruction, helping trainers continuously refine their pedagogy.</w:t>
      </w:r>
    </w:p>
    <w:p w14:paraId="3699B826" w14:textId="77777777" w:rsidR="0007643B" w:rsidRPr="00FA1F11" w:rsidRDefault="0007643B" w:rsidP="0007643B">
      <w:pPr>
        <w:pStyle w:val="BodyText"/>
        <w:rPr>
          <w:rFonts w:ascii="Gill Sans Nova Light" w:hAnsi="Gill Sans Nova Light"/>
          <w:b/>
          <w:bCs/>
        </w:rPr>
      </w:pPr>
      <w:r w:rsidRPr="00FA1F11">
        <w:rPr>
          <w:rFonts w:ascii="Gill Sans Nova Light" w:hAnsi="Gill Sans Nova Light"/>
          <w:b/>
          <w:bCs/>
        </w:rPr>
        <w:t>Approaches to Reflective Practice:</w:t>
      </w:r>
    </w:p>
    <w:p w14:paraId="423A563B" w14:textId="77777777" w:rsidR="0007643B" w:rsidRPr="00FA1F11" w:rsidRDefault="0007643B" w:rsidP="0007643B">
      <w:pPr>
        <w:pStyle w:val="BodyText"/>
        <w:rPr>
          <w:rFonts w:ascii="Gill Sans Nova Light" w:hAnsi="Gill Sans Nova Light"/>
        </w:rPr>
      </w:pPr>
      <w:r w:rsidRPr="00FA1F11">
        <w:rPr>
          <w:rFonts w:ascii="Gill Sans Nova Light" w:hAnsi="Gill Sans Nova Light"/>
          <w:b/>
          <w:bCs/>
        </w:rPr>
        <w:lastRenderedPageBreak/>
        <w:t>a) Self-Reflection Logs:</w:t>
      </w:r>
      <w:r w:rsidRPr="00FA1F11">
        <w:rPr>
          <w:rFonts w:ascii="Gill Sans Nova Light" w:hAnsi="Gill Sans Nova Light"/>
        </w:rPr>
        <w:br/>
        <w:t xml:space="preserve">Maintain weekly or </w:t>
      </w:r>
      <w:r>
        <w:rPr>
          <w:rFonts w:ascii="Gill Sans Nova Light" w:hAnsi="Gill Sans Nova Light"/>
        </w:rPr>
        <w:t>session</w:t>
      </w:r>
      <w:r w:rsidRPr="00FA1F11">
        <w:rPr>
          <w:rFonts w:ascii="Gill Sans Nova Light" w:hAnsi="Gill Sans Nova Light"/>
        </w:rPr>
        <w:t>-based journals noting what strategies worked well, what challenges arose, and how sessions could be improved. Example: “Learners were highly engaged during breakout rooms but needed clearer task instructions.”</w:t>
      </w:r>
    </w:p>
    <w:p w14:paraId="530AF9C3" w14:textId="77777777" w:rsidR="0007643B" w:rsidRPr="00FA1F11" w:rsidRDefault="0007643B" w:rsidP="0007643B">
      <w:pPr>
        <w:pStyle w:val="BodyText"/>
        <w:rPr>
          <w:rFonts w:ascii="Gill Sans Nova Light" w:hAnsi="Gill Sans Nova Light"/>
        </w:rPr>
      </w:pPr>
      <w:r w:rsidRPr="00FA1F11">
        <w:rPr>
          <w:rFonts w:ascii="Gill Sans Nova Light" w:hAnsi="Gill Sans Nova Light"/>
          <w:b/>
          <w:bCs/>
        </w:rPr>
        <w:t>b) Peer Observation and Collaboration:</w:t>
      </w:r>
      <w:r w:rsidRPr="00FA1F11">
        <w:rPr>
          <w:rFonts w:ascii="Gill Sans Nova Light" w:hAnsi="Gill Sans Nova Light"/>
        </w:rPr>
        <w:br/>
        <w:t>Invite colleagues to observe hybrid sessions (either in person or through recordings) and provide structured feedback. This exchange encourages professional dialogue and exposure to alternative teaching techniques.</w:t>
      </w:r>
    </w:p>
    <w:p w14:paraId="671C8FFE" w14:textId="77777777" w:rsidR="0007643B" w:rsidRPr="00FA1F11" w:rsidRDefault="0007643B" w:rsidP="0007643B">
      <w:pPr>
        <w:pStyle w:val="BodyText"/>
        <w:rPr>
          <w:rFonts w:ascii="Gill Sans Nova Light" w:hAnsi="Gill Sans Nova Light"/>
        </w:rPr>
      </w:pPr>
      <w:r w:rsidRPr="00FA1F11">
        <w:rPr>
          <w:rFonts w:ascii="Gill Sans Nova Light" w:hAnsi="Gill Sans Nova Light"/>
          <w:b/>
          <w:bCs/>
        </w:rPr>
        <w:t>c) Recorded Session Reviews:</w:t>
      </w:r>
      <w:r w:rsidRPr="00FA1F11">
        <w:rPr>
          <w:rFonts w:ascii="Gill Sans Nova Light" w:hAnsi="Gill Sans Nova Light"/>
        </w:rPr>
        <w:br/>
        <w:t>Record sessions (with consent) and analyze aspects like pacing, clarity, learner interaction, and technological use. Trainers can observe how often they engage online learners versus in-person ones and make necessary adjustments.</w:t>
      </w:r>
    </w:p>
    <w:p w14:paraId="4DCD0187" w14:textId="77777777" w:rsidR="0007643B" w:rsidRPr="00FA1F11" w:rsidRDefault="0007643B" w:rsidP="0007643B">
      <w:pPr>
        <w:pStyle w:val="BodyText"/>
        <w:rPr>
          <w:rFonts w:ascii="Gill Sans Nova Light" w:hAnsi="Gill Sans Nova Light"/>
        </w:rPr>
      </w:pPr>
      <w:r w:rsidRPr="00FA1F11">
        <w:rPr>
          <w:rFonts w:ascii="Gill Sans Nova Light" w:hAnsi="Gill Sans Nova Light"/>
          <w:b/>
          <w:bCs/>
        </w:rPr>
        <w:t>d) Action Research Projects:</w:t>
      </w:r>
      <w:r w:rsidRPr="00FA1F11">
        <w:rPr>
          <w:rFonts w:ascii="Gill Sans Nova Light" w:hAnsi="Gill Sans Nova Light"/>
        </w:rPr>
        <w:br/>
        <w:t>Conduct small-scale, evidence-based inquiries into classroom challenges. For instance, test two different engagement strategies—polling versus discussion forums—and compare learner outcomes.</w:t>
      </w:r>
    </w:p>
    <w:p w14:paraId="4CC0745B" w14:textId="77777777" w:rsidR="0007643B" w:rsidRPr="00FA1F11" w:rsidRDefault="0007643B" w:rsidP="0007643B">
      <w:pPr>
        <w:pStyle w:val="BodyText"/>
        <w:rPr>
          <w:rFonts w:ascii="Gill Sans Nova Light" w:hAnsi="Gill Sans Nova Light"/>
          <w:b/>
          <w:bCs/>
        </w:rPr>
      </w:pPr>
      <w:r w:rsidRPr="00FA1F11">
        <w:rPr>
          <w:rFonts w:ascii="Gill Sans Nova Light" w:hAnsi="Gill Sans Nova Light"/>
          <w:b/>
          <w:bCs/>
        </w:rPr>
        <w:t>Implementation Tip:</w:t>
      </w:r>
    </w:p>
    <w:p w14:paraId="0E3C9882" w14:textId="77777777" w:rsidR="0007643B" w:rsidRPr="00FA1F11" w:rsidRDefault="0007643B" w:rsidP="0007643B">
      <w:pPr>
        <w:pStyle w:val="BodyText"/>
        <w:rPr>
          <w:rFonts w:ascii="Gill Sans Nova Light" w:hAnsi="Gill Sans Nova Light"/>
        </w:rPr>
      </w:pPr>
      <w:r w:rsidRPr="00FA1F11">
        <w:rPr>
          <w:rFonts w:ascii="Gill Sans Nova Light" w:hAnsi="Gill Sans Nova Light"/>
        </w:rPr>
        <w:t xml:space="preserve">At the end of each hybrid course, trainers should create a short reflective summary outlining key successes, </w:t>
      </w:r>
      <w:r>
        <w:rPr>
          <w:rFonts w:ascii="Gill Sans Nova Light" w:hAnsi="Gill Sans Nova Light"/>
        </w:rPr>
        <w:t>Session</w:t>
      </w:r>
      <w:r w:rsidRPr="00FA1F11">
        <w:rPr>
          <w:rFonts w:ascii="Gill Sans Nova Light" w:hAnsi="Gill Sans Nova Light"/>
        </w:rPr>
        <w:t>s learned, and planned improvements. Sharing these reflections within the institution fosters a culture of collaborative learning.</w:t>
      </w:r>
    </w:p>
    <w:p w14:paraId="45B377B6" w14:textId="77777777" w:rsidR="0007643B" w:rsidRPr="00950354" w:rsidRDefault="0007643B" w:rsidP="0007643B">
      <w:pPr>
        <w:pStyle w:val="Heading3"/>
        <w:rPr>
          <w:rFonts w:ascii="Gill Sans Nova Light" w:hAnsi="Gill Sans Nova Light"/>
          <w:b w:val="0"/>
          <w:bCs/>
        </w:rPr>
      </w:pPr>
      <w:bookmarkStart w:id="101" w:name="_Toc213926100"/>
      <w:r w:rsidRPr="00950354">
        <w:rPr>
          <w:rFonts w:ascii="Gill Sans Nova Light" w:hAnsi="Gill Sans Nova Light"/>
          <w:b w:val="0"/>
          <w:bCs/>
        </w:rPr>
        <w:t>Scaling and Sustaining Hybrid Learning</w:t>
      </w:r>
      <w:bookmarkEnd w:id="101"/>
    </w:p>
    <w:p w14:paraId="11045BB5" w14:textId="77777777" w:rsidR="0007643B" w:rsidRPr="00FA1F11" w:rsidRDefault="0007643B" w:rsidP="0007643B">
      <w:pPr>
        <w:pStyle w:val="BodyText"/>
        <w:rPr>
          <w:rFonts w:ascii="Gill Sans Nova Light" w:hAnsi="Gill Sans Nova Light"/>
        </w:rPr>
      </w:pPr>
      <w:r w:rsidRPr="00FA1F11">
        <w:rPr>
          <w:rFonts w:ascii="Gill Sans Nova Light" w:hAnsi="Gill Sans Nova Light"/>
        </w:rPr>
        <w:t>Scaling refers to the process of expanding successful hybrid models across departments or institutions, ensuring long-term sustainability, quality, and consistency. It requires structured planning, institutional support, and continuous innovation.</w:t>
      </w:r>
    </w:p>
    <w:p w14:paraId="6F3EF961" w14:textId="77777777" w:rsidR="0007643B" w:rsidRPr="00FA1F11" w:rsidRDefault="0007643B" w:rsidP="0007643B">
      <w:pPr>
        <w:pStyle w:val="BodyText"/>
        <w:rPr>
          <w:rFonts w:ascii="Gill Sans Nova Light" w:hAnsi="Gill Sans Nova Light"/>
          <w:b/>
          <w:bCs/>
        </w:rPr>
      </w:pPr>
      <w:r w:rsidRPr="00FA1F11">
        <w:rPr>
          <w:rFonts w:ascii="Gill Sans Nova Light" w:hAnsi="Gill Sans Nova Light"/>
          <w:b/>
          <w:bCs/>
        </w:rPr>
        <w:t>Strategies for Scaling:</w:t>
      </w:r>
    </w:p>
    <w:p w14:paraId="5DF1FB24" w14:textId="77777777" w:rsidR="0007643B" w:rsidRPr="00FA1F11" w:rsidRDefault="0007643B" w:rsidP="0007643B">
      <w:pPr>
        <w:pStyle w:val="BodyText"/>
        <w:numPr>
          <w:ilvl w:val="0"/>
          <w:numId w:val="67"/>
        </w:numPr>
        <w:rPr>
          <w:rFonts w:ascii="Gill Sans Nova Light" w:hAnsi="Gill Sans Nova Light"/>
        </w:rPr>
      </w:pPr>
      <w:r w:rsidRPr="00FA1F11">
        <w:rPr>
          <w:rFonts w:ascii="Gill Sans Nova Light" w:hAnsi="Gill Sans Nova Light"/>
          <w:b/>
          <w:bCs/>
        </w:rPr>
        <w:t>Document Best Practices:</w:t>
      </w:r>
      <w:r w:rsidRPr="00FA1F11">
        <w:rPr>
          <w:rFonts w:ascii="Gill Sans Nova Light" w:hAnsi="Gill Sans Nova Light"/>
        </w:rPr>
        <w:t xml:space="preserve"> Develop hybrid teaching manuals and digital toolkits for new trainers.</w:t>
      </w:r>
    </w:p>
    <w:p w14:paraId="273C8C7D" w14:textId="77777777" w:rsidR="0007643B" w:rsidRPr="00FA1F11" w:rsidRDefault="0007643B" w:rsidP="0007643B">
      <w:pPr>
        <w:pStyle w:val="BodyText"/>
        <w:numPr>
          <w:ilvl w:val="0"/>
          <w:numId w:val="67"/>
        </w:numPr>
        <w:rPr>
          <w:rFonts w:ascii="Gill Sans Nova Light" w:hAnsi="Gill Sans Nova Light"/>
        </w:rPr>
      </w:pPr>
      <w:r w:rsidRPr="00FA1F11">
        <w:rPr>
          <w:rFonts w:ascii="Gill Sans Nova Light" w:hAnsi="Gill Sans Nova Light"/>
          <w:b/>
          <w:bCs/>
        </w:rPr>
        <w:t>Institutional Capacity Building:</w:t>
      </w:r>
      <w:r w:rsidRPr="00FA1F11">
        <w:rPr>
          <w:rFonts w:ascii="Gill Sans Nova Light" w:hAnsi="Gill Sans Nova Light"/>
        </w:rPr>
        <w:t xml:space="preserve"> Organize professional development workshops focusing on hybrid pedagogy, technology use, and learner management.</w:t>
      </w:r>
    </w:p>
    <w:p w14:paraId="58E66D47" w14:textId="77777777" w:rsidR="0007643B" w:rsidRPr="00FA1F11" w:rsidRDefault="0007643B" w:rsidP="0007643B">
      <w:pPr>
        <w:pStyle w:val="BodyText"/>
        <w:numPr>
          <w:ilvl w:val="0"/>
          <w:numId w:val="67"/>
        </w:numPr>
        <w:rPr>
          <w:rFonts w:ascii="Gill Sans Nova Light" w:hAnsi="Gill Sans Nova Light"/>
        </w:rPr>
      </w:pPr>
      <w:r w:rsidRPr="00FA1F11">
        <w:rPr>
          <w:rFonts w:ascii="Gill Sans Nova Light" w:hAnsi="Gill Sans Nova Light"/>
          <w:b/>
          <w:bCs/>
        </w:rPr>
        <w:lastRenderedPageBreak/>
        <w:t>Policy Integration:</w:t>
      </w:r>
      <w:r w:rsidRPr="00FA1F11">
        <w:rPr>
          <w:rFonts w:ascii="Gill Sans Nova Light" w:hAnsi="Gill Sans Nova Light"/>
        </w:rPr>
        <w:t xml:space="preserve"> Embed hybrid delivery standards into institutional policies to maintain consistency and quality assurance.</w:t>
      </w:r>
    </w:p>
    <w:p w14:paraId="1AFB1CC7" w14:textId="77777777" w:rsidR="0007643B" w:rsidRPr="00FA1F11" w:rsidRDefault="0007643B" w:rsidP="0007643B">
      <w:pPr>
        <w:pStyle w:val="BodyText"/>
        <w:numPr>
          <w:ilvl w:val="0"/>
          <w:numId w:val="67"/>
        </w:numPr>
        <w:rPr>
          <w:rFonts w:ascii="Gill Sans Nova Light" w:hAnsi="Gill Sans Nova Light"/>
        </w:rPr>
      </w:pPr>
      <w:r w:rsidRPr="00FA1F11">
        <w:rPr>
          <w:rFonts w:ascii="Gill Sans Nova Light" w:hAnsi="Gill Sans Nova Light"/>
          <w:b/>
          <w:bCs/>
        </w:rPr>
        <w:t>Peer Mentorship:</w:t>
      </w:r>
      <w:r w:rsidRPr="00FA1F11">
        <w:rPr>
          <w:rFonts w:ascii="Gill Sans Nova Light" w:hAnsi="Gill Sans Nova Light"/>
        </w:rPr>
        <w:t xml:space="preserve"> Establish trainer learning communities where experienced hybrid educators mentor newcomers.</w:t>
      </w:r>
    </w:p>
    <w:p w14:paraId="2E8BCBEC" w14:textId="77777777" w:rsidR="0007643B" w:rsidRPr="00FA1F11" w:rsidRDefault="0007643B" w:rsidP="0007643B">
      <w:pPr>
        <w:pStyle w:val="BodyText"/>
        <w:numPr>
          <w:ilvl w:val="0"/>
          <w:numId w:val="67"/>
        </w:numPr>
        <w:rPr>
          <w:rFonts w:ascii="Gill Sans Nova Light" w:hAnsi="Gill Sans Nova Light"/>
        </w:rPr>
      </w:pPr>
      <w:r w:rsidRPr="00FA1F11">
        <w:rPr>
          <w:rFonts w:ascii="Gill Sans Nova Light" w:hAnsi="Gill Sans Nova Light"/>
          <w:b/>
          <w:bCs/>
        </w:rPr>
        <w:t>Resource Partnerships:</w:t>
      </w:r>
      <w:r w:rsidRPr="00FA1F11">
        <w:rPr>
          <w:rFonts w:ascii="Gill Sans Nova Light" w:hAnsi="Gill Sans Nova Light"/>
        </w:rPr>
        <w:t xml:space="preserve"> Collaborate with industry, NGOs, and edtech companies to expand digital resources and simulations.</w:t>
      </w:r>
    </w:p>
    <w:p w14:paraId="441AD71B" w14:textId="77777777" w:rsidR="0007643B" w:rsidRPr="00FA1F11" w:rsidRDefault="0007643B" w:rsidP="0007643B">
      <w:pPr>
        <w:pStyle w:val="BodyText"/>
        <w:rPr>
          <w:rFonts w:ascii="Gill Sans Nova Light" w:hAnsi="Gill Sans Nova Light"/>
          <w:b/>
          <w:bCs/>
        </w:rPr>
      </w:pPr>
      <w:r w:rsidRPr="00FA1F11">
        <w:rPr>
          <w:rFonts w:ascii="Gill Sans Nova Light" w:hAnsi="Gill Sans Nova Light"/>
          <w:b/>
          <w:bCs/>
        </w:rPr>
        <w:t>Example:</w:t>
      </w:r>
    </w:p>
    <w:p w14:paraId="54BAED64" w14:textId="77777777" w:rsidR="0007643B" w:rsidRPr="00FA1F11" w:rsidRDefault="0007643B" w:rsidP="0007643B">
      <w:pPr>
        <w:pStyle w:val="BodyText"/>
        <w:rPr>
          <w:rFonts w:ascii="Gill Sans Nova Light" w:hAnsi="Gill Sans Nova Light"/>
        </w:rPr>
      </w:pPr>
      <w:r w:rsidRPr="00FA1F11">
        <w:rPr>
          <w:rFonts w:ascii="Gill Sans Nova Light" w:hAnsi="Gill Sans Nova Light"/>
        </w:rPr>
        <w:t>A TVET institution that successfully implements a hybrid course in electrical installation shares its model through a staff seminar. The curriculum and design templates are adopted by other departments, with standardized evaluation tools ensuring quality replication.</w:t>
      </w:r>
    </w:p>
    <w:p w14:paraId="2231F337" w14:textId="77777777" w:rsidR="0007643B" w:rsidRPr="00950354" w:rsidRDefault="0007643B" w:rsidP="0007643B">
      <w:pPr>
        <w:pStyle w:val="Heading3"/>
        <w:rPr>
          <w:rFonts w:ascii="Gill Sans Nova Light" w:hAnsi="Gill Sans Nova Light"/>
          <w:b w:val="0"/>
          <w:bCs/>
        </w:rPr>
      </w:pPr>
      <w:bookmarkStart w:id="102" w:name="_Toc213926101"/>
      <w:r w:rsidRPr="00950354">
        <w:rPr>
          <w:rFonts w:ascii="Gill Sans Nova Light" w:hAnsi="Gill Sans Nova Light"/>
          <w:b w:val="0"/>
          <w:bCs/>
        </w:rPr>
        <w:t>Session Summary</w:t>
      </w:r>
      <w:bookmarkEnd w:id="102"/>
    </w:p>
    <w:p w14:paraId="714C4F4F"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t>In this final session, we explored how continuous evaluation and reflection are essential for maintaining high-quality hybrid learning. Trainers learned how to collect and interpret learner feedback, apply learning analytics to monitor engagement and performance, and use reflective practices for professional growth. Finally, strategies for scaling hybrid learning ensure that best practices become institutionalized and sustainable. Through these approaches, trainers can continuously refine their teaching, promote learner success, and strengthen the overall impact of hybrid education.</w:t>
      </w:r>
    </w:p>
    <w:p w14:paraId="178B6ABC" w14:textId="77777777" w:rsidR="0007643B" w:rsidRPr="00950354" w:rsidRDefault="0007643B" w:rsidP="0007643B">
      <w:pPr>
        <w:pStyle w:val="Heading3"/>
        <w:rPr>
          <w:rFonts w:ascii="Gill Sans Nova Light" w:hAnsi="Gill Sans Nova Light"/>
        </w:rPr>
      </w:pPr>
      <w:bookmarkStart w:id="103" w:name="_Toc213926102"/>
      <w:r w:rsidRPr="00950354">
        <w:rPr>
          <w:rFonts w:ascii="Gill Sans Nova Light" w:hAnsi="Gill Sans Nova Light"/>
        </w:rPr>
        <w:t>Self-Assessment</w:t>
      </w:r>
      <w:bookmarkEnd w:id="103"/>
      <w:r w:rsidRPr="00950354">
        <w:rPr>
          <w:rFonts w:ascii="Gill Sans Nova Light" w:hAnsi="Gill Sans Nova Light"/>
        </w:rPr>
        <w:t xml:space="preserve"> </w:t>
      </w:r>
    </w:p>
    <w:p w14:paraId="5A8A6A77"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 xml:space="preserve">1. </w:t>
      </w:r>
      <w:r w:rsidRPr="00950354">
        <w:rPr>
          <w:rFonts w:ascii="Gill Sans Nova Light" w:hAnsi="Gill Sans Nova Light"/>
        </w:rPr>
        <w:t>Explain two methods for collecting meaningful feedback from learners in a hybrid classroom.</w:t>
      </w:r>
    </w:p>
    <w:p w14:paraId="0B232B9A"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 xml:space="preserve">2. </w:t>
      </w:r>
      <w:r w:rsidRPr="00950354">
        <w:rPr>
          <w:rFonts w:ascii="Gill Sans Nova Light" w:hAnsi="Gill Sans Nova Light"/>
        </w:rPr>
        <w:t>Identify three types of data you can collect from a Learning Management System (LMS) to monitor learner engagement and performance.</w:t>
      </w:r>
    </w:p>
    <w:p w14:paraId="5F4C7AA6"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3.</w:t>
      </w:r>
      <w:r w:rsidRPr="00950354">
        <w:rPr>
          <w:rFonts w:ascii="Gill Sans Nova Light" w:hAnsi="Gill Sans Nova Light"/>
        </w:rPr>
        <w:t>Describe two strategies you could use to reflect on your own teaching practices.</w:t>
      </w:r>
    </w:p>
    <w:p w14:paraId="140A2BFE"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 xml:space="preserve">4. </w:t>
      </w:r>
      <w:r w:rsidRPr="00950354">
        <w:rPr>
          <w:rFonts w:ascii="Gill Sans Nova Light" w:hAnsi="Gill Sans Nova Light"/>
        </w:rPr>
        <w:t>Explain what is meant by “scaling” hybrid learning in a TVET context.</w:t>
      </w:r>
    </w:p>
    <w:p w14:paraId="65466226"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 xml:space="preserve">5. </w:t>
      </w:r>
      <w:r w:rsidRPr="00950354">
        <w:rPr>
          <w:rFonts w:ascii="Gill Sans Nova Light" w:hAnsi="Gill Sans Nova Light"/>
        </w:rPr>
        <w:t>Describe how combining learner feedback, learning analytics, and reflective practices supports professional growth.</w:t>
      </w:r>
    </w:p>
    <w:p w14:paraId="58303275" w14:textId="77777777" w:rsidR="0007643B" w:rsidRPr="00950354" w:rsidRDefault="0007643B" w:rsidP="0007643B">
      <w:pPr>
        <w:pStyle w:val="BodyText"/>
        <w:rPr>
          <w:rFonts w:ascii="Gill Sans Nova Light" w:hAnsi="Gill Sans Nova Light"/>
        </w:rPr>
      </w:pPr>
    </w:p>
    <w:p w14:paraId="4C0C8680" w14:textId="77777777" w:rsidR="0007643B" w:rsidRPr="00950354" w:rsidRDefault="0007643B" w:rsidP="0007643B">
      <w:pPr>
        <w:pStyle w:val="Heading3"/>
        <w:rPr>
          <w:rFonts w:ascii="Gill Sans Nova Light" w:hAnsi="Gill Sans Nova Light"/>
          <w:b w:val="0"/>
          <w:bCs/>
        </w:rPr>
      </w:pPr>
      <w:bookmarkStart w:id="104" w:name="_Toc213926103"/>
      <w:r w:rsidRPr="00950354">
        <w:rPr>
          <w:rFonts w:ascii="Gill Sans Nova Light" w:hAnsi="Gill Sans Nova Light"/>
          <w:b w:val="0"/>
          <w:bCs/>
        </w:rPr>
        <w:lastRenderedPageBreak/>
        <w:t>Additional Resources</w:t>
      </w:r>
      <w:bookmarkEnd w:id="104"/>
    </w:p>
    <w:sdt>
      <w:sdtPr>
        <w:rPr>
          <w:rFonts w:ascii="Gill Sans Nova Light" w:eastAsiaTheme="minorEastAsia" w:hAnsi="Gill Sans Nova Light" w:cstheme="minorBidi"/>
          <w:sz w:val="22"/>
          <w:szCs w:val="22"/>
          <w:lang w:val="en-US"/>
        </w:rPr>
        <w:id w:val="1792933092"/>
        <w:docPartObj>
          <w:docPartGallery w:val="Bibliographies"/>
          <w:docPartUnique/>
        </w:docPartObj>
      </w:sdtPr>
      <w:sdtContent>
        <w:p w14:paraId="1790A7BB" w14:textId="77777777" w:rsidR="0007643B" w:rsidRPr="00950354" w:rsidRDefault="0007643B" w:rsidP="0007643B">
          <w:pPr>
            <w:pStyle w:val="Caption"/>
            <w:rPr>
              <w:rFonts w:ascii="Gill Sans Nova Light" w:hAnsi="Gill Sans Nova Light"/>
            </w:rPr>
          </w:pPr>
        </w:p>
        <w:sdt>
          <w:sdtPr>
            <w:rPr>
              <w:rFonts w:ascii="Gill Sans Nova Light" w:hAnsi="Gill Sans Nova Light"/>
            </w:rPr>
            <w:id w:val="1789389100"/>
            <w:bibliography/>
          </w:sdtPr>
          <w:sdtContent>
            <w:p w14:paraId="237F727F" w14:textId="77777777" w:rsidR="0007643B" w:rsidRPr="00950354" w:rsidRDefault="0007643B" w:rsidP="0007643B">
              <w:pPr>
                <w:pStyle w:val="Bibliography"/>
                <w:numPr>
                  <w:ilvl w:val="0"/>
                  <w:numId w:val="73"/>
                </w:numPr>
                <w:rPr>
                  <w:rFonts w:ascii="Gill Sans Nova Light" w:hAnsi="Gill Sans Nova Light"/>
                  <w:noProof/>
                  <w:sz w:val="24"/>
                  <w:szCs w:val="24"/>
                </w:rPr>
              </w:pPr>
              <w:r w:rsidRPr="00950354">
                <w:rPr>
                  <w:rFonts w:ascii="Gill Sans Nova Light" w:hAnsi="Gill Sans Nova Light"/>
                </w:rPr>
                <w:fldChar w:fldCharType="begin"/>
              </w:r>
              <w:r w:rsidRPr="00950354">
                <w:rPr>
                  <w:rFonts w:ascii="Gill Sans Nova Light" w:hAnsi="Gill Sans Nova Light"/>
                </w:rPr>
                <w:instrText xml:space="preserve"> BIBLIOGRAPHY </w:instrText>
              </w:r>
              <w:r w:rsidRPr="00950354">
                <w:rPr>
                  <w:rFonts w:ascii="Gill Sans Nova Light" w:hAnsi="Gill Sans Nova Light"/>
                </w:rPr>
                <w:fldChar w:fldCharType="separate"/>
              </w:r>
              <w:r w:rsidRPr="00950354">
                <w:rPr>
                  <w:rFonts w:ascii="Gill Sans Nova Light" w:hAnsi="Gill Sans Nova Light"/>
                  <w:noProof/>
                </w:rPr>
                <w:t xml:space="preserve">(Martin &amp; Bolliger, 2., &amp; Raes, 2. (2021). </w:t>
              </w:r>
              <w:r w:rsidRPr="00950354">
                <w:rPr>
                  <w:rFonts w:ascii="Gill Sans Nova Light" w:hAnsi="Gill Sans Nova Light"/>
                  <w:i/>
                  <w:iCs/>
                  <w:noProof/>
                </w:rPr>
                <w:t>Maximizing Student Engagement in Hybrid Learnin.</w:t>
              </w:r>
              <w:r w:rsidRPr="00950354">
                <w:rPr>
                  <w:rFonts w:ascii="Gill Sans Nova Light" w:hAnsi="Gill Sans Nova Light"/>
                  <w:noProof/>
                </w:rPr>
                <w:t xml:space="preserve"> doi:https://files.eric.ed.gov/fulltext/ED652258.pdf</w:t>
              </w:r>
            </w:p>
            <w:p w14:paraId="6B584980" w14:textId="77777777" w:rsidR="0007643B" w:rsidRPr="00950354" w:rsidRDefault="0007643B" w:rsidP="0007643B">
              <w:pPr>
                <w:pStyle w:val="Bibliography"/>
                <w:numPr>
                  <w:ilvl w:val="0"/>
                  <w:numId w:val="73"/>
                </w:numPr>
                <w:rPr>
                  <w:rFonts w:ascii="Gill Sans Nova Light" w:hAnsi="Gill Sans Nova Light"/>
                  <w:noProof/>
                </w:rPr>
              </w:pPr>
              <w:r w:rsidRPr="00950354">
                <w:rPr>
                  <w:rFonts w:ascii="Gill Sans Nova Light" w:hAnsi="Gill Sans Nova Light"/>
                  <w:noProof/>
                </w:rPr>
                <w:t xml:space="preserve">(RVTTI), R. V. (n.d.). </w:t>
              </w:r>
              <w:r w:rsidRPr="00950354">
                <w:rPr>
                  <w:rFonts w:ascii="Gill Sans Nova Light" w:hAnsi="Gill Sans Nova Light"/>
                  <w:i/>
                  <w:iCs/>
                  <w:noProof/>
                </w:rPr>
                <w:t>UNEVOC Case Study on Greening in TVET.</w:t>
              </w:r>
              <w:r w:rsidRPr="00950354">
                <w:rPr>
                  <w:rFonts w:ascii="Gill Sans Nova Light" w:hAnsi="Gill Sans Nova Light"/>
                  <w:noProof/>
                </w:rPr>
                <w:t xml:space="preserve"> </w:t>
              </w:r>
            </w:p>
            <w:p w14:paraId="3508ABC3" w14:textId="77777777" w:rsidR="0007643B" w:rsidRPr="00950354" w:rsidRDefault="0007643B" w:rsidP="0007643B">
              <w:pPr>
                <w:pStyle w:val="Bibliography"/>
                <w:numPr>
                  <w:ilvl w:val="0"/>
                  <w:numId w:val="73"/>
                </w:numPr>
                <w:rPr>
                  <w:rFonts w:ascii="Gill Sans Nova Light" w:hAnsi="Gill Sans Nova Light"/>
                  <w:noProof/>
                </w:rPr>
              </w:pPr>
              <w:r w:rsidRPr="00950354">
                <w:rPr>
                  <w:rFonts w:ascii="Gill Sans Nova Light" w:hAnsi="Gill Sans Nova Light"/>
                  <w:noProof/>
                </w:rPr>
                <w:t xml:space="preserve">Achuodho, M., &amp; Pikó, B. (2024). </w:t>
              </w:r>
              <w:r w:rsidRPr="00950354">
                <w:rPr>
                  <w:rFonts w:ascii="Gill Sans Nova Light" w:hAnsi="Gill Sans Nova Light"/>
                  <w:i/>
                  <w:iCs/>
                  <w:noProof/>
                </w:rPr>
                <w:t>Experiencing Online Training and Educational Inequality in TVET Delivery among Trainers and Trainees in Kenya during the COVID-19 Pandemic.</w:t>
              </w:r>
              <w:r w:rsidRPr="00950354">
                <w:rPr>
                  <w:rFonts w:ascii="Gill Sans Nova Light" w:hAnsi="Gill Sans Nova Light"/>
                  <w:noProof/>
                </w:rPr>
                <w:t xml:space="preserve"> doi:https://files.eric.ed.gov/fulltext/EJ1451986.pdf?utm_source=chatgpt.coms, and guideline.</w:t>
              </w:r>
            </w:p>
            <w:p w14:paraId="28B21FD9" w14:textId="77777777" w:rsidR="0007643B" w:rsidRPr="00950354" w:rsidRDefault="0007643B" w:rsidP="0007643B">
              <w:pPr>
                <w:pStyle w:val="Bibliography"/>
                <w:numPr>
                  <w:ilvl w:val="0"/>
                  <w:numId w:val="73"/>
                </w:numPr>
                <w:rPr>
                  <w:rFonts w:ascii="Gill Sans Nova Light" w:hAnsi="Gill Sans Nova Light"/>
                  <w:noProof/>
                </w:rPr>
              </w:pPr>
              <w:r w:rsidRPr="00950354">
                <w:rPr>
                  <w:rFonts w:ascii="Gill Sans Nova Light" w:hAnsi="Gill Sans Nova Light"/>
                  <w:noProof/>
                </w:rPr>
                <w:t>Gibbs, G., &amp; Simpson, C. (2005).-0050022018/original/KennedyOgolaEntryDigitalLiteracyKenya.pd</w:t>
              </w:r>
            </w:p>
            <w:p w14:paraId="547C90A9" w14:textId="77777777" w:rsidR="0007643B" w:rsidRPr="00950354" w:rsidRDefault="0007643B" w:rsidP="0007643B">
              <w:pPr>
                <w:pStyle w:val="Bibliography"/>
                <w:numPr>
                  <w:ilvl w:val="0"/>
                  <w:numId w:val="73"/>
                </w:numPr>
                <w:rPr>
                  <w:rFonts w:ascii="Gill Sans Nova Light" w:hAnsi="Gill Sans Nova Light"/>
                  <w:noProof/>
                </w:rPr>
              </w:pPr>
              <w:r w:rsidRPr="00950354">
                <w:rPr>
                  <w:rFonts w:ascii="Gill Sans Nova Light" w:hAnsi="Gill Sans Nova Light"/>
                  <w:noProof/>
                </w:rPr>
                <w:t>Raed A, Al, H., &amp; Hassiba, A. (2025, June). A comparison of traditional, online, and hybrid learning models in accounting and finance education: Student perceptions and academic outcomes. doi:https://www.researchgate.net/publication/392896650_A_comparison_of_traditional_online_and_hybrid_learning_models_in_accounting_and_finance_education_Student_perceptions_and_academic_outcomes</w:t>
              </w:r>
            </w:p>
            <w:p w14:paraId="49C69283" w14:textId="77777777" w:rsidR="0007643B" w:rsidRPr="00950354" w:rsidRDefault="0007643B" w:rsidP="0007643B">
              <w:pPr>
                <w:pStyle w:val="Bibliography"/>
                <w:numPr>
                  <w:ilvl w:val="0"/>
                  <w:numId w:val="73"/>
                </w:numPr>
                <w:rPr>
                  <w:rFonts w:ascii="Gill Sans Nova Light" w:hAnsi="Gill Sans Nova Light"/>
                  <w:noProof/>
                </w:rPr>
              </w:pPr>
              <w:r w:rsidRPr="00950354">
                <w:rPr>
                  <w:rFonts w:ascii="Gill Sans Nova Light" w:hAnsi="Gill Sans Nova Light"/>
                  <w:noProof/>
                </w:rPr>
                <w:t xml:space="preserve">UNESCO. (2021). </w:t>
              </w:r>
              <w:r w:rsidRPr="00950354">
                <w:rPr>
                  <w:rFonts w:ascii="Gill Sans Nova Light" w:hAnsi="Gill Sans Nova Light"/>
                  <w:i/>
                  <w:iCs/>
                  <w:noProof/>
                </w:rPr>
                <w:t>Guidelines for Inclusive Open and Distance Learning (ODL) in TVET.</w:t>
              </w:r>
              <w:r w:rsidRPr="00950354">
                <w:rPr>
                  <w:rFonts w:ascii="Gill Sans Nova Light" w:hAnsi="Gill Sans Nova Light"/>
                  <w:noProof/>
                </w:rPr>
                <w:t xml:space="preserve"> </w:t>
              </w:r>
            </w:p>
            <w:p w14:paraId="61EF93BD" w14:textId="77777777" w:rsidR="0007643B" w:rsidRPr="00950354" w:rsidRDefault="0007643B" w:rsidP="0007643B">
              <w:pPr>
                <w:rPr>
                  <w:rFonts w:ascii="Gill Sans Nova Light" w:hAnsi="Gill Sans Nova Light"/>
                </w:rPr>
              </w:pPr>
              <w:r w:rsidRPr="00950354">
                <w:rPr>
                  <w:rFonts w:ascii="Gill Sans Nova Light" w:hAnsi="Gill Sans Nova Light"/>
                  <w:b/>
                  <w:bCs/>
                  <w:noProof/>
                </w:rPr>
                <w:fldChar w:fldCharType="end"/>
              </w:r>
            </w:p>
          </w:sdtContent>
        </w:sdt>
      </w:sdtContent>
    </w:sdt>
    <w:p w14:paraId="3F03A5EF" w14:textId="77777777" w:rsidR="0007643B" w:rsidRPr="00950354" w:rsidRDefault="0007643B" w:rsidP="0007643B">
      <w:pPr>
        <w:rPr>
          <w:rFonts w:ascii="Gill Sans Nova Light" w:hAnsi="Gill Sans Nova Light"/>
        </w:rPr>
      </w:pPr>
    </w:p>
    <w:p w14:paraId="0A01875C" w14:textId="77777777" w:rsidR="0007643B" w:rsidRPr="00950354" w:rsidRDefault="0007643B" w:rsidP="0007643B">
      <w:pPr>
        <w:pStyle w:val="Heading3"/>
        <w:rPr>
          <w:rFonts w:ascii="Gill Sans Nova Light" w:hAnsi="Gill Sans Nova Light"/>
          <w:b w:val="0"/>
          <w:bCs/>
        </w:rPr>
      </w:pPr>
      <w:r w:rsidRPr="00950354">
        <w:rPr>
          <w:rFonts w:ascii="Gill Sans Nova Light" w:hAnsi="Gill Sans Nova Light"/>
          <w:b w:val="0"/>
          <w:bCs/>
        </w:rPr>
        <w:t xml:space="preserve"> </w:t>
      </w:r>
      <w:bookmarkStart w:id="105" w:name="_Toc213926104"/>
      <w:r w:rsidRPr="00950354">
        <w:rPr>
          <w:rFonts w:ascii="Gill Sans Nova Light" w:hAnsi="Gill Sans Nova Light"/>
          <w:b w:val="0"/>
          <w:bCs/>
        </w:rPr>
        <w:t>Test Your Progress</w:t>
      </w:r>
      <w:bookmarkEnd w:id="105"/>
    </w:p>
    <w:p w14:paraId="77B29D79"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1. Gathering Learner Feedback</w:t>
      </w:r>
      <w:r w:rsidRPr="00950354">
        <w:rPr>
          <w:rFonts w:ascii="Gill Sans Nova Light" w:hAnsi="Gill Sans Nova Light"/>
        </w:rPr>
        <w:br/>
        <w:t>Which of the following best demonstrates an effective way to collect feedback in a hybrid classroom?</w:t>
      </w:r>
      <w:r w:rsidRPr="00950354">
        <w:rPr>
          <w:rFonts w:ascii="Gill Sans Nova Light" w:hAnsi="Gill Sans Nova Light"/>
        </w:rPr>
        <w:br/>
        <w:t>a) Only reviewing exam results at the end of the course</w:t>
      </w:r>
      <w:r w:rsidRPr="00950354">
        <w:rPr>
          <w:rFonts w:ascii="Gill Sans Nova Light" w:hAnsi="Gill Sans Nova Light"/>
        </w:rPr>
        <w:br/>
      </w:r>
      <w:r w:rsidRPr="00950354">
        <w:rPr>
          <w:rFonts w:ascii="Gill Sans Nova Light" w:hAnsi="Gill Sans Nova Light"/>
          <w:b/>
          <w:bCs/>
        </w:rPr>
        <w:t>b) Conducting anonymous surveys and reflective journals throughout the course</w:t>
      </w:r>
      <w:r w:rsidRPr="00950354">
        <w:rPr>
          <w:rFonts w:ascii="Gill Sans Nova Light" w:hAnsi="Gill Sans Nova Light"/>
        </w:rPr>
        <w:br/>
        <w:t>c) Requesting verbal feedback from a few in-person learners only</w:t>
      </w:r>
      <w:r w:rsidRPr="00950354">
        <w:rPr>
          <w:rFonts w:ascii="Gill Sans Nova Light" w:hAnsi="Gill Sans Nova Light"/>
        </w:rPr>
        <w:br/>
        <w:t>d) Ignoring feedback to maintain the same teaching plan each term</w:t>
      </w:r>
      <w:r w:rsidRPr="00950354">
        <w:rPr>
          <w:rFonts w:ascii="Gill Sans Nova Light" w:hAnsi="Gill Sans Nova Light"/>
        </w:rPr>
        <w:br/>
      </w:r>
    </w:p>
    <w:p w14:paraId="1A502EFC"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lastRenderedPageBreak/>
        <w:t>2. Using Learning Analytics</w:t>
      </w:r>
      <w:r w:rsidRPr="00950354">
        <w:rPr>
          <w:rFonts w:ascii="Gill Sans Nova Light" w:hAnsi="Gill Sans Nova Light"/>
        </w:rPr>
        <w:br/>
        <w:t>What is the main advantage of using learning analytics in hybrid education?</w:t>
      </w:r>
      <w:r w:rsidRPr="00950354">
        <w:rPr>
          <w:rFonts w:ascii="Gill Sans Nova Light" w:hAnsi="Gill Sans Nova Light"/>
        </w:rPr>
        <w:br/>
        <w:t>a) It tracks attendance only for administrative purposes</w:t>
      </w:r>
      <w:r w:rsidRPr="00950354">
        <w:rPr>
          <w:rFonts w:ascii="Gill Sans Nova Light" w:hAnsi="Gill Sans Nova Light"/>
        </w:rPr>
        <w:br/>
      </w:r>
      <w:r w:rsidRPr="00950354">
        <w:rPr>
          <w:rFonts w:ascii="Gill Sans Nova Light" w:hAnsi="Gill Sans Nova Light"/>
          <w:b/>
          <w:bCs/>
        </w:rPr>
        <w:t>b) It helps trainers identify learning patterns and support at-risk learners</w:t>
      </w:r>
      <w:r w:rsidRPr="00950354">
        <w:rPr>
          <w:rFonts w:ascii="Gill Sans Nova Light" w:hAnsi="Gill Sans Nova Light"/>
        </w:rPr>
        <w:br/>
        <w:t>c) It replaces all forms of direct communication with learners</w:t>
      </w:r>
      <w:r w:rsidRPr="00950354">
        <w:rPr>
          <w:rFonts w:ascii="Gill Sans Nova Light" w:hAnsi="Gill Sans Nova Light"/>
        </w:rPr>
        <w:br/>
        <w:t>d) It measures internet speed and device usage only</w:t>
      </w:r>
    </w:p>
    <w:p w14:paraId="11272F20"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3. Reflective Teaching Practices</w:t>
      </w:r>
      <w:r w:rsidRPr="00950354">
        <w:rPr>
          <w:rFonts w:ascii="Gill Sans Nova Light" w:hAnsi="Gill Sans Nova Light"/>
        </w:rPr>
        <w:br/>
        <w:t>Reflective teaching is important because it helps trainers to:</w:t>
      </w:r>
      <w:r w:rsidRPr="00950354">
        <w:rPr>
          <w:rFonts w:ascii="Gill Sans Nova Light" w:hAnsi="Gill Sans Nova Light"/>
        </w:rPr>
        <w:br/>
        <w:t>a) Repeat the same instructional strategies every session</w:t>
      </w:r>
      <w:r w:rsidRPr="00950354">
        <w:rPr>
          <w:rFonts w:ascii="Gill Sans Nova Light" w:hAnsi="Gill Sans Nova Light"/>
        </w:rPr>
        <w:br/>
        <w:t>b) Focus solely on student feedback without self-evaluation</w:t>
      </w:r>
      <w:r w:rsidRPr="00950354">
        <w:rPr>
          <w:rFonts w:ascii="Gill Sans Nova Light" w:hAnsi="Gill Sans Nova Light"/>
        </w:rPr>
        <w:br/>
      </w:r>
      <w:r w:rsidRPr="00950354">
        <w:rPr>
          <w:rFonts w:ascii="Gill Sans Nova Light" w:hAnsi="Gill Sans Nova Light"/>
          <w:b/>
          <w:bCs/>
        </w:rPr>
        <w:t>c) Continuously assess and improve their teaching based on evidence and observation</w:t>
      </w:r>
      <w:r w:rsidRPr="00950354">
        <w:rPr>
          <w:rFonts w:ascii="Gill Sans Nova Light" w:hAnsi="Gill Sans Nova Light"/>
        </w:rPr>
        <w:br/>
        <w:t>d) Avoid using technology to maintain simplicity in Sessions</w:t>
      </w:r>
      <w:r w:rsidRPr="00950354">
        <w:rPr>
          <w:rFonts w:ascii="Gill Sans Nova Light" w:hAnsi="Gill Sans Nova Light"/>
        </w:rPr>
        <w:br/>
      </w:r>
    </w:p>
    <w:p w14:paraId="27478D3B"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4. Scaling Hybrid Learning</w:t>
      </w:r>
      <w:r w:rsidRPr="00950354">
        <w:rPr>
          <w:rFonts w:ascii="Gill Sans Nova Light" w:hAnsi="Gill Sans Nova Light"/>
        </w:rPr>
        <w:br/>
        <w:t>Which of the following supports the sustainable scaling of hybrid learning practices?</w:t>
      </w:r>
      <w:r w:rsidRPr="00950354">
        <w:rPr>
          <w:rFonts w:ascii="Gill Sans Nova Light" w:hAnsi="Gill Sans Nova Light"/>
        </w:rPr>
        <w:br/>
        <w:t>a) Keeping successful hybrid models confined to one department</w:t>
      </w:r>
      <w:r w:rsidRPr="00950354">
        <w:rPr>
          <w:rFonts w:ascii="Gill Sans Nova Light" w:hAnsi="Gill Sans Nova Light"/>
        </w:rPr>
        <w:br/>
        <w:t>b</w:t>
      </w:r>
      <w:r w:rsidRPr="00950354">
        <w:rPr>
          <w:rFonts w:ascii="Gill Sans Nova Light" w:hAnsi="Gill Sans Nova Light"/>
          <w:b/>
          <w:bCs/>
        </w:rPr>
        <w:t>) Developing institutional guidelines and mentoring programs for trainers</w:t>
      </w:r>
      <w:r w:rsidRPr="00950354">
        <w:rPr>
          <w:rFonts w:ascii="Gill Sans Nova Light" w:hAnsi="Gill Sans Nova Light"/>
          <w:b/>
          <w:bCs/>
        </w:rPr>
        <w:br/>
      </w:r>
      <w:r w:rsidRPr="00950354">
        <w:rPr>
          <w:rFonts w:ascii="Gill Sans Nova Light" w:hAnsi="Gill Sans Nova Light"/>
        </w:rPr>
        <w:t>c) Reducing investment in technology and digital resources</w:t>
      </w:r>
      <w:r w:rsidRPr="00950354">
        <w:rPr>
          <w:rFonts w:ascii="Gill Sans Nova Light" w:hAnsi="Gill Sans Nova Light"/>
        </w:rPr>
        <w:br/>
        <w:t>d) Limiting collaboration between institutions</w:t>
      </w:r>
      <w:r w:rsidRPr="00950354">
        <w:rPr>
          <w:rFonts w:ascii="Gill Sans Nova Light" w:hAnsi="Gill Sans Nova Light"/>
        </w:rPr>
        <w:br/>
      </w:r>
    </w:p>
    <w:p w14:paraId="7F01E985"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5. Overall Evaluation of Hybrid Learning</w:t>
      </w:r>
      <w:r w:rsidRPr="00950354">
        <w:rPr>
          <w:rFonts w:ascii="Gill Sans Nova Light" w:hAnsi="Gill Sans Nova Light"/>
        </w:rPr>
        <w:br/>
        <w:t>To effectively evaluate hybrid learning implementation, trainers should:</w:t>
      </w:r>
      <w:r w:rsidRPr="00950354">
        <w:rPr>
          <w:rFonts w:ascii="Gill Sans Nova Light" w:hAnsi="Gill Sans Nova Light"/>
        </w:rPr>
        <w:br/>
        <w:t>a) Focus only on the opinions of administrators</w:t>
      </w:r>
      <w:r w:rsidRPr="00950354">
        <w:rPr>
          <w:rFonts w:ascii="Gill Sans Nova Light" w:hAnsi="Gill Sans Nova Light"/>
        </w:rPr>
        <w:br/>
      </w:r>
      <w:r w:rsidRPr="00950354">
        <w:rPr>
          <w:rFonts w:ascii="Gill Sans Nova Light" w:hAnsi="Gill Sans Nova Light"/>
          <w:b/>
          <w:bCs/>
        </w:rPr>
        <w:t>b) Collect data, reflect on outcomes, and adjust instructional strategies</w:t>
      </w:r>
      <w:r w:rsidRPr="00950354">
        <w:rPr>
          <w:rFonts w:ascii="Gill Sans Nova Light" w:hAnsi="Gill Sans Nova Light"/>
        </w:rPr>
        <w:br/>
        <w:t>c) Depend exclusively on quantitative test scores</w:t>
      </w:r>
      <w:r w:rsidRPr="00950354">
        <w:rPr>
          <w:rFonts w:ascii="Gill Sans Nova Light" w:hAnsi="Gill Sans Nova Light"/>
        </w:rPr>
        <w:br/>
        <w:t>d) Avoid making changes to maintain consistency</w:t>
      </w:r>
    </w:p>
    <w:p w14:paraId="07689266" w14:textId="77777777" w:rsidR="0007643B" w:rsidRPr="00950354" w:rsidRDefault="0007643B" w:rsidP="0007643B">
      <w:pPr>
        <w:pStyle w:val="BodyText"/>
        <w:rPr>
          <w:rFonts w:ascii="Gill Sans Nova Light" w:hAnsi="Gill Sans Nova Light"/>
        </w:rPr>
      </w:pPr>
      <w:r w:rsidRPr="00950354">
        <w:rPr>
          <w:rFonts w:ascii="Gill Sans Nova Light" w:hAnsi="Gill Sans Nova Light"/>
        </w:rPr>
        <w:br/>
      </w:r>
    </w:p>
    <w:p w14:paraId="51C508ED" w14:textId="77777777" w:rsidR="0007643B" w:rsidRPr="00950354" w:rsidRDefault="0007643B" w:rsidP="0007643B">
      <w:pPr>
        <w:pStyle w:val="Heading3"/>
        <w:rPr>
          <w:rFonts w:ascii="Gill Sans Nova Light" w:hAnsi="Gill Sans Nova Light"/>
          <w:b w:val="0"/>
          <w:bCs/>
        </w:rPr>
      </w:pPr>
      <w:bookmarkStart w:id="106" w:name="_Toc213926105"/>
      <w:r w:rsidRPr="00950354">
        <w:rPr>
          <w:rFonts w:ascii="Gill Sans Nova Light" w:hAnsi="Gill Sans Nova Light"/>
          <w:b w:val="0"/>
          <w:bCs/>
        </w:rPr>
        <w:t>Practical Assessments</w:t>
      </w:r>
      <w:bookmarkEnd w:id="106"/>
    </w:p>
    <w:p w14:paraId="0EF45CF1"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Practical Assessment 1: Design a Learner Feedback Tool</w:t>
      </w:r>
    </w:p>
    <w:p w14:paraId="4F9E5228"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Objective:</w:t>
      </w:r>
      <w:r w:rsidRPr="00950354">
        <w:rPr>
          <w:rFonts w:ascii="Gill Sans Nova Light" w:hAnsi="Gill Sans Nova Light"/>
        </w:rPr>
        <w:t xml:space="preserve"> Apply knowledge of feedback collection in hybrid environments.</w:t>
      </w:r>
      <w:r w:rsidRPr="00950354">
        <w:rPr>
          <w:rFonts w:ascii="Gill Sans Nova Light" w:hAnsi="Gill Sans Nova Light"/>
        </w:rPr>
        <w:br/>
      </w:r>
      <w:r w:rsidRPr="00950354">
        <w:rPr>
          <w:rFonts w:ascii="Gill Sans Nova Light" w:hAnsi="Gill Sans Nova Light"/>
          <w:b/>
          <w:bCs/>
        </w:rPr>
        <w:t>Instructions:</w:t>
      </w:r>
    </w:p>
    <w:p w14:paraId="07C2A2C0" w14:textId="77777777" w:rsidR="0007643B" w:rsidRPr="00950354" w:rsidRDefault="0007643B" w:rsidP="0007643B">
      <w:pPr>
        <w:pStyle w:val="BodyText"/>
        <w:numPr>
          <w:ilvl w:val="0"/>
          <w:numId w:val="69"/>
        </w:numPr>
        <w:rPr>
          <w:rFonts w:ascii="Gill Sans Nova Light" w:hAnsi="Gill Sans Nova Light"/>
        </w:rPr>
      </w:pPr>
      <w:r w:rsidRPr="00950354">
        <w:rPr>
          <w:rFonts w:ascii="Gill Sans Nova Light" w:hAnsi="Gill Sans Nova Light"/>
        </w:rPr>
        <w:t xml:space="preserve">Create a short </w:t>
      </w:r>
      <w:r w:rsidRPr="00950354">
        <w:rPr>
          <w:rFonts w:ascii="Gill Sans Nova Light" w:hAnsi="Gill Sans Nova Light"/>
          <w:b/>
          <w:bCs/>
        </w:rPr>
        <w:t>five-question digital survey</w:t>
      </w:r>
      <w:r w:rsidRPr="00950354">
        <w:rPr>
          <w:rFonts w:ascii="Gill Sans Nova Light" w:hAnsi="Gill Sans Nova Light"/>
        </w:rPr>
        <w:t xml:space="preserve"> (using Google Forms, Microsoft Forms, or LMS tools) aimed at gathering learner feedback on your hybrid course delivery.</w:t>
      </w:r>
    </w:p>
    <w:p w14:paraId="50EA4789" w14:textId="77777777" w:rsidR="0007643B" w:rsidRPr="00950354" w:rsidRDefault="0007643B" w:rsidP="0007643B">
      <w:pPr>
        <w:pStyle w:val="BodyText"/>
        <w:numPr>
          <w:ilvl w:val="0"/>
          <w:numId w:val="69"/>
        </w:numPr>
        <w:rPr>
          <w:rFonts w:ascii="Gill Sans Nova Light" w:hAnsi="Gill Sans Nova Light"/>
        </w:rPr>
      </w:pPr>
      <w:r w:rsidRPr="00950354">
        <w:rPr>
          <w:rFonts w:ascii="Gill Sans Nova Light" w:hAnsi="Gill Sans Nova Light"/>
        </w:rPr>
        <w:lastRenderedPageBreak/>
        <w:t>Include at least one question for each of the following areas:</w:t>
      </w:r>
    </w:p>
    <w:p w14:paraId="46C73DEB" w14:textId="77777777" w:rsidR="0007643B" w:rsidRPr="00950354" w:rsidRDefault="0007643B" w:rsidP="0007643B">
      <w:pPr>
        <w:pStyle w:val="BodyText"/>
        <w:numPr>
          <w:ilvl w:val="1"/>
          <w:numId w:val="69"/>
        </w:numPr>
        <w:rPr>
          <w:rFonts w:ascii="Gill Sans Nova Light" w:hAnsi="Gill Sans Nova Light"/>
        </w:rPr>
      </w:pPr>
      <w:r w:rsidRPr="00950354">
        <w:rPr>
          <w:rFonts w:ascii="Gill Sans Nova Light" w:hAnsi="Gill Sans Nova Light"/>
        </w:rPr>
        <w:t>Content clarity</w:t>
      </w:r>
    </w:p>
    <w:p w14:paraId="649F3078" w14:textId="77777777" w:rsidR="0007643B" w:rsidRPr="00950354" w:rsidRDefault="0007643B" w:rsidP="0007643B">
      <w:pPr>
        <w:pStyle w:val="BodyText"/>
        <w:numPr>
          <w:ilvl w:val="1"/>
          <w:numId w:val="69"/>
        </w:numPr>
        <w:rPr>
          <w:rFonts w:ascii="Gill Sans Nova Light" w:hAnsi="Gill Sans Nova Light"/>
        </w:rPr>
      </w:pPr>
      <w:r w:rsidRPr="00950354">
        <w:rPr>
          <w:rFonts w:ascii="Gill Sans Nova Light" w:hAnsi="Gill Sans Nova Light"/>
        </w:rPr>
        <w:t>Technology usability</w:t>
      </w:r>
    </w:p>
    <w:p w14:paraId="4A134C1A" w14:textId="77777777" w:rsidR="0007643B" w:rsidRPr="00950354" w:rsidRDefault="0007643B" w:rsidP="0007643B">
      <w:pPr>
        <w:pStyle w:val="BodyText"/>
        <w:numPr>
          <w:ilvl w:val="1"/>
          <w:numId w:val="69"/>
        </w:numPr>
        <w:rPr>
          <w:rFonts w:ascii="Gill Sans Nova Light" w:hAnsi="Gill Sans Nova Light"/>
        </w:rPr>
      </w:pPr>
      <w:r w:rsidRPr="00950354">
        <w:rPr>
          <w:rFonts w:ascii="Gill Sans Nova Light" w:hAnsi="Gill Sans Nova Light"/>
        </w:rPr>
        <w:t>Learner engagement</w:t>
      </w:r>
    </w:p>
    <w:p w14:paraId="615B597C" w14:textId="77777777" w:rsidR="0007643B" w:rsidRPr="00950354" w:rsidRDefault="0007643B" w:rsidP="0007643B">
      <w:pPr>
        <w:pStyle w:val="BodyText"/>
        <w:numPr>
          <w:ilvl w:val="1"/>
          <w:numId w:val="69"/>
        </w:numPr>
        <w:rPr>
          <w:rFonts w:ascii="Gill Sans Nova Light" w:hAnsi="Gill Sans Nova Light"/>
        </w:rPr>
      </w:pPr>
      <w:r w:rsidRPr="00950354">
        <w:rPr>
          <w:rFonts w:ascii="Gill Sans Nova Light" w:hAnsi="Gill Sans Nova Light"/>
        </w:rPr>
        <w:t>Trainer support</w:t>
      </w:r>
    </w:p>
    <w:p w14:paraId="0884D44D" w14:textId="77777777" w:rsidR="0007643B" w:rsidRPr="00950354" w:rsidRDefault="0007643B" w:rsidP="0007643B">
      <w:pPr>
        <w:pStyle w:val="BodyText"/>
        <w:numPr>
          <w:ilvl w:val="1"/>
          <w:numId w:val="69"/>
        </w:numPr>
        <w:rPr>
          <w:rFonts w:ascii="Gill Sans Nova Light" w:hAnsi="Gill Sans Nova Light"/>
        </w:rPr>
      </w:pPr>
      <w:r w:rsidRPr="00950354">
        <w:rPr>
          <w:rFonts w:ascii="Gill Sans Nova Light" w:hAnsi="Gill Sans Nova Light"/>
        </w:rPr>
        <w:t>Assessment fairness</w:t>
      </w:r>
    </w:p>
    <w:p w14:paraId="6AD130D0" w14:textId="77777777" w:rsidR="0007643B" w:rsidRPr="00950354" w:rsidRDefault="0007643B" w:rsidP="0007643B">
      <w:pPr>
        <w:pStyle w:val="BodyText"/>
        <w:numPr>
          <w:ilvl w:val="0"/>
          <w:numId w:val="69"/>
        </w:numPr>
        <w:rPr>
          <w:rFonts w:ascii="Gill Sans Nova Light" w:hAnsi="Gill Sans Nova Light"/>
        </w:rPr>
      </w:pPr>
      <w:r w:rsidRPr="00950354">
        <w:rPr>
          <w:rFonts w:ascii="Gill Sans Nova Light" w:hAnsi="Gill Sans Nova Light"/>
        </w:rPr>
        <w:t>Share how you would analyze and use the collected data to improve your next hybrid session.</w:t>
      </w:r>
    </w:p>
    <w:p w14:paraId="764A8728" w14:textId="77777777" w:rsidR="0007643B" w:rsidRPr="00950354" w:rsidRDefault="0007643B" w:rsidP="0007643B">
      <w:pPr>
        <w:pStyle w:val="BodyText"/>
        <w:rPr>
          <w:rFonts w:ascii="Gill Sans Nova Light" w:hAnsi="Gill Sans Nova Light"/>
          <w:b/>
          <w:bCs/>
        </w:rPr>
      </w:pPr>
      <w:r w:rsidRPr="00950354">
        <w:rPr>
          <w:rFonts w:ascii="Gill Sans Nova Light" w:hAnsi="Gill Sans Nova Light"/>
          <w:b/>
          <w:bCs/>
        </w:rPr>
        <w:t>Practical Assessment 2: Reflective Teaching Journal</w:t>
      </w:r>
    </w:p>
    <w:p w14:paraId="24300371" w14:textId="77777777" w:rsidR="0007643B" w:rsidRPr="00950354" w:rsidRDefault="0007643B" w:rsidP="0007643B">
      <w:pPr>
        <w:pStyle w:val="BodyText"/>
        <w:rPr>
          <w:rFonts w:ascii="Gill Sans Nova Light" w:hAnsi="Gill Sans Nova Light"/>
        </w:rPr>
      </w:pPr>
      <w:r w:rsidRPr="00950354">
        <w:rPr>
          <w:rFonts w:ascii="Gill Sans Nova Light" w:hAnsi="Gill Sans Nova Light"/>
          <w:b/>
          <w:bCs/>
        </w:rPr>
        <w:t>Objective:</w:t>
      </w:r>
      <w:r w:rsidRPr="00950354">
        <w:rPr>
          <w:rFonts w:ascii="Gill Sans Nova Light" w:hAnsi="Gill Sans Nova Light"/>
        </w:rPr>
        <w:t xml:space="preserve"> Demonstrate reflective teaching and continuous improvement.</w:t>
      </w:r>
      <w:r w:rsidRPr="00950354">
        <w:rPr>
          <w:rFonts w:ascii="Gill Sans Nova Light" w:hAnsi="Gill Sans Nova Light"/>
        </w:rPr>
        <w:br/>
      </w:r>
      <w:r w:rsidRPr="00950354">
        <w:rPr>
          <w:rFonts w:ascii="Gill Sans Nova Light" w:hAnsi="Gill Sans Nova Light"/>
          <w:b/>
          <w:bCs/>
        </w:rPr>
        <w:t>Instructions:</w:t>
      </w:r>
    </w:p>
    <w:p w14:paraId="6100CDE8" w14:textId="77777777" w:rsidR="0007643B" w:rsidRPr="00950354" w:rsidRDefault="0007643B" w:rsidP="0007643B">
      <w:pPr>
        <w:pStyle w:val="BodyText"/>
        <w:numPr>
          <w:ilvl w:val="0"/>
          <w:numId w:val="70"/>
        </w:numPr>
        <w:rPr>
          <w:rFonts w:ascii="Gill Sans Nova Light" w:hAnsi="Gill Sans Nova Light"/>
        </w:rPr>
      </w:pPr>
      <w:r w:rsidRPr="00950354">
        <w:rPr>
          <w:rFonts w:ascii="Gill Sans Nova Light" w:hAnsi="Gill Sans Nova Light"/>
        </w:rPr>
        <w:t xml:space="preserve">After completing a hybrid Session, write a </w:t>
      </w:r>
      <w:r w:rsidRPr="00950354">
        <w:rPr>
          <w:rFonts w:ascii="Gill Sans Nova Light" w:hAnsi="Gill Sans Nova Light"/>
          <w:b/>
          <w:bCs/>
        </w:rPr>
        <w:t>one-page reflection</w:t>
      </w:r>
      <w:r w:rsidRPr="00950354">
        <w:rPr>
          <w:rFonts w:ascii="Gill Sans Nova Light" w:hAnsi="Gill Sans Nova Light"/>
        </w:rPr>
        <w:t xml:space="preserve"> addressing:</w:t>
      </w:r>
    </w:p>
    <w:p w14:paraId="76E81E89" w14:textId="77777777" w:rsidR="0007643B" w:rsidRPr="00950354" w:rsidRDefault="0007643B" w:rsidP="0007643B">
      <w:pPr>
        <w:pStyle w:val="BodyText"/>
        <w:numPr>
          <w:ilvl w:val="1"/>
          <w:numId w:val="70"/>
        </w:numPr>
        <w:rPr>
          <w:rFonts w:ascii="Gill Sans Nova Light" w:hAnsi="Gill Sans Nova Light"/>
        </w:rPr>
      </w:pPr>
      <w:r w:rsidRPr="00950354">
        <w:rPr>
          <w:rFonts w:ascii="Gill Sans Nova Light" w:hAnsi="Gill Sans Nova Light"/>
        </w:rPr>
        <w:t>What went well during the session?</w:t>
      </w:r>
    </w:p>
    <w:p w14:paraId="41E86521" w14:textId="77777777" w:rsidR="0007643B" w:rsidRPr="00950354" w:rsidRDefault="0007643B" w:rsidP="0007643B">
      <w:pPr>
        <w:pStyle w:val="BodyText"/>
        <w:numPr>
          <w:ilvl w:val="1"/>
          <w:numId w:val="70"/>
        </w:numPr>
        <w:rPr>
          <w:rFonts w:ascii="Gill Sans Nova Light" w:hAnsi="Gill Sans Nova Light"/>
        </w:rPr>
      </w:pPr>
      <w:r w:rsidRPr="00950354">
        <w:rPr>
          <w:rFonts w:ascii="Gill Sans Nova Light" w:hAnsi="Gill Sans Nova Light"/>
        </w:rPr>
        <w:t>What challenges did you experience?</w:t>
      </w:r>
    </w:p>
    <w:p w14:paraId="0B7C8A78" w14:textId="77777777" w:rsidR="0007643B" w:rsidRPr="00950354" w:rsidRDefault="0007643B" w:rsidP="0007643B">
      <w:pPr>
        <w:pStyle w:val="BodyText"/>
        <w:numPr>
          <w:ilvl w:val="1"/>
          <w:numId w:val="70"/>
        </w:numPr>
        <w:rPr>
          <w:rFonts w:ascii="Gill Sans Nova Light" w:hAnsi="Gill Sans Nova Light"/>
        </w:rPr>
      </w:pPr>
      <w:r w:rsidRPr="00950354">
        <w:rPr>
          <w:rFonts w:ascii="Gill Sans Nova Light" w:hAnsi="Gill Sans Nova Light"/>
        </w:rPr>
        <w:t>How did learners engage both online and in person?</w:t>
      </w:r>
    </w:p>
    <w:p w14:paraId="43D8CB26" w14:textId="77777777" w:rsidR="0007643B" w:rsidRPr="00950354" w:rsidRDefault="0007643B" w:rsidP="0007643B">
      <w:pPr>
        <w:pStyle w:val="BodyText"/>
        <w:numPr>
          <w:ilvl w:val="1"/>
          <w:numId w:val="70"/>
        </w:numPr>
        <w:rPr>
          <w:rFonts w:ascii="Gill Sans Nova Light" w:hAnsi="Gill Sans Nova Light"/>
        </w:rPr>
      </w:pPr>
      <w:r w:rsidRPr="00950354">
        <w:rPr>
          <w:rFonts w:ascii="Gill Sans Nova Light" w:hAnsi="Gill Sans Nova Light"/>
        </w:rPr>
        <w:t>What improvements will you implement next time?</w:t>
      </w:r>
    </w:p>
    <w:p w14:paraId="6EF65B6D" w14:textId="77777777" w:rsidR="0007643B" w:rsidRPr="00950354" w:rsidRDefault="0007643B" w:rsidP="0007643B">
      <w:pPr>
        <w:pStyle w:val="BodyText"/>
        <w:numPr>
          <w:ilvl w:val="0"/>
          <w:numId w:val="70"/>
        </w:numPr>
        <w:rPr>
          <w:rFonts w:ascii="Gill Sans Nova Light" w:hAnsi="Gill Sans Nova Light"/>
        </w:rPr>
      </w:pPr>
      <w:r w:rsidRPr="00950354">
        <w:rPr>
          <w:rFonts w:ascii="Gill Sans Nova Light" w:hAnsi="Gill Sans Nova Light"/>
        </w:rPr>
        <w:t>Submit your reflection as part of your professional development portfolio.</w:t>
      </w:r>
    </w:p>
    <w:p w14:paraId="7C1E50A4" w14:textId="77777777" w:rsidR="0007643B" w:rsidRPr="00950354" w:rsidRDefault="0007643B" w:rsidP="0007643B">
      <w:pPr>
        <w:pStyle w:val="BodyText"/>
        <w:rPr>
          <w:rFonts w:ascii="Gill Sans Nova Light" w:hAnsi="Gill Sans Nova Light"/>
        </w:rPr>
      </w:pPr>
    </w:p>
    <w:p w14:paraId="4DAEE86C" w14:textId="77777777" w:rsidR="00E813FC" w:rsidRPr="00F61D47" w:rsidRDefault="00E813FC" w:rsidP="0007643B">
      <w:pPr>
        <w:rPr>
          <w:rFonts w:ascii="Gill Sans Nova Light" w:hAnsi="Gill Sans Nova Light"/>
        </w:rPr>
      </w:pPr>
    </w:p>
    <w:sectPr w:rsidR="00E813FC" w:rsidRPr="00F61D47" w:rsidSect="006933EE">
      <w:footerReference w:type="first" r:id="rId42"/>
      <w:type w:val="oddPage"/>
      <w:pgSz w:w="11909" w:h="16834" w:code="9"/>
      <w:pgMar w:top="1699" w:right="1411" w:bottom="1699" w:left="3960" w:header="994" w:footer="99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Francis Wambua" w:date="2025-11-24T23:24:00Z" w:initials="FW">
    <w:p w14:paraId="5C99347F" w14:textId="0DCB7886" w:rsidR="00AB6D6A" w:rsidRDefault="00AB6D6A">
      <w:pPr>
        <w:pStyle w:val="CommentText"/>
      </w:pPr>
      <w:r>
        <w:rPr>
          <w:rStyle w:val="CommentReference"/>
        </w:rPr>
        <w:annotationRef/>
      </w:r>
      <w:r w:rsidRPr="3DCDA483">
        <w:t>What is this table for? You can give it a title if it is a must to be here</w:t>
      </w:r>
    </w:p>
  </w:comment>
  <w:comment w:id="14" w:author="jared ogutu" w:date="2025-11-26T15:50:00Z" w:initials="jo">
    <w:p w14:paraId="61E7A924" w14:textId="77777777" w:rsidR="00C54B6F" w:rsidRDefault="00C54B6F" w:rsidP="00C54B6F">
      <w:pPr>
        <w:pStyle w:val="CommentText"/>
      </w:pPr>
      <w:r>
        <w:rPr>
          <w:rStyle w:val="CommentReference"/>
        </w:rPr>
        <w:annotationRef/>
      </w:r>
      <w:r>
        <w:t>Will add social media links</w:t>
      </w:r>
    </w:p>
  </w:comment>
  <w:comment w:id="20" w:author="Guest User" w:date="2025-11-10T22:26:00Z" w:initials="GU">
    <w:p w14:paraId="7EC7EB35" w14:textId="3008F14F" w:rsidR="0007643B" w:rsidRDefault="0007643B" w:rsidP="0007643B">
      <w:pPr>
        <w:pStyle w:val="CommentText"/>
      </w:pPr>
      <w:r>
        <w:rPr>
          <w:rStyle w:val="CommentReference"/>
        </w:rPr>
        <w:annotationRef/>
      </w:r>
      <w:r w:rsidRPr="56CBEA61">
        <w:t>reference this image</w:t>
      </w:r>
    </w:p>
  </w:comment>
  <w:comment w:id="21" w:author="jared ogutu" w:date="2025-11-24T07:40:00Z" w:initials="jo">
    <w:p w14:paraId="79D2F9E3" w14:textId="77777777" w:rsidR="008A075E" w:rsidRDefault="008A075E" w:rsidP="008A075E">
      <w:pPr>
        <w:pStyle w:val="CommentText"/>
      </w:pPr>
      <w:r>
        <w:rPr>
          <w:rStyle w:val="CommentReference"/>
        </w:rPr>
        <w:annotationRef/>
      </w:r>
      <w:r>
        <w:t>Updated</w:t>
      </w:r>
    </w:p>
  </w:comment>
  <w:comment w:id="50" w:author="Guest User" w:date="2025-11-10T22:59:00Z" w:initials="GU">
    <w:p w14:paraId="1348C64F" w14:textId="77777777" w:rsidR="0007643B" w:rsidRDefault="0007643B" w:rsidP="0007643B">
      <w:pPr>
        <w:pStyle w:val="CommentText"/>
      </w:pPr>
      <w:r>
        <w:rPr>
          <w:rStyle w:val="CommentReference"/>
        </w:rPr>
        <w:annotationRef/>
      </w:r>
      <w:r w:rsidRPr="22A46087">
        <w:t xml:space="preserve">give a label </w:t>
      </w:r>
    </w:p>
  </w:comment>
  <w:comment w:id="51" w:author="jared ogutu" w:date="2025-11-24T07:54:00Z" w:initials="jo">
    <w:p w14:paraId="5B949773" w14:textId="77777777" w:rsidR="00047974" w:rsidRDefault="00047974" w:rsidP="00047974">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99347F" w15:done="0"/>
  <w15:commentEx w15:paraId="61E7A924" w15:paraIdParent="5C99347F" w15:done="0"/>
  <w15:commentEx w15:paraId="7EC7EB35" w15:done="0"/>
  <w15:commentEx w15:paraId="79D2F9E3" w15:paraIdParent="7EC7EB35" w15:done="0"/>
  <w15:commentEx w15:paraId="1348C64F" w15:done="0"/>
  <w15:commentEx w15:paraId="5B949773" w15:paraIdParent="1348C6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EA1283" w16cex:dateUtc="2025-11-24T20:24:00Z"/>
  <w16cex:commentExtensible w16cex:durableId="644E1CB1" w16cex:dateUtc="2025-11-26T12:50:00Z"/>
  <w16cex:commentExtensible w16cex:durableId="7F289AA9" w16cex:dateUtc="2025-11-10T19:26:00Z"/>
  <w16cex:commentExtensible w16cex:durableId="61607987" w16cex:dateUtc="2025-11-24T04:40:00Z"/>
  <w16cex:commentExtensible w16cex:durableId="3225286F" w16cex:dateUtc="2025-11-10T19:59:00Z"/>
  <w16cex:commentExtensible w16cex:durableId="1F7E638C" w16cex:dateUtc="2025-11-24T04:54:00Z">
    <w16cex:extLst>
      <w16:ext w16:uri="{CE6994B0-6A32-4C9F-8C6B-6E91EDA988CE}">
        <cr:reactions xmlns:cr="http://schemas.microsoft.com/office/comments/2020/reactions">
          <cr:reaction reactionType="1">
            <cr:reactionInfo dateUtc="2025-11-24T04:54:59Z">
              <cr:user userId="5e310444c9f76251" userProvider="Windows Live" userName="jared ogutu"/>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99347F" w16cid:durableId="3EEA1283"/>
  <w16cid:commentId w16cid:paraId="61E7A924" w16cid:durableId="644E1CB1"/>
  <w16cid:commentId w16cid:paraId="7EC7EB35" w16cid:durableId="7F289AA9"/>
  <w16cid:commentId w16cid:paraId="79D2F9E3" w16cid:durableId="61607987"/>
  <w16cid:commentId w16cid:paraId="1348C64F" w16cid:durableId="3225286F"/>
  <w16cid:commentId w16cid:paraId="5B949773" w16cid:durableId="1F7E63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DFF21" w14:textId="77777777" w:rsidR="00F5377E" w:rsidRDefault="00F5377E" w:rsidP="00DB4C67">
      <w:pPr>
        <w:spacing w:after="0"/>
      </w:pPr>
      <w:r>
        <w:separator/>
      </w:r>
    </w:p>
    <w:p w14:paraId="63F14A56" w14:textId="77777777" w:rsidR="00F5377E" w:rsidRDefault="00F5377E"/>
    <w:p w14:paraId="3ABDABAB" w14:textId="77777777" w:rsidR="00F5377E" w:rsidRDefault="00F5377E" w:rsidP="0006096D"/>
  </w:endnote>
  <w:endnote w:type="continuationSeparator" w:id="0">
    <w:p w14:paraId="6B0972FE" w14:textId="77777777" w:rsidR="00F5377E" w:rsidRDefault="00F5377E" w:rsidP="00DB4C67">
      <w:pPr>
        <w:spacing w:after="0"/>
      </w:pPr>
      <w:r>
        <w:continuationSeparator/>
      </w:r>
    </w:p>
    <w:p w14:paraId="648D6113" w14:textId="77777777" w:rsidR="00F5377E" w:rsidRDefault="00F5377E"/>
    <w:p w14:paraId="1ED1F7D6" w14:textId="77777777" w:rsidR="00F5377E" w:rsidRDefault="00F5377E" w:rsidP="0006096D"/>
  </w:endnote>
  <w:endnote w:type="continuationNotice" w:id="1">
    <w:p w14:paraId="211FBB3F" w14:textId="77777777" w:rsidR="00F5377E" w:rsidRDefault="00F5377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Nova Light">
    <w:panose1 w:val="020B0302020104020203"/>
    <w:charset w:val="00"/>
    <w:family w:val="swiss"/>
    <w:pitch w:val="variable"/>
    <w:sig w:usb0="A000028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07643B" w14:paraId="6151572E" w14:textId="77777777" w:rsidTr="7DA5BCC3">
      <w:trPr>
        <w:trHeight w:val="300"/>
      </w:trPr>
      <w:tc>
        <w:tcPr>
          <w:tcW w:w="3005" w:type="dxa"/>
        </w:tcPr>
        <w:p w14:paraId="25D09D9D" w14:textId="77777777" w:rsidR="0007643B" w:rsidRDefault="0007643B" w:rsidP="7DA5BCC3">
          <w:pPr>
            <w:pStyle w:val="Header"/>
            <w:framePr w:wrap="around"/>
            <w:ind w:left="-115"/>
          </w:pPr>
        </w:p>
      </w:tc>
      <w:tc>
        <w:tcPr>
          <w:tcW w:w="3005" w:type="dxa"/>
        </w:tcPr>
        <w:p w14:paraId="4F3B43E3" w14:textId="77777777" w:rsidR="0007643B" w:rsidRDefault="0007643B" w:rsidP="7DA5BCC3">
          <w:pPr>
            <w:pStyle w:val="Header"/>
            <w:framePr w:wrap="around"/>
            <w:jc w:val="center"/>
          </w:pPr>
        </w:p>
      </w:tc>
      <w:tc>
        <w:tcPr>
          <w:tcW w:w="3005" w:type="dxa"/>
        </w:tcPr>
        <w:p w14:paraId="2FA8299E" w14:textId="77777777" w:rsidR="0007643B" w:rsidRDefault="0007643B" w:rsidP="7DA5BCC3">
          <w:pPr>
            <w:pStyle w:val="Header"/>
            <w:framePr w:wrap="around"/>
            <w:ind w:right="-115"/>
            <w:jc w:val="right"/>
          </w:pPr>
        </w:p>
      </w:tc>
    </w:tr>
  </w:tbl>
  <w:p w14:paraId="088A762D" w14:textId="77777777" w:rsidR="0007643B" w:rsidRDefault="0007643B">
    <w:pPr>
      <w:pStyle w:val="Footer"/>
      <w:framePr w:wrap="aroun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07643B" w14:paraId="12A23EE1" w14:textId="77777777" w:rsidTr="7DA5BCC3">
      <w:trPr>
        <w:trHeight w:val="300"/>
      </w:trPr>
      <w:tc>
        <w:tcPr>
          <w:tcW w:w="3005" w:type="dxa"/>
        </w:tcPr>
        <w:p w14:paraId="4CD6F7D0" w14:textId="77777777" w:rsidR="0007643B" w:rsidRDefault="0007643B" w:rsidP="7DA5BCC3">
          <w:pPr>
            <w:pStyle w:val="Header"/>
            <w:framePr w:wrap="around"/>
            <w:ind w:left="-115"/>
          </w:pPr>
        </w:p>
      </w:tc>
      <w:tc>
        <w:tcPr>
          <w:tcW w:w="3005" w:type="dxa"/>
        </w:tcPr>
        <w:p w14:paraId="6DEDD0CF" w14:textId="77777777" w:rsidR="0007643B" w:rsidRDefault="0007643B" w:rsidP="7DA5BCC3">
          <w:pPr>
            <w:pStyle w:val="Header"/>
            <w:framePr w:wrap="around"/>
            <w:jc w:val="center"/>
          </w:pPr>
        </w:p>
      </w:tc>
      <w:tc>
        <w:tcPr>
          <w:tcW w:w="3005" w:type="dxa"/>
        </w:tcPr>
        <w:p w14:paraId="577084C4" w14:textId="77777777" w:rsidR="0007643B" w:rsidRDefault="0007643B" w:rsidP="7DA5BCC3">
          <w:pPr>
            <w:pStyle w:val="Header"/>
            <w:framePr w:wrap="around"/>
            <w:ind w:right="-115"/>
            <w:jc w:val="right"/>
          </w:pPr>
        </w:p>
      </w:tc>
    </w:tr>
  </w:tbl>
  <w:p w14:paraId="7552F1E3" w14:textId="77777777" w:rsidR="0007643B" w:rsidRDefault="0007643B">
    <w:pPr>
      <w:pStyle w:val="Footer"/>
      <w:framePr w:wrap="aroun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07643B" w14:paraId="5D90535B" w14:textId="77777777" w:rsidTr="72CAA084">
      <w:trPr>
        <w:trHeight w:val="300"/>
      </w:trPr>
      <w:tc>
        <w:tcPr>
          <w:tcW w:w="3005" w:type="dxa"/>
        </w:tcPr>
        <w:p w14:paraId="1B8C4527" w14:textId="77777777" w:rsidR="0007643B" w:rsidRDefault="0007643B" w:rsidP="72CAA084">
          <w:pPr>
            <w:pStyle w:val="Header"/>
            <w:framePr w:wrap="around"/>
            <w:ind w:left="-115"/>
          </w:pPr>
        </w:p>
      </w:tc>
      <w:tc>
        <w:tcPr>
          <w:tcW w:w="3005" w:type="dxa"/>
        </w:tcPr>
        <w:p w14:paraId="6F459B5E" w14:textId="77777777" w:rsidR="0007643B" w:rsidRDefault="0007643B" w:rsidP="72CAA084">
          <w:pPr>
            <w:pStyle w:val="Header"/>
            <w:framePr w:wrap="around"/>
            <w:jc w:val="center"/>
          </w:pPr>
        </w:p>
      </w:tc>
      <w:tc>
        <w:tcPr>
          <w:tcW w:w="3005" w:type="dxa"/>
        </w:tcPr>
        <w:p w14:paraId="5C6659CF" w14:textId="77777777" w:rsidR="0007643B" w:rsidRDefault="0007643B" w:rsidP="72CAA084">
          <w:pPr>
            <w:pStyle w:val="Header"/>
            <w:framePr w:wrap="around"/>
            <w:ind w:right="-115"/>
            <w:jc w:val="right"/>
          </w:pPr>
        </w:p>
      </w:tc>
    </w:tr>
  </w:tbl>
  <w:p w14:paraId="04DABF40" w14:textId="77777777" w:rsidR="0007643B" w:rsidRDefault="0007643B">
    <w:pPr>
      <w:pStyle w:val="Footer"/>
      <w:framePr w:wrap="aroun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07643B" w14:paraId="3E57840C" w14:textId="77777777" w:rsidTr="7DA5BCC3">
      <w:trPr>
        <w:trHeight w:val="300"/>
      </w:trPr>
      <w:tc>
        <w:tcPr>
          <w:tcW w:w="3005" w:type="dxa"/>
        </w:tcPr>
        <w:p w14:paraId="0AB4E474" w14:textId="77777777" w:rsidR="0007643B" w:rsidRDefault="0007643B" w:rsidP="7DA5BCC3">
          <w:pPr>
            <w:pStyle w:val="Header"/>
            <w:framePr w:wrap="around"/>
            <w:ind w:left="-115"/>
          </w:pPr>
        </w:p>
      </w:tc>
      <w:tc>
        <w:tcPr>
          <w:tcW w:w="3005" w:type="dxa"/>
        </w:tcPr>
        <w:p w14:paraId="58ACDBD4" w14:textId="77777777" w:rsidR="0007643B" w:rsidRDefault="0007643B" w:rsidP="7DA5BCC3">
          <w:pPr>
            <w:pStyle w:val="Header"/>
            <w:framePr w:wrap="around"/>
            <w:jc w:val="center"/>
          </w:pPr>
        </w:p>
      </w:tc>
      <w:tc>
        <w:tcPr>
          <w:tcW w:w="3005" w:type="dxa"/>
        </w:tcPr>
        <w:p w14:paraId="7A7A3BDD" w14:textId="77777777" w:rsidR="0007643B" w:rsidRDefault="0007643B" w:rsidP="7DA5BCC3">
          <w:pPr>
            <w:pStyle w:val="Header"/>
            <w:framePr w:wrap="around"/>
            <w:ind w:right="-115"/>
            <w:jc w:val="right"/>
          </w:pPr>
        </w:p>
      </w:tc>
    </w:tr>
  </w:tbl>
  <w:p w14:paraId="3E719674" w14:textId="77777777" w:rsidR="0007643B" w:rsidRDefault="0007643B">
    <w:pPr>
      <w:pStyle w:val="Footer"/>
      <w:framePr w:wrap="aroun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07643B" w14:paraId="377618E6" w14:textId="77777777" w:rsidTr="7DA5BCC3">
      <w:trPr>
        <w:trHeight w:val="300"/>
      </w:trPr>
      <w:tc>
        <w:tcPr>
          <w:tcW w:w="3005" w:type="dxa"/>
        </w:tcPr>
        <w:p w14:paraId="3D2A9762" w14:textId="77777777" w:rsidR="0007643B" w:rsidRDefault="0007643B" w:rsidP="7DA5BCC3">
          <w:pPr>
            <w:pStyle w:val="Header"/>
            <w:framePr w:wrap="around"/>
            <w:ind w:left="-115"/>
          </w:pPr>
        </w:p>
      </w:tc>
      <w:tc>
        <w:tcPr>
          <w:tcW w:w="3005" w:type="dxa"/>
        </w:tcPr>
        <w:p w14:paraId="25FE6C76" w14:textId="77777777" w:rsidR="0007643B" w:rsidRDefault="0007643B" w:rsidP="7DA5BCC3">
          <w:pPr>
            <w:pStyle w:val="Header"/>
            <w:framePr w:wrap="around"/>
            <w:jc w:val="center"/>
          </w:pPr>
        </w:p>
      </w:tc>
      <w:tc>
        <w:tcPr>
          <w:tcW w:w="3005" w:type="dxa"/>
        </w:tcPr>
        <w:p w14:paraId="2C93A6E3" w14:textId="77777777" w:rsidR="0007643B" w:rsidRDefault="0007643B" w:rsidP="7DA5BCC3">
          <w:pPr>
            <w:pStyle w:val="Header"/>
            <w:framePr w:wrap="around"/>
            <w:ind w:right="-115"/>
            <w:jc w:val="right"/>
          </w:pPr>
        </w:p>
      </w:tc>
    </w:tr>
  </w:tbl>
  <w:p w14:paraId="48A5FF81" w14:textId="77777777" w:rsidR="0007643B" w:rsidRDefault="0007643B">
    <w:pPr>
      <w:pStyle w:val="Footer"/>
      <w:framePr w:wrap="aroun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07643B" w14:paraId="54261F73" w14:textId="77777777" w:rsidTr="72CAA084">
      <w:trPr>
        <w:trHeight w:val="300"/>
      </w:trPr>
      <w:tc>
        <w:tcPr>
          <w:tcW w:w="3005" w:type="dxa"/>
        </w:tcPr>
        <w:p w14:paraId="37DFF3D8" w14:textId="77777777" w:rsidR="0007643B" w:rsidRDefault="0007643B" w:rsidP="72CAA084">
          <w:pPr>
            <w:pStyle w:val="Header"/>
            <w:framePr w:wrap="around"/>
            <w:ind w:left="-115"/>
          </w:pPr>
        </w:p>
      </w:tc>
      <w:tc>
        <w:tcPr>
          <w:tcW w:w="3005" w:type="dxa"/>
        </w:tcPr>
        <w:p w14:paraId="259A67A2" w14:textId="77777777" w:rsidR="0007643B" w:rsidRDefault="0007643B" w:rsidP="72CAA084">
          <w:pPr>
            <w:pStyle w:val="Header"/>
            <w:framePr w:wrap="around"/>
            <w:jc w:val="center"/>
          </w:pPr>
        </w:p>
      </w:tc>
      <w:tc>
        <w:tcPr>
          <w:tcW w:w="3005" w:type="dxa"/>
        </w:tcPr>
        <w:p w14:paraId="2F86743D" w14:textId="77777777" w:rsidR="0007643B" w:rsidRDefault="0007643B" w:rsidP="72CAA084">
          <w:pPr>
            <w:pStyle w:val="Header"/>
            <w:framePr w:wrap="around"/>
            <w:ind w:right="-115"/>
            <w:jc w:val="right"/>
          </w:pPr>
        </w:p>
      </w:tc>
    </w:tr>
  </w:tbl>
  <w:p w14:paraId="55917011" w14:textId="77777777" w:rsidR="0007643B" w:rsidRDefault="0007643B">
    <w:pPr>
      <w:pStyle w:val="Footer"/>
      <w:framePr w:wrap="around"/>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8" w:space="0" w:color="666699"/>
      </w:tblBorders>
      <w:tblLayout w:type="fixed"/>
      <w:tblLook w:val="01E0" w:firstRow="1" w:lastRow="1" w:firstColumn="1" w:lastColumn="1" w:noHBand="0" w:noVBand="0"/>
    </w:tblPr>
    <w:tblGrid>
      <w:gridCol w:w="493"/>
      <w:gridCol w:w="8579"/>
    </w:tblGrid>
    <w:tr w:rsidR="0007643B" w14:paraId="121A830E" w14:textId="77777777" w:rsidTr="000E2C5F">
      <w:tc>
        <w:tcPr>
          <w:tcW w:w="493" w:type="dxa"/>
          <w:vMerge w:val="restart"/>
          <w:tcBorders>
            <w:top w:val="single" w:sz="18" w:space="0" w:color="666699"/>
            <w:left w:val="single" w:sz="18" w:space="0" w:color="666699"/>
            <w:bottom w:val="single" w:sz="18" w:space="0" w:color="666699"/>
            <w:right w:val="single" w:sz="18" w:space="0" w:color="666699"/>
          </w:tcBorders>
          <w:vAlign w:val="center"/>
        </w:tcPr>
        <w:p w14:paraId="30E93F5F" w14:textId="77777777" w:rsidR="0007643B" w:rsidRPr="00A30E1D" w:rsidRDefault="0007643B" w:rsidP="00580537">
          <w:pPr>
            <w:pStyle w:val="Footer"/>
            <w:framePr w:w="9072" w:wrap="around" w:vAnchor="page" w:x="1419" w:y="15594"/>
            <w:spacing w:before="0" w:after="0"/>
            <w:jc w:val="center"/>
            <w:rPr>
              <w:rFonts w:ascii="Arial Narrow" w:hAnsi="Arial Narrow"/>
              <w:b/>
              <w:bCs/>
              <w:color w:val="000080"/>
              <w:sz w:val="12"/>
              <w:szCs w:val="12"/>
              <w:highlight w:val="yellow"/>
            </w:rPr>
          </w:pPr>
          <w:r w:rsidRPr="00A30E1D">
            <w:rPr>
              <w:rStyle w:val="PageNumber"/>
              <w:rFonts w:ascii="Arial Narrow" w:hAnsi="Arial Narrow"/>
              <w:b/>
              <w:bCs/>
              <w:color w:val="000080"/>
              <w:sz w:val="22"/>
            </w:rPr>
            <w:fldChar w:fldCharType="begin"/>
          </w:r>
          <w:r w:rsidRPr="00A30E1D">
            <w:rPr>
              <w:rStyle w:val="PageNumber"/>
              <w:rFonts w:ascii="Arial Narrow" w:hAnsi="Arial Narrow"/>
              <w:b/>
              <w:bCs/>
              <w:color w:val="000080"/>
              <w:sz w:val="22"/>
            </w:rPr>
            <w:instrText xml:space="preserve"> PAGE </w:instrText>
          </w:r>
          <w:r w:rsidRPr="00A30E1D">
            <w:rPr>
              <w:rStyle w:val="PageNumber"/>
              <w:rFonts w:ascii="Arial Narrow" w:hAnsi="Arial Narrow"/>
              <w:b/>
              <w:bCs/>
              <w:color w:val="000080"/>
              <w:sz w:val="22"/>
            </w:rPr>
            <w:fldChar w:fldCharType="separate"/>
          </w:r>
          <w:r>
            <w:rPr>
              <w:rStyle w:val="PageNumber"/>
              <w:rFonts w:ascii="Arial Narrow" w:hAnsi="Arial Narrow"/>
              <w:b/>
              <w:bCs/>
              <w:noProof/>
              <w:color w:val="000080"/>
              <w:sz w:val="22"/>
            </w:rPr>
            <w:t>18</w:t>
          </w:r>
          <w:r w:rsidRPr="00A30E1D">
            <w:rPr>
              <w:rStyle w:val="PageNumber"/>
              <w:rFonts w:ascii="Arial Narrow" w:hAnsi="Arial Narrow"/>
              <w:b/>
              <w:bCs/>
              <w:color w:val="000080"/>
              <w:sz w:val="22"/>
            </w:rPr>
            <w:fldChar w:fldCharType="end"/>
          </w:r>
        </w:p>
      </w:tc>
      <w:tc>
        <w:tcPr>
          <w:tcW w:w="8579" w:type="dxa"/>
          <w:tcBorders>
            <w:top w:val="nil"/>
            <w:left w:val="single" w:sz="18" w:space="0" w:color="666699"/>
            <w:bottom w:val="single" w:sz="18" w:space="0" w:color="666699"/>
            <w:right w:val="nil"/>
          </w:tcBorders>
          <w:vAlign w:val="center"/>
        </w:tcPr>
        <w:p w14:paraId="7F30E6FD" w14:textId="77777777" w:rsidR="0007643B" w:rsidRPr="00A30E1D" w:rsidRDefault="0007643B" w:rsidP="00580537">
          <w:pPr>
            <w:pStyle w:val="Footer"/>
            <w:framePr w:w="9072" w:wrap="around" w:vAnchor="page" w:x="1419" w:y="15594"/>
            <w:spacing w:before="0" w:after="0"/>
            <w:ind w:right="56"/>
            <w:jc w:val="right"/>
            <w:rPr>
              <w:rStyle w:val="PageNumber"/>
              <w:rFonts w:ascii="Arial Narrow" w:hAnsi="Arial Narrow"/>
              <w:b/>
              <w:bCs/>
              <w:color w:val="000080"/>
              <w:sz w:val="12"/>
              <w:szCs w:val="12"/>
            </w:rPr>
          </w:pPr>
        </w:p>
      </w:tc>
    </w:tr>
    <w:tr w:rsidR="0007643B" w14:paraId="0A3B63AA" w14:textId="77777777" w:rsidTr="73F51827">
      <w:trPr>
        <w:trHeight w:val="300"/>
      </w:trPr>
      <w:tc>
        <w:tcPr>
          <w:tcW w:w="493" w:type="dxa"/>
          <w:vMerge/>
        </w:tcPr>
        <w:p w14:paraId="1E226F67" w14:textId="77777777" w:rsidR="0007643B" w:rsidRPr="00864BCE" w:rsidRDefault="0007643B" w:rsidP="00580537">
          <w:pPr>
            <w:pStyle w:val="Footer"/>
            <w:framePr w:w="9072" w:wrap="around" w:vAnchor="page" w:x="1419" w:y="15594"/>
            <w:spacing w:before="0" w:after="0"/>
            <w:ind w:right="357"/>
            <w:rPr>
              <w:rFonts w:ascii="Arial Narrow" w:hAnsi="Arial Narrow"/>
              <w:b/>
              <w:bCs/>
              <w:color w:val="000080"/>
              <w:sz w:val="12"/>
              <w:szCs w:val="12"/>
              <w:highlight w:val="yellow"/>
            </w:rPr>
          </w:pPr>
        </w:p>
      </w:tc>
      <w:tc>
        <w:tcPr>
          <w:tcW w:w="8579" w:type="dxa"/>
          <w:tcBorders>
            <w:top w:val="single" w:sz="18" w:space="0" w:color="666699"/>
            <w:left w:val="single" w:sz="18" w:space="0" w:color="666699"/>
            <w:bottom w:val="nil"/>
            <w:right w:val="nil"/>
          </w:tcBorders>
        </w:tcPr>
        <w:p w14:paraId="2A18888D" w14:textId="77777777" w:rsidR="0007643B" w:rsidRPr="00A30E1D" w:rsidRDefault="0007643B" w:rsidP="00580537">
          <w:pPr>
            <w:pStyle w:val="Footer"/>
            <w:framePr w:w="9072" w:wrap="around" w:vAnchor="page" w:x="1419" w:y="15594"/>
            <w:spacing w:before="0" w:after="0"/>
            <w:ind w:right="57"/>
            <w:jc w:val="right"/>
            <w:rPr>
              <w:rStyle w:val="PageNumber"/>
              <w:rFonts w:ascii="Arial Narrow" w:hAnsi="Arial Narrow"/>
              <w:b/>
              <w:bCs/>
              <w:color w:val="000080"/>
              <w:sz w:val="12"/>
              <w:szCs w:val="12"/>
            </w:rPr>
          </w:pPr>
        </w:p>
      </w:tc>
    </w:tr>
  </w:tbl>
  <w:p w14:paraId="236B2D74" w14:textId="77777777" w:rsidR="0007643B" w:rsidRPr="00805E64" w:rsidRDefault="0007643B" w:rsidP="00580537">
    <w:pPr>
      <w:pStyle w:val="Footer"/>
      <w:framePr w:w="9072" w:wrap="around" w:vAnchor="page" w:x="1419" w:y="15594"/>
      <w:spacing w:before="0" w:after="0"/>
      <w:ind w:right="357"/>
      <w:rPr>
        <w:sz w:val="2"/>
        <w:szCs w:val="2"/>
        <w:highlight w:val="yellow"/>
      </w:rPr>
    </w:pPr>
  </w:p>
  <w:p w14:paraId="61BB738F" w14:textId="77777777" w:rsidR="0007643B" w:rsidRPr="00864BCE" w:rsidRDefault="0007643B" w:rsidP="00580537">
    <w:pPr>
      <w:pStyle w:val="Footer"/>
      <w:framePr w:hSpace="0" w:vSpace="0" w:wrap="auto" w:vAnchor="margin" w:hAnchor="text" w:yAlign="inlin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666699"/>
      </w:tblBorders>
      <w:tblLayout w:type="fixed"/>
      <w:tblLook w:val="01E0" w:firstRow="1" w:lastRow="1" w:firstColumn="1" w:lastColumn="1" w:noHBand="0" w:noVBand="0"/>
    </w:tblPr>
    <w:tblGrid>
      <w:gridCol w:w="8578"/>
      <w:gridCol w:w="494"/>
    </w:tblGrid>
    <w:tr w:rsidR="0007643B" w14:paraId="7C1595FC" w14:textId="77777777" w:rsidTr="007F57BF">
      <w:tc>
        <w:tcPr>
          <w:tcW w:w="8578" w:type="dxa"/>
          <w:tcBorders>
            <w:top w:val="nil"/>
            <w:left w:val="nil"/>
            <w:bottom w:val="single" w:sz="18" w:space="0" w:color="666699"/>
            <w:right w:val="single" w:sz="18" w:space="0" w:color="666699"/>
          </w:tcBorders>
        </w:tcPr>
        <w:p w14:paraId="7EB259B5" w14:textId="77777777" w:rsidR="0007643B" w:rsidRPr="00864BCE" w:rsidRDefault="0007643B" w:rsidP="007F57BF">
          <w:pPr>
            <w:pStyle w:val="Footer"/>
            <w:framePr w:w="9072" w:wrap="around" w:vAnchor="page" w:x="1470" w:y="14866"/>
            <w:tabs>
              <w:tab w:val="clear" w:pos="9072"/>
            </w:tabs>
            <w:spacing w:before="0" w:after="0"/>
            <w:ind w:right="40"/>
            <w:rPr>
              <w:rFonts w:ascii="Arial Narrow" w:hAnsi="Arial Narrow"/>
              <w:b/>
              <w:bCs/>
              <w:color w:val="000080"/>
              <w:sz w:val="12"/>
              <w:szCs w:val="12"/>
              <w:highlight w:val="yellow"/>
            </w:rPr>
          </w:pPr>
        </w:p>
      </w:tc>
      <w:tc>
        <w:tcPr>
          <w:tcW w:w="494" w:type="dxa"/>
          <w:vMerge w:val="restart"/>
          <w:tcBorders>
            <w:top w:val="single" w:sz="18" w:space="0" w:color="666699"/>
            <w:left w:val="single" w:sz="18" w:space="0" w:color="666699"/>
            <w:bottom w:val="single" w:sz="18" w:space="0" w:color="666699"/>
            <w:right w:val="single" w:sz="18" w:space="0" w:color="666699"/>
          </w:tcBorders>
          <w:shd w:val="clear" w:color="auto" w:fill="C0C0C0"/>
          <w:vAlign w:val="center"/>
        </w:tcPr>
        <w:p w14:paraId="1B288225" w14:textId="77777777" w:rsidR="0007643B" w:rsidRPr="00366843" w:rsidRDefault="0007643B" w:rsidP="007F57BF">
          <w:pPr>
            <w:pStyle w:val="Footer"/>
            <w:framePr w:w="9072" w:wrap="around" w:vAnchor="page" w:x="1470" w:y="14866"/>
            <w:spacing w:before="0" w:after="0"/>
            <w:jc w:val="center"/>
            <w:rPr>
              <w:rStyle w:val="PageNumber"/>
              <w:rFonts w:ascii="Arial Narrow" w:hAnsi="Arial Narrow"/>
              <w:b/>
              <w:bCs/>
              <w:color w:val="000080"/>
              <w:sz w:val="22"/>
            </w:rPr>
          </w:pPr>
          <w:r w:rsidRPr="00366843">
            <w:rPr>
              <w:rStyle w:val="PageNumber"/>
              <w:rFonts w:ascii="Arial Narrow" w:hAnsi="Arial Narrow"/>
              <w:b/>
              <w:bCs/>
              <w:color w:val="000080"/>
              <w:sz w:val="22"/>
            </w:rPr>
            <w:fldChar w:fldCharType="begin"/>
          </w:r>
          <w:r w:rsidRPr="00366843">
            <w:rPr>
              <w:rStyle w:val="PageNumber"/>
              <w:rFonts w:ascii="Arial Narrow" w:hAnsi="Arial Narrow"/>
              <w:b/>
              <w:bCs/>
              <w:color w:val="000080"/>
              <w:sz w:val="22"/>
            </w:rPr>
            <w:instrText xml:space="preserve"> PAGE </w:instrText>
          </w:r>
          <w:r w:rsidRPr="00366843">
            <w:rPr>
              <w:rStyle w:val="PageNumber"/>
              <w:rFonts w:ascii="Arial Narrow" w:hAnsi="Arial Narrow"/>
              <w:b/>
              <w:bCs/>
              <w:color w:val="000080"/>
              <w:sz w:val="22"/>
            </w:rPr>
            <w:fldChar w:fldCharType="separate"/>
          </w:r>
          <w:r>
            <w:rPr>
              <w:rStyle w:val="PageNumber"/>
              <w:rFonts w:ascii="Arial Narrow" w:hAnsi="Arial Narrow"/>
              <w:b/>
              <w:bCs/>
              <w:noProof/>
              <w:color w:val="000080"/>
              <w:sz w:val="22"/>
            </w:rPr>
            <w:t>1</w:t>
          </w:r>
          <w:r w:rsidRPr="00366843">
            <w:rPr>
              <w:rStyle w:val="PageNumber"/>
              <w:rFonts w:ascii="Arial Narrow" w:hAnsi="Arial Narrow"/>
              <w:b/>
              <w:bCs/>
              <w:color w:val="000080"/>
              <w:sz w:val="22"/>
            </w:rPr>
            <w:fldChar w:fldCharType="end"/>
          </w:r>
        </w:p>
      </w:tc>
    </w:tr>
    <w:tr w:rsidR="0007643B" w14:paraId="36707E9B" w14:textId="77777777" w:rsidTr="73F51827">
      <w:trPr>
        <w:trHeight w:val="300"/>
      </w:trPr>
      <w:tc>
        <w:tcPr>
          <w:tcW w:w="8578" w:type="dxa"/>
          <w:tcBorders>
            <w:top w:val="single" w:sz="18" w:space="0" w:color="666699"/>
            <w:left w:val="nil"/>
            <w:bottom w:val="nil"/>
            <w:right w:val="single" w:sz="18" w:space="0" w:color="666699"/>
          </w:tcBorders>
        </w:tcPr>
        <w:p w14:paraId="6327EEDD" w14:textId="77777777" w:rsidR="0007643B" w:rsidRPr="00864BCE" w:rsidRDefault="0007643B" w:rsidP="007F57BF">
          <w:pPr>
            <w:pStyle w:val="Footer"/>
            <w:framePr w:w="9072" w:wrap="around" w:vAnchor="page" w:x="1470" w:y="14866"/>
            <w:spacing w:before="0" w:after="0"/>
            <w:ind w:right="40"/>
            <w:rPr>
              <w:rFonts w:ascii="Arial Narrow" w:hAnsi="Arial Narrow"/>
              <w:b/>
              <w:bCs/>
              <w:color w:val="000080"/>
              <w:sz w:val="12"/>
              <w:szCs w:val="12"/>
              <w:highlight w:val="yellow"/>
            </w:rPr>
          </w:pPr>
        </w:p>
      </w:tc>
      <w:tc>
        <w:tcPr>
          <w:tcW w:w="494" w:type="dxa"/>
          <w:vMerge/>
        </w:tcPr>
        <w:p w14:paraId="0E037A1E" w14:textId="77777777" w:rsidR="0007643B" w:rsidRPr="00366843" w:rsidRDefault="0007643B" w:rsidP="007F57BF">
          <w:pPr>
            <w:pStyle w:val="Footer"/>
            <w:framePr w:w="9072" w:wrap="around" w:vAnchor="page" w:x="1470" w:y="14866"/>
            <w:spacing w:before="0" w:after="0"/>
            <w:ind w:right="40"/>
            <w:jc w:val="right"/>
            <w:rPr>
              <w:rStyle w:val="PageNumber"/>
              <w:rFonts w:ascii="Arial Narrow" w:hAnsi="Arial Narrow"/>
              <w:b/>
              <w:bCs/>
              <w:color w:val="000080"/>
              <w:sz w:val="22"/>
            </w:rPr>
          </w:pPr>
        </w:p>
      </w:tc>
    </w:tr>
  </w:tbl>
  <w:p w14:paraId="14B5D282" w14:textId="77777777" w:rsidR="0007643B" w:rsidRPr="00805E64" w:rsidRDefault="0007643B" w:rsidP="007F57BF">
    <w:pPr>
      <w:pStyle w:val="Footer"/>
      <w:framePr w:w="9072" w:wrap="around" w:vAnchor="page" w:x="1470" w:y="14866"/>
      <w:spacing w:before="0" w:after="0"/>
      <w:ind w:right="40"/>
      <w:rPr>
        <w:sz w:val="2"/>
        <w:szCs w:val="2"/>
        <w:highlight w:val="yellow"/>
      </w:rPr>
    </w:pPr>
  </w:p>
  <w:p w14:paraId="1E5982AC" w14:textId="77777777" w:rsidR="0007643B" w:rsidRPr="00A30E1D" w:rsidRDefault="0007643B" w:rsidP="00580537">
    <w:pPr>
      <w:pStyle w:val="Footer"/>
      <w:framePr w:wrap="around"/>
      <w:rPr>
        <w:szCs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170"/>
      <w:gridCol w:w="2170"/>
      <w:gridCol w:w="2170"/>
    </w:tblGrid>
    <w:tr w:rsidR="0007643B" w14:paraId="62DA7A22" w14:textId="77777777" w:rsidTr="72CAA084">
      <w:trPr>
        <w:trHeight w:val="300"/>
      </w:trPr>
      <w:tc>
        <w:tcPr>
          <w:tcW w:w="2170" w:type="dxa"/>
        </w:tcPr>
        <w:p w14:paraId="151239AA" w14:textId="77777777" w:rsidR="0007643B" w:rsidRDefault="0007643B" w:rsidP="72CAA084">
          <w:pPr>
            <w:pStyle w:val="Header"/>
            <w:framePr w:wrap="around"/>
            <w:ind w:left="-115"/>
          </w:pPr>
        </w:p>
      </w:tc>
      <w:tc>
        <w:tcPr>
          <w:tcW w:w="2170" w:type="dxa"/>
        </w:tcPr>
        <w:p w14:paraId="773AE23B" w14:textId="77777777" w:rsidR="0007643B" w:rsidRDefault="0007643B" w:rsidP="72CAA084">
          <w:pPr>
            <w:pStyle w:val="Header"/>
            <w:framePr w:wrap="around"/>
            <w:jc w:val="center"/>
          </w:pPr>
        </w:p>
      </w:tc>
      <w:tc>
        <w:tcPr>
          <w:tcW w:w="2170" w:type="dxa"/>
        </w:tcPr>
        <w:p w14:paraId="2905E978" w14:textId="77777777" w:rsidR="0007643B" w:rsidRDefault="0007643B" w:rsidP="72CAA084">
          <w:pPr>
            <w:pStyle w:val="Header"/>
            <w:framePr w:wrap="around"/>
            <w:ind w:right="-115"/>
            <w:jc w:val="right"/>
          </w:pPr>
        </w:p>
      </w:tc>
    </w:tr>
  </w:tbl>
  <w:p w14:paraId="728C4683" w14:textId="77777777" w:rsidR="0007643B" w:rsidRDefault="0007643B">
    <w:pPr>
      <w:pStyle w:val="Footer"/>
      <w:framePr w:wrap="around"/>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666699"/>
      </w:tblBorders>
      <w:tblLayout w:type="fixed"/>
      <w:tblLook w:val="01E0" w:firstRow="1" w:lastRow="1" w:firstColumn="1" w:lastColumn="1" w:noHBand="0" w:noVBand="0"/>
    </w:tblPr>
    <w:tblGrid>
      <w:gridCol w:w="8578"/>
      <w:gridCol w:w="494"/>
    </w:tblGrid>
    <w:tr w:rsidR="0007643B" w14:paraId="06A83009" w14:textId="77777777" w:rsidTr="000E2C5F">
      <w:tc>
        <w:tcPr>
          <w:tcW w:w="8578" w:type="dxa"/>
          <w:tcBorders>
            <w:top w:val="nil"/>
            <w:left w:val="nil"/>
            <w:bottom w:val="single" w:sz="18" w:space="0" w:color="666699"/>
            <w:right w:val="single" w:sz="18" w:space="0" w:color="666699"/>
          </w:tcBorders>
        </w:tcPr>
        <w:p w14:paraId="04641709" w14:textId="77777777" w:rsidR="0007643B" w:rsidRPr="00864BCE" w:rsidRDefault="0007643B" w:rsidP="007F57BF">
          <w:pPr>
            <w:pStyle w:val="Footer"/>
            <w:framePr w:w="9072" w:wrap="around" w:vAnchor="page" w:x="1470" w:y="14866"/>
            <w:tabs>
              <w:tab w:val="clear" w:pos="9072"/>
            </w:tabs>
            <w:spacing w:before="0" w:after="0"/>
            <w:ind w:right="40"/>
            <w:rPr>
              <w:rFonts w:ascii="Arial Narrow" w:hAnsi="Arial Narrow"/>
              <w:b/>
              <w:bCs/>
              <w:color w:val="000080"/>
              <w:sz w:val="12"/>
              <w:szCs w:val="12"/>
              <w:highlight w:val="yellow"/>
            </w:rPr>
          </w:pPr>
        </w:p>
      </w:tc>
      <w:tc>
        <w:tcPr>
          <w:tcW w:w="494" w:type="dxa"/>
          <w:vMerge w:val="restart"/>
          <w:tcBorders>
            <w:top w:val="single" w:sz="18" w:space="0" w:color="666699"/>
            <w:left w:val="single" w:sz="18" w:space="0" w:color="666699"/>
            <w:bottom w:val="single" w:sz="18" w:space="0" w:color="666699"/>
            <w:right w:val="single" w:sz="18" w:space="0" w:color="666699"/>
          </w:tcBorders>
          <w:vAlign w:val="center"/>
        </w:tcPr>
        <w:p w14:paraId="0ED46EB8" w14:textId="77777777" w:rsidR="0007643B" w:rsidRPr="00366843" w:rsidRDefault="0007643B" w:rsidP="007F57BF">
          <w:pPr>
            <w:pStyle w:val="Footer"/>
            <w:framePr w:w="9072" w:wrap="around" w:vAnchor="page" w:x="1470" w:y="14866"/>
            <w:spacing w:before="0" w:after="0"/>
            <w:jc w:val="center"/>
            <w:rPr>
              <w:rStyle w:val="PageNumber"/>
              <w:rFonts w:ascii="Arial Narrow" w:hAnsi="Arial Narrow"/>
              <w:b/>
              <w:bCs/>
              <w:color w:val="000080"/>
              <w:sz w:val="22"/>
            </w:rPr>
          </w:pPr>
          <w:r w:rsidRPr="00366843">
            <w:rPr>
              <w:rStyle w:val="PageNumber"/>
              <w:rFonts w:ascii="Arial Narrow" w:hAnsi="Arial Narrow"/>
              <w:b/>
              <w:bCs/>
              <w:color w:val="000080"/>
              <w:sz w:val="22"/>
            </w:rPr>
            <w:fldChar w:fldCharType="begin"/>
          </w:r>
          <w:r w:rsidRPr="00366843">
            <w:rPr>
              <w:rStyle w:val="PageNumber"/>
              <w:rFonts w:ascii="Arial Narrow" w:hAnsi="Arial Narrow"/>
              <w:b/>
              <w:bCs/>
              <w:color w:val="000080"/>
              <w:sz w:val="22"/>
            </w:rPr>
            <w:instrText xml:space="preserve"> PAGE </w:instrText>
          </w:r>
          <w:r w:rsidRPr="00366843">
            <w:rPr>
              <w:rStyle w:val="PageNumber"/>
              <w:rFonts w:ascii="Arial Narrow" w:hAnsi="Arial Narrow"/>
              <w:b/>
              <w:bCs/>
              <w:color w:val="000080"/>
              <w:sz w:val="22"/>
            </w:rPr>
            <w:fldChar w:fldCharType="separate"/>
          </w:r>
          <w:r>
            <w:rPr>
              <w:rStyle w:val="PageNumber"/>
              <w:rFonts w:ascii="Arial Narrow" w:hAnsi="Arial Narrow"/>
              <w:b/>
              <w:bCs/>
              <w:noProof/>
              <w:color w:val="000080"/>
              <w:sz w:val="22"/>
            </w:rPr>
            <w:t>17</w:t>
          </w:r>
          <w:r w:rsidRPr="00366843">
            <w:rPr>
              <w:rStyle w:val="PageNumber"/>
              <w:rFonts w:ascii="Arial Narrow" w:hAnsi="Arial Narrow"/>
              <w:b/>
              <w:bCs/>
              <w:color w:val="000080"/>
              <w:sz w:val="22"/>
            </w:rPr>
            <w:fldChar w:fldCharType="end"/>
          </w:r>
        </w:p>
      </w:tc>
    </w:tr>
    <w:tr w:rsidR="0007643B" w14:paraId="59491806" w14:textId="77777777" w:rsidTr="73F51827">
      <w:trPr>
        <w:trHeight w:val="300"/>
      </w:trPr>
      <w:tc>
        <w:tcPr>
          <w:tcW w:w="8578" w:type="dxa"/>
          <w:tcBorders>
            <w:top w:val="single" w:sz="18" w:space="0" w:color="666699"/>
            <w:left w:val="nil"/>
            <w:bottom w:val="nil"/>
            <w:right w:val="single" w:sz="18" w:space="0" w:color="666699"/>
          </w:tcBorders>
        </w:tcPr>
        <w:p w14:paraId="7D477CAB" w14:textId="77777777" w:rsidR="0007643B" w:rsidRPr="00864BCE" w:rsidRDefault="0007643B" w:rsidP="007F57BF">
          <w:pPr>
            <w:pStyle w:val="Footer"/>
            <w:framePr w:w="9072" w:wrap="around" w:vAnchor="page" w:x="1470" w:y="14866"/>
            <w:spacing w:before="0" w:after="0"/>
            <w:ind w:right="40"/>
            <w:rPr>
              <w:rFonts w:ascii="Arial Narrow" w:hAnsi="Arial Narrow"/>
              <w:b/>
              <w:bCs/>
              <w:color w:val="000080"/>
              <w:sz w:val="12"/>
              <w:szCs w:val="12"/>
              <w:highlight w:val="yellow"/>
            </w:rPr>
          </w:pPr>
        </w:p>
      </w:tc>
      <w:tc>
        <w:tcPr>
          <w:tcW w:w="494" w:type="dxa"/>
          <w:vMerge/>
        </w:tcPr>
        <w:p w14:paraId="3A869D30" w14:textId="77777777" w:rsidR="0007643B" w:rsidRPr="00366843" w:rsidRDefault="0007643B" w:rsidP="007F57BF">
          <w:pPr>
            <w:pStyle w:val="Footer"/>
            <w:framePr w:w="9072" w:wrap="around" w:vAnchor="page" w:x="1470" w:y="14866"/>
            <w:spacing w:before="0" w:after="0"/>
            <w:ind w:right="40"/>
            <w:jc w:val="right"/>
            <w:rPr>
              <w:rStyle w:val="PageNumber"/>
              <w:rFonts w:ascii="Arial Narrow" w:hAnsi="Arial Narrow"/>
              <w:b/>
              <w:bCs/>
              <w:color w:val="000080"/>
              <w:sz w:val="22"/>
            </w:rPr>
          </w:pPr>
        </w:p>
      </w:tc>
    </w:tr>
  </w:tbl>
  <w:p w14:paraId="642B72FF" w14:textId="77777777" w:rsidR="0007643B" w:rsidRPr="00805E64" w:rsidRDefault="0007643B" w:rsidP="007F57BF">
    <w:pPr>
      <w:pStyle w:val="Footer"/>
      <w:framePr w:w="9072" w:wrap="around" w:vAnchor="page" w:x="1470" w:y="14866"/>
      <w:spacing w:before="0" w:after="0"/>
      <w:ind w:right="40"/>
      <w:rPr>
        <w:sz w:val="2"/>
        <w:szCs w:val="2"/>
        <w:highlight w:val="yellow"/>
      </w:rPr>
    </w:pPr>
  </w:p>
  <w:p w14:paraId="71E79226" w14:textId="77777777" w:rsidR="0007643B" w:rsidRPr="00A30E1D" w:rsidRDefault="0007643B" w:rsidP="00580537">
    <w:pPr>
      <w:pStyle w:val="Footer"/>
      <w:framePr w:wrap="around"/>
      <w:rPr>
        <w:szCs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175"/>
      <w:gridCol w:w="2175"/>
      <w:gridCol w:w="2175"/>
    </w:tblGrid>
    <w:tr w:rsidR="0007643B" w14:paraId="6C5926CA" w14:textId="77777777" w:rsidTr="72CAA084">
      <w:trPr>
        <w:trHeight w:val="300"/>
      </w:trPr>
      <w:tc>
        <w:tcPr>
          <w:tcW w:w="2175" w:type="dxa"/>
        </w:tcPr>
        <w:p w14:paraId="0BF07E44" w14:textId="77777777" w:rsidR="0007643B" w:rsidRDefault="0007643B" w:rsidP="72CAA084">
          <w:pPr>
            <w:pStyle w:val="Header"/>
            <w:framePr w:wrap="around"/>
            <w:ind w:left="-115"/>
          </w:pPr>
        </w:p>
      </w:tc>
      <w:tc>
        <w:tcPr>
          <w:tcW w:w="2175" w:type="dxa"/>
        </w:tcPr>
        <w:p w14:paraId="2428AFCD" w14:textId="77777777" w:rsidR="0007643B" w:rsidRDefault="0007643B" w:rsidP="72CAA084">
          <w:pPr>
            <w:pStyle w:val="Header"/>
            <w:framePr w:wrap="around"/>
            <w:jc w:val="center"/>
          </w:pPr>
        </w:p>
      </w:tc>
      <w:tc>
        <w:tcPr>
          <w:tcW w:w="2175" w:type="dxa"/>
        </w:tcPr>
        <w:p w14:paraId="47ED0EAF" w14:textId="77777777" w:rsidR="0007643B" w:rsidRDefault="0007643B" w:rsidP="72CAA084">
          <w:pPr>
            <w:pStyle w:val="Header"/>
            <w:framePr w:wrap="around"/>
            <w:ind w:right="-115"/>
            <w:jc w:val="right"/>
          </w:pPr>
        </w:p>
      </w:tc>
    </w:tr>
  </w:tbl>
  <w:p w14:paraId="3331FDB5" w14:textId="77777777" w:rsidR="0007643B" w:rsidRDefault="0007643B">
    <w:pPr>
      <w:pStyle w:val="Footer"/>
      <w:framePr w:wrap="around"/>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170"/>
      <w:gridCol w:w="2170"/>
      <w:gridCol w:w="2170"/>
    </w:tblGrid>
    <w:tr w:rsidR="72CAA084" w14:paraId="3AB8980A" w14:textId="77777777" w:rsidTr="72CAA084">
      <w:trPr>
        <w:trHeight w:val="300"/>
      </w:trPr>
      <w:tc>
        <w:tcPr>
          <w:tcW w:w="2170" w:type="dxa"/>
        </w:tcPr>
        <w:p w14:paraId="5A1FAF03" w14:textId="67CDA00F" w:rsidR="72CAA084" w:rsidRDefault="72CAA084" w:rsidP="72CAA084">
          <w:pPr>
            <w:pStyle w:val="Header"/>
            <w:framePr w:wrap="around"/>
            <w:ind w:left="-115"/>
          </w:pPr>
        </w:p>
      </w:tc>
      <w:tc>
        <w:tcPr>
          <w:tcW w:w="2170" w:type="dxa"/>
        </w:tcPr>
        <w:p w14:paraId="09758E96" w14:textId="14184473" w:rsidR="72CAA084" w:rsidRDefault="72CAA084" w:rsidP="72CAA084">
          <w:pPr>
            <w:pStyle w:val="Header"/>
            <w:framePr w:wrap="around"/>
            <w:jc w:val="center"/>
          </w:pPr>
        </w:p>
      </w:tc>
      <w:tc>
        <w:tcPr>
          <w:tcW w:w="2170" w:type="dxa"/>
        </w:tcPr>
        <w:p w14:paraId="74996319" w14:textId="498851A3" w:rsidR="72CAA084" w:rsidRDefault="72CAA084" w:rsidP="72CAA084">
          <w:pPr>
            <w:pStyle w:val="Header"/>
            <w:framePr w:wrap="around"/>
            <w:ind w:right="-115"/>
            <w:jc w:val="right"/>
          </w:pPr>
        </w:p>
      </w:tc>
    </w:tr>
  </w:tbl>
  <w:p w14:paraId="3E656B63" w14:textId="0F7722EF" w:rsidR="00D96938" w:rsidRDefault="00D96938">
    <w:pPr>
      <w:pStyle w:val="Footer"/>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FE1EC" w14:textId="77777777" w:rsidR="00F5377E" w:rsidRDefault="00F5377E" w:rsidP="00DB4C67">
      <w:pPr>
        <w:spacing w:after="0"/>
      </w:pPr>
      <w:r>
        <w:separator/>
      </w:r>
    </w:p>
    <w:p w14:paraId="1F4AEAE9" w14:textId="77777777" w:rsidR="00F5377E" w:rsidRDefault="00F5377E"/>
    <w:p w14:paraId="1822ADC3" w14:textId="77777777" w:rsidR="00F5377E" w:rsidRDefault="00F5377E" w:rsidP="0006096D"/>
  </w:footnote>
  <w:footnote w:type="continuationSeparator" w:id="0">
    <w:p w14:paraId="516B7050" w14:textId="77777777" w:rsidR="00F5377E" w:rsidRDefault="00F5377E" w:rsidP="00DB4C67">
      <w:pPr>
        <w:spacing w:after="0"/>
      </w:pPr>
      <w:r>
        <w:continuationSeparator/>
      </w:r>
    </w:p>
    <w:p w14:paraId="21C0991C" w14:textId="77777777" w:rsidR="00F5377E" w:rsidRDefault="00F5377E"/>
    <w:p w14:paraId="74BE9E29" w14:textId="77777777" w:rsidR="00F5377E" w:rsidRDefault="00F5377E" w:rsidP="0006096D"/>
  </w:footnote>
  <w:footnote w:type="continuationNotice" w:id="1">
    <w:p w14:paraId="0E297763" w14:textId="77777777" w:rsidR="00F5377E" w:rsidRDefault="00F5377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07643B" w14:paraId="67E7CE49" w14:textId="77777777" w:rsidTr="7DA5BCC3">
      <w:trPr>
        <w:trHeight w:val="300"/>
      </w:trPr>
      <w:tc>
        <w:tcPr>
          <w:tcW w:w="3005" w:type="dxa"/>
        </w:tcPr>
        <w:p w14:paraId="69EC72EE" w14:textId="77777777" w:rsidR="0007643B" w:rsidRDefault="0007643B" w:rsidP="7DA5BCC3">
          <w:pPr>
            <w:pStyle w:val="Header"/>
            <w:framePr w:wrap="around"/>
            <w:ind w:left="-115"/>
          </w:pPr>
        </w:p>
      </w:tc>
      <w:tc>
        <w:tcPr>
          <w:tcW w:w="3005" w:type="dxa"/>
        </w:tcPr>
        <w:p w14:paraId="2F01F113" w14:textId="77777777" w:rsidR="0007643B" w:rsidRDefault="0007643B" w:rsidP="7DA5BCC3">
          <w:pPr>
            <w:pStyle w:val="Header"/>
            <w:framePr w:wrap="around"/>
            <w:jc w:val="center"/>
          </w:pPr>
        </w:p>
      </w:tc>
      <w:tc>
        <w:tcPr>
          <w:tcW w:w="3005" w:type="dxa"/>
        </w:tcPr>
        <w:p w14:paraId="788A2CDB" w14:textId="77777777" w:rsidR="0007643B" w:rsidRDefault="0007643B" w:rsidP="7DA5BCC3">
          <w:pPr>
            <w:pStyle w:val="Header"/>
            <w:framePr w:wrap="around"/>
            <w:ind w:right="-115"/>
            <w:jc w:val="right"/>
          </w:pPr>
        </w:p>
      </w:tc>
    </w:tr>
  </w:tbl>
  <w:p w14:paraId="42E1A2C2" w14:textId="77777777" w:rsidR="0007643B" w:rsidRDefault="0007643B">
    <w:pPr>
      <w:pStyle w:val="Header"/>
      <w:framePr w:wrap="aroun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07643B" w14:paraId="7243FDC8" w14:textId="77777777" w:rsidTr="7DA5BCC3">
      <w:trPr>
        <w:trHeight w:val="300"/>
      </w:trPr>
      <w:tc>
        <w:tcPr>
          <w:tcW w:w="3005" w:type="dxa"/>
        </w:tcPr>
        <w:p w14:paraId="117F048E" w14:textId="77777777" w:rsidR="0007643B" w:rsidRDefault="0007643B" w:rsidP="7DA5BCC3">
          <w:pPr>
            <w:pStyle w:val="Header"/>
            <w:framePr w:wrap="around"/>
            <w:ind w:left="-115"/>
          </w:pPr>
        </w:p>
      </w:tc>
      <w:tc>
        <w:tcPr>
          <w:tcW w:w="3005" w:type="dxa"/>
        </w:tcPr>
        <w:p w14:paraId="50DE791A" w14:textId="77777777" w:rsidR="0007643B" w:rsidRDefault="0007643B" w:rsidP="7DA5BCC3">
          <w:pPr>
            <w:pStyle w:val="Header"/>
            <w:framePr w:wrap="around"/>
            <w:jc w:val="center"/>
          </w:pPr>
        </w:p>
      </w:tc>
      <w:tc>
        <w:tcPr>
          <w:tcW w:w="3005" w:type="dxa"/>
        </w:tcPr>
        <w:p w14:paraId="01D8B929" w14:textId="77777777" w:rsidR="0007643B" w:rsidRDefault="0007643B" w:rsidP="28631DFC">
          <w:pPr>
            <w:pStyle w:val="Header"/>
            <w:framePr w:wrap="around"/>
            <w:ind w:right="-115"/>
          </w:pPr>
        </w:p>
      </w:tc>
    </w:tr>
  </w:tbl>
  <w:p w14:paraId="356BE216" w14:textId="77777777" w:rsidR="0007643B" w:rsidRDefault="0007643B">
    <w:pPr>
      <w:pStyle w:val="Header"/>
      <w:framePr w:wrap="aroun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18" w:space="0" w:color="666699"/>
      </w:tblBorders>
      <w:tblLayout w:type="fixed"/>
      <w:tblLook w:val="01E0" w:firstRow="1" w:lastRow="1" w:firstColumn="1" w:lastColumn="1" w:noHBand="0" w:noVBand="0"/>
    </w:tblPr>
    <w:tblGrid>
      <w:gridCol w:w="3544"/>
      <w:gridCol w:w="5670"/>
    </w:tblGrid>
    <w:tr w:rsidR="0007643B" w14:paraId="29DA9073" w14:textId="77777777" w:rsidTr="47592E08">
      <w:trPr>
        <w:trHeight w:val="840"/>
      </w:trPr>
      <w:tc>
        <w:tcPr>
          <w:tcW w:w="3544" w:type="dxa"/>
        </w:tcPr>
        <w:p w14:paraId="142DE49C" w14:textId="77777777" w:rsidR="0007643B" w:rsidRDefault="0007643B" w:rsidP="001E26DA">
          <w:pPr>
            <w:pStyle w:val="Header"/>
            <w:framePr w:h="421" w:hRule="exact" w:wrap="around"/>
            <w:tabs>
              <w:tab w:val="right" w:pos="8505"/>
              <w:tab w:val="right" w:pos="9072"/>
            </w:tabs>
            <w:spacing w:before="0" w:after="0"/>
            <w:rPr>
              <w:color w:val="000080"/>
            </w:rPr>
          </w:pPr>
        </w:p>
      </w:tc>
      <w:tc>
        <w:tcPr>
          <w:tcW w:w="5670" w:type="dxa"/>
        </w:tcPr>
        <w:p w14:paraId="3FA7F7CF" w14:textId="788B5CDE" w:rsidR="0007643B" w:rsidRDefault="0007643B" w:rsidP="001E26DA">
          <w:pPr>
            <w:pStyle w:val="Header"/>
            <w:framePr w:h="421" w:hRule="exact" w:wrap="around"/>
            <w:tabs>
              <w:tab w:val="right" w:pos="5454"/>
              <w:tab w:val="right" w:pos="8505"/>
              <w:tab w:val="right" w:pos="9072"/>
            </w:tabs>
            <w:spacing w:after="0"/>
            <w:rPr>
              <w:color w:val="000080"/>
            </w:rPr>
          </w:pPr>
          <w:r>
            <w:rPr>
              <w:color w:val="000080"/>
            </w:rPr>
            <w:tab/>
          </w:r>
          <w:fldSimple w:instr="STYLEREF  &quot;Guide Title&quot;  \* MERGEFORMAT">
            <w:r w:rsidR="00C614A6">
              <w:rPr>
                <w:noProof/>
              </w:rPr>
              <w:t>Implementation of Hybrid Learning in the Classroom</w:t>
            </w:r>
          </w:fldSimple>
        </w:p>
      </w:tc>
    </w:tr>
  </w:tbl>
  <w:p w14:paraId="40E453DC" w14:textId="77777777" w:rsidR="0007643B" w:rsidRDefault="0007643B" w:rsidP="001E26DA">
    <w:pPr>
      <w:pStyle w:val="Header"/>
      <w:framePr w:h="421" w:hRule="exact" w:wrap="aroun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3EB4" w14:textId="77777777" w:rsidR="0007643B" w:rsidRPr="008108B2" w:rsidRDefault="0007643B" w:rsidP="00580537">
    <w:pPr>
      <w:pStyle w:val="Header"/>
      <w:framePr w:w="0" w:hSpace="0" w:vSpace="0" w:wrap="auto" w:vAnchor="margin" w:hAnchor="text" w:xAlign="left" w:yAlign="inline"/>
    </w:pPr>
    <w:r>
      <w:rPr>
        <w:noProof/>
        <w:color w:val="000080"/>
        <w:lang w:val="en-US" w:eastAsia="en-US"/>
      </w:rPr>
      <w:drawing>
        <wp:anchor distT="0" distB="0" distL="114300" distR="114300" simplePos="0" relativeHeight="251658241" behindDoc="0" locked="0" layoutInCell="1" allowOverlap="0" wp14:anchorId="440C8C30" wp14:editId="306AD4FF">
          <wp:simplePos x="0" y="0"/>
          <wp:positionH relativeFrom="page">
            <wp:posOffset>6118185</wp:posOffset>
          </wp:positionH>
          <wp:positionV relativeFrom="page">
            <wp:posOffset>471055</wp:posOffset>
          </wp:positionV>
          <wp:extent cx="263547" cy="254635"/>
          <wp:effectExtent l="0" t="0" r="3175" b="0"/>
          <wp:wrapNone/>
          <wp:docPr id="205690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50332"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63547" cy="2546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7719" w:type="dxa"/>
      <w:tblInd w:w="-2613" w:type="dxa"/>
      <w:tblLayout w:type="fixed"/>
      <w:tblLook w:val="01E0" w:firstRow="1" w:lastRow="1" w:firstColumn="1" w:lastColumn="1" w:noHBand="0" w:noVBand="0"/>
    </w:tblPr>
    <w:tblGrid>
      <w:gridCol w:w="709"/>
      <w:gridCol w:w="2835"/>
      <w:gridCol w:w="2835"/>
      <w:gridCol w:w="2835"/>
      <w:gridCol w:w="2835"/>
      <w:gridCol w:w="5670"/>
    </w:tblGrid>
    <w:tr w:rsidR="0007643B" w14:paraId="47A33DFE" w14:textId="77777777" w:rsidTr="004153D6">
      <w:tc>
        <w:tcPr>
          <w:tcW w:w="709" w:type="dxa"/>
        </w:tcPr>
        <w:p w14:paraId="0D7A0006" w14:textId="77777777" w:rsidR="0007643B" w:rsidRDefault="0007643B" w:rsidP="00DF21B3">
          <w:pPr>
            <w:pStyle w:val="Header"/>
            <w:framePr w:w="0" w:hSpace="0" w:vSpace="0" w:wrap="auto" w:vAnchor="margin" w:hAnchor="text" w:xAlign="left" w:yAlign="inline"/>
            <w:tabs>
              <w:tab w:val="right" w:pos="8505"/>
              <w:tab w:val="right" w:pos="9072"/>
            </w:tabs>
            <w:spacing w:before="0" w:after="0"/>
            <w:rPr>
              <w:color w:val="000080"/>
            </w:rPr>
          </w:pPr>
        </w:p>
      </w:tc>
      <w:tc>
        <w:tcPr>
          <w:tcW w:w="2835" w:type="dxa"/>
        </w:tcPr>
        <w:p w14:paraId="1C5FA14D" w14:textId="77777777" w:rsidR="0007643B" w:rsidRDefault="0007643B" w:rsidP="00DF21B3">
          <w:pPr>
            <w:pStyle w:val="Header"/>
            <w:framePr w:w="0" w:hSpace="0" w:vSpace="0" w:wrap="auto" w:vAnchor="margin" w:hAnchor="text" w:xAlign="left" w:yAlign="inline"/>
            <w:tabs>
              <w:tab w:val="right" w:pos="8505"/>
              <w:tab w:val="right" w:pos="9072"/>
            </w:tabs>
            <w:spacing w:before="0" w:after="0"/>
            <w:rPr>
              <w:color w:val="000080"/>
            </w:rPr>
          </w:pPr>
        </w:p>
      </w:tc>
      <w:tc>
        <w:tcPr>
          <w:tcW w:w="2835" w:type="dxa"/>
        </w:tcPr>
        <w:p w14:paraId="1BBBC684" w14:textId="77777777" w:rsidR="0007643B" w:rsidRDefault="0007643B" w:rsidP="00DF21B3">
          <w:pPr>
            <w:pStyle w:val="Header"/>
            <w:framePr w:w="0" w:hSpace="0" w:vSpace="0" w:wrap="auto" w:vAnchor="margin" w:hAnchor="text" w:xAlign="left" w:yAlign="inline"/>
            <w:tabs>
              <w:tab w:val="right" w:pos="8505"/>
              <w:tab w:val="right" w:pos="9072"/>
            </w:tabs>
            <w:spacing w:before="0" w:after="0"/>
            <w:rPr>
              <w:color w:val="000080"/>
            </w:rPr>
          </w:pPr>
        </w:p>
      </w:tc>
      <w:tc>
        <w:tcPr>
          <w:tcW w:w="2835" w:type="dxa"/>
        </w:tcPr>
        <w:p w14:paraId="0DBB6AA2" w14:textId="77777777" w:rsidR="0007643B" w:rsidRDefault="0007643B" w:rsidP="00DF21B3">
          <w:pPr>
            <w:pStyle w:val="Header"/>
            <w:framePr w:w="0" w:hSpace="0" w:vSpace="0" w:wrap="auto" w:vAnchor="margin" w:hAnchor="text" w:xAlign="left" w:yAlign="inline"/>
            <w:tabs>
              <w:tab w:val="right" w:pos="8505"/>
              <w:tab w:val="right" w:pos="9072"/>
            </w:tabs>
            <w:spacing w:before="0" w:after="0"/>
            <w:rPr>
              <w:color w:val="000080"/>
            </w:rPr>
          </w:pPr>
        </w:p>
      </w:tc>
      <w:tc>
        <w:tcPr>
          <w:tcW w:w="2835" w:type="dxa"/>
          <w:tcBorders>
            <w:bottom w:val="single" w:sz="18" w:space="0" w:color="666699"/>
            <w:right w:val="single" w:sz="18" w:space="0" w:color="666699"/>
          </w:tcBorders>
        </w:tcPr>
        <w:p w14:paraId="69F67090" w14:textId="77777777" w:rsidR="0007643B" w:rsidRDefault="0007643B" w:rsidP="00DF21B3">
          <w:pPr>
            <w:pStyle w:val="Header"/>
            <w:framePr w:w="0" w:hSpace="0" w:vSpace="0" w:wrap="auto" w:vAnchor="margin" w:hAnchor="text" w:xAlign="left" w:yAlign="inline"/>
            <w:tabs>
              <w:tab w:val="right" w:pos="8505"/>
              <w:tab w:val="right" w:pos="9072"/>
            </w:tabs>
            <w:spacing w:before="0" w:after="0"/>
            <w:rPr>
              <w:color w:val="000080"/>
            </w:rPr>
          </w:pPr>
        </w:p>
      </w:tc>
      <w:tc>
        <w:tcPr>
          <w:tcW w:w="5670" w:type="dxa"/>
          <w:tcBorders>
            <w:top w:val="single" w:sz="18" w:space="0" w:color="666699"/>
            <w:left w:val="single" w:sz="18" w:space="0" w:color="666699"/>
          </w:tcBorders>
        </w:tcPr>
        <w:p w14:paraId="2E49287E" w14:textId="18963F54" w:rsidR="0007643B" w:rsidRDefault="0007643B" w:rsidP="00DF21B3">
          <w:pPr>
            <w:pStyle w:val="Header"/>
            <w:framePr w:w="0" w:hSpace="0" w:vSpace="0" w:wrap="auto" w:vAnchor="margin" w:hAnchor="text" w:xAlign="left" w:yAlign="inline"/>
            <w:tabs>
              <w:tab w:val="right" w:pos="5454"/>
              <w:tab w:val="right" w:pos="8505"/>
              <w:tab w:val="right" w:pos="9072"/>
            </w:tabs>
            <w:spacing w:after="0"/>
            <w:rPr>
              <w:color w:val="000080"/>
            </w:rPr>
          </w:pPr>
          <w:r>
            <w:rPr>
              <w:color w:val="000080"/>
            </w:rPr>
            <w:tab/>
          </w:r>
          <w:fldSimple w:instr="STYLEREF  &quot;Guide Title&quot;  \* MERGEFORMAT">
            <w:r w:rsidR="00C614A6">
              <w:rPr>
                <w:noProof/>
              </w:rPr>
              <w:t>Implementation of Hybrid Learning in the Classroom</w:t>
            </w:r>
          </w:fldSimple>
        </w:p>
      </w:tc>
    </w:tr>
  </w:tbl>
  <w:p w14:paraId="5C8E1968" w14:textId="77777777" w:rsidR="0007643B" w:rsidRPr="00D05891" w:rsidRDefault="0007643B" w:rsidP="00580537">
    <w:pPr>
      <w:pStyle w:val="Header"/>
      <w:framePr w:w="0" w:hSpace="0" w:vSpace="0" w:wrap="auto" w:vAnchor="margin" w:hAnchor="text" w:xAlign="left" w:yAlign="inline"/>
    </w:pPr>
    <w:r>
      <w:rPr>
        <w:noProof/>
        <w:color w:val="000080"/>
        <w:lang w:val="en-US" w:eastAsia="en-US"/>
      </w:rPr>
      <w:drawing>
        <wp:anchor distT="0" distB="0" distL="114300" distR="114300" simplePos="0" relativeHeight="251658240" behindDoc="0" locked="0" layoutInCell="1" allowOverlap="0" wp14:anchorId="683BB675" wp14:editId="55D39433">
          <wp:simplePos x="0" y="0"/>
          <wp:positionH relativeFrom="page">
            <wp:posOffset>1224759</wp:posOffset>
          </wp:positionH>
          <wp:positionV relativeFrom="page">
            <wp:posOffset>509847</wp:posOffset>
          </wp:positionV>
          <wp:extent cx="263547" cy="254635"/>
          <wp:effectExtent l="0" t="0" r="3175" b="0"/>
          <wp:wrapNone/>
          <wp:docPr id="149682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17589"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63547" cy="2546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F40E430"/>
    <w:lvl w:ilvl="0">
      <w:start w:val="1"/>
      <w:numFmt w:val="bullet"/>
      <w:pStyle w:val="ListBullet2"/>
      <w:lvlText w:val=""/>
      <w:lvlJc w:val="left"/>
      <w:pPr>
        <w:ind w:left="720" w:hanging="360"/>
      </w:pPr>
      <w:rPr>
        <w:rFonts w:ascii="Wingdings 2" w:hAnsi="Wingdings 2" w:hint="default"/>
      </w:rPr>
    </w:lvl>
  </w:abstractNum>
  <w:abstractNum w:abstractNumId="1" w15:restartNumberingAfterBreak="0">
    <w:nsid w:val="FFFFFF88"/>
    <w:multiLevelType w:val="singleLevel"/>
    <w:tmpl w:val="C97626B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3EE6908A"/>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13756A0"/>
    <w:multiLevelType w:val="multilevel"/>
    <w:tmpl w:val="1340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904E2"/>
    <w:multiLevelType w:val="multilevel"/>
    <w:tmpl w:val="0F4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17753"/>
    <w:multiLevelType w:val="multilevel"/>
    <w:tmpl w:val="0EEE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843DD"/>
    <w:multiLevelType w:val="hybridMultilevel"/>
    <w:tmpl w:val="DE807ED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3ED535D"/>
    <w:multiLevelType w:val="multilevel"/>
    <w:tmpl w:val="9B32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70627B"/>
    <w:multiLevelType w:val="hybridMultilevel"/>
    <w:tmpl w:val="FB1A9D80"/>
    <w:lvl w:ilvl="0" w:tplc="D2D0F992">
      <w:start w:val="1"/>
      <w:numFmt w:val="lowerLetter"/>
      <w:pStyle w:val="ListAlpha"/>
      <w:lvlText w:val="%1"/>
      <w:lvlJc w:val="left"/>
      <w:pPr>
        <w:ind w:left="1008" w:hanging="360"/>
      </w:pPr>
      <w:rPr>
        <w:rFonts w:ascii="Arial" w:hAnsi="Arial" w:hint="default"/>
        <w:b/>
        <w:i w:val="0"/>
        <w:sz w:val="22"/>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04DD5386"/>
    <w:multiLevelType w:val="multilevel"/>
    <w:tmpl w:val="0392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61E00"/>
    <w:multiLevelType w:val="multilevel"/>
    <w:tmpl w:val="5734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C207F"/>
    <w:multiLevelType w:val="multilevel"/>
    <w:tmpl w:val="D2C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80AFA"/>
    <w:multiLevelType w:val="multilevel"/>
    <w:tmpl w:val="89C2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94469"/>
    <w:multiLevelType w:val="multilevel"/>
    <w:tmpl w:val="D1DC8B62"/>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9F82550"/>
    <w:multiLevelType w:val="multilevel"/>
    <w:tmpl w:val="386C1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42052D"/>
    <w:multiLevelType w:val="multilevel"/>
    <w:tmpl w:val="97E4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002D6"/>
    <w:multiLevelType w:val="multilevel"/>
    <w:tmpl w:val="F7A4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E086F"/>
    <w:multiLevelType w:val="multilevel"/>
    <w:tmpl w:val="7EA4DA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6E79C8"/>
    <w:multiLevelType w:val="multilevel"/>
    <w:tmpl w:val="9A14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8483D"/>
    <w:multiLevelType w:val="multilevel"/>
    <w:tmpl w:val="2BF8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8C6380"/>
    <w:multiLevelType w:val="multilevel"/>
    <w:tmpl w:val="F7B4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4F2294"/>
    <w:multiLevelType w:val="multilevel"/>
    <w:tmpl w:val="5B4E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FD30CF"/>
    <w:multiLevelType w:val="multilevel"/>
    <w:tmpl w:val="3E54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6B1157"/>
    <w:multiLevelType w:val="multilevel"/>
    <w:tmpl w:val="EA56A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E16E6F"/>
    <w:multiLevelType w:val="multilevel"/>
    <w:tmpl w:val="CFB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B53834"/>
    <w:multiLevelType w:val="multilevel"/>
    <w:tmpl w:val="E582461E"/>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187026AE"/>
    <w:multiLevelType w:val="hybridMultilevel"/>
    <w:tmpl w:val="568CA75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93C4287"/>
    <w:multiLevelType w:val="multilevel"/>
    <w:tmpl w:val="C86E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803EE"/>
    <w:multiLevelType w:val="multilevel"/>
    <w:tmpl w:val="B38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DE5C10"/>
    <w:multiLevelType w:val="multilevel"/>
    <w:tmpl w:val="54F6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FB76A4"/>
    <w:multiLevelType w:val="multilevel"/>
    <w:tmpl w:val="D902B204"/>
    <w:lvl w:ilvl="0">
      <w:start w:val="1"/>
      <w:numFmt w:val="bullet"/>
      <w:pStyle w:val="ListBullet"/>
      <w:lvlText w:val=""/>
      <w:lvlJc w:val="left"/>
      <w:pPr>
        <w:tabs>
          <w:tab w:val="num" w:pos="284"/>
        </w:tabs>
        <w:ind w:left="284" w:hanging="284"/>
      </w:pPr>
      <w:rPr>
        <w:rFonts w:ascii="Wingdings" w:hAnsi="Wingdings" w:hint="default"/>
      </w:rPr>
    </w:lvl>
    <w:lvl w:ilvl="1">
      <w:start w:val="1"/>
      <w:numFmt w:val="decimal"/>
      <w:lvlText w:val="%1.%2."/>
      <w:lvlJc w:val="left"/>
      <w:pPr>
        <w:tabs>
          <w:tab w:val="num" w:pos="1132"/>
        </w:tabs>
        <w:ind w:left="1132" w:hanging="432"/>
      </w:pPr>
    </w:lvl>
    <w:lvl w:ilvl="2">
      <w:start w:val="1"/>
      <w:numFmt w:val="decimal"/>
      <w:lvlText w:val="%1.%2.%3."/>
      <w:lvlJc w:val="left"/>
      <w:pPr>
        <w:tabs>
          <w:tab w:val="num" w:pos="1780"/>
        </w:tabs>
        <w:ind w:left="1564" w:hanging="504"/>
      </w:pPr>
    </w:lvl>
    <w:lvl w:ilvl="3">
      <w:start w:val="1"/>
      <w:numFmt w:val="decimal"/>
      <w:lvlText w:val="%1.%2.%3.%4."/>
      <w:lvlJc w:val="left"/>
      <w:pPr>
        <w:tabs>
          <w:tab w:val="num" w:pos="2140"/>
        </w:tabs>
        <w:ind w:left="2068" w:hanging="648"/>
      </w:pPr>
    </w:lvl>
    <w:lvl w:ilvl="4">
      <w:start w:val="1"/>
      <w:numFmt w:val="decimal"/>
      <w:lvlText w:val="%1.%2.%3.%4.%5."/>
      <w:lvlJc w:val="left"/>
      <w:pPr>
        <w:tabs>
          <w:tab w:val="num" w:pos="2860"/>
        </w:tabs>
        <w:ind w:left="2572" w:hanging="792"/>
      </w:pPr>
    </w:lvl>
    <w:lvl w:ilvl="5">
      <w:start w:val="1"/>
      <w:numFmt w:val="decimal"/>
      <w:lvlText w:val="%1.%2.%3.%4.%5.%6."/>
      <w:lvlJc w:val="left"/>
      <w:pPr>
        <w:tabs>
          <w:tab w:val="num" w:pos="3220"/>
        </w:tabs>
        <w:ind w:left="3076" w:hanging="936"/>
      </w:pPr>
    </w:lvl>
    <w:lvl w:ilvl="6">
      <w:start w:val="1"/>
      <w:numFmt w:val="decimal"/>
      <w:lvlText w:val="%1.%2.%3.%4.%5.%6.%7."/>
      <w:lvlJc w:val="left"/>
      <w:pPr>
        <w:tabs>
          <w:tab w:val="num" w:pos="3940"/>
        </w:tabs>
        <w:ind w:left="3580" w:hanging="1080"/>
      </w:pPr>
    </w:lvl>
    <w:lvl w:ilvl="7">
      <w:start w:val="1"/>
      <w:numFmt w:val="decimal"/>
      <w:lvlText w:val="%1.%2.%3.%4.%5.%6.%7.%8."/>
      <w:lvlJc w:val="left"/>
      <w:pPr>
        <w:tabs>
          <w:tab w:val="num" w:pos="4300"/>
        </w:tabs>
        <w:ind w:left="4084" w:hanging="1224"/>
      </w:pPr>
    </w:lvl>
    <w:lvl w:ilvl="8">
      <w:start w:val="1"/>
      <w:numFmt w:val="decimal"/>
      <w:lvlText w:val="%1.%2.%3.%4.%5.%6.%7.%8.%9."/>
      <w:lvlJc w:val="left"/>
      <w:pPr>
        <w:tabs>
          <w:tab w:val="num" w:pos="5020"/>
        </w:tabs>
        <w:ind w:left="4660" w:hanging="1440"/>
      </w:pPr>
    </w:lvl>
  </w:abstractNum>
  <w:abstractNum w:abstractNumId="31" w15:restartNumberingAfterBreak="0">
    <w:nsid w:val="1DC83EFE"/>
    <w:multiLevelType w:val="multilevel"/>
    <w:tmpl w:val="ADE6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5104C"/>
    <w:multiLevelType w:val="multilevel"/>
    <w:tmpl w:val="B34C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9F4E1E"/>
    <w:multiLevelType w:val="multilevel"/>
    <w:tmpl w:val="3C22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0162A6"/>
    <w:multiLevelType w:val="multilevel"/>
    <w:tmpl w:val="568A48F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24342142"/>
    <w:multiLevelType w:val="multilevel"/>
    <w:tmpl w:val="252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2116F1"/>
    <w:multiLevelType w:val="multilevel"/>
    <w:tmpl w:val="C2689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51035D"/>
    <w:multiLevelType w:val="hybridMultilevel"/>
    <w:tmpl w:val="58D8E0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8742D7D"/>
    <w:multiLevelType w:val="multilevel"/>
    <w:tmpl w:val="A0240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7942C2"/>
    <w:multiLevelType w:val="multilevel"/>
    <w:tmpl w:val="B76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F013F"/>
    <w:multiLevelType w:val="hybridMultilevel"/>
    <w:tmpl w:val="E5A8F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D1331A"/>
    <w:multiLevelType w:val="hybridMultilevel"/>
    <w:tmpl w:val="BD8C575A"/>
    <w:lvl w:ilvl="0" w:tplc="1ACC8EC0">
      <w:start w:val="1"/>
      <w:numFmt w:val="lowerRoman"/>
      <w:pStyle w:val="ListNumber2"/>
      <w:lvlText w:val="%1"/>
      <w:lvlJc w:val="left"/>
      <w:pPr>
        <w:tabs>
          <w:tab w:val="num" w:pos="568"/>
        </w:tabs>
        <w:ind w:left="568" w:hanging="284"/>
      </w:pPr>
      <w:rPr>
        <w:rFonts w:ascii="Arial Narrow" w:hAnsi="Arial Narrow" w:hint="default"/>
        <w:b/>
        <w:i w:val="0"/>
        <w:sz w:val="22"/>
        <w:szCs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2" w15:restartNumberingAfterBreak="0">
    <w:nsid w:val="307C3AE2"/>
    <w:multiLevelType w:val="multilevel"/>
    <w:tmpl w:val="5060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7E7C24"/>
    <w:multiLevelType w:val="multilevel"/>
    <w:tmpl w:val="63F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A23669"/>
    <w:multiLevelType w:val="multilevel"/>
    <w:tmpl w:val="2B7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B16E8F"/>
    <w:multiLevelType w:val="multilevel"/>
    <w:tmpl w:val="4B4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BD624B"/>
    <w:multiLevelType w:val="multilevel"/>
    <w:tmpl w:val="565C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0428C3"/>
    <w:multiLevelType w:val="hybridMultilevel"/>
    <w:tmpl w:val="D5C6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015DD5"/>
    <w:multiLevelType w:val="multilevel"/>
    <w:tmpl w:val="2DD25F0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7057CDC"/>
    <w:multiLevelType w:val="multilevel"/>
    <w:tmpl w:val="D21CF6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4D33FA"/>
    <w:multiLevelType w:val="multilevel"/>
    <w:tmpl w:val="9B8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6017A9"/>
    <w:multiLevelType w:val="multilevel"/>
    <w:tmpl w:val="E6668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BA4C80"/>
    <w:multiLevelType w:val="multilevel"/>
    <w:tmpl w:val="0B9A6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C26AE9"/>
    <w:multiLevelType w:val="multilevel"/>
    <w:tmpl w:val="967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EB11B3"/>
    <w:multiLevelType w:val="multilevel"/>
    <w:tmpl w:val="4E50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C38C9"/>
    <w:multiLevelType w:val="hybridMultilevel"/>
    <w:tmpl w:val="6DB29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C2B7F24"/>
    <w:multiLevelType w:val="multilevel"/>
    <w:tmpl w:val="A1CC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2A1D14"/>
    <w:multiLevelType w:val="multilevel"/>
    <w:tmpl w:val="ABA675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6B5A96"/>
    <w:multiLevelType w:val="multilevel"/>
    <w:tmpl w:val="D75808E2"/>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40942A73"/>
    <w:multiLevelType w:val="multilevel"/>
    <w:tmpl w:val="6512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3766C"/>
    <w:multiLevelType w:val="multilevel"/>
    <w:tmpl w:val="BA24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E7711"/>
    <w:multiLevelType w:val="multilevel"/>
    <w:tmpl w:val="4526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95322A"/>
    <w:multiLevelType w:val="multilevel"/>
    <w:tmpl w:val="70D2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3B58EC"/>
    <w:multiLevelType w:val="multilevel"/>
    <w:tmpl w:val="4AC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D02475"/>
    <w:multiLevelType w:val="multilevel"/>
    <w:tmpl w:val="B584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917A75"/>
    <w:multiLevelType w:val="hybridMultilevel"/>
    <w:tmpl w:val="E53CABFC"/>
    <w:lvl w:ilvl="0" w:tplc="6538AFE0">
      <w:start w:val="1"/>
      <w:numFmt w:val="upperLetter"/>
      <w:lvlText w:val="(%1)"/>
      <w:lvlJc w:val="left"/>
      <w:pPr>
        <w:ind w:left="720" w:hanging="360"/>
      </w:pPr>
    </w:lvl>
    <w:lvl w:ilvl="1" w:tplc="D7045EE4">
      <w:start w:val="1"/>
      <w:numFmt w:val="lowerLetter"/>
      <w:lvlText w:val="%2."/>
      <w:lvlJc w:val="left"/>
      <w:pPr>
        <w:ind w:left="1440" w:hanging="360"/>
      </w:pPr>
    </w:lvl>
    <w:lvl w:ilvl="2" w:tplc="A5F41732">
      <w:start w:val="1"/>
      <w:numFmt w:val="lowerRoman"/>
      <w:lvlText w:val="%3."/>
      <w:lvlJc w:val="right"/>
      <w:pPr>
        <w:ind w:left="2160" w:hanging="180"/>
      </w:pPr>
    </w:lvl>
    <w:lvl w:ilvl="3" w:tplc="388CDD38">
      <w:start w:val="1"/>
      <w:numFmt w:val="decimal"/>
      <w:lvlText w:val="%4."/>
      <w:lvlJc w:val="left"/>
      <w:pPr>
        <w:ind w:left="2880" w:hanging="360"/>
      </w:pPr>
    </w:lvl>
    <w:lvl w:ilvl="4" w:tplc="47CCD604">
      <w:start w:val="1"/>
      <w:numFmt w:val="lowerLetter"/>
      <w:lvlText w:val="%5."/>
      <w:lvlJc w:val="left"/>
      <w:pPr>
        <w:ind w:left="3600" w:hanging="360"/>
      </w:pPr>
    </w:lvl>
    <w:lvl w:ilvl="5" w:tplc="E9A4E5FE">
      <w:start w:val="1"/>
      <w:numFmt w:val="lowerRoman"/>
      <w:lvlText w:val="%6."/>
      <w:lvlJc w:val="right"/>
      <w:pPr>
        <w:ind w:left="4320" w:hanging="180"/>
      </w:pPr>
    </w:lvl>
    <w:lvl w:ilvl="6" w:tplc="D714C804">
      <w:start w:val="1"/>
      <w:numFmt w:val="decimal"/>
      <w:lvlText w:val="%7."/>
      <w:lvlJc w:val="left"/>
      <w:pPr>
        <w:ind w:left="5040" w:hanging="360"/>
      </w:pPr>
    </w:lvl>
    <w:lvl w:ilvl="7" w:tplc="E9027024">
      <w:start w:val="1"/>
      <w:numFmt w:val="lowerLetter"/>
      <w:lvlText w:val="%8."/>
      <w:lvlJc w:val="left"/>
      <w:pPr>
        <w:ind w:left="5760" w:hanging="360"/>
      </w:pPr>
    </w:lvl>
    <w:lvl w:ilvl="8" w:tplc="9E304518">
      <w:start w:val="1"/>
      <w:numFmt w:val="lowerRoman"/>
      <w:lvlText w:val="%9."/>
      <w:lvlJc w:val="right"/>
      <w:pPr>
        <w:ind w:left="6480" w:hanging="180"/>
      </w:pPr>
    </w:lvl>
  </w:abstractNum>
  <w:abstractNum w:abstractNumId="66" w15:restartNumberingAfterBreak="0">
    <w:nsid w:val="4BEB4CCC"/>
    <w:multiLevelType w:val="multilevel"/>
    <w:tmpl w:val="092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1D2F04"/>
    <w:multiLevelType w:val="multilevel"/>
    <w:tmpl w:val="ABA6758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923516"/>
    <w:multiLevelType w:val="multilevel"/>
    <w:tmpl w:val="8308484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D004BEA"/>
    <w:multiLevelType w:val="multilevel"/>
    <w:tmpl w:val="42BC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295D1F"/>
    <w:multiLevelType w:val="hybridMultilevel"/>
    <w:tmpl w:val="5FE41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444A13"/>
    <w:multiLevelType w:val="multilevel"/>
    <w:tmpl w:val="22125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8E4FDA"/>
    <w:multiLevelType w:val="multilevel"/>
    <w:tmpl w:val="45983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F94E9A"/>
    <w:multiLevelType w:val="multilevel"/>
    <w:tmpl w:val="730AE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B6E4CF"/>
    <w:multiLevelType w:val="hybridMultilevel"/>
    <w:tmpl w:val="B3AA34E6"/>
    <w:lvl w:ilvl="0" w:tplc="BDBC75F0">
      <w:start w:val="1"/>
      <w:numFmt w:val="bullet"/>
      <w:lvlText w:val=""/>
      <w:lvlJc w:val="left"/>
      <w:pPr>
        <w:ind w:left="720" w:hanging="360"/>
      </w:pPr>
      <w:rPr>
        <w:rFonts w:ascii="Symbol" w:hAnsi="Symbol" w:hint="default"/>
      </w:rPr>
    </w:lvl>
    <w:lvl w:ilvl="1" w:tplc="FCF60E50">
      <w:start w:val="1"/>
      <w:numFmt w:val="bullet"/>
      <w:lvlText w:val="o"/>
      <w:lvlJc w:val="left"/>
      <w:pPr>
        <w:ind w:left="1440" w:hanging="360"/>
      </w:pPr>
      <w:rPr>
        <w:rFonts w:ascii="Courier New" w:hAnsi="Courier New" w:hint="default"/>
      </w:rPr>
    </w:lvl>
    <w:lvl w:ilvl="2" w:tplc="93B05E18">
      <w:start w:val="1"/>
      <w:numFmt w:val="bullet"/>
      <w:lvlText w:val=""/>
      <w:lvlJc w:val="left"/>
      <w:pPr>
        <w:ind w:left="2160" w:hanging="360"/>
      </w:pPr>
      <w:rPr>
        <w:rFonts w:ascii="Wingdings" w:hAnsi="Wingdings" w:hint="default"/>
      </w:rPr>
    </w:lvl>
    <w:lvl w:ilvl="3" w:tplc="144AC9C2">
      <w:start w:val="1"/>
      <w:numFmt w:val="bullet"/>
      <w:lvlText w:val=""/>
      <w:lvlJc w:val="left"/>
      <w:pPr>
        <w:ind w:left="2880" w:hanging="360"/>
      </w:pPr>
      <w:rPr>
        <w:rFonts w:ascii="Symbol" w:hAnsi="Symbol" w:hint="default"/>
      </w:rPr>
    </w:lvl>
    <w:lvl w:ilvl="4" w:tplc="9C54AB1E">
      <w:start w:val="1"/>
      <w:numFmt w:val="bullet"/>
      <w:lvlText w:val="o"/>
      <w:lvlJc w:val="left"/>
      <w:pPr>
        <w:ind w:left="3600" w:hanging="360"/>
      </w:pPr>
      <w:rPr>
        <w:rFonts w:ascii="Courier New" w:hAnsi="Courier New" w:hint="default"/>
      </w:rPr>
    </w:lvl>
    <w:lvl w:ilvl="5" w:tplc="2F986438">
      <w:start w:val="1"/>
      <w:numFmt w:val="bullet"/>
      <w:lvlText w:val=""/>
      <w:lvlJc w:val="left"/>
      <w:pPr>
        <w:ind w:left="4320" w:hanging="360"/>
      </w:pPr>
      <w:rPr>
        <w:rFonts w:ascii="Wingdings" w:hAnsi="Wingdings" w:hint="default"/>
      </w:rPr>
    </w:lvl>
    <w:lvl w:ilvl="6" w:tplc="20CEBFC6">
      <w:start w:val="1"/>
      <w:numFmt w:val="bullet"/>
      <w:lvlText w:val=""/>
      <w:lvlJc w:val="left"/>
      <w:pPr>
        <w:ind w:left="5040" w:hanging="360"/>
      </w:pPr>
      <w:rPr>
        <w:rFonts w:ascii="Symbol" w:hAnsi="Symbol" w:hint="default"/>
      </w:rPr>
    </w:lvl>
    <w:lvl w:ilvl="7" w:tplc="867CCA74">
      <w:start w:val="1"/>
      <w:numFmt w:val="bullet"/>
      <w:lvlText w:val="o"/>
      <w:lvlJc w:val="left"/>
      <w:pPr>
        <w:ind w:left="5760" w:hanging="360"/>
      </w:pPr>
      <w:rPr>
        <w:rFonts w:ascii="Courier New" w:hAnsi="Courier New" w:hint="default"/>
      </w:rPr>
    </w:lvl>
    <w:lvl w:ilvl="8" w:tplc="65443644">
      <w:start w:val="1"/>
      <w:numFmt w:val="bullet"/>
      <w:lvlText w:val=""/>
      <w:lvlJc w:val="left"/>
      <w:pPr>
        <w:ind w:left="6480" w:hanging="360"/>
      </w:pPr>
      <w:rPr>
        <w:rFonts w:ascii="Wingdings" w:hAnsi="Wingdings" w:hint="default"/>
      </w:rPr>
    </w:lvl>
  </w:abstractNum>
  <w:abstractNum w:abstractNumId="75" w15:restartNumberingAfterBreak="0">
    <w:nsid w:val="50E07682"/>
    <w:multiLevelType w:val="multilevel"/>
    <w:tmpl w:val="4BB8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1434A20"/>
    <w:multiLevelType w:val="multilevel"/>
    <w:tmpl w:val="F49A3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0D30DF"/>
    <w:multiLevelType w:val="multilevel"/>
    <w:tmpl w:val="4564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2E2901"/>
    <w:multiLevelType w:val="hybridMultilevel"/>
    <w:tmpl w:val="7B9EF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46C05B4"/>
    <w:multiLevelType w:val="multilevel"/>
    <w:tmpl w:val="E03E3B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547D08AF"/>
    <w:multiLevelType w:val="multilevel"/>
    <w:tmpl w:val="82A68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467B2F"/>
    <w:multiLevelType w:val="multilevel"/>
    <w:tmpl w:val="12EA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97170B"/>
    <w:multiLevelType w:val="multilevel"/>
    <w:tmpl w:val="8FA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9D7D03"/>
    <w:multiLevelType w:val="multilevel"/>
    <w:tmpl w:val="394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070014"/>
    <w:multiLevelType w:val="multilevel"/>
    <w:tmpl w:val="EF006A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797350"/>
    <w:multiLevelType w:val="multilevel"/>
    <w:tmpl w:val="213E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88356D4"/>
    <w:multiLevelType w:val="multilevel"/>
    <w:tmpl w:val="BEBE247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944B27"/>
    <w:multiLevelType w:val="hybridMultilevel"/>
    <w:tmpl w:val="B8343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CDD5573"/>
    <w:multiLevelType w:val="hybridMultilevel"/>
    <w:tmpl w:val="CE32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0630079"/>
    <w:multiLevelType w:val="multilevel"/>
    <w:tmpl w:val="831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6B3A5A"/>
    <w:multiLevelType w:val="multilevel"/>
    <w:tmpl w:val="AAD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146D5A"/>
    <w:multiLevelType w:val="multilevel"/>
    <w:tmpl w:val="BEC0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A4740C"/>
    <w:multiLevelType w:val="multilevel"/>
    <w:tmpl w:val="8D44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4F69A8"/>
    <w:multiLevelType w:val="hybridMultilevel"/>
    <w:tmpl w:val="DBDE6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B184303"/>
    <w:multiLevelType w:val="multilevel"/>
    <w:tmpl w:val="30F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223409"/>
    <w:multiLevelType w:val="multilevel"/>
    <w:tmpl w:val="F39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264026"/>
    <w:multiLevelType w:val="multilevel"/>
    <w:tmpl w:val="67FC9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3A2EDD"/>
    <w:multiLevelType w:val="multilevel"/>
    <w:tmpl w:val="2684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B81658"/>
    <w:multiLevelType w:val="multilevel"/>
    <w:tmpl w:val="E49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3A43EF"/>
    <w:multiLevelType w:val="hybridMultilevel"/>
    <w:tmpl w:val="6E1A4C1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FD9185E"/>
    <w:multiLevelType w:val="multilevel"/>
    <w:tmpl w:val="20ACD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FF558D1"/>
    <w:multiLevelType w:val="multilevel"/>
    <w:tmpl w:val="4686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11343B"/>
    <w:multiLevelType w:val="multilevel"/>
    <w:tmpl w:val="0EB8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684C5D"/>
    <w:multiLevelType w:val="multilevel"/>
    <w:tmpl w:val="9B0245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31651E3"/>
    <w:multiLevelType w:val="multilevel"/>
    <w:tmpl w:val="9416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37E72EC"/>
    <w:multiLevelType w:val="hybridMultilevel"/>
    <w:tmpl w:val="44F6E3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54948DE"/>
    <w:multiLevelType w:val="multilevel"/>
    <w:tmpl w:val="831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8C3171"/>
    <w:multiLevelType w:val="multilevel"/>
    <w:tmpl w:val="FEFEF9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69A461C"/>
    <w:multiLevelType w:val="multilevel"/>
    <w:tmpl w:val="DE1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99001E"/>
    <w:multiLevelType w:val="multilevel"/>
    <w:tmpl w:val="54C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D61AD4"/>
    <w:multiLevelType w:val="multilevel"/>
    <w:tmpl w:val="B78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3D656E"/>
    <w:multiLevelType w:val="multilevel"/>
    <w:tmpl w:val="156A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B25BBF"/>
    <w:multiLevelType w:val="multilevel"/>
    <w:tmpl w:val="E926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8F0543"/>
    <w:multiLevelType w:val="multilevel"/>
    <w:tmpl w:val="2AA6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680E99"/>
    <w:multiLevelType w:val="multilevel"/>
    <w:tmpl w:val="8828C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10543">
    <w:abstractNumId w:val="65"/>
  </w:num>
  <w:num w:numId="2" w16cid:durableId="1877084026">
    <w:abstractNumId w:val="30"/>
  </w:num>
  <w:num w:numId="3" w16cid:durableId="817965814">
    <w:abstractNumId w:val="0"/>
  </w:num>
  <w:num w:numId="4" w16cid:durableId="1351643848">
    <w:abstractNumId w:val="1"/>
  </w:num>
  <w:num w:numId="5" w16cid:durableId="1599022189">
    <w:abstractNumId w:val="8"/>
  </w:num>
  <w:num w:numId="6" w16cid:durableId="1263416260">
    <w:abstractNumId w:val="41"/>
  </w:num>
  <w:num w:numId="7" w16cid:durableId="613638109">
    <w:abstractNumId w:val="54"/>
  </w:num>
  <w:num w:numId="8" w16cid:durableId="926842851">
    <w:abstractNumId w:val="5"/>
  </w:num>
  <w:num w:numId="9" w16cid:durableId="1304656986">
    <w:abstractNumId w:val="12"/>
  </w:num>
  <w:num w:numId="10" w16cid:durableId="328946191">
    <w:abstractNumId w:val="102"/>
  </w:num>
  <w:num w:numId="11" w16cid:durableId="909653992">
    <w:abstractNumId w:val="84"/>
  </w:num>
  <w:num w:numId="12" w16cid:durableId="13307123">
    <w:abstractNumId w:val="105"/>
  </w:num>
  <w:num w:numId="13" w16cid:durableId="2144536009">
    <w:abstractNumId w:val="37"/>
  </w:num>
  <w:num w:numId="14" w16cid:durableId="171381195">
    <w:abstractNumId w:val="96"/>
  </w:num>
  <w:num w:numId="15" w16cid:durableId="1418750778">
    <w:abstractNumId w:val="72"/>
  </w:num>
  <w:num w:numId="16" w16cid:durableId="1897354197">
    <w:abstractNumId w:val="73"/>
  </w:num>
  <w:num w:numId="17" w16cid:durableId="491020898">
    <w:abstractNumId w:val="26"/>
  </w:num>
  <w:num w:numId="18" w16cid:durableId="1911036845">
    <w:abstractNumId w:val="6"/>
  </w:num>
  <w:num w:numId="19" w16cid:durableId="2121796578">
    <w:abstractNumId w:val="48"/>
  </w:num>
  <w:num w:numId="20" w16cid:durableId="1481653664">
    <w:abstractNumId w:val="25"/>
  </w:num>
  <w:num w:numId="21" w16cid:durableId="1412000235">
    <w:abstractNumId w:val="34"/>
  </w:num>
  <w:num w:numId="22" w16cid:durableId="1129323317">
    <w:abstractNumId w:val="13"/>
  </w:num>
  <w:num w:numId="23" w16cid:durableId="1291783773">
    <w:abstractNumId w:val="68"/>
  </w:num>
  <w:num w:numId="24" w16cid:durableId="1796367312">
    <w:abstractNumId w:val="58"/>
  </w:num>
  <w:num w:numId="25" w16cid:durableId="1715041635">
    <w:abstractNumId w:val="45"/>
  </w:num>
  <w:num w:numId="26" w16cid:durableId="754057329">
    <w:abstractNumId w:val="98"/>
  </w:num>
  <w:num w:numId="27" w16cid:durableId="119423453">
    <w:abstractNumId w:val="81"/>
  </w:num>
  <w:num w:numId="28" w16cid:durableId="1042747211">
    <w:abstractNumId w:val="10"/>
  </w:num>
  <w:num w:numId="29" w16cid:durableId="2050254535">
    <w:abstractNumId w:val="83"/>
  </w:num>
  <w:num w:numId="30" w16cid:durableId="1589851048">
    <w:abstractNumId w:val="39"/>
  </w:num>
  <w:num w:numId="31" w16cid:durableId="1024750926">
    <w:abstractNumId w:val="112"/>
  </w:num>
  <w:num w:numId="32" w16cid:durableId="461534674">
    <w:abstractNumId w:val="18"/>
  </w:num>
  <w:num w:numId="33" w16cid:durableId="1331980737">
    <w:abstractNumId w:val="61"/>
  </w:num>
  <w:num w:numId="34" w16cid:durableId="675350738">
    <w:abstractNumId w:val="82"/>
  </w:num>
  <w:num w:numId="35" w16cid:durableId="2054888557">
    <w:abstractNumId w:val="110"/>
  </w:num>
  <w:num w:numId="36" w16cid:durableId="1817530525">
    <w:abstractNumId w:val="57"/>
  </w:num>
  <w:num w:numId="37" w16cid:durableId="1883055551">
    <w:abstractNumId w:val="67"/>
  </w:num>
  <w:num w:numId="38" w16cid:durableId="1153791991">
    <w:abstractNumId w:val="29"/>
  </w:num>
  <w:num w:numId="39" w16cid:durableId="252714652">
    <w:abstractNumId w:val="22"/>
  </w:num>
  <w:num w:numId="40" w16cid:durableId="110320385">
    <w:abstractNumId w:val="108"/>
  </w:num>
  <w:num w:numId="41" w16cid:durableId="119616364">
    <w:abstractNumId w:val="16"/>
  </w:num>
  <w:num w:numId="42" w16cid:durableId="2064140022">
    <w:abstractNumId w:val="31"/>
  </w:num>
  <w:num w:numId="43" w16cid:durableId="1477606659">
    <w:abstractNumId w:val="80"/>
  </w:num>
  <w:num w:numId="44" w16cid:durableId="224486787">
    <w:abstractNumId w:val="51"/>
  </w:num>
  <w:num w:numId="45" w16cid:durableId="1049570267">
    <w:abstractNumId w:val="66"/>
  </w:num>
  <w:num w:numId="46" w16cid:durableId="1496264414">
    <w:abstractNumId w:val="60"/>
  </w:num>
  <w:num w:numId="47" w16cid:durableId="95371251">
    <w:abstractNumId w:val="46"/>
  </w:num>
  <w:num w:numId="48" w16cid:durableId="1549800800">
    <w:abstractNumId w:val="11"/>
  </w:num>
  <w:num w:numId="49" w16cid:durableId="1875193664">
    <w:abstractNumId w:val="50"/>
  </w:num>
  <w:num w:numId="50" w16cid:durableId="1849758681">
    <w:abstractNumId w:val="71"/>
  </w:num>
  <w:num w:numId="51" w16cid:durableId="1226526742">
    <w:abstractNumId w:val="36"/>
  </w:num>
  <w:num w:numId="52" w16cid:durableId="889804924">
    <w:abstractNumId w:val="19"/>
  </w:num>
  <w:num w:numId="53" w16cid:durableId="970017283">
    <w:abstractNumId w:val="90"/>
  </w:num>
  <w:num w:numId="54" w16cid:durableId="1175997334">
    <w:abstractNumId w:val="4"/>
  </w:num>
  <w:num w:numId="55" w16cid:durableId="1260525538">
    <w:abstractNumId w:val="101"/>
  </w:num>
  <w:num w:numId="56" w16cid:durableId="1446926954">
    <w:abstractNumId w:val="106"/>
  </w:num>
  <w:num w:numId="57" w16cid:durableId="1696271801">
    <w:abstractNumId w:val="97"/>
  </w:num>
  <w:num w:numId="58" w16cid:durableId="733048018">
    <w:abstractNumId w:val="42"/>
  </w:num>
  <w:num w:numId="59" w16cid:durableId="2010062064">
    <w:abstractNumId w:val="15"/>
  </w:num>
  <w:num w:numId="60" w16cid:durableId="763691505">
    <w:abstractNumId w:val="94"/>
  </w:num>
  <w:num w:numId="61" w16cid:durableId="897084492">
    <w:abstractNumId w:val="7"/>
  </w:num>
  <w:num w:numId="62" w16cid:durableId="595794401">
    <w:abstractNumId w:val="91"/>
  </w:num>
  <w:num w:numId="63" w16cid:durableId="807433894">
    <w:abstractNumId w:val="114"/>
  </w:num>
  <w:num w:numId="64" w16cid:durableId="1269846761">
    <w:abstractNumId w:val="95"/>
  </w:num>
  <w:num w:numId="65" w16cid:durableId="154495874">
    <w:abstractNumId w:val="9"/>
  </w:num>
  <w:num w:numId="66" w16cid:durableId="1858304455">
    <w:abstractNumId w:val="35"/>
  </w:num>
  <w:num w:numId="67" w16cid:durableId="274944651">
    <w:abstractNumId w:val="24"/>
  </w:num>
  <w:num w:numId="68" w16cid:durableId="296885755">
    <w:abstractNumId w:val="78"/>
  </w:num>
  <w:num w:numId="69" w16cid:durableId="822043728">
    <w:abstractNumId w:val="100"/>
  </w:num>
  <w:num w:numId="70" w16cid:durableId="1724711820">
    <w:abstractNumId w:val="38"/>
  </w:num>
  <w:num w:numId="71" w16cid:durableId="1537354699">
    <w:abstractNumId w:val="14"/>
  </w:num>
  <w:num w:numId="72" w16cid:durableId="1959220133">
    <w:abstractNumId w:val="99"/>
  </w:num>
  <w:num w:numId="73" w16cid:durableId="365299403">
    <w:abstractNumId w:val="87"/>
  </w:num>
  <w:num w:numId="74" w16cid:durableId="229393326">
    <w:abstractNumId w:val="55"/>
  </w:num>
  <w:num w:numId="75" w16cid:durableId="1432123248">
    <w:abstractNumId w:val="70"/>
  </w:num>
  <w:num w:numId="76" w16cid:durableId="251281708">
    <w:abstractNumId w:val="93"/>
  </w:num>
  <w:num w:numId="77" w16cid:durableId="1653027366">
    <w:abstractNumId w:val="74"/>
  </w:num>
  <w:num w:numId="78" w16cid:durableId="461923125">
    <w:abstractNumId w:val="44"/>
  </w:num>
  <w:num w:numId="79" w16cid:durableId="1674995723">
    <w:abstractNumId w:val="56"/>
  </w:num>
  <w:num w:numId="80" w16cid:durableId="1574654812">
    <w:abstractNumId w:val="64"/>
  </w:num>
  <w:num w:numId="81" w16cid:durableId="1066145242">
    <w:abstractNumId w:val="43"/>
  </w:num>
  <w:num w:numId="82" w16cid:durableId="1787653149">
    <w:abstractNumId w:val="113"/>
  </w:num>
  <w:num w:numId="83" w16cid:durableId="903444639">
    <w:abstractNumId w:val="89"/>
  </w:num>
  <w:num w:numId="84" w16cid:durableId="750926515">
    <w:abstractNumId w:val="69"/>
  </w:num>
  <w:num w:numId="85" w16cid:durableId="963926181">
    <w:abstractNumId w:val="32"/>
  </w:num>
  <w:num w:numId="86" w16cid:durableId="818695233">
    <w:abstractNumId w:val="111"/>
  </w:num>
  <w:num w:numId="87" w16cid:durableId="865144200">
    <w:abstractNumId w:val="88"/>
  </w:num>
  <w:num w:numId="88" w16cid:durableId="102845195">
    <w:abstractNumId w:val="40"/>
  </w:num>
  <w:num w:numId="89" w16cid:durableId="303045097">
    <w:abstractNumId w:val="62"/>
  </w:num>
  <w:num w:numId="90" w16cid:durableId="1380739661">
    <w:abstractNumId w:val="52"/>
  </w:num>
  <w:num w:numId="91" w16cid:durableId="36396286">
    <w:abstractNumId w:val="85"/>
  </w:num>
  <w:num w:numId="92" w16cid:durableId="1967815327">
    <w:abstractNumId w:val="20"/>
  </w:num>
  <w:num w:numId="93" w16cid:durableId="770009906">
    <w:abstractNumId w:val="107"/>
  </w:num>
  <w:num w:numId="94" w16cid:durableId="544096637">
    <w:abstractNumId w:val="49"/>
  </w:num>
  <w:num w:numId="95" w16cid:durableId="874270340">
    <w:abstractNumId w:val="17"/>
  </w:num>
  <w:num w:numId="96" w16cid:durableId="1752118418">
    <w:abstractNumId w:val="103"/>
  </w:num>
  <w:num w:numId="97" w16cid:durableId="790320822">
    <w:abstractNumId w:val="76"/>
  </w:num>
  <w:num w:numId="98" w16cid:durableId="969431591">
    <w:abstractNumId w:val="86"/>
  </w:num>
  <w:num w:numId="99" w16cid:durableId="946547635">
    <w:abstractNumId w:val="79"/>
  </w:num>
  <w:num w:numId="100" w16cid:durableId="206769068">
    <w:abstractNumId w:val="75"/>
  </w:num>
  <w:num w:numId="101" w16cid:durableId="164127586">
    <w:abstractNumId w:val="104"/>
  </w:num>
  <w:num w:numId="102" w16cid:durableId="181404551">
    <w:abstractNumId w:val="53"/>
  </w:num>
  <w:num w:numId="103" w16cid:durableId="1612978895">
    <w:abstractNumId w:val="3"/>
  </w:num>
  <w:num w:numId="104" w16cid:durableId="2116826119">
    <w:abstractNumId w:val="59"/>
  </w:num>
  <w:num w:numId="105" w16cid:durableId="1231892291">
    <w:abstractNumId w:val="33"/>
  </w:num>
  <w:num w:numId="106" w16cid:durableId="564878686">
    <w:abstractNumId w:val="92"/>
  </w:num>
  <w:num w:numId="107" w16cid:durableId="212281165">
    <w:abstractNumId w:val="27"/>
  </w:num>
  <w:num w:numId="108" w16cid:durableId="721321939">
    <w:abstractNumId w:val="109"/>
  </w:num>
  <w:num w:numId="109" w16cid:durableId="676856862">
    <w:abstractNumId w:val="21"/>
  </w:num>
  <w:num w:numId="110" w16cid:durableId="2115053858">
    <w:abstractNumId w:val="47"/>
  </w:num>
  <w:num w:numId="111" w16cid:durableId="261228237">
    <w:abstractNumId w:val="2"/>
  </w:num>
  <w:num w:numId="112" w16cid:durableId="1870332052">
    <w:abstractNumId w:val="28"/>
  </w:num>
  <w:num w:numId="113" w16cid:durableId="1089501244">
    <w:abstractNumId w:val="23"/>
  </w:num>
  <w:num w:numId="114" w16cid:durableId="1829245107">
    <w:abstractNumId w:val="77"/>
  </w:num>
  <w:num w:numId="115" w16cid:durableId="1814639353">
    <w:abstractNumId w:val="63"/>
  </w:num>
  <w:numIdMacAtCleanup w:val="10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 Wambua">
    <w15:presenceInfo w15:providerId="Windows Live" w15:userId="b06b0eb23eb708db"/>
  </w15:person>
  <w15:person w15:author="jared ogutu">
    <w15:presenceInfo w15:providerId="Windows Live" w15:userId="5e310444c9f762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evenAndOddHeaders/>
  <w:drawingGridHorizontalSpacing w:val="110"/>
  <w:displayHorizontalDrawingGridEvery w:val="2"/>
  <w:characterSpacingControl w:val="doNotCompress"/>
  <w:hdrShapeDefaults>
    <o:shapedefaults v:ext="edit" spidmax="2050" style="mso-position-horizontal-relative:margin" fill="f" fillcolor="white" stroke="f">
      <v:fill color="white" on="f"/>
      <v:strok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ysLA0MDYyMzYxtjBT0lEKTi0uzszPAykwNKgFAAyjLtgtAAAA"/>
  </w:docVars>
  <w:rsids>
    <w:rsidRoot w:val="00EF08ED"/>
    <w:rsid w:val="00000191"/>
    <w:rsid w:val="000001E7"/>
    <w:rsid w:val="000005F7"/>
    <w:rsid w:val="000006EA"/>
    <w:rsid w:val="0000265B"/>
    <w:rsid w:val="00002F5F"/>
    <w:rsid w:val="000037DC"/>
    <w:rsid w:val="00003E2B"/>
    <w:rsid w:val="000041AE"/>
    <w:rsid w:val="00004C5B"/>
    <w:rsid w:val="000051B2"/>
    <w:rsid w:val="000052ED"/>
    <w:rsid w:val="00007932"/>
    <w:rsid w:val="00012928"/>
    <w:rsid w:val="00014922"/>
    <w:rsid w:val="00014B9A"/>
    <w:rsid w:val="0001580E"/>
    <w:rsid w:val="000164C1"/>
    <w:rsid w:val="00016E94"/>
    <w:rsid w:val="00020A75"/>
    <w:rsid w:val="00020E00"/>
    <w:rsid w:val="00024218"/>
    <w:rsid w:val="00024698"/>
    <w:rsid w:val="0002479E"/>
    <w:rsid w:val="0002529E"/>
    <w:rsid w:val="00025721"/>
    <w:rsid w:val="00025AFF"/>
    <w:rsid w:val="00025C41"/>
    <w:rsid w:val="00026E2C"/>
    <w:rsid w:val="00027A3C"/>
    <w:rsid w:val="00027EEF"/>
    <w:rsid w:val="00030AE0"/>
    <w:rsid w:val="000323DF"/>
    <w:rsid w:val="0003258A"/>
    <w:rsid w:val="00034327"/>
    <w:rsid w:val="00034927"/>
    <w:rsid w:val="000352BA"/>
    <w:rsid w:val="000358D2"/>
    <w:rsid w:val="00035B1E"/>
    <w:rsid w:val="00035DB2"/>
    <w:rsid w:val="00036B1E"/>
    <w:rsid w:val="000378E2"/>
    <w:rsid w:val="00042CE7"/>
    <w:rsid w:val="00042E9E"/>
    <w:rsid w:val="00043B64"/>
    <w:rsid w:val="00043E32"/>
    <w:rsid w:val="00045080"/>
    <w:rsid w:val="00045187"/>
    <w:rsid w:val="000456E1"/>
    <w:rsid w:val="00046968"/>
    <w:rsid w:val="00047974"/>
    <w:rsid w:val="00047BFD"/>
    <w:rsid w:val="00047C0E"/>
    <w:rsid w:val="00047D7F"/>
    <w:rsid w:val="00050D90"/>
    <w:rsid w:val="000514F0"/>
    <w:rsid w:val="00051AF4"/>
    <w:rsid w:val="00051E09"/>
    <w:rsid w:val="000535D5"/>
    <w:rsid w:val="00054345"/>
    <w:rsid w:val="000548EA"/>
    <w:rsid w:val="000549C3"/>
    <w:rsid w:val="00054A7D"/>
    <w:rsid w:val="00055BC4"/>
    <w:rsid w:val="0005647B"/>
    <w:rsid w:val="00056C30"/>
    <w:rsid w:val="00056E22"/>
    <w:rsid w:val="0006096D"/>
    <w:rsid w:val="000611F4"/>
    <w:rsid w:val="00061C43"/>
    <w:rsid w:val="00061CC8"/>
    <w:rsid w:val="00063897"/>
    <w:rsid w:val="00063B97"/>
    <w:rsid w:val="0006485B"/>
    <w:rsid w:val="00064947"/>
    <w:rsid w:val="00065BE7"/>
    <w:rsid w:val="00065D3E"/>
    <w:rsid w:val="00065EC3"/>
    <w:rsid w:val="0006624C"/>
    <w:rsid w:val="00066258"/>
    <w:rsid w:val="000669B5"/>
    <w:rsid w:val="00066C20"/>
    <w:rsid w:val="00070B32"/>
    <w:rsid w:val="000712AD"/>
    <w:rsid w:val="00071F74"/>
    <w:rsid w:val="00073120"/>
    <w:rsid w:val="0007316D"/>
    <w:rsid w:val="00075B84"/>
    <w:rsid w:val="00076286"/>
    <w:rsid w:val="0007643B"/>
    <w:rsid w:val="0007649F"/>
    <w:rsid w:val="00077690"/>
    <w:rsid w:val="0008030D"/>
    <w:rsid w:val="00081211"/>
    <w:rsid w:val="00081F2F"/>
    <w:rsid w:val="00083435"/>
    <w:rsid w:val="00083773"/>
    <w:rsid w:val="00083DBF"/>
    <w:rsid w:val="00083F43"/>
    <w:rsid w:val="00085865"/>
    <w:rsid w:val="00085988"/>
    <w:rsid w:val="000909F8"/>
    <w:rsid w:val="00090A32"/>
    <w:rsid w:val="000921DC"/>
    <w:rsid w:val="00092F31"/>
    <w:rsid w:val="00093A8A"/>
    <w:rsid w:val="00093C0E"/>
    <w:rsid w:val="000951B4"/>
    <w:rsid w:val="00095E0C"/>
    <w:rsid w:val="00095F48"/>
    <w:rsid w:val="00096319"/>
    <w:rsid w:val="00097031"/>
    <w:rsid w:val="00097366"/>
    <w:rsid w:val="00097A06"/>
    <w:rsid w:val="00097D11"/>
    <w:rsid w:val="00097F8F"/>
    <w:rsid w:val="000A0EF1"/>
    <w:rsid w:val="000A1796"/>
    <w:rsid w:val="000A3363"/>
    <w:rsid w:val="000A3BA8"/>
    <w:rsid w:val="000A3DF1"/>
    <w:rsid w:val="000A5864"/>
    <w:rsid w:val="000A5D6B"/>
    <w:rsid w:val="000A6712"/>
    <w:rsid w:val="000A6DAA"/>
    <w:rsid w:val="000A6E2F"/>
    <w:rsid w:val="000A6EF9"/>
    <w:rsid w:val="000A70B8"/>
    <w:rsid w:val="000A7C2D"/>
    <w:rsid w:val="000B01B8"/>
    <w:rsid w:val="000B0B4B"/>
    <w:rsid w:val="000B1006"/>
    <w:rsid w:val="000B2515"/>
    <w:rsid w:val="000B2953"/>
    <w:rsid w:val="000B4AB0"/>
    <w:rsid w:val="000B4FCA"/>
    <w:rsid w:val="000B5524"/>
    <w:rsid w:val="000B69C6"/>
    <w:rsid w:val="000C1CA9"/>
    <w:rsid w:val="000C1F27"/>
    <w:rsid w:val="000C2A1F"/>
    <w:rsid w:val="000C3BD2"/>
    <w:rsid w:val="000C3CE2"/>
    <w:rsid w:val="000C51F1"/>
    <w:rsid w:val="000C5CA1"/>
    <w:rsid w:val="000C6FE3"/>
    <w:rsid w:val="000D01B6"/>
    <w:rsid w:val="000D02CB"/>
    <w:rsid w:val="000D0D01"/>
    <w:rsid w:val="000D2534"/>
    <w:rsid w:val="000D363A"/>
    <w:rsid w:val="000D36B5"/>
    <w:rsid w:val="000D4660"/>
    <w:rsid w:val="000D5857"/>
    <w:rsid w:val="000D6868"/>
    <w:rsid w:val="000D6CE7"/>
    <w:rsid w:val="000D6D65"/>
    <w:rsid w:val="000D767A"/>
    <w:rsid w:val="000D7835"/>
    <w:rsid w:val="000D7B72"/>
    <w:rsid w:val="000E19A1"/>
    <w:rsid w:val="000E1C33"/>
    <w:rsid w:val="000E1F20"/>
    <w:rsid w:val="000E22E8"/>
    <w:rsid w:val="000E2407"/>
    <w:rsid w:val="000E2C5F"/>
    <w:rsid w:val="000E3FEE"/>
    <w:rsid w:val="000E404E"/>
    <w:rsid w:val="000E48D7"/>
    <w:rsid w:val="000E52C3"/>
    <w:rsid w:val="000E58AF"/>
    <w:rsid w:val="000E5BD6"/>
    <w:rsid w:val="000E787B"/>
    <w:rsid w:val="000F018F"/>
    <w:rsid w:val="000F023B"/>
    <w:rsid w:val="000F0E38"/>
    <w:rsid w:val="000F0F97"/>
    <w:rsid w:val="000F20C5"/>
    <w:rsid w:val="000F390D"/>
    <w:rsid w:val="000F4ACB"/>
    <w:rsid w:val="000F51B6"/>
    <w:rsid w:val="000F5330"/>
    <w:rsid w:val="000F5988"/>
    <w:rsid w:val="000F5ED3"/>
    <w:rsid w:val="00101697"/>
    <w:rsid w:val="00103BAC"/>
    <w:rsid w:val="00103E57"/>
    <w:rsid w:val="00105331"/>
    <w:rsid w:val="001059E8"/>
    <w:rsid w:val="001061F3"/>
    <w:rsid w:val="00107277"/>
    <w:rsid w:val="00107F79"/>
    <w:rsid w:val="0011012A"/>
    <w:rsid w:val="00112C6A"/>
    <w:rsid w:val="00112DE2"/>
    <w:rsid w:val="0011322A"/>
    <w:rsid w:val="00113BDF"/>
    <w:rsid w:val="001140C1"/>
    <w:rsid w:val="001148A3"/>
    <w:rsid w:val="00114AAB"/>
    <w:rsid w:val="00115442"/>
    <w:rsid w:val="00115AD8"/>
    <w:rsid w:val="0011635C"/>
    <w:rsid w:val="00116946"/>
    <w:rsid w:val="00116CAB"/>
    <w:rsid w:val="00116E8E"/>
    <w:rsid w:val="00117205"/>
    <w:rsid w:val="001172D6"/>
    <w:rsid w:val="00117B6D"/>
    <w:rsid w:val="0012245E"/>
    <w:rsid w:val="00123205"/>
    <w:rsid w:val="001238F3"/>
    <w:rsid w:val="00123CC0"/>
    <w:rsid w:val="001258A9"/>
    <w:rsid w:val="00125BFC"/>
    <w:rsid w:val="00126C7D"/>
    <w:rsid w:val="001301E2"/>
    <w:rsid w:val="00130AA8"/>
    <w:rsid w:val="00131CE0"/>
    <w:rsid w:val="00132408"/>
    <w:rsid w:val="00132779"/>
    <w:rsid w:val="00133948"/>
    <w:rsid w:val="001342F5"/>
    <w:rsid w:val="001344DB"/>
    <w:rsid w:val="00135DDF"/>
    <w:rsid w:val="00136A41"/>
    <w:rsid w:val="0014000E"/>
    <w:rsid w:val="00141605"/>
    <w:rsid w:val="001426D3"/>
    <w:rsid w:val="00142AC7"/>
    <w:rsid w:val="00143B60"/>
    <w:rsid w:val="00143F9F"/>
    <w:rsid w:val="00146E35"/>
    <w:rsid w:val="00150DCF"/>
    <w:rsid w:val="00151201"/>
    <w:rsid w:val="00151AA5"/>
    <w:rsid w:val="00151CAB"/>
    <w:rsid w:val="00152F97"/>
    <w:rsid w:val="00153846"/>
    <w:rsid w:val="00153893"/>
    <w:rsid w:val="001545F5"/>
    <w:rsid w:val="00154CEC"/>
    <w:rsid w:val="00154F62"/>
    <w:rsid w:val="00155F80"/>
    <w:rsid w:val="00156391"/>
    <w:rsid w:val="00157209"/>
    <w:rsid w:val="001575F5"/>
    <w:rsid w:val="0016001B"/>
    <w:rsid w:val="0016120C"/>
    <w:rsid w:val="00161BBA"/>
    <w:rsid w:val="001624EB"/>
    <w:rsid w:val="001626A6"/>
    <w:rsid w:val="00162FDE"/>
    <w:rsid w:val="00163C2C"/>
    <w:rsid w:val="001664D4"/>
    <w:rsid w:val="00166786"/>
    <w:rsid w:val="001669F1"/>
    <w:rsid w:val="0016730E"/>
    <w:rsid w:val="001676B0"/>
    <w:rsid w:val="00170916"/>
    <w:rsid w:val="00170942"/>
    <w:rsid w:val="00170AC5"/>
    <w:rsid w:val="00171BDC"/>
    <w:rsid w:val="00171E97"/>
    <w:rsid w:val="00173587"/>
    <w:rsid w:val="00173B43"/>
    <w:rsid w:val="00173ED1"/>
    <w:rsid w:val="00173F93"/>
    <w:rsid w:val="001744C5"/>
    <w:rsid w:val="00174B9C"/>
    <w:rsid w:val="001758EE"/>
    <w:rsid w:val="00176333"/>
    <w:rsid w:val="00176351"/>
    <w:rsid w:val="001764CF"/>
    <w:rsid w:val="00176682"/>
    <w:rsid w:val="0017690E"/>
    <w:rsid w:val="00176C32"/>
    <w:rsid w:val="001771B5"/>
    <w:rsid w:val="00177DAF"/>
    <w:rsid w:val="001818C2"/>
    <w:rsid w:val="0018235B"/>
    <w:rsid w:val="001823E1"/>
    <w:rsid w:val="001836F1"/>
    <w:rsid w:val="00184120"/>
    <w:rsid w:val="00184F9F"/>
    <w:rsid w:val="0018531E"/>
    <w:rsid w:val="00185BD3"/>
    <w:rsid w:val="00185C83"/>
    <w:rsid w:val="001878EA"/>
    <w:rsid w:val="00190C90"/>
    <w:rsid w:val="001915BF"/>
    <w:rsid w:val="00191F1A"/>
    <w:rsid w:val="00191FF2"/>
    <w:rsid w:val="0019319D"/>
    <w:rsid w:val="00193954"/>
    <w:rsid w:val="00193BEA"/>
    <w:rsid w:val="00194075"/>
    <w:rsid w:val="00194135"/>
    <w:rsid w:val="0019423E"/>
    <w:rsid w:val="00194299"/>
    <w:rsid w:val="001946AD"/>
    <w:rsid w:val="001955A8"/>
    <w:rsid w:val="001975DD"/>
    <w:rsid w:val="001A11A1"/>
    <w:rsid w:val="001A1FD2"/>
    <w:rsid w:val="001A235B"/>
    <w:rsid w:val="001A24F4"/>
    <w:rsid w:val="001A2739"/>
    <w:rsid w:val="001A3B81"/>
    <w:rsid w:val="001A45A4"/>
    <w:rsid w:val="001A6D63"/>
    <w:rsid w:val="001A7012"/>
    <w:rsid w:val="001A7256"/>
    <w:rsid w:val="001B055B"/>
    <w:rsid w:val="001B125A"/>
    <w:rsid w:val="001B1AD4"/>
    <w:rsid w:val="001B2D9A"/>
    <w:rsid w:val="001B3CE9"/>
    <w:rsid w:val="001B4D09"/>
    <w:rsid w:val="001B5067"/>
    <w:rsid w:val="001B6957"/>
    <w:rsid w:val="001B6CD5"/>
    <w:rsid w:val="001B73A9"/>
    <w:rsid w:val="001B7EA3"/>
    <w:rsid w:val="001C0505"/>
    <w:rsid w:val="001C0A69"/>
    <w:rsid w:val="001C1CFB"/>
    <w:rsid w:val="001C3716"/>
    <w:rsid w:val="001C38BA"/>
    <w:rsid w:val="001C46FD"/>
    <w:rsid w:val="001C4BD9"/>
    <w:rsid w:val="001C503E"/>
    <w:rsid w:val="001C6752"/>
    <w:rsid w:val="001C795B"/>
    <w:rsid w:val="001C7989"/>
    <w:rsid w:val="001D0B77"/>
    <w:rsid w:val="001D1C32"/>
    <w:rsid w:val="001D2508"/>
    <w:rsid w:val="001D2C0F"/>
    <w:rsid w:val="001D2E34"/>
    <w:rsid w:val="001D3713"/>
    <w:rsid w:val="001D3722"/>
    <w:rsid w:val="001D3990"/>
    <w:rsid w:val="001D5E39"/>
    <w:rsid w:val="001D61A3"/>
    <w:rsid w:val="001D72DA"/>
    <w:rsid w:val="001D74A9"/>
    <w:rsid w:val="001D7956"/>
    <w:rsid w:val="001D7A82"/>
    <w:rsid w:val="001D7F21"/>
    <w:rsid w:val="001D7F4E"/>
    <w:rsid w:val="001E0532"/>
    <w:rsid w:val="001E0EC5"/>
    <w:rsid w:val="001E1F4A"/>
    <w:rsid w:val="001E2644"/>
    <w:rsid w:val="001E26DA"/>
    <w:rsid w:val="001E4581"/>
    <w:rsid w:val="001E481B"/>
    <w:rsid w:val="001E7259"/>
    <w:rsid w:val="001E7391"/>
    <w:rsid w:val="001E7647"/>
    <w:rsid w:val="001F0607"/>
    <w:rsid w:val="001F07F8"/>
    <w:rsid w:val="001F08E8"/>
    <w:rsid w:val="001F0D20"/>
    <w:rsid w:val="001F17B8"/>
    <w:rsid w:val="001F19D6"/>
    <w:rsid w:val="001F1D97"/>
    <w:rsid w:val="001F2061"/>
    <w:rsid w:val="001F20CB"/>
    <w:rsid w:val="001F2497"/>
    <w:rsid w:val="001F31BA"/>
    <w:rsid w:val="001F3348"/>
    <w:rsid w:val="001F3A8C"/>
    <w:rsid w:val="001F432B"/>
    <w:rsid w:val="001F6067"/>
    <w:rsid w:val="001F6571"/>
    <w:rsid w:val="001F71D3"/>
    <w:rsid w:val="001F7BDE"/>
    <w:rsid w:val="001F7E01"/>
    <w:rsid w:val="00200788"/>
    <w:rsid w:val="00200815"/>
    <w:rsid w:val="00200882"/>
    <w:rsid w:val="00201564"/>
    <w:rsid w:val="002034A2"/>
    <w:rsid w:val="002039CC"/>
    <w:rsid w:val="00203B15"/>
    <w:rsid w:val="0020425F"/>
    <w:rsid w:val="0020490F"/>
    <w:rsid w:val="00204BD9"/>
    <w:rsid w:val="00204CC1"/>
    <w:rsid w:val="00205211"/>
    <w:rsid w:val="0020670E"/>
    <w:rsid w:val="0020755C"/>
    <w:rsid w:val="00207703"/>
    <w:rsid w:val="00210206"/>
    <w:rsid w:val="0021036C"/>
    <w:rsid w:val="00211928"/>
    <w:rsid w:val="00211C2B"/>
    <w:rsid w:val="00211EC5"/>
    <w:rsid w:val="00212DE0"/>
    <w:rsid w:val="0021338C"/>
    <w:rsid w:val="00215150"/>
    <w:rsid w:val="00215E86"/>
    <w:rsid w:val="00216634"/>
    <w:rsid w:val="0021718C"/>
    <w:rsid w:val="002176B0"/>
    <w:rsid w:val="0022119D"/>
    <w:rsid w:val="002225B1"/>
    <w:rsid w:val="00223751"/>
    <w:rsid w:val="00223C01"/>
    <w:rsid w:val="00223DCA"/>
    <w:rsid w:val="0022529F"/>
    <w:rsid w:val="00225D20"/>
    <w:rsid w:val="00226574"/>
    <w:rsid w:val="00226859"/>
    <w:rsid w:val="00227F1D"/>
    <w:rsid w:val="0023086C"/>
    <w:rsid w:val="00230F52"/>
    <w:rsid w:val="0023196A"/>
    <w:rsid w:val="002319B6"/>
    <w:rsid w:val="00232EA5"/>
    <w:rsid w:val="00233182"/>
    <w:rsid w:val="00233704"/>
    <w:rsid w:val="0023489D"/>
    <w:rsid w:val="00235D8C"/>
    <w:rsid w:val="00236A5F"/>
    <w:rsid w:val="002377C4"/>
    <w:rsid w:val="00237D7D"/>
    <w:rsid w:val="00240096"/>
    <w:rsid w:val="00241B95"/>
    <w:rsid w:val="00241C3F"/>
    <w:rsid w:val="00245A64"/>
    <w:rsid w:val="002475AF"/>
    <w:rsid w:val="00247C34"/>
    <w:rsid w:val="00251435"/>
    <w:rsid w:val="0025196D"/>
    <w:rsid w:val="00251E2A"/>
    <w:rsid w:val="00252AC9"/>
    <w:rsid w:val="0025357D"/>
    <w:rsid w:val="0025399F"/>
    <w:rsid w:val="00254993"/>
    <w:rsid w:val="002549A3"/>
    <w:rsid w:val="00254B6B"/>
    <w:rsid w:val="00254EC2"/>
    <w:rsid w:val="00255128"/>
    <w:rsid w:val="00255554"/>
    <w:rsid w:val="00255FB7"/>
    <w:rsid w:val="002560FF"/>
    <w:rsid w:val="0025759C"/>
    <w:rsid w:val="00257E91"/>
    <w:rsid w:val="00260203"/>
    <w:rsid w:val="00260BE4"/>
    <w:rsid w:val="00260DFF"/>
    <w:rsid w:val="00260E8A"/>
    <w:rsid w:val="00261DCB"/>
    <w:rsid w:val="002621B2"/>
    <w:rsid w:val="0026232D"/>
    <w:rsid w:val="002625B8"/>
    <w:rsid w:val="00264292"/>
    <w:rsid w:val="00264C2B"/>
    <w:rsid w:val="00265355"/>
    <w:rsid w:val="00265CB4"/>
    <w:rsid w:val="00265FA3"/>
    <w:rsid w:val="00266638"/>
    <w:rsid w:val="00266FA7"/>
    <w:rsid w:val="002700A2"/>
    <w:rsid w:val="002702B7"/>
    <w:rsid w:val="0027106D"/>
    <w:rsid w:val="002713BF"/>
    <w:rsid w:val="00271B8A"/>
    <w:rsid w:val="00272CC1"/>
    <w:rsid w:val="00274707"/>
    <w:rsid w:val="00274A8A"/>
    <w:rsid w:val="00274ACF"/>
    <w:rsid w:val="00275B61"/>
    <w:rsid w:val="002772AD"/>
    <w:rsid w:val="002779FD"/>
    <w:rsid w:val="00277CA1"/>
    <w:rsid w:val="00280BB5"/>
    <w:rsid w:val="00281A6C"/>
    <w:rsid w:val="00281F23"/>
    <w:rsid w:val="00281F68"/>
    <w:rsid w:val="00282283"/>
    <w:rsid w:val="002822C3"/>
    <w:rsid w:val="002833B0"/>
    <w:rsid w:val="0028378D"/>
    <w:rsid w:val="00283AC7"/>
    <w:rsid w:val="00284CAD"/>
    <w:rsid w:val="002858DF"/>
    <w:rsid w:val="00286701"/>
    <w:rsid w:val="0028705D"/>
    <w:rsid w:val="00287C90"/>
    <w:rsid w:val="00287D47"/>
    <w:rsid w:val="00290D61"/>
    <w:rsid w:val="00290E36"/>
    <w:rsid w:val="002926FC"/>
    <w:rsid w:val="002929AF"/>
    <w:rsid w:val="00294AB1"/>
    <w:rsid w:val="00294FA3"/>
    <w:rsid w:val="002975BB"/>
    <w:rsid w:val="00297A4B"/>
    <w:rsid w:val="00297E95"/>
    <w:rsid w:val="002A002D"/>
    <w:rsid w:val="002A06C2"/>
    <w:rsid w:val="002A07CE"/>
    <w:rsid w:val="002A093C"/>
    <w:rsid w:val="002A0EF9"/>
    <w:rsid w:val="002A144B"/>
    <w:rsid w:val="002A17EE"/>
    <w:rsid w:val="002A19D9"/>
    <w:rsid w:val="002A1A05"/>
    <w:rsid w:val="002A1B29"/>
    <w:rsid w:val="002A1B85"/>
    <w:rsid w:val="002A1D19"/>
    <w:rsid w:val="002A1EC1"/>
    <w:rsid w:val="002A2457"/>
    <w:rsid w:val="002A297B"/>
    <w:rsid w:val="002A30D4"/>
    <w:rsid w:val="002A3317"/>
    <w:rsid w:val="002A3DBF"/>
    <w:rsid w:val="002A5866"/>
    <w:rsid w:val="002A5F6A"/>
    <w:rsid w:val="002A67D8"/>
    <w:rsid w:val="002A6FBA"/>
    <w:rsid w:val="002A7A8A"/>
    <w:rsid w:val="002A7FB3"/>
    <w:rsid w:val="002B02C4"/>
    <w:rsid w:val="002B1030"/>
    <w:rsid w:val="002B16EA"/>
    <w:rsid w:val="002B2181"/>
    <w:rsid w:val="002B21FD"/>
    <w:rsid w:val="002B22E4"/>
    <w:rsid w:val="002B2615"/>
    <w:rsid w:val="002B38C9"/>
    <w:rsid w:val="002B41AF"/>
    <w:rsid w:val="002B4EC2"/>
    <w:rsid w:val="002B603B"/>
    <w:rsid w:val="002C04C7"/>
    <w:rsid w:val="002C0B90"/>
    <w:rsid w:val="002C0E9C"/>
    <w:rsid w:val="002C19A8"/>
    <w:rsid w:val="002C1D39"/>
    <w:rsid w:val="002C31D6"/>
    <w:rsid w:val="002C4793"/>
    <w:rsid w:val="002C5065"/>
    <w:rsid w:val="002C6906"/>
    <w:rsid w:val="002C7529"/>
    <w:rsid w:val="002D17F2"/>
    <w:rsid w:val="002D1860"/>
    <w:rsid w:val="002D19C7"/>
    <w:rsid w:val="002D1AAE"/>
    <w:rsid w:val="002D21C5"/>
    <w:rsid w:val="002D280A"/>
    <w:rsid w:val="002D2EA3"/>
    <w:rsid w:val="002D2EC0"/>
    <w:rsid w:val="002D3A9A"/>
    <w:rsid w:val="002D3B12"/>
    <w:rsid w:val="002D3EE2"/>
    <w:rsid w:val="002D4C07"/>
    <w:rsid w:val="002D4E38"/>
    <w:rsid w:val="002D562A"/>
    <w:rsid w:val="002D7523"/>
    <w:rsid w:val="002D7584"/>
    <w:rsid w:val="002E13DD"/>
    <w:rsid w:val="002E1616"/>
    <w:rsid w:val="002E1C34"/>
    <w:rsid w:val="002E26AE"/>
    <w:rsid w:val="002E2C81"/>
    <w:rsid w:val="002E2D9A"/>
    <w:rsid w:val="002E332C"/>
    <w:rsid w:val="002E3830"/>
    <w:rsid w:val="002E3E48"/>
    <w:rsid w:val="002E46E1"/>
    <w:rsid w:val="002E49D2"/>
    <w:rsid w:val="002E4A0B"/>
    <w:rsid w:val="002E4A0F"/>
    <w:rsid w:val="002E5E3F"/>
    <w:rsid w:val="002E6094"/>
    <w:rsid w:val="002E69F9"/>
    <w:rsid w:val="002F0DA9"/>
    <w:rsid w:val="002F105B"/>
    <w:rsid w:val="002F13CA"/>
    <w:rsid w:val="002F1CCB"/>
    <w:rsid w:val="002F2F93"/>
    <w:rsid w:val="002F408F"/>
    <w:rsid w:val="002F574E"/>
    <w:rsid w:val="002F7B9D"/>
    <w:rsid w:val="00300372"/>
    <w:rsid w:val="00301ADD"/>
    <w:rsid w:val="00302152"/>
    <w:rsid w:val="003024EF"/>
    <w:rsid w:val="003031A0"/>
    <w:rsid w:val="00304455"/>
    <w:rsid w:val="0030474A"/>
    <w:rsid w:val="003054E6"/>
    <w:rsid w:val="00307493"/>
    <w:rsid w:val="00311A31"/>
    <w:rsid w:val="00312419"/>
    <w:rsid w:val="00313683"/>
    <w:rsid w:val="00313A83"/>
    <w:rsid w:val="00313D8A"/>
    <w:rsid w:val="00315DDB"/>
    <w:rsid w:val="00315EE1"/>
    <w:rsid w:val="00316A71"/>
    <w:rsid w:val="00316C6F"/>
    <w:rsid w:val="00317837"/>
    <w:rsid w:val="00317A5D"/>
    <w:rsid w:val="00317A99"/>
    <w:rsid w:val="0032009D"/>
    <w:rsid w:val="003201D9"/>
    <w:rsid w:val="00320234"/>
    <w:rsid w:val="00321098"/>
    <w:rsid w:val="00321D9E"/>
    <w:rsid w:val="0032259F"/>
    <w:rsid w:val="0032261F"/>
    <w:rsid w:val="003237A9"/>
    <w:rsid w:val="00323E7A"/>
    <w:rsid w:val="00324F11"/>
    <w:rsid w:val="00325999"/>
    <w:rsid w:val="003275E9"/>
    <w:rsid w:val="00327761"/>
    <w:rsid w:val="00327A85"/>
    <w:rsid w:val="00330176"/>
    <w:rsid w:val="0033020C"/>
    <w:rsid w:val="00331221"/>
    <w:rsid w:val="0033151B"/>
    <w:rsid w:val="0033230A"/>
    <w:rsid w:val="00333AA9"/>
    <w:rsid w:val="00336C02"/>
    <w:rsid w:val="0034028A"/>
    <w:rsid w:val="00340392"/>
    <w:rsid w:val="003406BC"/>
    <w:rsid w:val="00341004"/>
    <w:rsid w:val="003416AF"/>
    <w:rsid w:val="00342F76"/>
    <w:rsid w:val="00343904"/>
    <w:rsid w:val="00343CD6"/>
    <w:rsid w:val="00344668"/>
    <w:rsid w:val="00345703"/>
    <w:rsid w:val="003467A0"/>
    <w:rsid w:val="00347425"/>
    <w:rsid w:val="0034755E"/>
    <w:rsid w:val="00350605"/>
    <w:rsid w:val="00351807"/>
    <w:rsid w:val="003519FD"/>
    <w:rsid w:val="00353D77"/>
    <w:rsid w:val="00354599"/>
    <w:rsid w:val="0035599F"/>
    <w:rsid w:val="00355B80"/>
    <w:rsid w:val="00360A2A"/>
    <w:rsid w:val="00362746"/>
    <w:rsid w:val="00362F31"/>
    <w:rsid w:val="003634DE"/>
    <w:rsid w:val="00364561"/>
    <w:rsid w:val="003649BB"/>
    <w:rsid w:val="00364B50"/>
    <w:rsid w:val="003656E2"/>
    <w:rsid w:val="00365964"/>
    <w:rsid w:val="00366253"/>
    <w:rsid w:val="003667D2"/>
    <w:rsid w:val="00367172"/>
    <w:rsid w:val="003674B0"/>
    <w:rsid w:val="0036780B"/>
    <w:rsid w:val="00367AB6"/>
    <w:rsid w:val="00371D36"/>
    <w:rsid w:val="00372A6D"/>
    <w:rsid w:val="00373C07"/>
    <w:rsid w:val="00374358"/>
    <w:rsid w:val="003743C6"/>
    <w:rsid w:val="003757A8"/>
    <w:rsid w:val="00375806"/>
    <w:rsid w:val="00375807"/>
    <w:rsid w:val="00375CCB"/>
    <w:rsid w:val="00375D86"/>
    <w:rsid w:val="00376501"/>
    <w:rsid w:val="0037666A"/>
    <w:rsid w:val="0037667B"/>
    <w:rsid w:val="00376927"/>
    <w:rsid w:val="00376AF3"/>
    <w:rsid w:val="00377C59"/>
    <w:rsid w:val="00377F35"/>
    <w:rsid w:val="00381BCB"/>
    <w:rsid w:val="00381CC3"/>
    <w:rsid w:val="00382DE5"/>
    <w:rsid w:val="00383143"/>
    <w:rsid w:val="00383244"/>
    <w:rsid w:val="00383EF2"/>
    <w:rsid w:val="00384895"/>
    <w:rsid w:val="00386ECC"/>
    <w:rsid w:val="00387F48"/>
    <w:rsid w:val="00390D4A"/>
    <w:rsid w:val="0039126F"/>
    <w:rsid w:val="003924B4"/>
    <w:rsid w:val="00392935"/>
    <w:rsid w:val="00393010"/>
    <w:rsid w:val="003935C4"/>
    <w:rsid w:val="003936AB"/>
    <w:rsid w:val="00394771"/>
    <w:rsid w:val="00394B59"/>
    <w:rsid w:val="003964D3"/>
    <w:rsid w:val="003969FD"/>
    <w:rsid w:val="003A140E"/>
    <w:rsid w:val="003A1AEA"/>
    <w:rsid w:val="003A2360"/>
    <w:rsid w:val="003A2ADD"/>
    <w:rsid w:val="003A4C5D"/>
    <w:rsid w:val="003A5306"/>
    <w:rsid w:val="003A5F27"/>
    <w:rsid w:val="003A605D"/>
    <w:rsid w:val="003A6628"/>
    <w:rsid w:val="003A6F3F"/>
    <w:rsid w:val="003A7693"/>
    <w:rsid w:val="003B0516"/>
    <w:rsid w:val="003B0878"/>
    <w:rsid w:val="003B1344"/>
    <w:rsid w:val="003B145B"/>
    <w:rsid w:val="003B28F5"/>
    <w:rsid w:val="003B3389"/>
    <w:rsid w:val="003B374E"/>
    <w:rsid w:val="003B3AE2"/>
    <w:rsid w:val="003B4F06"/>
    <w:rsid w:val="003B5258"/>
    <w:rsid w:val="003C08A0"/>
    <w:rsid w:val="003C158D"/>
    <w:rsid w:val="003C1FC2"/>
    <w:rsid w:val="003C2213"/>
    <w:rsid w:val="003C3768"/>
    <w:rsid w:val="003C4535"/>
    <w:rsid w:val="003C5C92"/>
    <w:rsid w:val="003C6FBC"/>
    <w:rsid w:val="003D03D3"/>
    <w:rsid w:val="003D047B"/>
    <w:rsid w:val="003D0A6D"/>
    <w:rsid w:val="003D0B26"/>
    <w:rsid w:val="003D0E38"/>
    <w:rsid w:val="003D1011"/>
    <w:rsid w:val="003D1F3F"/>
    <w:rsid w:val="003D2578"/>
    <w:rsid w:val="003D279F"/>
    <w:rsid w:val="003D2A57"/>
    <w:rsid w:val="003D3CB7"/>
    <w:rsid w:val="003D3E17"/>
    <w:rsid w:val="003D4326"/>
    <w:rsid w:val="003D5EEF"/>
    <w:rsid w:val="003D70D1"/>
    <w:rsid w:val="003D7590"/>
    <w:rsid w:val="003D772A"/>
    <w:rsid w:val="003D7965"/>
    <w:rsid w:val="003D7A13"/>
    <w:rsid w:val="003E233F"/>
    <w:rsid w:val="003E2566"/>
    <w:rsid w:val="003E326D"/>
    <w:rsid w:val="003E3C38"/>
    <w:rsid w:val="003E4D3B"/>
    <w:rsid w:val="003E4EF7"/>
    <w:rsid w:val="003E5139"/>
    <w:rsid w:val="003E5424"/>
    <w:rsid w:val="003E5C18"/>
    <w:rsid w:val="003E6513"/>
    <w:rsid w:val="003E65B4"/>
    <w:rsid w:val="003E65E6"/>
    <w:rsid w:val="003E681C"/>
    <w:rsid w:val="003E6EA7"/>
    <w:rsid w:val="003E7C8D"/>
    <w:rsid w:val="003F2948"/>
    <w:rsid w:val="003F35B2"/>
    <w:rsid w:val="003F389B"/>
    <w:rsid w:val="003F3E85"/>
    <w:rsid w:val="003F4603"/>
    <w:rsid w:val="003F632C"/>
    <w:rsid w:val="003F650F"/>
    <w:rsid w:val="003F7F0A"/>
    <w:rsid w:val="003F7F9E"/>
    <w:rsid w:val="00400B79"/>
    <w:rsid w:val="00400DCE"/>
    <w:rsid w:val="004019C8"/>
    <w:rsid w:val="004019F6"/>
    <w:rsid w:val="00402FA5"/>
    <w:rsid w:val="004051E3"/>
    <w:rsid w:val="00405E2E"/>
    <w:rsid w:val="00406A01"/>
    <w:rsid w:val="00407566"/>
    <w:rsid w:val="00407EC0"/>
    <w:rsid w:val="0041128E"/>
    <w:rsid w:val="00411582"/>
    <w:rsid w:val="00411950"/>
    <w:rsid w:val="0041246F"/>
    <w:rsid w:val="00413366"/>
    <w:rsid w:val="004134BF"/>
    <w:rsid w:val="004138AC"/>
    <w:rsid w:val="00413B36"/>
    <w:rsid w:val="00414BA7"/>
    <w:rsid w:val="00414C9E"/>
    <w:rsid w:val="004153D6"/>
    <w:rsid w:val="00415FD2"/>
    <w:rsid w:val="004165ED"/>
    <w:rsid w:val="00416AB8"/>
    <w:rsid w:val="00416E08"/>
    <w:rsid w:val="00417325"/>
    <w:rsid w:val="00417546"/>
    <w:rsid w:val="00420CB4"/>
    <w:rsid w:val="00420D2D"/>
    <w:rsid w:val="00420DFC"/>
    <w:rsid w:val="00421DAD"/>
    <w:rsid w:val="0042311C"/>
    <w:rsid w:val="0042357C"/>
    <w:rsid w:val="004240E2"/>
    <w:rsid w:val="00424540"/>
    <w:rsid w:val="0042456F"/>
    <w:rsid w:val="00425FF6"/>
    <w:rsid w:val="00426B99"/>
    <w:rsid w:val="00426C6C"/>
    <w:rsid w:val="00427C64"/>
    <w:rsid w:val="00427F85"/>
    <w:rsid w:val="00430402"/>
    <w:rsid w:val="00431DC9"/>
    <w:rsid w:val="00431E3D"/>
    <w:rsid w:val="00431F99"/>
    <w:rsid w:val="00432334"/>
    <w:rsid w:val="00432CE6"/>
    <w:rsid w:val="00433C6E"/>
    <w:rsid w:val="0043452A"/>
    <w:rsid w:val="00434D3C"/>
    <w:rsid w:val="00434DA4"/>
    <w:rsid w:val="0043595B"/>
    <w:rsid w:val="00436148"/>
    <w:rsid w:val="00436E0E"/>
    <w:rsid w:val="00437108"/>
    <w:rsid w:val="0043764C"/>
    <w:rsid w:val="004376AB"/>
    <w:rsid w:val="00437939"/>
    <w:rsid w:val="00437CDA"/>
    <w:rsid w:val="00440159"/>
    <w:rsid w:val="0044046E"/>
    <w:rsid w:val="004404BF"/>
    <w:rsid w:val="00441FC6"/>
    <w:rsid w:val="00441FD8"/>
    <w:rsid w:val="00442259"/>
    <w:rsid w:val="00442CBD"/>
    <w:rsid w:val="00443EC8"/>
    <w:rsid w:val="00444702"/>
    <w:rsid w:val="004478B7"/>
    <w:rsid w:val="00447C84"/>
    <w:rsid w:val="004510AE"/>
    <w:rsid w:val="00453335"/>
    <w:rsid w:val="00453374"/>
    <w:rsid w:val="004533F9"/>
    <w:rsid w:val="0045406D"/>
    <w:rsid w:val="00454976"/>
    <w:rsid w:val="00455134"/>
    <w:rsid w:val="00457D37"/>
    <w:rsid w:val="004618C3"/>
    <w:rsid w:val="00461FCE"/>
    <w:rsid w:val="004628E3"/>
    <w:rsid w:val="00462D84"/>
    <w:rsid w:val="004630ED"/>
    <w:rsid w:val="004641AA"/>
    <w:rsid w:val="004649AC"/>
    <w:rsid w:val="00464B03"/>
    <w:rsid w:val="0046515C"/>
    <w:rsid w:val="00465F44"/>
    <w:rsid w:val="00466A59"/>
    <w:rsid w:val="00466B25"/>
    <w:rsid w:val="004675D3"/>
    <w:rsid w:val="004675E0"/>
    <w:rsid w:val="0046767C"/>
    <w:rsid w:val="00467918"/>
    <w:rsid w:val="00470086"/>
    <w:rsid w:val="00472A3C"/>
    <w:rsid w:val="00473602"/>
    <w:rsid w:val="00473AED"/>
    <w:rsid w:val="004744CB"/>
    <w:rsid w:val="00474AA0"/>
    <w:rsid w:val="004754EC"/>
    <w:rsid w:val="00475621"/>
    <w:rsid w:val="00477133"/>
    <w:rsid w:val="00477E6B"/>
    <w:rsid w:val="00480E7F"/>
    <w:rsid w:val="00481441"/>
    <w:rsid w:val="00482194"/>
    <w:rsid w:val="0048235D"/>
    <w:rsid w:val="00482384"/>
    <w:rsid w:val="0048294F"/>
    <w:rsid w:val="004829B9"/>
    <w:rsid w:val="00483129"/>
    <w:rsid w:val="00483291"/>
    <w:rsid w:val="00483B61"/>
    <w:rsid w:val="00484048"/>
    <w:rsid w:val="00486654"/>
    <w:rsid w:val="00486EAA"/>
    <w:rsid w:val="0049046A"/>
    <w:rsid w:val="00490847"/>
    <w:rsid w:val="00490AA6"/>
    <w:rsid w:val="00492446"/>
    <w:rsid w:val="00492D4E"/>
    <w:rsid w:val="0049373F"/>
    <w:rsid w:val="00493C10"/>
    <w:rsid w:val="00495630"/>
    <w:rsid w:val="00495F91"/>
    <w:rsid w:val="00496A1F"/>
    <w:rsid w:val="00496ABC"/>
    <w:rsid w:val="00496C4D"/>
    <w:rsid w:val="00496D34"/>
    <w:rsid w:val="00496D61"/>
    <w:rsid w:val="00496F4D"/>
    <w:rsid w:val="00497C18"/>
    <w:rsid w:val="00497D42"/>
    <w:rsid w:val="004A087E"/>
    <w:rsid w:val="004A176C"/>
    <w:rsid w:val="004A19F0"/>
    <w:rsid w:val="004A1C5C"/>
    <w:rsid w:val="004A298E"/>
    <w:rsid w:val="004A2DEA"/>
    <w:rsid w:val="004A35C2"/>
    <w:rsid w:val="004A4C56"/>
    <w:rsid w:val="004A51F1"/>
    <w:rsid w:val="004A61B1"/>
    <w:rsid w:val="004A662D"/>
    <w:rsid w:val="004A6D61"/>
    <w:rsid w:val="004B03AE"/>
    <w:rsid w:val="004B0C57"/>
    <w:rsid w:val="004B2563"/>
    <w:rsid w:val="004B2BA9"/>
    <w:rsid w:val="004B2F96"/>
    <w:rsid w:val="004B33CC"/>
    <w:rsid w:val="004B34D7"/>
    <w:rsid w:val="004B4000"/>
    <w:rsid w:val="004B4176"/>
    <w:rsid w:val="004B4329"/>
    <w:rsid w:val="004B66BF"/>
    <w:rsid w:val="004B678D"/>
    <w:rsid w:val="004C0DB4"/>
    <w:rsid w:val="004C1714"/>
    <w:rsid w:val="004C1EF9"/>
    <w:rsid w:val="004C22D7"/>
    <w:rsid w:val="004C2A24"/>
    <w:rsid w:val="004C3641"/>
    <w:rsid w:val="004C41C9"/>
    <w:rsid w:val="004C58F0"/>
    <w:rsid w:val="004C5FF6"/>
    <w:rsid w:val="004C76E9"/>
    <w:rsid w:val="004C7E92"/>
    <w:rsid w:val="004D0710"/>
    <w:rsid w:val="004D12C2"/>
    <w:rsid w:val="004D19DD"/>
    <w:rsid w:val="004D1B4B"/>
    <w:rsid w:val="004D1C43"/>
    <w:rsid w:val="004D27AF"/>
    <w:rsid w:val="004D2807"/>
    <w:rsid w:val="004D3DFA"/>
    <w:rsid w:val="004D6234"/>
    <w:rsid w:val="004E0E67"/>
    <w:rsid w:val="004E1882"/>
    <w:rsid w:val="004E204D"/>
    <w:rsid w:val="004E23FA"/>
    <w:rsid w:val="004E28DA"/>
    <w:rsid w:val="004E31C5"/>
    <w:rsid w:val="004E32EA"/>
    <w:rsid w:val="004E39A5"/>
    <w:rsid w:val="004E5686"/>
    <w:rsid w:val="004E71C8"/>
    <w:rsid w:val="004E7433"/>
    <w:rsid w:val="004F0532"/>
    <w:rsid w:val="004F0E1E"/>
    <w:rsid w:val="004F15DB"/>
    <w:rsid w:val="004F322B"/>
    <w:rsid w:val="004F3980"/>
    <w:rsid w:val="004F4095"/>
    <w:rsid w:val="004F4707"/>
    <w:rsid w:val="004F48F1"/>
    <w:rsid w:val="004F4B3A"/>
    <w:rsid w:val="004F58A5"/>
    <w:rsid w:val="004F5A47"/>
    <w:rsid w:val="004F5B05"/>
    <w:rsid w:val="004F5FBC"/>
    <w:rsid w:val="004F7C76"/>
    <w:rsid w:val="004F7DD9"/>
    <w:rsid w:val="0050051B"/>
    <w:rsid w:val="005008DE"/>
    <w:rsid w:val="00500B79"/>
    <w:rsid w:val="00500E1F"/>
    <w:rsid w:val="0050115A"/>
    <w:rsid w:val="00502B9D"/>
    <w:rsid w:val="00502EFF"/>
    <w:rsid w:val="0050435B"/>
    <w:rsid w:val="00504A8C"/>
    <w:rsid w:val="00504E49"/>
    <w:rsid w:val="0050500B"/>
    <w:rsid w:val="00505A56"/>
    <w:rsid w:val="00505F89"/>
    <w:rsid w:val="00506775"/>
    <w:rsid w:val="005103C7"/>
    <w:rsid w:val="0051094E"/>
    <w:rsid w:val="005119EA"/>
    <w:rsid w:val="0051286A"/>
    <w:rsid w:val="00512A8F"/>
    <w:rsid w:val="00512B20"/>
    <w:rsid w:val="00513312"/>
    <w:rsid w:val="00513B9C"/>
    <w:rsid w:val="00513CDE"/>
    <w:rsid w:val="00514085"/>
    <w:rsid w:val="005146D2"/>
    <w:rsid w:val="00514B21"/>
    <w:rsid w:val="00514CDE"/>
    <w:rsid w:val="00515BB2"/>
    <w:rsid w:val="0051647B"/>
    <w:rsid w:val="00516DF5"/>
    <w:rsid w:val="00520340"/>
    <w:rsid w:val="00521D9B"/>
    <w:rsid w:val="0052236B"/>
    <w:rsid w:val="00524363"/>
    <w:rsid w:val="005246B2"/>
    <w:rsid w:val="005246F7"/>
    <w:rsid w:val="0052498D"/>
    <w:rsid w:val="00524B6F"/>
    <w:rsid w:val="00525A89"/>
    <w:rsid w:val="00525FE8"/>
    <w:rsid w:val="00527056"/>
    <w:rsid w:val="00527E4C"/>
    <w:rsid w:val="00527F57"/>
    <w:rsid w:val="0053107B"/>
    <w:rsid w:val="0053128B"/>
    <w:rsid w:val="00533A41"/>
    <w:rsid w:val="00533AC7"/>
    <w:rsid w:val="00534AAB"/>
    <w:rsid w:val="005356D1"/>
    <w:rsid w:val="00535C32"/>
    <w:rsid w:val="005367CD"/>
    <w:rsid w:val="00536BF6"/>
    <w:rsid w:val="00536C94"/>
    <w:rsid w:val="00540EE9"/>
    <w:rsid w:val="005413F5"/>
    <w:rsid w:val="00542674"/>
    <w:rsid w:val="00542A3D"/>
    <w:rsid w:val="00544D11"/>
    <w:rsid w:val="0054536B"/>
    <w:rsid w:val="00545945"/>
    <w:rsid w:val="00545A15"/>
    <w:rsid w:val="00546B58"/>
    <w:rsid w:val="00546B90"/>
    <w:rsid w:val="00546DE4"/>
    <w:rsid w:val="005470C4"/>
    <w:rsid w:val="005472A3"/>
    <w:rsid w:val="00547643"/>
    <w:rsid w:val="00550169"/>
    <w:rsid w:val="005501F3"/>
    <w:rsid w:val="0055096F"/>
    <w:rsid w:val="00551AF8"/>
    <w:rsid w:val="005529BB"/>
    <w:rsid w:val="00552EA7"/>
    <w:rsid w:val="00554559"/>
    <w:rsid w:val="00555329"/>
    <w:rsid w:val="005570C9"/>
    <w:rsid w:val="005574DE"/>
    <w:rsid w:val="00557A0A"/>
    <w:rsid w:val="00557C41"/>
    <w:rsid w:val="0056015D"/>
    <w:rsid w:val="0056090D"/>
    <w:rsid w:val="00561420"/>
    <w:rsid w:val="00561529"/>
    <w:rsid w:val="00561854"/>
    <w:rsid w:val="00562685"/>
    <w:rsid w:val="0056302B"/>
    <w:rsid w:val="005635F7"/>
    <w:rsid w:val="00563DE5"/>
    <w:rsid w:val="005648BF"/>
    <w:rsid w:val="0056556E"/>
    <w:rsid w:val="00565C86"/>
    <w:rsid w:val="00566293"/>
    <w:rsid w:val="0056684E"/>
    <w:rsid w:val="00567977"/>
    <w:rsid w:val="00570267"/>
    <w:rsid w:val="00570409"/>
    <w:rsid w:val="00570478"/>
    <w:rsid w:val="005709BB"/>
    <w:rsid w:val="005709CE"/>
    <w:rsid w:val="00573834"/>
    <w:rsid w:val="00574499"/>
    <w:rsid w:val="00575AA8"/>
    <w:rsid w:val="00577394"/>
    <w:rsid w:val="00580537"/>
    <w:rsid w:val="00580998"/>
    <w:rsid w:val="005816C9"/>
    <w:rsid w:val="005840D2"/>
    <w:rsid w:val="005842F1"/>
    <w:rsid w:val="005843FF"/>
    <w:rsid w:val="0058581F"/>
    <w:rsid w:val="00585970"/>
    <w:rsid w:val="00586117"/>
    <w:rsid w:val="005861D7"/>
    <w:rsid w:val="005864B3"/>
    <w:rsid w:val="0058743F"/>
    <w:rsid w:val="00587622"/>
    <w:rsid w:val="00587FE9"/>
    <w:rsid w:val="00590127"/>
    <w:rsid w:val="00591E9A"/>
    <w:rsid w:val="00593371"/>
    <w:rsid w:val="005936BA"/>
    <w:rsid w:val="005937D1"/>
    <w:rsid w:val="00593899"/>
    <w:rsid w:val="00593B12"/>
    <w:rsid w:val="005945B2"/>
    <w:rsid w:val="00594924"/>
    <w:rsid w:val="0059599C"/>
    <w:rsid w:val="00595B1A"/>
    <w:rsid w:val="00595D61"/>
    <w:rsid w:val="00596040"/>
    <w:rsid w:val="0059776A"/>
    <w:rsid w:val="00597A1D"/>
    <w:rsid w:val="00597ECD"/>
    <w:rsid w:val="005A1325"/>
    <w:rsid w:val="005A15F5"/>
    <w:rsid w:val="005A253C"/>
    <w:rsid w:val="005A2A8E"/>
    <w:rsid w:val="005A3955"/>
    <w:rsid w:val="005A40BE"/>
    <w:rsid w:val="005A4246"/>
    <w:rsid w:val="005A43F8"/>
    <w:rsid w:val="005A4A19"/>
    <w:rsid w:val="005A6421"/>
    <w:rsid w:val="005A6724"/>
    <w:rsid w:val="005A678E"/>
    <w:rsid w:val="005A7D3D"/>
    <w:rsid w:val="005A7F63"/>
    <w:rsid w:val="005B08E7"/>
    <w:rsid w:val="005B212C"/>
    <w:rsid w:val="005B28FB"/>
    <w:rsid w:val="005B2EFE"/>
    <w:rsid w:val="005B3314"/>
    <w:rsid w:val="005B33EC"/>
    <w:rsid w:val="005B3EE9"/>
    <w:rsid w:val="005B416D"/>
    <w:rsid w:val="005B4385"/>
    <w:rsid w:val="005B466B"/>
    <w:rsid w:val="005B48DA"/>
    <w:rsid w:val="005B54D3"/>
    <w:rsid w:val="005B5587"/>
    <w:rsid w:val="005B67DA"/>
    <w:rsid w:val="005B6F93"/>
    <w:rsid w:val="005B7523"/>
    <w:rsid w:val="005C027A"/>
    <w:rsid w:val="005C0941"/>
    <w:rsid w:val="005C23D7"/>
    <w:rsid w:val="005C3429"/>
    <w:rsid w:val="005C492E"/>
    <w:rsid w:val="005C495F"/>
    <w:rsid w:val="005C4BB5"/>
    <w:rsid w:val="005C510D"/>
    <w:rsid w:val="005C63B7"/>
    <w:rsid w:val="005C63EC"/>
    <w:rsid w:val="005C6506"/>
    <w:rsid w:val="005D12B8"/>
    <w:rsid w:val="005D430F"/>
    <w:rsid w:val="005D653B"/>
    <w:rsid w:val="005D68E3"/>
    <w:rsid w:val="005D6C73"/>
    <w:rsid w:val="005D700A"/>
    <w:rsid w:val="005D7EE3"/>
    <w:rsid w:val="005E02E2"/>
    <w:rsid w:val="005E06B9"/>
    <w:rsid w:val="005E0D17"/>
    <w:rsid w:val="005E0E5A"/>
    <w:rsid w:val="005E0E7C"/>
    <w:rsid w:val="005E0F3B"/>
    <w:rsid w:val="005E253F"/>
    <w:rsid w:val="005E2A68"/>
    <w:rsid w:val="005E360B"/>
    <w:rsid w:val="005E3B98"/>
    <w:rsid w:val="005E4716"/>
    <w:rsid w:val="005E6789"/>
    <w:rsid w:val="005E6855"/>
    <w:rsid w:val="005E6C9B"/>
    <w:rsid w:val="005F054C"/>
    <w:rsid w:val="005F0C06"/>
    <w:rsid w:val="005F1841"/>
    <w:rsid w:val="005F3083"/>
    <w:rsid w:val="005F308D"/>
    <w:rsid w:val="005F3120"/>
    <w:rsid w:val="005F3994"/>
    <w:rsid w:val="005F3D24"/>
    <w:rsid w:val="005F4C31"/>
    <w:rsid w:val="005F53D0"/>
    <w:rsid w:val="005F5A80"/>
    <w:rsid w:val="005F68F2"/>
    <w:rsid w:val="005F6F1C"/>
    <w:rsid w:val="005F76C0"/>
    <w:rsid w:val="00600C11"/>
    <w:rsid w:val="0060119F"/>
    <w:rsid w:val="006014C7"/>
    <w:rsid w:val="006022C2"/>
    <w:rsid w:val="00602B00"/>
    <w:rsid w:val="00603DB1"/>
    <w:rsid w:val="00606C4C"/>
    <w:rsid w:val="00607E2A"/>
    <w:rsid w:val="00610223"/>
    <w:rsid w:val="00610BBD"/>
    <w:rsid w:val="00611A0D"/>
    <w:rsid w:val="00611D87"/>
    <w:rsid w:val="0061202A"/>
    <w:rsid w:val="0061258E"/>
    <w:rsid w:val="00612971"/>
    <w:rsid w:val="00612C22"/>
    <w:rsid w:val="00613264"/>
    <w:rsid w:val="00613BD1"/>
    <w:rsid w:val="00614761"/>
    <w:rsid w:val="00615571"/>
    <w:rsid w:val="006156B6"/>
    <w:rsid w:val="00617807"/>
    <w:rsid w:val="00617CB6"/>
    <w:rsid w:val="006204F3"/>
    <w:rsid w:val="00620A75"/>
    <w:rsid w:val="00620EA0"/>
    <w:rsid w:val="00623230"/>
    <w:rsid w:val="00623869"/>
    <w:rsid w:val="00625C32"/>
    <w:rsid w:val="00626635"/>
    <w:rsid w:val="00626BDA"/>
    <w:rsid w:val="00627DD8"/>
    <w:rsid w:val="006322D7"/>
    <w:rsid w:val="006323CC"/>
    <w:rsid w:val="00632FC9"/>
    <w:rsid w:val="00633888"/>
    <w:rsid w:val="00633EE3"/>
    <w:rsid w:val="00633FB2"/>
    <w:rsid w:val="006341FC"/>
    <w:rsid w:val="0063425A"/>
    <w:rsid w:val="00634D11"/>
    <w:rsid w:val="00635C69"/>
    <w:rsid w:val="00635CA6"/>
    <w:rsid w:val="00636093"/>
    <w:rsid w:val="00636AE3"/>
    <w:rsid w:val="00636CEC"/>
    <w:rsid w:val="00636FA7"/>
    <w:rsid w:val="006371BB"/>
    <w:rsid w:val="00641350"/>
    <w:rsid w:val="00642080"/>
    <w:rsid w:val="006424D9"/>
    <w:rsid w:val="00644560"/>
    <w:rsid w:val="00644B57"/>
    <w:rsid w:val="00644DF8"/>
    <w:rsid w:val="0064570F"/>
    <w:rsid w:val="00645A45"/>
    <w:rsid w:val="00647673"/>
    <w:rsid w:val="00647898"/>
    <w:rsid w:val="006508E3"/>
    <w:rsid w:val="006509D3"/>
    <w:rsid w:val="0065100C"/>
    <w:rsid w:val="00651A86"/>
    <w:rsid w:val="00652315"/>
    <w:rsid w:val="00652BE6"/>
    <w:rsid w:val="00653A29"/>
    <w:rsid w:val="00655EAA"/>
    <w:rsid w:val="0066077E"/>
    <w:rsid w:val="0066096B"/>
    <w:rsid w:val="0066098E"/>
    <w:rsid w:val="00660A49"/>
    <w:rsid w:val="0066216F"/>
    <w:rsid w:val="006633D0"/>
    <w:rsid w:val="00663C27"/>
    <w:rsid w:val="00664483"/>
    <w:rsid w:val="006648E5"/>
    <w:rsid w:val="00664B31"/>
    <w:rsid w:val="0066598A"/>
    <w:rsid w:val="00666A34"/>
    <w:rsid w:val="00666BE5"/>
    <w:rsid w:val="006716E4"/>
    <w:rsid w:val="00672065"/>
    <w:rsid w:val="00672B45"/>
    <w:rsid w:val="00672CDF"/>
    <w:rsid w:val="00672D46"/>
    <w:rsid w:val="006748B2"/>
    <w:rsid w:val="006750C8"/>
    <w:rsid w:val="0067521E"/>
    <w:rsid w:val="00675BED"/>
    <w:rsid w:val="00676691"/>
    <w:rsid w:val="00677A22"/>
    <w:rsid w:val="00677B11"/>
    <w:rsid w:val="00680282"/>
    <w:rsid w:val="006804D6"/>
    <w:rsid w:val="00680DD0"/>
    <w:rsid w:val="00682556"/>
    <w:rsid w:val="00682B5D"/>
    <w:rsid w:val="00685310"/>
    <w:rsid w:val="006875E6"/>
    <w:rsid w:val="006876CC"/>
    <w:rsid w:val="00687CD1"/>
    <w:rsid w:val="00687CF9"/>
    <w:rsid w:val="00690ED0"/>
    <w:rsid w:val="006918F6"/>
    <w:rsid w:val="006925DD"/>
    <w:rsid w:val="00692CC1"/>
    <w:rsid w:val="006933EE"/>
    <w:rsid w:val="0069340F"/>
    <w:rsid w:val="006934F1"/>
    <w:rsid w:val="00693671"/>
    <w:rsid w:val="00693E30"/>
    <w:rsid w:val="00694585"/>
    <w:rsid w:val="00694B97"/>
    <w:rsid w:val="00695119"/>
    <w:rsid w:val="0069661D"/>
    <w:rsid w:val="006A0606"/>
    <w:rsid w:val="006A08E0"/>
    <w:rsid w:val="006A0EB2"/>
    <w:rsid w:val="006A1E78"/>
    <w:rsid w:val="006A4525"/>
    <w:rsid w:val="006A4DCB"/>
    <w:rsid w:val="006A5069"/>
    <w:rsid w:val="006A6ACB"/>
    <w:rsid w:val="006A6DFC"/>
    <w:rsid w:val="006A7E62"/>
    <w:rsid w:val="006B016D"/>
    <w:rsid w:val="006B0698"/>
    <w:rsid w:val="006B0A2D"/>
    <w:rsid w:val="006B0B1B"/>
    <w:rsid w:val="006B1132"/>
    <w:rsid w:val="006B1D58"/>
    <w:rsid w:val="006B27DA"/>
    <w:rsid w:val="006B3CF8"/>
    <w:rsid w:val="006B54E0"/>
    <w:rsid w:val="006B5C0B"/>
    <w:rsid w:val="006B5F55"/>
    <w:rsid w:val="006C0B08"/>
    <w:rsid w:val="006C0FC0"/>
    <w:rsid w:val="006C20F5"/>
    <w:rsid w:val="006C255C"/>
    <w:rsid w:val="006C2702"/>
    <w:rsid w:val="006C4427"/>
    <w:rsid w:val="006C45AF"/>
    <w:rsid w:val="006C4A4D"/>
    <w:rsid w:val="006C4FA7"/>
    <w:rsid w:val="006C53ED"/>
    <w:rsid w:val="006C5533"/>
    <w:rsid w:val="006C5700"/>
    <w:rsid w:val="006C64DF"/>
    <w:rsid w:val="006C64E0"/>
    <w:rsid w:val="006C658D"/>
    <w:rsid w:val="006C7F3C"/>
    <w:rsid w:val="006D1555"/>
    <w:rsid w:val="006D16C2"/>
    <w:rsid w:val="006D1F0E"/>
    <w:rsid w:val="006D2F7F"/>
    <w:rsid w:val="006D32DF"/>
    <w:rsid w:val="006D37FA"/>
    <w:rsid w:val="006D77DE"/>
    <w:rsid w:val="006D7932"/>
    <w:rsid w:val="006D7A42"/>
    <w:rsid w:val="006D7C69"/>
    <w:rsid w:val="006E00F0"/>
    <w:rsid w:val="006E11FD"/>
    <w:rsid w:val="006E123B"/>
    <w:rsid w:val="006E1C03"/>
    <w:rsid w:val="006E1CC5"/>
    <w:rsid w:val="006E3520"/>
    <w:rsid w:val="006E365F"/>
    <w:rsid w:val="006E5293"/>
    <w:rsid w:val="006E59C4"/>
    <w:rsid w:val="006E5BF3"/>
    <w:rsid w:val="006E5E2C"/>
    <w:rsid w:val="006E5F67"/>
    <w:rsid w:val="006E636F"/>
    <w:rsid w:val="006E6608"/>
    <w:rsid w:val="006E7775"/>
    <w:rsid w:val="006E7CFF"/>
    <w:rsid w:val="006F248E"/>
    <w:rsid w:val="006F269F"/>
    <w:rsid w:val="006F46F7"/>
    <w:rsid w:val="006F4972"/>
    <w:rsid w:val="006F53AD"/>
    <w:rsid w:val="006F5A3B"/>
    <w:rsid w:val="006F5B1F"/>
    <w:rsid w:val="006F5EE2"/>
    <w:rsid w:val="006F5EE7"/>
    <w:rsid w:val="006F5EEB"/>
    <w:rsid w:val="006F60FB"/>
    <w:rsid w:val="006F6325"/>
    <w:rsid w:val="006F6E87"/>
    <w:rsid w:val="00700804"/>
    <w:rsid w:val="00701DBC"/>
    <w:rsid w:val="007034CC"/>
    <w:rsid w:val="0070460A"/>
    <w:rsid w:val="0070587F"/>
    <w:rsid w:val="00705975"/>
    <w:rsid w:val="00706147"/>
    <w:rsid w:val="007068FF"/>
    <w:rsid w:val="00706E4D"/>
    <w:rsid w:val="00710CE0"/>
    <w:rsid w:val="00711BD5"/>
    <w:rsid w:val="00712485"/>
    <w:rsid w:val="00713C8D"/>
    <w:rsid w:val="00715350"/>
    <w:rsid w:val="00715624"/>
    <w:rsid w:val="00715C0F"/>
    <w:rsid w:val="0071627B"/>
    <w:rsid w:val="007171A8"/>
    <w:rsid w:val="007172DA"/>
    <w:rsid w:val="00717B77"/>
    <w:rsid w:val="007205E9"/>
    <w:rsid w:val="0072076B"/>
    <w:rsid w:val="00720CDD"/>
    <w:rsid w:val="0072293F"/>
    <w:rsid w:val="00723A53"/>
    <w:rsid w:val="00723DE3"/>
    <w:rsid w:val="0072410F"/>
    <w:rsid w:val="007249B6"/>
    <w:rsid w:val="00724E31"/>
    <w:rsid w:val="00725417"/>
    <w:rsid w:val="007255D4"/>
    <w:rsid w:val="007255E3"/>
    <w:rsid w:val="007258B9"/>
    <w:rsid w:val="0072655A"/>
    <w:rsid w:val="00726C8C"/>
    <w:rsid w:val="00726D34"/>
    <w:rsid w:val="007276E2"/>
    <w:rsid w:val="00727A4F"/>
    <w:rsid w:val="00731231"/>
    <w:rsid w:val="007315A0"/>
    <w:rsid w:val="007327F3"/>
    <w:rsid w:val="00733050"/>
    <w:rsid w:val="0073382A"/>
    <w:rsid w:val="00733BB1"/>
    <w:rsid w:val="00734ABC"/>
    <w:rsid w:val="00734DFD"/>
    <w:rsid w:val="00735C10"/>
    <w:rsid w:val="00736E2D"/>
    <w:rsid w:val="00737D1C"/>
    <w:rsid w:val="0074078A"/>
    <w:rsid w:val="0074146D"/>
    <w:rsid w:val="007418A7"/>
    <w:rsid w:val="00741DD1"/>
    <w:rsid w:val="0074222C"/>
    <w:rsid w:val="00742559"/>
    <w:rsid w:val="00742CF2"/>
    <w:rsid w:val="0074314E"/>
    <w:rsid w:val="00743199"/>
    <w:rsid w:val="00743361"/>
    <w:rsid w:val="0074414F"/>
    <w:rsid w:val="0074571C"/>
    <w:rsid w:val="00745CB2"/>
    <w:rsid w:val="007464C3"/>
    <w:rsid w:val="0075161A"/>
    <w:rsid w:val="00751819"/>
    <w:rsid w:val="00751997"/>
    <w:rsid w:val="007521DC"/>
    <w:rsid w:val="00753BE3"/>
    <w:rsid w:val="00754110"/>
    <w:rsid w:val="007541AE"/>
    <w:rsid w:val="00754431"/>
    <w:rsid w:val="00754970"/>
    <w:rsid w:val="00754BE0"/>
    <w:rsid w:val="0075616B"/>
    <w:rsid w:val="00756CFB"/>
    <w:rsid w:val="00757B99"/>
    <w:rsid w:val="00761F75"/>
    <w:rsid w:val="0076255C"/>
    <w:rsid w:val="00763572"/>
    <w:rsid w:val="00763FE5"/>
    <w:rsid w:val="00764168"/>
    <w:rsid w:val="00764D63"/>
    <w:rsid w:val="00766A9E"/>
    <w:rsid w:val="00767472"/>
    <w:rsid w:val="00767995"/>
    <w:rsid w:val="00767E9B"/>
    <w:rsid w:val="007704F1"/>
    <w:rsid w:val="0077062E"/>
    <w:rsid w:val="0077099E"/>
    <w:rsid w:val="007731CF"/>
    <w:rsid w:val="00773326"/>
    <w:rsid w:val="00773FC5"/>
    <w:rsid w:val="00774216"/>
    <w:rsid w:val="0077505F"/>
    <w:rsid w:val="0077539D"/>
    <w:rsid w:val="007760F4"/>
    <w:rsid w:val="00776504"/>
    <w:rsid w:val="007765F4"/>
    <w:rsid w:val="007768A5"/>
    <w:rsid w:val="00777485"/>
    <w:rsid w:val="0077786A"/>
    <w:rsid w:val="00780320"/>
    <w:rsid w:val="00780455"/>
    <w:rsid w:val="00781987"/>
    <w:rsid w:val="00782422"/>
    <w:rsid w:val="00783462"/>
    <w:rsid w:val="00783771"/>
    <w:rsid w:val="007848CC"/>
    <w:rsid w:val="00784E05"/>
    <w:rsid w:val="00785BD8"/>
    <w:rsid w:val="00785F93"/>
    <w:rsid w:val="0078619D"/>
    <w:rsid w:val="00786996"/>
    <w:rsid w:val="0079064F"/>
    <w:rsid w:val="00790689"/>
    <w:rsid w:val="00790962"/>
    <w:rsid w:val="00790AD4"/>
    <w:rsid w:val="00791F1B"/>
    <w:rsid w:val="00792C9C"/>
    <w:rsid w:val="007941A8"/>
    <w:rsid w:val="00794269"/>
    <w:rsid w:val="00794B2A"/>
    <w:rsid w:val="00794C2B"/>
    <w:rsid w:val="007951FA"/>
    <w:rsid w:val="00795562"/>
    <w:rsid w:val="007963CD"/>
    <w:rsid w:val="00796596"/>
    <w:rsid w:val="007969BC"/>
    <w:rsid w:val="00796C0C"/>
    <w:rsid w:val="007A0461"/>
    <w:rsid w:val="007A270B"/>
    <w:rsid w:val="007A369B"/>
    <w:rsid w:val="007A44C2"/>
    <w:rsid w:val="007A529D"/>
    <w:rsid w:val="007A542B"/>
    <w:rsid w:val="007A5957"/>
    <w:rsid w:val="007A59FA"/>
    <w:rsid w:val="007A5E2D"/>
    <w:rsid w:val="007A5EC2"/>
    <w:rsid w:val="007A657A"/>
    <w:rsid w:val="007A65F2"/>
    <w:rsid w:val="007A780F"/>
    <w:rsid w:val="007B1896"/>
    <w:rsid w:val="007B2A17"/>
    <w:rsid w:val="007B32ED"/>
    <w:rsid w:val="007B43B3"/>
    <w:rsid w:val="007B4A54"/>
    <w:rsid w:val="007C0213"/>
    <w:rsid w:val="007C0F26"/>
    <w:rsid w:val="007C192C"/>
    <w:rsid w:val="007C2FFF"/>
    <w:rsid w:val="007C36C6"/>
    <w:rsid w:val="007C3C8A"/>
    <w:rsid w:val="007C4795"/>
    <w:rsid w:val="007C6D5C"/>
    <w:rsid w:val="007C75CB"/>
    <w:rsid w:val="007C7CA4"/>
    <w:rsid w:val="007D0867"/>
    <w:rsid w:val="007D1486"/>
    <w:rsid w:val="007D1506"/>
    <w:rsid w:val="007D1A7F"/>
    <w:rsid w:val="007D1C82"/>
    <w:rsid w:val="007D1DEB"/>
    <w:rsid w:val="007D20DA"/>
    <w:rsid w:val="007D2805"/>
    <w:rsid w:val="007D328C"/>
    <w:rsid w:val="007D481D"/>
    <w:rsid w:val="007D6098"/>
    <w:rsid w:val="007D6964"/>
    <w:rsid w:val="007D6EE3"/>
    <w:rsid w:val="007D73DB"/>
    <w:rsid w:val="007D7A1F"/>
    <w:rsid w:val="007D7AE1"/>
    <w:rsid w:val="007D7BFC"/>
    <w:rsid w:val="007E19A4"/>
    <w:rsid w:val="007E2F7C"/>
    <w:rsid w:val="007E34D4"/>
    <w:rsid w:val="007E3FEE"/>
    <w:rsid w:val="007E40F1"/>
    <w:rsid w:val="007E46A1"/>
    <w:rsid w:val="007E5B63"/>
    <w:rsid w:val="007E5BFD"/>
    <w:rsid w:val="007E5CFD"/>
    <w:rsid w:val="007E6EA7"/>
    <w:rsid w:val="007E7096"/>
    <w:rsid w:val="007F078A"/>
    <w:rsid w:val="007F3874"/>
    <w:rsid w:val="007F57BF"/>
    <w:rsid w:val="007F625A"/>
    <w:rsid w:val="007F7E08"/>
    <w:rsid w:val="0080008D"/>
    <w:rsid w:val="00800BE6"/>
    <w:rsid w:val="00801AE2"/>
    <w:rsid w:val="00801DE9"/>
    <w:rsid w:val="00802C91"/>
    <w:rsid w:val="00802E43"/>
    <w:rsid w:val="00803D15"/>
    <w:rsid w:val="00803E1C"/>
    <w:rsid w:val="00804384"/>
    <w:rsid w:val="00804A2F"/>
    <w:rsid w:val="00805450"/>
    <w:rsid w:val="00807791"/>
    <w:rsid w:val="008077A6"/>
    <w:rsid w:val="00807A4A"/>
    <w:rsid w:val="00807EDF"/>
    <w:rsid w:val="00810B63"/>
    <w:rsid w:val="0081127A"/>
    <w:rsid w:val="00811C57"/>
    <w:rsid w:val="008153CF"/>
    <w:rsid w:val="00815F77"/>
    <w:rsid w:val="00817001"/>
    <w:rsid w:val="00820B2D"/>
    <w:rsid w:val="00821DF3"/>
    <w:rsid w:val="0082342B"/>
    <w:rsid w:val="00824201"/>
    <w:rsid w:val="008256D8"/>
    <w:rsid w:val="008259B3"/>
    <w:rsid w:val="00825A75"/>
    <w:rsid w:val="00827D18"/>
    <w:rsid w:val="008312A9"/>
    <w:rsid w:val="008315E4"/>
    <w:rsid w:val="00832BFC"/>
    <w:rsid w:val="00833DCF"/>
    <w:rsid w:val="0083404E"/>
    <w:rsid w:val="00834279"/>
    <w:rsid w:val="00835D98"/>
    <w:rsid w:val="00835F4D"/>
    <w:rsid w:val="00836D99"/>
    <w:rsid w:val="00837429"/>
    <w:rsid w:val="00837DAF"/>
    <w:rsid w:val="00837E6C"/>
    <w:rsid w:val="00841879"/>
    <w:rsid w:val="00842122"/>
    <w:rsid w:val="00842599"/>
    <w:rsid w:val="008443E8"/>
    <w:rsid w:val="00846778"/>
    <w:rsid w:val="00846E2A"/>
    <w:rsid w:val="00847340"/>
    <w:rsid w:val="0084746D"/>
    <w:rsid w:val="00850E35"/>
    <w:rsid w:val="008517C2"/>
    <w:rsid w:val="008519BF"/>
    <w:rsid w:val="00851FFD"/>
    <w:rsid w:val="008520E4"/>
    <w:rsid w:val="0085215C"/>
    <w:rsid w:val="00852491"/>
    <w:rsid w:val="0085256C"/>
    <w:rsid w:val="00852912"/>
    <w:rsid w:val="00852EFB"/>
    <w:rsid w:val="0085327F"/>
    <w:rsid w:val="00855487"/>
    <w:rsid w:val="0085584A"/>
    <w:rsid w:val="0085598E"/>
    <w:rsid w:val="008565DA"/>
    <w:rsid w:val="00857D72"/>
    <w:rsid w:val="00860E4C"/>
    <w:rsid w:val="00860EDA"/>
    <w:rsid w:val="008615C8"/>
    <w:rsid w:val="008630AA"/>
    <w:rsid w:val="008633B1"/>
    <w:rsid w:val="008643D9"/>
    <w:rsid w:val="00864AD6"/>
    <w:rsid w:val="0086552C"/>
    <w:rsid w:val="008658B8"/>
    <w:rsid w:val="0086E525"/>
    <w:rsid w:val="008703BE"/>
    <w:rsid w:val="008709BB"/>
    <w:rsid w:val="00870ACC"/>
    <w:rsid w:val="008714E1"/>
    <w:rsid w:val="00871723"/>
    <w:rsid w:val="008721C5"/>
    <w:rsid w:val="008726B4"/>
    <w:rsid w:val="00873E2F"/>
    <w:rsid w:val="008744C8"/>
    <w:rsid w:val="0087579B"/>
    <w:rsid w:val="00875E9F"/>
    <w:rsid w:val="00876367"/>
    <w:rsid w:val="008766D9"/>
    <w:rsid w:val="008770B0"/>
    <w:rsid w:val="00877BE5"/>
    <w:rsid w:val="008805AC"/>
    <w:rsid w:val="00881561"/>
    <w:rsid w:val="00881A8F"/>
    <w:rsid w:val="008831D1"/>
    <w:rsid w:val="00883A46"/>
    <w:rsid w:val="008842AB"/>
    <w:rsid w:val="00884668"/>
    <w:rsid w:val="008847F4"/>
    <w:rsid w:val="00884CE3"/>
    <w:rsid w:val="00887C93"/>
    <w:rsid w:val="0089032E"/>
    <w:rsid w:val="0089173F"/>
    <w:rsid w:val="008917CE"/>
    <w:rsid w:val="00891C98"/>
    <w:rsid w:val="00891D26"/>
    <w:rsid w:val="008931DF"/>
    <w:rsid w:val="00893F98"/>
    <w:rsid w:val="00894237"/>
    <w:rsid w:val="00894AAD"/>
    <w:rsid w:val="00894EDC"/>
    <w:rsid w:val="00894F0B"/>
    <w:rsid w:val="00895E84"/>
    <w:rsid w:val="00895FA9"/>
    <w:rsid w:val="008968F0"/>
    <w:rsid w:val="0089693B"/>
    <w:rsid w:val="00896F6B"/>
    <w:rsid w:val="008A0006"/>
    <w:rsid w:val="008A075E"/>
    <w:rsid w:val="008A0CF3"/>
    <w:rsid w:val="008A0DCE"/>
    <w:rsid w:val="008A112F"/>
    <w:rsid w:val="008A146C"/>
    <w:rsid w:val="008A1A97"/>
    <w:rsid w:val="008A24FD"/>
    <w:rsid w:val="008A2FA4"/>
    <w:rsid w:val="008A37A4"/>
    <w:rsid w:val="008A37D3"/>
    <w:rsid w:val="008A381B"/>
    <w:rsid w:val="008A386E"/>
    <w:rsid w:val="008A3D47"/>
    <w:rsid w:val="008A497C"/>
    <w:rsid w:val="008A5408"/>
    <w:rsid w:val="008A547E"/>
    <w:rsid w:val="008A6383"/>
    <w:rsid w:val="008A754E"/>
    <w:rsid w:val="008B0E27"/>
    <w:rsid w:val="008B122F"/>
    <w:rsid w:val="008B1837"/>
    <w:rsid w:val="008B1CF6"/>
    <w:rsid w:val="008B31FB"/>
    <w:rsid w:val="008B37EB"/>
    <w:rsid w:val="008B3DE1"/>
    <w:rsid w:val="008B3EF1"/>
    <w:rsid w:val="008B3F6E"/>
    <w:rsid w:val="008B4166"/>
    <w:rsid w:val="008B5B16"/>
    <w:rsid w:val="008B6AF4"/>
    <w:rsid w:val="008B71E3"/>
    <w:rsid w:val="008B7788"/>
    <w:rsid w:val="008C0F57"/>
    <w:rsid w:val="008C14E3"/>
    <w:rsid w:val="008C1BE0"/>
    <w:rsid w:val="008C1DDA"/>
    <w:rsid w:val="008C25AB"/>
    <w:rsid w:val="008C2618"/>
    <w:rsid w:val="008C299C"/>
    <w:rsid w:val="008C2BC5"/>
    <w:rsid w:val="008C3585"/>
    <w:rsid w:val="008C5749"/>
    <w:rsid w:val="008C5D45"/>
    <w:rsid w:val="008C5D49"/>
    <w:rsid w:val="008C7356"/>
    <w:rsid w:val="008D01BE"/>
    <w:rsid w:val="008D070E"/>
    <w:rsid w:val="008D0ADB"/>
    <w:rsid w:val="008D13C9"/>
    <w:rsid w:val="008D1788"/>
    <w:rsid w:val="008D1B18"/>
    <w:rsid w:val="008D2145"/>
    <w:rsid w:val="008D2319"/>
    <w:rsid w:val="008D30A2"/>
    <w:rsid w:val="008D31BE"/>
    <w:rsid w:val="008D34E4"/>
    <w:rsid w:val="008D38C5"/>
    <w:rsid w:val="008D3A27"/>
    <w:rsid w:val="008D443A"/>
    <w:rsid w:val="008D4ED4"/>
    <w:rsid w:val="008D62DE"/>
    <w:rsid w:val="008D6969"/>
    <w:rsid w:val="008D6C51"/>
    <w:rsid w:val="008D7F96"/>
    <w:rsid w:val="008E0745"/>
    <w:rsid w:val="008E0A1E"/>
    <w:rsid w:val="008E1D1E"/>
    <w:rsid w:val="008E1F9B"/>
    <w:rsid w:val="008E3BD2"/>
    <w:rsid w:val="008E517A"/>
    <w:rsid w:val="008E57B5"/>
    <w:rsid w:val="008E5D79"/>
    <w:rsid w:val="008E5DF0"/>
    <w:rsid w:val="008E5EB0"/>
    <w:rsid w:val="008E64E0"/>
    <w:rsid w:val="008E724F"/>
    <w:rsid w:val="008F2195"/>
    <w:rsid w:val="008F3A17"/>
    <w:rsid w:val="008F4025"/>
    <w:rsid w:val="008F4190"/>
    <w:rsid w:val="008F60A6"/>
    <w:rsid w:val="008F7517"/>
    <w:rsid w:val="008F7E6D"/>
    <w:rsid w:val="00900EDE"/>
    <w:rsid w:val="00901360"/>
    <w:rsid w:val="00902C26"/>
    <w:rsid w:val="00902DF6"/>
    <w:rsid w:val="00902EE7"/>
    <w:rsid w:val="009034FD"/>
    <w:rsid w:val="009055AC"/>
    <w:rsid w:val="00905E7A"/>
    <w:rsid w:val="00905F21"/>
    <w:rsid w:val="009060FF"/>
    <w:rsid w:val="00907F37"/>
    <w:rsid w:val="00910466"/>
    <w:rsid w:val="00911CE9"/>
    <w:rsid w:val="00913782"/>
    <w:rsid w:val="009138C7"/>
    <w:rsid w:val="00913FD1"/>
    <w:rsid w:val="00915087"/>
    <w:rsid w:val="00915C6B"/>
    <w:rsid w:val="00916139"/>
    <w:rsid w:val="009177F3"/>
    <w:rsid w:val="0092176F"/>
    <w:rsid w:val="009228FB"/>
    <w:rsid w:val="00922A9C"/>
    <w:rsid w:val="00923C38"/>
    <w:rsid w:val="00923EE5"/>
    <w:rsid w:val="009248E0"/>
    <w:rsid w:val="0092490B"/>
    <w:rsid w:val="00924B03"/>
    <w:rsid w:val="00924EA4"/>
    <w:rsid w:val="00925378"/>
    <w:rsid w:val="00925B56"/>
    <w:rsid w:val="00926324"/>
    <w:rsid w:val="009300A3"/>
    <w:rsid w:val="009300D3"/>
    <w:rsid w:val="009302E9"/>
    <w:rsid w:val="009306C8"/>
    <w:rsid w:val="00931313"/>
    <w:rsid w:val="00931580"/>
    <w:rsid w:val="00931BFC"/>
    <w:rsid w:val="0093274C"/>
    <w:rsid w:val="00932DB5"/>
    <w:rsid w:val="00934B14"/>
    <w:rsid w:val="009358A0"/>
    <w:rsid w:val="00935BD5"/>
    <w:rsid w:val="00935F41"/>
    <w:rsid w:val="009365B7"/>
    <w:rsid w:val="00936634"/>
    <w:rsid w:val="00937527"/>
    <w:rsid w:val="00937B55"/>
    <w:rsid w:val="00937E2E"/>
    <w:rsid w:val="0094192D"/>
    <w:rsid w:val="00941DC4"/>
    <w:rsid w:val="00942266"/>
    <w:rsid w:val="009425BB"/>
    <w:rsid w:val="00942F1C"/>
    <w:rsid w:val="009439AC"/>
    <w:rsid w:val="0094519C"/>
    <w:rsid w:val="009452BA"/>
    <w:rsid w:val="00945F1D"/>
    <w:rsid w:val="00946F8E"/>
    <w:rsid w:val="009501EF"/>
    <w:rsid w:val="00950306"/>
    <w:rsid w:val="00950354"/>
    <w:rsid w:val="0095122D"/>
    <w:rsid w:val="00951D39"/>
    <w:rsid w:val="009526F8"/>
    <w:rsid w:val="00954441"/>
    <w:rsid w:val="009544F8"/>
    <w:rsid w:val="009548BA"/>
    <w:rsid w:val="009550CD"/>
    <w:rsid w:val="00955170"/>
    <w:rsid w:val="00955724"/>
    <w:rsid w:val="00955B1A"/>
    <w:rsid w:val="00957280"/>
    <w:rsid w:val="00957343"/>
    <w:rsid w:val="009619A1"/>
    <w:rsid w:val="009624AB"/>
    <w:rsid w:val="00963592"/>
    <w:rsid w:val="009645A8"/>
    <w:rsid w:val="0096485B"/>
    <w:rsid w:val="00964A50"/>
    <w:rsid w:val="009656F9"/>
    <w:rsid w:val="009668BA"/>
    <w:rsid w:val="00966A50"/>
    <w:rsid w:val="009673C3"/>
    <w:rsid w:val="0096755A"/>
    <w:rsid w:val="0096787A"/>
    <w:rsid w:val="009723A1"/>
    <w:rsid w:val="00972961"/>
    <w:rsid w:val="009732CC"/>
    <w:rsid w:val="00974E66"/>
    <w:rsid w:val="00974F82"/>
    <w:rsid w:val="00976301"/>
    <w:rsid w:val="00977AA9"/>
    <w:rsid w:val="0098020F"/>
    <w:rsid w:val="00980F6D"/>
    <w:rsid w:val="0098103F"/>
    <w:rsid w:val="00981657"/>
    <w:rsid w:val="009816C1"/>
    <w:rsid w:val="0098203D"/>
    <w:rsid w:val="009824C2"/>
    <w:rsid w:val="009839E1"/>
    <w:rsid w:val="0098454C"/>
    <w:rsid w:val="00984EF7"/>
    <w:rsid w:val="0098540C"/>
    <w:rsid w:val="00985FC9"/>
    <w:rsid w:val="0098616C"/>
    <w:rsid w:val="009873D2"/>
    <w:rsid w:val="009875F6"/>
    <w:rsid w:val="00987810"/>
    <w:rsid w:val="00987BBE"/>
    <w:rsid w:val="00990326"/>
    <w:rsid w:val="009915AB"/>
    <w:rsid w:val="0099265D"/>
    <w:rsid w:val="00992A7D"/>
    <w:rsid w:val="00992DFE"/>
    <w:rsid w:val="00993A3A"/>
    <w:rsid w:val="00993D89"/>
    <w:rsid w:val="00994A2B"/>
    <w:rsid w:val="00994C38"/>
    <w:rsid w:val="009961D6"/>
    <w:rsid w:val="00996FDF"/>
    <w:rsid w:val="009972DA"/>
    <w:rsid w:val="00997AC5"/>
    <w:rsid w:val="009A0227"/>
    <w:rsid w:val="009A1F1F"/>
    <w:rsid w:val="009A23EC"/>
    <w:rsid w:val="009A3D2C"/>
    <w:rsid w:val="009A5A79"/>
    <w:rsid w:val="009A64E1"/>
    <w:rsid w:val="009A6BDC"/>
    <w:rsid w:val="009A6D40"/>
    <w:rsid w:val="009A6DAA"/>
    <w:rsid w:val="009A762A"/>
    <w:rsid w:val="009A7F30"/>
    <w:rsid w:val="009B0066"/>
    <w:rsid w:val="009B0341"/>
    <w:rsid w:val="009B10C2"/>
    <w:rsid w:val="009B19D0"/>
    <w:rsid w:val="009B1E00"/>
    <w:rsid w:val="009B2CC7"/>
    <w:rsid w:val="009B3DB8"/>
    <w:rsid w:val="009B4196"/>
    <w:rsid w:val="009B4218"/>
    <w:rsid w:val="009B515D"/>
    <w:rsid w:val="009B543C"/>
    <w:rsid w:val="009B5441"/>
    <w:rsid w:val="009B60A1"/>
    <w:rsid w:val="009B6943"/>
    <w:rsid w:val="009B69A0"/>
    <w:rsid w:val="009B7055"/>
    <w:rsid w:val="009B7062"/>
    <w:rsid w:val="009C0597"/>
    <w:rsid w:val="009C0E36"/>
    <w:rsid w:val="009C1606"/>
    <w:rsid w:val="009C3DF5"/>
    <w:rsid w:val="009C3E35"/>
    <w:rsid w:val="009C46CE"/>
    <w:rsid w:val="009C48CC"/>
    <w:rsid w:val="009C4A1C"/>
    <w:rsid w:val="009C4F40"/>
    <w:rsid w:val="009C510E"/>
    <w:rsid w:val="009C53D2"/>
    <w:rsid w:val="009C59EE"/>
    <w:rsid w:val="009C5B67"/>
    <w:rsid w:val="009C5F0E"/>
    <w:rsid w:val="009C5FAE"/>
    <w:rsid w:val="009C68B9"/>
    <w:rsid w:val="009C6BA1"/>
    <w:rsid w:val="009C6CEE"/>
    <w:rsid w:val="009D048B"/>
    <w:rsid w:val="009D0B10"/>
    <w:rsid w:val="009D109D"/>
    <w:rsid w:val="009D1CAF"/>
    <w:rsid w:val="009D1D74"/>
    <w:rsid w:val="009D46D5"/>
    <w:rsid w:val="009D4DC3"/>
    <w:rsid w:val="009D52F4"/>
    <w:rsid w:val="009D6000"/>
    <w:rsid w:val="009D63A2"/>
    <w:rsid w:val="009D6910"/>
    <w:rsid w:val="009D71DF"/>
    <w:rsid w:val="009D7F9C"/>
    <w:rsid w:val="009E02BE"/>
    <w:rsid w:val="009E20FF"/>
    <w:rsid w:val="009E283E"/>
    <w:rsid w:val="009E3705"/>
    <w:rsid w:val="009E3CC2"/>
    <w:rsid w:val="009E4FAB"/>
    <w:rsid w:val="009E57B8"/>
    <w:rsid w:val="009E59C7"/>
    <w:rsid w:val="009E60E5"/>
    <w:rsid w:val="009E612D"/>
    <w:rsid w:val="009E69A8"/>
    <w:rsid w:val="009E6FC6"/>
    <w:rsid w:val="009E7104"/>
    <w:rsid w:val="009E740A"/>
    <w:rsid w:val="009F0137"/>
    <w:rsid w:val="009F0BAA"/>
    <w:rsid w:val="009F0DB6"/>
    <w:rsid w:val="009F0EA1"/>
    <w:rsid w:val="009F21A8"/>
    <w:rsid w:val="009F28A0"/>
    <w:rsid w:val="009F2D92"/>
    <w:rsid w:val="009F3AD2"/>
    <w:rsid w:val="009F3B8E"/>
    <w:rsid w:val="009F40C5"/>
    <w:rsid w:val="009F4436"/>
    <w:rsid w:val="009F6EC3"/>
    <w:rsid w:val="009F7062"/>
    <w:rsid w:val="00A00ED4"/>
    <w:rsid w:val="00A01421"/>
    <w:rsid w:val="00A01CDA"/>
    <w:rsid w:val="00A02394"/>
    <w:rsid w:val="00A03551"/>
    <w:rsid w:val="00A042AD"/>
    <w:rsid w:val="00A042B3"/>
    <w:rsid w:val="00A04480"/>
    <w:rsid w:val="00A05306"/>
    <w:rsid w:val="00A05751"/>
    <w:rsid w:val="00A05A2C"/>
    <w:rsid w:val="00A05D65"/>
    <w:rsid w:val="00A067DF"/>
    <w:rsid w:val="00A0728D"/>
    <w:rsid w:val="00A074D2"/>
    <w:rsid w:val="00A07D0F"/>
    <w:rsid w:val="00A10CF1"/>
    <w:rsid w:val="00A10EEE"/>
    <w:rsid w:val="00A11158"/>
    <w:rsid w:val="00A13AED"/>
    <w:rsid w:val="00A13EA3"/>
    <w:rsid w:val="00A15784"/>
    <w:rsid w:val="00A16EDB"/>
    <w:rsid w:val="00A17925"/>
    <w:rsid w:val="00A20A77"/>
    <w:rsid w:val="00A20D05"/>
    <w:rsid w:val="00A21397"/>
    <w:rsid w:val="00A2160C"/>
    <w:rsid w:val="00A21DD6"/>
    <w:rsid w:val="00A22BA4"/>
    <w:rsid w:val="00A234D6"/>
    <w:rsid w:val="00A23805"/>
    <w:rsid w:val="00A23B2E"/>
    <w:rsid w:val="00A2422C"/>
    <w:rsid w:val="00A25049"/>
    <w:rsid w:val="00A2530A"/>
    <w:rsid w:val="00A26034"/>
    <w:rsid w:val="00A27354"/>
    <w:rsid w:val="00A27697"/>
    <w:rsid w:val="00A27D13"/>
    <w:rsid w:val="00A3134C"/>
    <w:rsid w:val="00A318CF"/>
    <w:rsid w:val="00A31E7C"/>
    <w:rsid w:val="00A31EE7"/>
    <w:rsid w:val="00A31F4F"/>
    <w:rsid w:val="00A32F58"/>
    <w:rsid w:val="00A3320A"/>
    <w:rsid w:val="00A33B91"/>
    <w:rsid w:val="00A37230"/>
    <w:rsid w:val="00A37F22"/>
    <w:rsid w:val="00A41181"/>
    <w:rsid w:val="00A41A09"/>
    <w:rsid w:val="00A41F59"/>
    <w:rsid w:val="00A42071"/>
    <w:rsid w:val="00A43241"/>
    <w:rsid w:val="00A43248"/>
    <w:rsid w:val="00A43684"/>
    <w:rsid w:val="00A44ABF"/>
    <w:rsid w:val="00A44BE0"/>
    <w:rsid w:val="00A45A62"/>
    <w:rsid w:val="00A45B35"/>
    <w:rsid w:val="00A46DBF"/>
    <w:rsid w:val="00A50D11"/>
    <w:rsid w:val="00A50E2C"/>
    <w:rsid w:val="00A51BF8"/>
    <w:rsid w:val="00A52D7E"/>
    <w:rsid w:val="00A53BD6"/>
    <w:rsid w:val="00A540AD"/>
    <w:rsid w:val="00A55306"/>
    <w:rsid w:val="00A557BC"/>
    <w:rsid w:val="00A55A42"/>
    <w:rsid w:val="00A55CE4"/>
    <w:rsid w:val="00A569FD"/>
    <w:rsid w:val="00A60B5C"/>
    <w:rsid w:val="00A624AD"/>
    <w:rsid w:val="00A6410B"/>
    <w:rsid w:val="00A647FC"/>
    <w:rsid w:val="00A651EC"/>
    <w:rsid w:val="00A65820"/>
    <w:rsid w:val="00A65F15"/>
    <w:rsid w:val="00A665C7"/>
    <w:rsid w:val="00A70E4C"/>
    <w:rsid w:val="00A70E60"/>
    <w:rsid w:val="00A7298A"/>
    <w:rsid w:val="00A72E56"/>
    <w:rsid w:val="00A748FA"/>
    <w:rsid w:val="00A74D34"/>
    <w:rsid w:val="00A753B9"/>
    <w:rsid w:val="00A758DB"/>
    <w:rsid w:val="00A75BBE"/>
    <w:rsid w:val="00A77425"/>
    <w:rsid w:val="00A80310"/>
    <w:rsid w:val="00A824E7"/>
    <w:rsid w:val="00A83626"/>
    <w:rsid w:val="00A849F8"/>
    <w:rsid w:val="00A84ABA"/>
    <w:rsid w:val="00A84DF5"/>
    <w:rsid w:val="00A85490"/>
    <w:rsid w:val="00A8713C"/>
    <w:rsid w:val="00A87653"/>
    <w:rsid w:val="00A90725"/>
    <w:rsid w:val="00A90BB2"/>
    <w:rsid w:val="00A9318A"/>
    <w:rsid w:val="00A938C0"/>
    <w:rsid w:val="00A93D8B"/>
    <w:rsid w:val="00A94177"/>
    <w:rsid w:val="00A94C18"/>
    <w:rsid w:val="00A94F4D"/>
    <w:rsid w:val="00A952FC"/>
    <w:rsid w:val="00A95672"/>
    <w:rsid w:val="00A956AA"/>
    <w:rsid w:val="00A96184"/>
    <w:rsid w:val="00A96B8B"/>
    <w:rsid w:val="00A972F8"/>
    <w:rsid w:val="00A977B7"/>
    <w:rsid w:val="00AA05EF"/>
    <w:rsid w:val="00AA0934"/>
    <w:rsid w:val="00AA0DBE"/>
    <w:rsid w:val="00AA1951"/>
    <w:rsid w:val="00AA290F"/>
    <w:rsid w:val="00AA2995"/>
    <w:rsid w:val="00AA3692"/>
    <w:rsid w:val="00AA48EA"/>
    <w:rsid w:val="00AA4C85"/>
    <w:rsid w:val="00AA4D17"/>
    <w:rsid w:val="00AA5426"/>
    <w:rsid w:val="00AA59C0"/>
    <w:rsid w:val="00AA5C2D"/>
    <w:rsid w:val="00AA619E"/>
    <w:rsid w:val="00AB2065"/>
    <w:rsid w:val="00AB2136"/>
    <w:rsid w:val="00AB30CB"/>
    <w:rsid w:val="00AB4455"/>
    <w:rsid w:val="00AB4505"/>
    <w:rsid w:val="00AB4AC0"/>
    <w:rsid w:val="00AB4EB7"/>
    <w:rsid w:val="00AB5514"/>
    <w:rsid w:val="00AB56C3"/>
    <w:rsid w:val="00AB5D3E"/>
    <w:rsid w:val="00AB6B2F"/>
    <w:rsid w:val="00AB6BA6"/>
    <w:rsid w:val="00AB6D6A"/>
    <w:rsid w:val="00AB7031"/>
    <w:rsid w:val="00AB73FE"/>
    <w:rsid w:val="00AB7694"/>
    <w:rsid w:val="00AB7AA8"/>
    <w:rsid w:val="00AC1EF4"/>
    <w:rsid w:val="00AC329A"/>
    <w:rsid w:val="00AC32E0"/>
    <w:rsid w:val="00AC39A7"/>
    <w:rsid w:val="00AC3DE7"/>
    <w:rsid w:val="00AC4984"/>
    <w:rsid w:val="00AC5290"/>
    <w:rsid w:val="00AC6ADE"/>
    <w:rsid w:val="00AC7302"/>
    <w:rsid w:val="00AC774C"/>
    <w:rsid w:val="00AD1615"/>
    <w:rsid w:val="00AD1AC1"/>
    <w:rsid w:val="00AD1D87"/>
    <w:rsid w:val="00AD29DC"/>
    <w:rsid w:val="00AD337C"/>
    <w:rsid w:val="00AD49D2"/>
    <w:rsid w:val="00AD4F66"/>
    <w:rsid w:val="00AD5033"/>
    <w:rsid w:val="00AD573E"/>
    <w:rsid w:val="00AD67D8"/>
    <w:rsid w:val="00AD6960"/>
    <w:rsid w:val="00AD6FCB"/>
    <w:rsid w:val="00AE116C"/>
    <w:rsid w:val="00AE14A9"/>
    <w:rsid w:val="00AE16A9"/>
    <w:rsid w:val="00AE19A0"/>
    <w:rsid w:val="00AE1EFE"/>
    <w:rsid w:val="00AE2FD0"/>
    <w:rsid w:val="00AE3442"/>
    <w:rsid w:val="00AE363D"/>
    <w:rsid w:val="00AE3778"/>
    <w:rsid w:val="00AE39C4"/>
    <w:rsid w:val="00AE4B2D"/>
    <w:rsid w:val="00AE4FFE"/>
    <w:rsid w:val="00AE507F"/>
    <w:rsid w:val="00AE5A28"/>
    <w:rsid w:val="00AE6358"/>
    <w:rsid w:val="00AE7352"/>
    <w:rsid w:val="00AE75D7"/>
    <w:rsid w:val="00AE79BF"/>
    <w:rsid w:val="00AE7E5A"/>
    <w:rsid w:val="00AF0373"/>
    <w:rsid w:val="00AF0BDC"/>
    <w:rsid w:val="00AF109C"/>
    <w:rsid w:val="00AF1310"/>
    <w:rsid w:val="00AF2E39"/>
    <w:rsid w:val="00AF34A6"/>
    <w:rsid w:val="00AF3EE8"/>
    <w:rsid w:val="00AF5D92"/>
    <w:rsid w:val="00AF62D8"/>
    <w:rsid w:val="00AF6A74"/>
    <w:rsid w:val="00AF6B7E"/>
    <w:rsid w:val="00AF74D3"/>
    <w:rsid w:val="00B00B47"/>
    <w:rsid w:val="00B00EF9"/>
    <w:rsid w:val="00B02B78"/>
    <w:rsid w:val="00B0347B"/>
    <w:rsid w:val="00B03BC4"/>
    <w:rsid w:val="00B04267"/>
    <w:rsid w:val="00B045E7"/>
    <w:rsid w:val="00B04A27"/>
    <w:rsid w:val="00B058B4"/>
    <w:rsid w:val="00B05D3B"/>
    <w:rsid w:val="00B06E40"/>
    <w:rsid w:val="00B07E14"/>
    <w:rsid w:val="00B1099E"/>
    <w:rsid w:val="00B112CC"/>
    <w:rsid w:val="00B11AE8"/>
    <w:rsid w:val="00B11B3F"/>
    <w:rsid w:val="00B11ED1"/>
    <w:rsid w:val="00B12E08"/>
    <w:rsid w:val="00B13757"/>
    <w:rsid w:val="00B13771"/>
    <w:rsid w:val="00B13AD5"/>
    <w:rsid w:val="00B13C71"/>
    <w:rsid w:val="00B15B4C"/>
    <w:rsid w:val="00B203EA"/>
    <w:rsid w:val="00B20B94"/>
    <w:rsid w:val="00B213F1"/>
    <w:rsid w:val="00B21464"/>
    <w:rsid w:val="00B244F2"/>
    <w:rsid w:val="00B24518"/>
    <w:rsid w:val="00B24685"/>
    <w:rsid w:val="00B257C0"/>
    <w:rsid w:val="00B262B1"/>
    <w:rsid w:val="00B27497"/>
    <w:rsid w:val="00B27B42"/>
    <w:rsid w:val="00B3012F"/>
    <w:rsid w:val="00B31ED7"/>
    <w:rsid w:val="00B32BEF"/>
    <w:rsid w:val="00B3370D"/>
    <w:rsid w:val="00B34448"/>
    <w:rsid w:val="00B3448B"/>
    <w:rsid w:val="00B3469B"/>
    <w:rsid w:val="00B35429"/>
    <w:rsid w:val="00B3549C"/>
    <w:rsid w:val="00B358E2"/>
    <w:rsid w:val="00B35DE8"/>
    <w:rsid w:val="00B3605E"/>
    <w:rsid w:val="00B36DA6"/>
    <w:rsid w:val="00B37580"/>
    <w:rsid w:val="00B37E3E"/>
    <w:rsid w:val="00B37FE4"/>
    <w:rsid w:val="00B401BE"/>
    <w:rsid w:val="00B408AC"/>
    <w:rsid w:val="00B40BD6"/>
    <w:rsid w:val="00B410F1"/>
    <w:rsid w:val="00B4232F"/>
    <w:rsid w:val="00B423E0"/>
    <w:rsid w:val="00B42471"/>
    <w:rsid w:val="00B42815"/>
    <w:rsid w:val="00B429E6"/>
    <w:rsid w:val="00B454A3"/>
    <w:rsid w:val="00B466E9"/>
    <w:rsid w:val="00B4676B"/>
    <w:rsid w:val="00B475F4"/>
    <w:rsid w:val="00B51185"/>
    <w:rsid w:val="00B51657"/>
    <w:rsid w:val="00B51947"/>
    <w:rsid w:val="00B51D97"/>
    <w:rsid w:val="00B52FB1"/>
    <w:rsid w:val="00B550AA"/>
    <w:rsid w:val="00B55793"/>
    <w:rsid w:val="00B55F64"/>
    <w:rsid w:val="00B56276"/>
    <w:rsid w:val="00B568F5"/>
    <w:rsid w:val="00B57DED"/>
    <w:rsid w:val="00B6041B"/>
    <w:rsid w:val="00B61413"/>
    <w:rsid w:val="00B62453"/>
    <w:rsid w:val="00B63715"/>
    <w:rsid w:val="00B64EDE"/>
    <w:rsid w:val="00B65B8F"/>
    <w:rsid w:val="00B66CCA"/>
    <w:rsid w:val="00B6739A"/>
    <w:rsid w:val="00B7006F"/>
    <w:rsid w:val="00B71335"/>
    <w:rsid w:val="00B71A8C"/>
    <w:rsid w:val="00B740A2"/>
    <w:rsid w:val="00B74477"/>
    <w:rsid w:val="00B80542"/>
    <w:rsid w:val="00B80E5E"/>
    <w:rsid w:val="00B8132C"/>
    <w:rsid w:val="00B8267D"/>
    <w:rsid w:val="00B82E68"/>
    <w:rsid w:val="00B83169"/>
    <w:rsid w:val="00B83CAE"/>
    <w:rsid w:val="00B865C1"/>
    <w:rsid w:val="00B8694C"/>
    <w:rsid w:val="00B86B98"/>
    <w:rsid w:val="00B870A4"/>
    <w:rsid w:val="00B87135"/>
    <w:rsid w:val="00B87D3F"/>
    <w:rsid w:val="00B901E5"/>
    <w:rsid w:val="00B91F6C"/>
    <w:rsid w:val="00B92FB3"/>
    <w:rsid w:val="00B9359F"/>
    <w:rsid w:val="00B93681"/>
    <w:rsid w:val="00B9416A"/>
    <w:rsid w:val="00B94FED"/>
    <w:rsid w:val="00B96130"/>
    <w:rsid w:val="00B972C5"/>
    <w:rsid w:val="00B974B8"/>
    <w:rsid w:val="00BA0EA3"/>
    <w:rsid w:val="00BA1BC0"/>
    <w:rsid w:val="00BA49D4"/>
    <w:rsid w:val="00BA4CED"/>
    <w:rsid w:val="00BA5786"/>
    <w:rsid w:val="00BA6199"/>
    <w:rsid w:val="00BA7048"/>
    <w:rsid w:val="00BA7A1E"/>
    <w:rsid w:val="00BB0DAE"/>
    <w:rsid w:val="00BB1EC5"/>
    <w:rsid w:val="00BB2A7D"/>
    <w:rsid w:val="00BB2F79"/>
    <w:rsid w:val="00BB39AC"/>
    <w:rsid w:val="00BB415B"/>
    <w:rsid w:val="00BB5291"/>
    <w:rsid w:val="00BB6522"/>
    <w:rsid w:val="00BB66A7"/>
    <w:rsid w:val="00BB6BB9"/>
    <w:rsid w:val="00BB7602"/>
    <w:rsid w:val="00BC084B"/>
    <w:rsid w:val="00BC0935"/>
    <w:rsid w:val="00BC11E1"/>
    <w:rsid w:val="00BC1239"/>
    <w:rsid w:val="00BC17A9"/>
    <w:rsid w:val="00BC2155"/>
    <w:rsid w:val="00BC237D"/>
    <w:rsid w:val="00BC267E"/>
    <w:rsid w:val="00BC2D41"/>
    <w:rsid w:val="00BC313A"/>
    <w:rsid w:val="00BC3503"/>
    <w:rsid w:val="00BC4C1D"/>
    <w:rsid w:val="00BC5409"/>
    <w:rsid w:val="00BC5D6C"/>
    <w:rsid w:val="00BC64D9"/>
    <w:rsid w:val="00BC6840"/>
    <w:rsid w:val="00BC69BE"/>
    <w:rsid w:val="00BC6CA6"/>
    <w:rsid w:val="00BD0D97"/>
    <w:rsid w:val="00BD0EB2"/>
    <w:rsid w:val="00BD0F41"/>
    <w:rsid w:val="00BD20D4"/>
    <w:rsid w:val="00BD2230"/>
    <w:rsid w:val="00BD293D"/>
    <w:rsid w:val="00BD3BD0"/>
    <w:rsid w:val="00BD3D85"/>
    <w:rsid w:val="00BD4418"/>
    <w:rsid w:val="00BD485D"/>
    <w:rsid w:val="00BD503C"/>
    <w:rsid w:val="00BD5528"/>
    <w:rsid w:val="00BD5FC2"/>
    <w:rsid w:val="00BD6358"/>
    <w:rsid w:val="00BD6484"/>
    <w:rsid w:val="00BD6590"/>
    <w:rsid w:val="00BD732C"/>
    <w:rsid w:val="00BD7619"/>
    <w:rsid w:val="00BD7CCE"/>
    <w:rsid w:val="00BE20C9"/>
    <w:rsid w:val="00BE3482"/>
    <w:rsid w:val="00BE3BFD"/>
    <w:rsid w:val="00BE427C"/>
    <w:rsid w:val="00BE430E"/>
    <w:rsid w:val="00BE499C"/>
    <w:rsid w:val="00BE613B"/>
    <w:rsid w:val="00BE6A5F"/>
    <w:rsid w:val="00BE7458"/>
    <w:rsid w:val="00BE7C5C"/>
    <w:rsid w:val="00BF1100"/>
    <w:rsid w:val="00BF1C4A"/>
    <w:rsid w:val="00BF2F78"/>
    <w:rsid w:val="00BF33BB"/>
    <w:rsid w:val="00BF340C"/>
    <w:rsid w:val="00BF4E2F"/>
    <w:rsid w:val="00BF509C"/>
    <w:rsid w:val="00BF5ECA"/>
    <w:rsid w:val="00BF6363"/>
    <w:rsid w:val="00BF663F"/>
    <w:rsid w:val="00BF6C11"/>
    <w:rsid w:val="00BF777F"/>
    <w:rsid w:val="00C00DD0"/>
    <w:rsid w:val="00C014CA"/>
    <w:rsid w:val="00C017DE"/>
    <w:rsid w:val="00C01E5C"/>
    <w:rsid w:val="00C022F8"/>
    <w:rsid w:val="00C0292A"/>
    <w:rsid w:val="00C032D6"/>
    <w:rsid w:val="00C03CA7"/>
    <w:rsid w:val="00C03DE3"/>
    <w:rsid w:val="00C04C58"/>
    <w:rsid w:val="00C05300"/>
    <w:rsid w:val="00C0587B"/>
    <w:rsid w:val="00C0593A"/>
    <w:rsid w:val="00C05EC2"/>
    <w:rsid w:val="00C065AA"/>
    <w:rsid w:val="00C100D5"/>
    <w:rsid w:val="00C1061D"/>
    <w:rsid w:val="00C11964"/>
    <w:rsid w:val="00C11B1F"/>
    <w:rsid w:val="00C11E2E"/>
    <w:rsid w:val="00C11FB6"/>
    <w:rsid w:val="00C12332"/>
    <w:rsid w:val="00C1424C"/>
    <w:rsid w:val="00C14343"/>
    <w:rsid w:val="00C14D93"/>
    <w:rsid w:val="00C1595F"/>
    <w:rsid w:val="00C15E3D"/>
    <w:rsid w:val="00C16342"/>
    <w:rsid w:val="00C16458"/>
    <w:rsid w:val="00C16BF7"/>
    <w:rsid w:val="00C17287"/>
    <w:rsid w:val="00C17934"/>
    <w:rsid w:val="00C17E49"/>
    <w:rsid w:val="00C17ECE"/>
    <w:rsid w:val="00C21117"/>
    <w:rsid w:val="00C21719"/>
    <w:rsid w:val="00C21E8D"/>
    <w:rsid w:val="00C22A66"/>
    <w:rsid w:val="00C22D0A"/>
    <w:rsid w:val="00C233F4"/>
    <w:rsid w:val="00C23557"/>
    <w:rsid w:val="00C235C3"/>
    <w:rsid w:val="00C24AF5"/>
    <w:rsid w:val="00C25B1A"/>
    <w:rsid w:val="00C25CF0"/>
    <w:rsid w:val="00C26926"/>
    <w:rsid w:val="00C26994"/>
    <w:rsid w:val="00C27465"/>
    <w:rsid w:val="00C274C5"/>
    <w:rsid w:val="00C30521"/>
    <w:rsid w:val="00C30E99"/>
    <w:rsid w:val="00C3262E"/>
    <w:rsid w:val="00C32713"/>
    <w:rsid w:val="00C32998"/>
    <w:rsid w:val="00C34DB9"/>
    <w:rsid w:val="00C36068"/>
    <w:rsid w:val="00C3648F"/>
    <w:rsid w:val="00C37920"/>
    <w:rsid w:val="00C3799A"/>
    <w:rsid w:val="00C4190C"/>
    <w:rsid w:val="00C43B25"/>
    <w:rsid w:val="00C44005"/>
    <w:rsid w:val="00C47390"/>
    <w:rsid w:val="00C47430"/>
    <w:rsid w:val="00C47DB9"/>
    <w:rsid w:val="00C503C5"/>
    <w:rsid w:val="00C50E8F"/>
    <w:rsid w:val="00C50F17"/>
    <w:rsid w:val="00C52B20"/>
    <w:rsid w:val="00C52B7D"/>
    <w:rsid w:val="00C52EFA"/>
    <w:rsid w:val="00C536D4"/>
    <w:rsid w:val="00C53886"/>
    <w:rsid w:val="00C53BCA"/>
    <w:rsid w:val="00C54B6F"/>
    <w:rsid w:val="00C54CC2"/>
    <w:rsid w:val="00C56E48"/>
    <w:rsid w:val="00C56F6C"/>
    <w:rsid w:val="00C578F7"/>
    <w:rsid w:val="00C60111"/>
    <w:rsid w:val="00C614A6"/>
    <w:rsid w:val="00C616A4"/>
    <w:rsid w:val="00C61EE7"/>
    <w:rsid w:val="00C62BB4"/>
    <w:rsid w:val="00C63695"/>
    <w:rsid w:val="00C64033"/>
    <w:rsid w:val="00C64046"/>
    <w:rsid w:val="00C64114"/>
    <w:rsid w:val="00C64116"/>
    <w:rsid w:val="00C64358"/>
    <w:rsid w:val="00C654AA"/>
    <w:rsid w:val="00C65D25"/>
    <w:rsid w:val="00C66D66"/>
    <w:rsid w:val="00C67753"/>
    <w:rsid w:val="00C70463"/>
    <w:rsid w:val="00C707FB"/>
    <w:rsid w:val="00C71330"/>
    <w:rsid w:val="00C72B81"/>
    <w:rsid w:val="00C72F23"/>
    <w:rsid w:val="00C7316B"/>
    <w:rsid w:val="00C73238"/>
    <w:rsid w:val="00C757ED"/>
    <w:rsid w:val="00C76CB0"/>
    <w:rsid w:val="00C8076C"/>
    <w:rsid w:val="00C81DFF"/>
    <w:rsid w:val="00C81FBB"/>
    <w:rsid w:val="00C823C6"/>
    <w:rsid w:val="00C83495"/>
    <w:rsid w:val="00C835AA"/>
    <w:rsid w:val="00C841EA"/>
    <w:rsid w:val="00C8557C"/>
    <w:rsid w:val="00C85F14"/>
    <w:rsid w:val="00C8613D"/>
    <w:rsid w:val="00C86674"/>
    <w:rsid w:val="00C901C4"/>
    <w:rsid w:val="00C90395"/>
    <w:rsid w:val="00C908E0"/>
    <w:rsid w:val="00C91737"/>
    <w:rsid w:val="00C9201C"/>
    <w:rsid w:val="00C9426A"/>
    <w:rsid w:val="00C9432D"/>
    <w:rsid w:val="00C9459B"/>
    <w:rsid w:val="00C947DB"/>
    <w:rsid w:val="00C9704F"/>
    <w:rsid w:val="00C978E2"/>
    <w:rsid w:val="00CA1907"/>
    <w:rsid w:val="00CA1F4F"/>
    <w:rsid w:val="00CB08A8"/>
    <w:rsid w:val="00CB0E49"/>
    <w:rsid w:val="00CB1164"/>
    <w:rsid w:val="00CB2094"/>
    <w:rsid w:val="00CB2FFE"/>
    <w:rsid w:val="00CB40B8"/>
    <w:rsid w:val="00CB4779"/>
    <w:rsid w:val="00CB6552"/>
    <w:rsid w:val="00CB72C8"/>
    <w:rsid w:val="00CB78D9"/>
    <w:rsid w:val="00CB7C18"/>
    <w:rsid w:val="00CC03A0"/>
    <w:rsid w:val="00CC0B90"/>
    <w:rsid w:val="00CC1F54"/>
    <w:rsid w:val="00CC1FB1"/>
    <w:rsid w:val="00CC2D00"/>
    <w:rsid w:val="00CC2D54"/>
    <w:rsid w:val="00CC35C7"/>
    <w:rsid w:val="00CC38ED"/>
    <w:rsid w:val="00CC3A7F"/>
    <w:rsid w:val="00CC418D"/>
    <w:rsid w:val="00CC4CBF"/>
    <w:rsid w:val="00CC4DC1"/>
    <w:rsid w:val="00CC4E2E"/>
    <w:rsid w:val="00CC4EE1"/>
    <w:rsid w:val="00CC578C"/>
    <w:rsid w:val="00CC5CE1"/>
    <w:rsid w:val="00CC6365"/>
    <w:rsid w:val="00CC648D"/>
    <w:rsid w:val="00CC71C4"/>
    <w:rsid w:val="00CC7449"/>
    <w:rsid w:val="00CD09B2"/>
    <w:rsid w:val="00CD0EE0"/>
    <w:rsid w:val="00CD115A"/>
    <w:rsid w:val="00CD1296"/>
    <w:rsid w:val="00CD1440"/>
    <w:rsid w:val="00CD1D29"/>
    <w:rsid w:val="00CD33DD"/>
    <w:rsid w:val="00CD3C82"/>
    <w:rsid w:val="00CD5881"/>
    <w:rsid w:val="00CD5887"/>
    <w:rsid w:val="00CD5E63"/>
    <w:rsid w:val="00CD653B"/>
    <w:rsid w:val="00CD7DFE"/>
    <w:rsid w:val="00CE19F2"/>
    <w:rsid w:val="00CE2035"/>
    <w:rsid w:val="00CE35FF"/>
    <w:rsid w:val="00CE377F"/>
    <w:rsid w:val="00CE3AF6"/>
    <w:rsid w:val="00CE4078"/>
    <w:rsid w:val="00CE4631"/>
    <w:rsid w:val="00CE4991"/>
    <w:rsid w:val="00CE5882"/>
    <w:rsid w:val="00CE6478"/>
    <w:rsid w:val="00CE710B"/>
    <w:rsid w:val="00CE725B"/>
    <w:rsid w:val="00CE7754"/>
    <w:rsid w:val="00CF0CC4"/>
    <w:rsid w:val="00CF10EE"/>
    <w:rsid w:val="00CF14BB"/>
    <w:rsid w:val="00CF203A"/>
    <w:rsid w:val="00CF3117"/>
    <w:rsid w:val="00CF43D4"/>
    <w:rsid w:val="00CF50EB"/>
    <w:rsid w:val="00CF6886"/>
    <w:rsid w:val="00CF69C6"/>
    <w:rsid w:val="00CF75F9"/>
    <w:rsid w:val="00CF7876"/>
    <w:rsid w:val="00CF7906"/>
    <w:rsid w:val="00CF79B0"/>
    <w:rsid w:val="00D00E3E"/>
    <w:rsid w:val="00D01D92"/>
    <w:rsid w:val="00D027C5"/>
    <w:rsid w:val="00D04029"/>
    <w:rsid w:val="00D06C7D"/>
    <w:rsid w:val="00D06D88"/>
    <w:rsid w:val="00D072BA"/>
    <w:rsid w:val="00D11028"/>
    <w:rsid w:val="00D11142"/>
    <w:rsid w:val="00D11163"/>
    <w:rsid w:val="00D111E8"/>
    <w:rsid w:val="00D1241B"/>
    <w:rsid w:val="00D12FE6"/>
    <w:rsid w:val="00D141E6"/>
    <w:rsid w:val="00D1485B"/>
    <w:rsid w:val="00D15C8F"/>
    <w:rsid w:val="00D15E64"/>
    <w:rsid w:val="00D1617E"/>
    <w:rsid w:val="00D1627B"/>
    <w:rsid w:val="00D16D38"/>
    <w:rsid w:val="00D17235"/>
    <w:rsid w:val="00D1730E"/>
    <w:rsid w:val="00D1771F"/>
    <w:rsid w:val="00D17D94"/>
    <w:rsid w:val="00D17F1E"/>
    <w:rsid w:val="00D210F6"/>
    <w:rsid w:val="00D21715"/>
    <w:rsid w:val="00D22154"/>
    <w:rsid w:val="00D222DC"/>
    <w:rsid w:val="00D22AFB"/>
    <w:rsid w:val="00D22BA1"/>
    <w:rsid w:val="00D23B23"/>
    <w:rsid w:val="00D23B6C"/>
    <w:rsid w:val="00D23BA1"/>
    <w:rsid w:val="00D23C2F"/>
    <w:rsid w:val="00D249F2"/>
    <w:rsid w:val="00D25D48"/>
    <w:rsid w:val="00D27393"/>
    <w:rsid w:val="00D3037D"/>
    <w:rsid w:val="00D30B44"/>
    <w:rsid w:val="00D313F5"/>
    <w:rsid w:val="00D32415"/>
    <w:rsid w:val="00D32C2D"/>
    <w:rsid w:val="00D32DA7"/>
    <w:rsid w:val="00D32F2E"/>
    <w:rsid w:val="00D33346"/>
    <w:rsid w:val="00D33679"/>
    <w:rsid w:val="00D350A8"/>
    <w:rsid w:val="00D350FE"/>
    <w:rsid w:val="00D36D98"/>
    <w:rsid w:val="00D37E10"/>
    <w:rsid w:val="00D40665"/>
    <w:rsid w:val="00D4171E"/>
    <w:rsid w:val="00D41DDE"/>
    <w:rsid w:val="00D4334D"/>
    <w:rsid w:val="00D4336C"/>
    <w:rsid w:val="00D44A58"/>
    <w:rsid w:val="00D45F38"/>
    <w:rsid w:val="00D46C22"/>
    <w:rsid w:val="00D4704F"/>
    <w:rsid w:val="00D47076"/>
    <w:rsid w:val="00D4757D"/>
    <w:rsid w:val="00D501D1"/>
    <w:rsid w:val="00D51FE6"/>
    <w:rsid w:val="00D52C3E"/>
    <w:rsid w:val="00D532DD"/>
    <w:rsid w:val="00D54278"/>
    <w:rsid w:val="00D543BE"/>
    <w:rsid w:val="00D5518D"/>
    <w:rsid w:val="00D604A5"/>
    <w:rsid w:val="00D604E0"/>
    <w:rsid w:val="00D60CE0"/>
    <w:rsid w:val="00D60F8A"/>
    <w:rsid w:val="00D60FFC"/>
    <w:rsid w:val="00D610F5"/>
    <w:rsid w:val="00D61595"/>
    <w:rsid w:val="00D63383"/>
    <w:rsid w:val="00D63EB7"/>
    <w:rsid w:val="00D64DD4"/>
    <w:rsid w:val="00D64FB8"/>
    <w:rsid w:val="00D659E1"/>
    <w:rsid w:val="00D66259"/>
    <w:rsid w:val="00D66589"/>
    <w:rsid w:val="00D6668A"/>
    <w:rsid w:val="00D6668E"/>
    <w:rsid w:val="00D66A22"/>
    <w:rsid w:val="00D6799E"/>
    <w:rsid w:val="00D67B89"/>
    <w:rsid w:val="00D67DAE"/>
    <w:rsid w:val="00D70403"/>
    <w:rsid w:val="00D70493"/>
    <w:rsid w:val="00D7268D"/>
    <w:rsid w:val="00D74E7C"/>
    <w:rsid w:val="00D752BD"/>
    <w:rsid w:val="00D75D1F"/>
    <w:rsid w:val="00D7669A"/>
    <w:rsid w:val="00D76D80"/>
    <w:rsid w:val="00D777B5"/>
    <w:rsid w:val="00D77844"/>
    <w:rsid w:val="00D802C0"/>
    <w:rsid w:val="00D8124A"/>
    <w:rsid w:val="00D814B3"/>
    <w:rsid w:val="00D81ADD"/>
    <w:rsid w:val="00D81B8C"/>
    <w:rsid w:val="00D82FC9"/>
    <w:rsid w:val="00D830B0"/>
    <w:rsid w:val="00D83209"/>
    <w:rsid w:val="00D8324A"/>
    <w:rsid w:val="00D86BAE"/>
    <w:rsid w:val="00D870D6"/>
    <w:rsid w:val="00D87622"/>
    <w:rsid w:val="00D87C1B"/>
    <w:rsid w:val="00D90466"/>
    <w:rsid w:val="00D9054F"/>
    <w:rsid w:val="00D91779"/>
    <w:rsid w:val="00D937A6"/>
    <w:rsid w:val="00D93AB3"/>
    <w:rsid w:val="00D93AE7"/>
    <w:rsid w:val="00D95A2A"/>
    <w:rsid w:val="00D95B0D"/>
    <w:rsid w:val="00D96938"/>
    <w:rsid w:val="00D97534"/>
    <w:rsid w:val="00D976A8"/>
    <w:rsid w:val="00D97BA2"/>
    <w:rsid w:val="00DA1609"/>
    <w:rsid w:val="00DA1BA2"/>
    <w:rsid w:val="00DA306F"/>
    <w:rsid w:val="00DA3891"/>
    <w:rsid w:val="00DA3C35"/>
    <w:rsid w:val="00DA3DE6"/>
    <w:rsid w:val="00DA40F9"/>
    <w:rsid w:val="00DA4B34"/>
    <w:rsid w:val="00DA680C"/>
    <w:rsid w:val="00DA6E5D"/>
    <w:rsid w:val="00DA7CD3"/>
    <w:rsid w:val="00DB00A8"/>
    <w:rsid w:val="00DB0523"/>
    <w:rsid w:val="00DB0AA4"/>
    <w:rsid w:val="00DB16CD"/>
    <w:rsid w:val="00DB30D3"/>
    <w:rsid w:val="00DB4C67"/>
    <w:rsid w:val="00DB51E0"/>
    <w:rsid w:val="00DB5777"/>
    <w:rsid w:val="00DB6C69"/>
    <w:rsid w:val="00DB761C"/>
    <w:rsid w:val="00DC014E"/>
    <w:rsid w:val="00DC03B0"/>
    <w:rsid w:val="00DC0AA3"/>
    <w:rsid w:val="00DC102A"/>
    <w:rsid w:val="00DC1DF7"/>
    <w:rsid w:val="00DC20D6"/>
    <w:rsid w:val="00DC23AD"/>
    <w:rsid w:val="00DC251C"/>
    <w:rsid w:val="00DC2907"/>
    <w:rsid w:val="00DC380B"/>
    <w:rsid w:val="00DC3A16"/>
    <w:rsid w:val="00DC4E77"/>
    <w:rsid w:val="00DC4FC9"/>
    <w:rsid w:val="00DC5D95"/>
    <w:rsid w:val="00DC6EBF"/>
    <w:rsid w:val="00DC75A3"/>
    <w:rsid w:val="00DC7748"/>
    <w:rsid w:val="00DC782C"/>
    <w:rsid w:val="00DC7DD2"/>
    <w:rsid w:val="00DC7ECB"/>
    <w:rsid w:val="00DD2553"/>
    <w:rsid w:val="00DD2CC9"/>
    <w:rsid w:val="00DD36EE"/>
    <w:rsid w:val="00DD407D"/>
    <w:rsid w:val="00DD482E"/>
    <w:rsid w:val="00DD599A"/>
    <w:rsid w:val="00DD612E"/>
    <w:rsid w:val="00DD7135"/>
    <w:rsid w:val="00DE0324"/>
    <w:rsid w:val="00DE17D3"/>
    <w:rsid w:val="00DE2AF3"/>
    <w:rsid w:val="00DE2BF7"/>
    <w:rsid w:val="00DE3B8B"/>
    <w:rsid w:val="00DE4F63"/>
    <w:rsid w:val="00DE51B7"/>
    <w:rsid w:val="00DE559E"/>
    <w:rsid w:val="00DE55BA"/>
    <w:rsid w:val="00DE5E26"/>
    <w:rsid w:val="00DE64CF"/>
    <w:rsid w:val="00DE67F3"/>
    <w:rsid w:val="00DE6BAF"/>
    <w:rsid w:val="00DE736F"/>
    <w:rsid w:val="00DF013A"/>
    <w:rsid w:val="00DF1423"/>
    <w:rsid w:val="00DF1C71"/>
    <w:rsid w:val="00DF21B3"/>
    <w:rsid w:val="00DF2327"/>
    <w:rsid w:val="00DF2840"/>
    <w:rsid w:val="00DF2A05"/>
    <w:rsid w:val="00DF2E19"/>
    <w:rsid w:val="00DF2E1D"/>
    <w:rsid w:val="00DF4663"/>
    <w:rsid w:val="00DF552A"/>
    <w:rsid w:val="00DF561C"/>
    <w:rsid w:val="00DF5B7B"/>
    <w:rsid w:val="00DF6FF4"/>
    <w:rsid w:val="00DF7112"/>
    <w:rsid w:val="00DF7EBD"/>
    <w:rsid w:val="00E00BB1"/>
    <w:rsid w:val="00E028D5"/>
    <w:rsid w:val="00E029A5"/>
    <w:rsid w:val="00E02DF2"/>
    <w:rsid w:val="00E034EB"/>
    <w:rsid w:val="00E03861"/>
    <w:rsid w:val="00E03BAC"/>
    <w:rsid w:val="00E040F6"/>
    <w:rsid w:val="00E056EB"/>
    <w:rsid w:val="00E06B33"/>
    <w:rsid w:val="00E07171"/>
    <w:rsid w:val="00E07C84"/>
    <w:rsid w:val="00E07D1F"/>
    <w:rsid w:val="00E10210"/>
    <w:rsid w:val="00E10D91"/>
    <w:rsid w:val="00E119A0"/>
    <w:rsid w:val="00E12A36"/>
    <w:rsid w:val="00E13DFF"/>
    <w:rsid w:val="00E1541E"/>
    <w:rsid w:val="00E16069"/>
    <w:rsid w:val="00E1621A"/>
    <w:rsid w:val="00E17481"/>
    <w:rsid w:val="00E176E8"/>
    <w:rsid w:val="00E20178"/>
    <w:rsid w:val="00E20205"/>
    <w:rsid w:val="00E20336"/>
    <w:rsid w:val="00E20AFD"/>
    <w:rsid w:val="00E20DF5"/>
    <w:rsid w:val="00E20E32"/>
    <w:rsid w:val="00E20E54"/>
    <w:rsid w:val="00E21192"/>
    <w:rsid w:val="00E21EA0"/>
    <w:rsid w:val="00E238C9"/>
    <w:rsid w:val="00E23CC6"/>
    <w:rsid w:val="00E2446F"/>
    <w:rsid w:val="00E24896"/>
    <w:rsid w:val="00E24AC1"/>
    <w:rsid w:val="00E27275"/>
    <w:rsid w:val="00E27789"/>
    <w:rsid w:val="00E27B33"/>
    <w:rsid w:val="00E27FD7"/>
    <w:rsid w:val="00E30163"/>
    <w:rsid w:val="00E3023E"/>
    <w:rsid w:val="00E31B05"/>
    <w:rsid w:val="00E31D6B"/>
    <w:rsid w:val="00E31F61"/>
    <w:rsid w:val="00E32236"/>
    <w:rsid w:val="00E331EE"/>
    <w:rsid w:val="00E33458"/>
    <w:rsid w:val="00E34521"/>
    <w:rsid w:val="00E34B9F"/>
    <w:rsid w:val="00E352FD"/>
    <w:rsid w:val="00E35D2E"/>
    <w:rsid w:val="00E362CE"/>
    <w:rsid w:val="00E36B7B"/>
    <w:rsid w:val="00E43BE4"/>
    <w:rsid w:val="00E44A76"/>
    <w:rsid w:val="00E44CC1"/>
    <w:rsid w:val="00E453E8"/>
    <w:rsid w:val="00E46E81"/>
    <w:rsid w:val="00E4763A"/>
    <w:rsid w:val="00E50DC7"/>
    <w:rsid w:val="00E50E26"/>
    <w:rsid w:val="00E51235"/>
    <w:rsid w:val="00E51675"/>
    <w:rsid w:val="00E51B32"/>
    <w:rsid w:val="00E52032"/>
    <w:rsid w:val="00E529C6"/>
    <w:rsid w:val="00E52A09"/>
    <w:rsid w:val="00E53624"/>
    <w:rsid w:val="00E5389A"/>
    <w:rsid w:val="00E54099"/>
    <w:rsid w:val="00E545A4"/>
    <w:rsid w:val="00E54A8A"/>
    <w:rsid w:val="00E55359"/>
    <w:rsid w:val="00E55FAC"/>
    <w:rsid w:val="00E56783"/>
    <w:rsid w:val="00E567D0"/>
    <w:rsid w:val="00E56D3A"/>
    <w:rsid w:val="00E56DD7"/>
    <w:rsid w:val="00E57A26"/>
    <w:rsid w:val="00E60AAC"/>
    <w:rsid w:val="00E62750"/>
    <w:rsid w:val="00E62D42"/>
    <w:rsid w:val="00E64665"/>
    <w:rsid w:val="00E649BA"/>
    <w:rsid w:val="00E64EF9"/>
    <w:rsid w:val="00E65CCE"/>
    <w:rsid w:val="00E664EA"/>
    <w:rsid w:val="00E672E6"/>
    <w:rsid w:val="00E67E95"/>
    <w:rsid w:val="00E702ED"/>
    <w:rsid w:val="00E70719"/>
    <w:rsid w:val="00E70C84"/>
    <w:rsid w:val="00E7196B"/>
    <w:rsid w:val="00E71E20"/>
    <w:rsid w:val="00E71FB8"/>
    <w:rsid w:val="00E7242B"/>
    <w:rsid w:val="00E732AE"/>
    <w:rsid w:val="00E74360"/>
    <w:rsid w:val="00E749ED"/>
    <w:rsid w:val="00E750BE"/>
    <w:rsid w:val="00E75371"/>
    <w:rsid w:val="00E76EE9"/>
    <w:rsid w:val="00E77108"/>
    <w:rsid w:val="00E813FC"/>
    <w:rsid w:val="00E81938"/>
    <w:rsid w:val="00E82617"/>
    <w:rsid w:val="00E82DF0"/>
    <w:rsid w:val="00E8311B"/>
    <w:rsid w:val="00E83B95"/>
    <w:rsid w:val="00E84412"/>
    <w:rsid w:val="00E84785"/>
    <w:rsid w:val="00E84801"/>
    <w:rsid w:val="00E8489A"/>
    <w:rsid w:val="00E850DA"/>
    <w:rsid w:val="00E85B2A"/>
    <w:rsid w:val="00E862C9"/>
    <w:rsid w:val="00E8630F"/>
    <w:rsid w:val="00E87E6F"/>
    <w:rsid w:val="00E91180"/>
    <w:rsid w:val="00E9133A"/>
    <w:rsid w:val="00E91648"/>
    <w:rsid w:val="00E9262E"/>
    <w:rsid w:val="00E92F1D"/>
    <w:rsid w:val="00E93558"/>
    <w:rsid w:val="00E93A1E"/>
    <w:rsid w:val="00E941B6"/>
    <w:rsid w:val="00E94B5B"/>
    <w:rsid w:val="00E95553"/>
    <w:rsid w:val="00E9571E"/>
    <w:rsid w:val="00E96C36"/>
    <w:rsid w:val="00E97519"/>
    <w:rsid w:val="00EA0C81"/>
    <w:rsid w:val="00EA115D"/>
    <w:rsid w:val="00EA158E"/>
    <w:rsid w:val="00EA1DA0"/>
    <w:rsid w:val="00EA2202"/>
    <w:rsid w:val="00EA3238"/>
    <w:rsid w:val="00EA4BB9"/>
    <w:rsid w:val="00EA547C"/>
    <w:rsid w:val="00EA5F77"/>
    <w:rsid w:val="00EA61DA"/>
    <w:rsid w:val="00EA63FE"/>
    <w:rsid w:val="00EA69B5"/>
    <w:rsid w:val="00EA6A02"/>
    <w:rsid w:val="00EA6BB8"/>
    <w:rsid w:val="00EA732C"/>
    <w:rsid w:val="00EB02F5"/>
    <w:rsid w:val="00EB0516"/>
    <w:rsid w:val="00EB110A"/>
    <w:rsid w:val="00EB2906"/>
    <w:rsid w:val="00EB37F5"/>
    <w:rsid w:val="00EB6A8E"/>
    <w:rsid w:val="00EB6B3C"/>
    <w:rsid w:val="00EC0B02"/>
    <w:rsid w:val="00EC14A0"/>
    <w:rsid w:val="00EC2004"/>
    <w:rsid w:val="00EC2081"/>
    <w:rsid w:val="00EC2569"/>
    <w:rsid w:val="00EC3DA8"/>
    <w:rsid w:val="00EC4414"/>
    <w:rsid w:val="00EC4700"/>
    <w:rsid w:val="00EC4DAA"/>
    <w:rsid w:val="00EC5680"/>
    <w:rsid w:val="00EC64C1"/>
    <w:rsid w:val="00EC6C23"/>
    <w:rsid w:val="00EC7819"/>
    <w:rsid w:val="00EC7ACC"/>
    <w:rsid w:val="00ED0314"/>
    <w:rsid w:val="00ED0E4C"/>
    <w:rsid w:val="00ED10A1"/>
    <w:rsid w:val="00ED1460"/>
    <w:rsid w:val="00ED1EAC"/>
    <w:rsid w:val="00ED2178"/>
    <w:rsid w:val="00ED22C9"/>
    <w:rsid w:val="00ED320E"/>
    <w:rsid w:val="00ED34CB"/>
    <w:rsid w:val="00ED392B"/>
    <w:rsid w:val="00ED51B9"/>
    <w:rsid w:val="00ED547D"/>
    <w:rsid w:val="00ED5924"/>
    <w:rsid w:val="00ED5C22"/>
    <w:rsid w:val="00ED7F7E"/>
    <w:rsid w:val="00EE09ED"/>
    <w:rsid w:val="00EE1BF3"/>
    <w:rsid w:val="00EE21C9"/>
    <w:rsid w:val="00EE2737"/>
    <w:rsid w:val="00EE2BC4"/>
    <w:rsid w:val="00EE557B"/>
    <w:rsid w:val="00EE57CE"/>
    <w:rsid w:val="00EE670A"/>
    <w:rsid w:val="00EE6EDB"/>
    <w:rsid w:val="00EE71DC"/>
    <w:rsid w:val="00EE74D0"/>
    <w:rsid w:val="00EE7502"/>
    <w:rsid w:val="00EE7590"/>
    <w:rsid w:val="00EE7E74"/>
    <w:rsid w:val="00EF07DF"/>
    <w:rsid w:val="00EF08ED"/>
    <w:rsid w:val="00EF1003"/>
    <w:rsid w:val="00EF14C8"/>
    <w:rsid w:val="00EF14DD"/>
    <w:rsid w:val="00EF5A5D"/>
    <w:rsid w:val="00EF5F02"/>
    <w:rsid w:val="00EF610D"/>
    <w:rsid w:val="00EF617E"/>
    <w:rsid w:val="00EF6EF4"/>
    <w:rsid w:val="00F00CFF"/>
    <w:rsid w:val="00F00EDF"/>
    <w:rsid w:val="00F01052"/>
    <w:rsid w:val="00F01794"/>
    <w:rsid w:val="00F02EA8"/>
    <w:rsid w:val="00F03505"/>
    <w:rsid w:val="00F0490F"/>
    <w:rsid w:val="00F052A2"/>
    <w:rsid w:val="00F05A98"/>
    <w:rsid w:val="00F05B8D"/>
    <w:rsid w:val="00F05ED4"/>
    <w:rsid w:val="00F10B1E"/>
    <w:rsid w:val="00F113D9"/>
    <w:rsid w:val="00F117F3"/>
    <w:rsid w:val="00F12078"/>
    <w:rsid w:val="00F121FE"/>
    <w:rsid w:val="00F138E8"/>
    <w:rsid w:val="00F139DF"/>
    <w:rsid w:val="00F13C40"/>
    <w:rsid w:val="00F13C72"/>
    <w:rsid w:val="00F14BAB"/>
    <w:rsid w:val="00F165D2"/>
    <w:rsid w:val="00F16D80"/>
    <w:rsid w:val="00F17CCE"/>
    <w:rsid w:val="00F20295"/>
    <w:rsid w:val="00F202FA"/>
    <w:rsid w:val="00F20BB2"/>
    <w:rsid w:val="00F2128F"/>
    <w:rsid w:val="00F213DC"/>
    <w:rsid w:val="00F21832"/>
    <w:rsid w:val="00F219B7"/>
    <w:rsid w:val="00F21AC2"/>
    <w:rsid w:val="00F22281"/>
    <w:rsid w:val="00F228C1"/>
    <w:rsid w:val="00F22AE3"/>
    <w:rsid w:val="00F23141"/>
    <w:rsid w:val="00F234C1"/>
    <w:rsid w:val="00F2386A"/>
    <w:rsid w:val="00F24E6A"/>
    <w:rsid w:val="00F25749"/>
    <w:rsid w:val="00F25917"/>
    <w:rsid w:val="00F263A0"/>
    <w:rsid w:val="00F2701D"/>
    <w:rsid w:val="00F2763A"/>
    <w:rsid w:val="00F27C70"/>
    <w:rsid w:val="00F30B9E"/>
    <w:rsid w:val="00F31815"/>
    <w:rsid w:val="00F319CA"/>
    <w:rsid w:val="00F31B9A"/>
    <w:rsid w:val="00F32418"/>
    <w:rsid w:val="00F32C0D"/>
    <w:rsid w:val="00F32FFB"/>
    <w:rsid w:val="00F33001"/>
    <w:rsid w:val="00F33A50"/>
    <w:rsid w:val="00F34C15"/>
    <w:rsid w:val="00F37E4E"/>
    <w:rsid w:val="00F40103"/>
    <w:rsid w:val="00F416C2"/>
    <w:rsid w:val="00F4188A"/>
    <w:rsid w:val="00F4366C"/>
    <w:rsid w:val="00F43BBC"/>
    <w:rsid w:val="00F43FE5"/>
    <w:rsid w:val="00F440E5"/>
    <w:rsid w:val="00F44214"/>
    <w:rsid w:val="00F45869"/>
    <w:rsid w:val="00F46C2A"/>
    <w:rsid w:val="00F516E0"/>
    <w:rsid w:val="00F5172E"/>
    <w:rsid w:val="00F51CEB"/>
    <w:rsid w:val="00F52828"/>
    <w:rsid w:val="00F529C7"/>
    <w:rsid w:val="00F52C88"/>
    <w:rsid w:val="00F533F7"/>
    <w:rsid w:val="00F5377E"/>
    <w:rsid w:val="00F547F7"/>
    <w:rsid w:val="00F55932"/>
    <w:rsid w:val="00F564E2"/>
    <w:rsid w:val="00F56DBB"/>
    <w:rsid w:val="00F573A6"/>
    <w:rsid w:val="00F60076"/>
    <w:rsid w:val="00F605FB"/>
    <w:rsid w:val="00F607F6"/>
    <w:rsid w:val="00F611FA"/>
    <w:rsid w:val="00F61D47"/>
    <w:rsid w:val="00F62214"/>
    <w:rsid w:val="00F62770"/>
    <w:rsid w:val="00F63B64"/>
    <w:rsid w:val="00F65C17"/>
    <w:rsid w:val="00F65C6D"/>
    <w:rsid w:val="00F66DA7"/>
    <w:rsid w:val="00F679D0"/>
    <w:rsid w:val="00F7027C"/>
    <w:rsid w:val="00F70E80"/>
    <w:rsid w:val="00F71FEA"/>
    <w:rsid w:val="00F72891"/>
    <w:rsid w:val="00F74119"/>
    <w:rsid w:val="00F74966"/>
    <w:rsid w:val="00F74971"/>
    <w:rsid w:val="00F75651"/>
    <w:rsid w:val="00F75FDB"/>
    <w:rsid w:val="00F76D36"/>
    <w:rsid w:val="00F77275"/>
    <w:rsid w:val="00F77C39"/>
    <w:rsid w:val="00F803A7"/>
    <w:rsid w:val="00F80524"/>
    <w:rsid w:val="00F80ECB"/>
    <w:rsid w:val="00F815E6"/>
    <w:rsid w:val="00F82652"/>
    <w:rsid w:val="00F831B2"/>
    <w:rsid w:val="00F83EA2"/>
    <w:rsid w:val="00F84446"/>
    <w:rsid w:val="00F844FE"/>
    <w:rsid w:val="00F85643"/>
    <w:rsid w:val="00F86A9E"/>
    <w:rsid w:val="00F872B3"/>
    <w:rsid w:val="00F87DDF"/>
    <w:rsid w:val="00F90129"/>
    <w:rsid w:val="00F909FB"/>
    <w:rsid w:val="00F90CB3"/>
    <w:rsid w:val="00F928D4"/>
    <w:rsid w:val="00F929B0"/>
    <w:rsid w:val="00F92A76"/>
    <w:rsid w:val="00F93144"/>
    <w:rsid w:val="00F938E4"/>
    <w:rsid w:val="00F93D4E"/>
    <w:rsid w:val="00F9422D"/>
    <w:rsid w:val="00F94253"/>
    <w:rsid w:val="00FA021A"/>
    <w:rsid w:val="00FA0DCC"/>
    <w:rsid w:val="00FA1F11"/>
    <w:rsid w:val="00FA2108"/>
    <w:rsid w:val="00FA2BAF"/>
    <w:rsid w:val="00FA4024"/>
    <w:rsid w:val="00FA5EDD"/>
    <w:rsid w:val="00FA6056"/>
    <w:rsid w:val="00FA68C8"/>
    <w:rsid w:val="00FB03B4"/>
    <w:rsid w:val="00FB1A55"/>
    <w:rsid w:val="00FB249C"/>
    <w:rsid w:val="00FB2671"/>
    <w:rsid w:val="00FB2853"/>
    <w:rsid w:val="00FB345F"/>
    <w:rsid w:val="00FB4BA6"/>
    <w:rsid w:val="00FB5A04"/>
    <w:rsid w:val="00FB5A18"/>
    <w:rsid w:val="00FB5C5F"/>
    <w:rsid w:val="00FB6196"/>
    <w:rsid w:val="00FB6571"/>
    <w:rsid w:val="00FC0A58"/>
    <w:rsid w:val="00FC0CBC"/>
    <w:rsid w:val="00FC214F"/>
    <w:rsid w:val="00FC2700"/>
    <w:rsid w:val="00FC3119"/>
    <w:rsid w:val="00FC4006"/>
    <w:rsid w:val="00FC4146"/>
    <w:rsid w:val="00FC4713"/>
    <w:rsid w:val="00FC4A87"/>
    <w:rsid w:val="00FC4D25"/>
    <w:rsid w:val="00FC5A44"/>
    <w:rsid w:val="00FC5DC4"/>
    <w:rsid w:val="00FC66BD"/>
    <w:rsid w:val="00FC6A32"/>
    <w:rsid w:val="00FC6E86"/>
    <w:rsid w:val="00FC7222"/>
    <w:rsid w:val="00FC7341"/>
    <w:rsid w:val="00FD1008"/>
    <w:rsid w:val="00FD2A00"/>
    <w:rsid w:val="00FD2BA3"/>
    <w:rsid w:val="00FD470D"/>
    <w:rsid w:val="00FD494E"/>
    <w:rsid w:val="00FD5946"/>
    <w:rsid w:val="00FD608C"/>
    <w:rsid w:val="00FD7FF0"/>
    <w:rsid w:val="00FE024D"/>
    <w:rsid w:val="00FE1444"/>
    <w:rsid w:val="00FE1484"/>
    <w:rsid w:val="00FE4CE4"/>
    <w:rsid w:val="00FE4CFD"/>
    <w:rsid w:val="00FE57F4"/>
    <w:rsid w:val="00FE5A2A"/>
    <w:rsid w:val="00FE5E24"/>
    <w:rsid w:val="00FE5F45"/>
    <w:rsid w:val="00FE6840"/>
    <w:rsid w:val="00FE6953"/>
    <w:rsid w:val="00FE6EB6"/>
    <w:rsid w:val="00FE79BE"/>
    <w:rsid w:val="00FF0DB3"/>
    <w:rsid w:val="00FF1221"/>
    <w:rsid w:val="00FF3BE3"/>
    <w:rsid w:val="00FF47B9"/>
    <w:rsid w:val="00FF4C7C"/>
    <w:rsid w:val="00FF4ED1"/>
    <w:rsid w:val="00FF60DC"/>
    <w:rsid w:val="00FF6223"/>
    <w:rsid w:val="00FF6352"/>
    <w:rsid w:val="00FF6696"/>
    <w:rsid w:val="01233710"/>
    <w:rsid w:val="014D30B4"/>
    <w:rsid w:val="01BE3A03"/>
    <w:rsid w:val="01C1FF55"/>
    <w:rsid w:val="02C5F910"/>
    <w:rsid w:val="02E8D814"/>
    <w:rsid w:val="04389E1F"/>
    <w:rsid w:val="0451B04C"/>
    <w:rsid w:val="0469B69A"/>
    <w:rsid w:val="0529D701"/>
    <w:rsid w:val="0752FBE8"/>
    <w:rsid w:val="08DE8B2F"/>
    <w:rsid w:val="09604DCC"/>
    <w:rsid w:val="099E6280"/>
    <w:rsid w:val="09FF9C2D"/>
    <w:rsid w:val="0A9D7B2C"/>
    <w:rsid w:val="0AC16E07"/>
    <w:rsid w:val="0B46F896"/>
    <w:rsid w:val="0BF01809"/>
    <w:rsid w:val="0C22D1C7"/>
    <w:rsid w:val="0E30E6F5"/>
    <w:rsid w:val="109AE56F"/>
    <w:rsid w:val="11718DF6"/>
    <w:rsid w:val="11E1BB8F"/>
    <w:rsid w:val="125E4547"/>
    <w:rsid w:val="12625459"/>
    <w:rsid w:val="12814FFB"/>
    <w:rsid w:val="1393C375"/>
    <w:rsid w:val="13D3138B"/>
    <w:rsid w:val="13EFE2D0"/>
    <w:rsid w:val="145731D1"/>
    <w:rsid w:val="149ABF33"/>
    <w:rsid w:val="14C655BF"/>
    <w:rsid w:val="15609A57"/>
    <w:rsid w:val="1634301D"/>
    <w:rsid w:val="173E16CA"/>
    <w:rsid w:val="177BB932"/>
    <w:rsid w:val="17908A59"/>
    <w:rsid w:val="18774CF2"/>
    <w:rsid w:val="187CB901"/>
    <w:rsid w:val="18A40AC9"/>
    <w:rsid w:val="194EAE0F"/>
    <w:rsid w:val="1A426AD4"/>
    <w:rsid w:val="1B1FB048"/>
    <w:rsid w:val="1C15C89F"/>
    <w:rsid w:val="1D2EA47A"/>
    <w:rsid w:val="1D3FE63B"/>
    <w:rsid w:val="1D8A4BAD"/>
    <w:rsid w:val="1F71B31E"/>
    <w:rsid w:val="204AE3D3"/>
    <w:rsid w:val="219F0119"/>
    <w:rsid w:val="21D4D566"/>
    <w:rsid w:val="221CEBFF"/>
    <w:rsid w:val="22368B71"/>
    <w:rsid w:val="22389B64"/>
    <w:rsid w:val="236F9720"/>
    <w:rsid w:val="23E76589"/>
    <w:rsid w:val="2466CBF0"/>
    <w:rsid w:val="27C05419"/>
    <w:rsid w:val="28631DFC"/>
    <w:rsid w:val="28C80B8E"/>
    <w:rsid w:val="28FC50C4"/>
    <w:rsid w:val="2961D7F0"/>
    <w:rsid w:val="2A8D01A1"/>
    <w:rsid w:val="2AD0BBE1"/>
    <w:rsid w:val="2B9C4070"/>
    <w:rsid w:val="2B9C8CAB"/>
    <w:rsid w:val="2C5B67A6"/>
    <w:rsid w:val="2CBFE780"/>
    <w:rsid w:val="2CE9DFCD"/>
    <w:rsid w:val="2D3205B7"/>
    <w:rsid w:val="2E0E0D05"/>
    <w:rsid w:val="2E3BE01F"/>
    <w:rsid w:val="310F87B4"/>
    <w:rsid w:val="31151739"/>
    <w:rsid w:val="32A3FEEE"/>
    <w:rsid w:val="32E2A5E8"/>
    <w:rsid w:val="336BE9FA"/>
    <w:rsid w:val="33CBC042"/>
    <w:rsid w:val="3436FFB3"/>
    <w:rsid w:val="346C857D"/>
    <w:rsid w:val="350B0B57"/>
    <w:rsid w:val="359B66A7"/>
    <w:rsid w:val="35A89960"/>
    <w:rsid w:val="3670BF1A"/>
    <w:rsid w:val="3717DEFD"/>
    <w:rsid w:val="372DCC3F"/>
    <w:rsid w:val="373B49AC"/>
    <w:rsid w:val="38C24C90"/>
    <w:rsid w:val="393D8FDB"/>
    <w:rsid w:val="393F105C"/>
    <w:rsid w:val="39D8C780"/>
    <w:rsid w:val="3CD1E07B"/>
    <w:rsid w:val="3D101FA6"/>
    <w:rsid w:val="3D756471"/>
    <w:rsid w:val="3E9E9D6E"/>
    <w:rsid w:val="3F9716ED"/>
    <w:rsid w:val="40060B93"/>
    <w:rsid w:val="404BED70"/>
    <w:rsid w:val="411F7DDF"/>
    <w:rsid w:val="41787ABD"/>
    <w:rsid w:val="418F8B71"/>
    <w:rsid w:val="42524262"/>
    <w:rsid w:val="43C5AAA3"/>
    <w:rsid w:val="43F3D5F8"/>
    <w:rsid w:val="440BF641"/>
    <w:rsid w:val="449212C3"/>
    <w:rsid w:val="46659C4F"/>
    <w:rsid w:val="46E5AE8F"/>
    <w:rsid w:val="47592E08"/>
    <w:rsid w:val="47974B59"/>
    <w:rsid w:val="48C3D22C"/>
    <w:rsid w:val="4C1F7E9D"/>
    <w:rsid w:val="4D1FE352"/>
    <w:rsid w:val="4D307A4A"/>
    <w:rsid w:val="4DBB03EF"/>
    <w:rsid w:val="501E60A9"/>
    <w:rsid w:val="5098E17B"/>
    <w:rsid w:val="5298CA2D"/>
    <w:rsid w:val="52A059FE"/>
    <w:rsid w:val="52B0C887"/>
    <w:rsid w:val="52E4F089"/>
    <w:rsid w:val="544A7B56"/>
    <w:rsid w:val="556E8DBE"/>
    <w:rsid w:val="55C190AE"/>
    <w:rsid w:val="568C6364"/>
    <w:rsid w:val="56DD957D"/>
    <w:rsid w:val="584786F7"/>
    <w:rsid w:val="58F66EC4"/>
    <w:rsid w:val="595F3A24"/>
    <w:rsid w:val="596DAEFE"/>
    <w:rsid w:val="5AD3F18D"/>
    <w:rsid w:val="5BEE40FE"/>
    <w:rsid w:val="5BFAB2F4"/>
    <w:rsid w:val="5C4E19F4"/>
    <w:rsid w:val="5CA449EE"/>
    <w:rsid w:val="5CA7684E"/>
    <w:rsid w:val="5D4F34EA"/>
    <w:rsid w:val="5DDBC4CB"/>
    <w:rsid w:val="5EF816DF"/>
    <w:rsid w:val="5F659011"/>
    <w:rsid w:val="5FB10246"/>
    <w:rsid w:val="614C97BE"/>
    <w:rsid w:val="638F31EE"/>
    <w:rsid w:val="63BE2698"/>
    <w:rsid w:val="63C58D1B"/>
    <w:rsid w:val="64A200DD"/>
    <w:rsid w:val="65077C5F"/>
    <w:rsid w:val="666343BF"/>
    <w:rsid w:val="66EB1E71"/>
    <w:rsid w:val="6940B8C9"/>
    <w:rsid w:val="6AF43BA4"/>
    <w:rsid w:val="6B4537F1"/>
    <w:rsid w:val="6BEF843E"/>
    <w:rsid w:val="6C40018A"/>
    <w:rsid w:val="6D9ABB07"/>
    <w:rsid w:val="6E0466AA"/>
    <w:rsid w:val="6E425558"/>
    <w:rsid w:val="6EEA7C00"/>
    <w:rsid w:val="7071D924"/>
    <w:rsid w:val="70977C40"/>
    <w:rsid w:val="71D005A7"/>
    <w:rsid w:val="7216F81F"/>
    <w:rsid w:val="722771CC"/>
    <w:rsid w:val="723A1124"/>
    <w:rsid w:val="72CAA084"/>
    <w:rsid w:val="72D78152"/>
    <w:rsid w:val="73F51827"/>
    <w:rsid w:val="74B363F2"/>
    <w:rsid w:val="7568E142"/>
    <w:rsid w:val="7616E1A4"/>
    <w:rsid w:val="77262737"/>
    <w:rsid w:val="773FEA8B"/>
    <w:rsid w:val="779770DD"/>
    <w:rsid w:val="79275FC2"/>
    <w:rsid w:val="79AE6BFC"/>
    <w:rsid w:val="7B189605"/>
    <w:rsid w:val="7B292F8E"/>
    <w:rsid w:val="7D57E989"/>
    <w:rsid w:val="7DA5BCC3"/>
    <w:rsid w:val="7F9C9DA4"/>
    <w:rsid w:val="7FAF5253"/>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 fill="f" fillcolor="white" stroke="f">
      <v:fill color="white" on="f"/>
      <v:stroke on="f"/>
    </o:shapedefaults>
    <o:shapelayout v:ext="edit">
      <o:idmap v:ext="edit" data="2"/>
    </o:shapelayout>
  </w:shapeDefaults>
  <w:decimalSymbol w:val="."/>
  <w:listSeparator w:val=","/>
  <w14:docId w14:val="0161F35B"/>
  <w15:docId w15:val="{07AC7284-E2C8-4553-B7F8-008ACCCC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234"/>
    <w:pPr>
      <w:spacing w:before="120" w:after="120" w:line="240" w:lineRule="auto"/>
    </w:pPr>
    <w:rPr>
      <w:rFonts w:ascii="Times New Roman" w:hAnsi="Times New Roman"/>
    </w:rPr>
  </w:style>
  <w:style w:type="paragraph" w:styleId="Heading1">
    <w:name w:val="heading 1"/>
    <w:basedOn w:val="HeadingBase"/>
    <w:next w:val="Heading2"/>
    <w:link w:val="Heading1Char"/>
    <w:uiPriority w:val="9"/>
    <w:qFormat/>
    <w:rsid w:val="00580537"/>
    <w:pPr>
      <w:keepNext/>
      <w:keepLines/>
      <w:spacing w:before="480" w:after="240" w:line="240" w:lineRule="auto"/>
      <w:ind w:left="-2549"/>
      <w:outlineLvl w:val="0"/>
    </w:pPr>
    <w:rPr>
      <w:rFonts w:ascii="Arial Narrow" w:hAnsi="Arial Narrow"/>
      <w:color w:val="000080"/>
      <w:sz w:val="48"/>
    </w:rPr>
  </w:style>
  <w:style w:type="paragraph" w:styleId="Heading2">
    <w:name w:val="heading 2"/>
    <w:basedOn w:val="HeadingBase"/>
    <w:next w:val="BodyText"/>
    <w:link w:val="Heading2Char"/>
    <w:uiPriority w:val="9"/>
    <w:unhideWhenUsed/>
    <w:qFormat/>
    <w:rsid w:val="00580537"/>
    <w:pPr>
      <w:keepNext/>
      <w:keepLines/>
      <w:pBdr>
        <w:top w:val="threeDEngrave" w:sz="12" w:space="1" w:color="auto"/>
      </w:pBdr>
      <w:spacing w:before="480" w:after="240" w:line="240" w:lineRule="auto"/>
      <w:ind w:left="-2549" w:right="3658"/>
      <w:outlineLvl w:val="1"/>
    </w:pPr>
    <w:rPr>
      <w:rFonts w:ascii="Arial Narrow" w:hAnsi="Arial Narrow"/>
      <w:bCs w:val="0"/>
      <w:sz w:val="40"/>
      <w:szCs w:val="26"/>
    </w:rPr>
  </w:style>
  <w:style w:type="paragraph" w:styleId="Heading3">
    <w:name w:val="heading 3"/>
    <w:basedOn w:val="HeadingBase"/>
    <w:next w:val="Normal"/>
    <w:link w:val="Heading3Char"/>
    <w:uiPriority w:val="9"/>
    <w:unhideWhenUsed/>
    <w:qFormat/>
    <w:rsid w:val="000D7835"/>
    <w:pPr>
      <w:keepNext/>
      <w:keepLines/>
      <w:spacing w:before="200" w:after="0"/>
      <w:outlineLvl w:val="2"/>
    </w:pPr>
    <w:rPr>
      <w:rFonts w:ascii="Arial Narrow" w:hAnsi="Arial Narrow"/>
      <w:bCs w:val="0"/>
      <w:sz w:val="32"/>
    </w:rPr>
  </w:style>
  <w:style w:type="paragraph" w:styleId="Heading4">
    <w:name w:val="heading 4"/>
    <w:basedOn w:val="HeadingBase"/>
    <w:next w:val="BodyText"/>
    <w:link w:val="Heading4Char"/>
    <w:uiPriority w:val="9"/>
    <w:qFormat/>
    <w:rsid w:val="00B37580"/>
    <w:pPr>
      <w:keepNext/>
      <w:keepLines/>
      <w:spacing w:before="160" w:after="120" w:line="240" w:lineRule="auto"/>
      <w:ind w:left="0"/>
      <w:outlineLvl w:val="3"/>
    </w:pPr>
    <w:rPr>
      <w:rFonts w:ascii="Arial Narrow" w:hAnsi="Arial Narrow"/>
      <w:bCs w:val="0"/>
      <w:iCs/>
      <w:sz w:val="28"/>
    </w:rPr>
  </w:style>
  <w:style w:type="paragraph" w:styleId="Heading5">
    <w:name w:val="heading 5"/>
    <w:basedOn w:val="HeadingBase"/>
    <w:next w:val="BodyText"/>
    <w:link w:val="Heading5Char"/>
    <w:uiPriority w:val="9"/>
    <w:qFormat/>
    <w:rsid w:val="004051E3"/>
    <w:pPr>
      <w:keepNext/>
      <w:keepLines/>
      <w:spacing w:before="120" w:after="120" w:line="240" w:lineRule="auto"/>
      <w:ind w:left="0"/>
      <w:outlineLvl w:val="4"/>
    </w:pPr>
    <w:rPr>
      <w:rFonts w:ascii="Arial Narrow" w:hAnsi="Arial Narrow"/>
    </w:rPr>
  </w:style>
  <w:style w:type="paragraph" w:styleId="Heading6">
    <w:name w:val="heading 6"/>
    <w:basedOn w:val="Normal"/>
    <w:next w:val="Normal"/>
    <w:link w:val="Heading6Char"/>
    <w:uiPriority w:val="9"/>
    <w:unhideWhenUsed/>
    <w:qFormat/>
    <w:rsid w:val="004051E3"/>
    <w:pPr>
      <w:keepNext/>
      <w:keepLines/>
      <w:spacing w:before="0" w:after="0"/>
      <w:ind w:left="1814"/>
      <w:outlineLvl w:val="5"/>
    </w:pPr>
    <w:rPr>
      <w:rFonts w:eastAsiaTheme="majorEastAsia" w:cstheme="majorBidi"/>
      <w:b/>
      <w:iCs/>
    </w:rPr>
  </w:style>
  <w:style w:type="paragraph" w:styleId="Heading7">
    <w:name w:val="heading 7"/>
    <w:basedOn w:val="Normal"/>
    <w:next w:val="Normal"/>
    <w:link w:val="Heading7Char"/>
    <w:uiPriority w:val="9"/>
    <w:semiHidden/>
    <w:qFormat/>
    <w:rsid w:val="004051E3"/>
    <w:pPr>
      <w:keepNext/>
      <w:keepLines/>
      <w:spacing w:before="200" w:after="0"/>
      <w:ind w:left="1814"/>
      <w:outlineLvl w:val="6"/>
    </w:pPr>
    <w:rPr>
      <w:rFonts w:ascii="Arial Narrow" w:eastAsiaTheme="majorEastAsia" w:hAnsi="Arial Narrow" w:cstheme="majorBidi"/>
      <w:b/>
      <w:iCs/>
    </w:rPr>
  </w:style>
  <w:style w:type="paragraph" w:styleId="Heading8">
    <w:name w:val="heading 8"/>
    <w:basedOn w:val="Normal"/>
    <w:next w:val="Normal"/>
    <w:link w:val="Heading8Char"/>
    <w:uiPriority w:val="9"/>
    <w:semiHidden/>
    <w:qFormat/>
    <w:rsid w:val="004051E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rsid w:val="004051E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847F4"/>
    <w:pPr>
      <w:spacing w:after="0" w:line="240" w:lineRule="auto"/>
    </w:pPr>
  </w:style>
  <w:style w:type="character" w:customStyle="1" w:styleId="NoSpacingChar">
    <w:name w:val="No Spacing Char"/>
    <w:basedOn w:val="DefaultParagraphFont"/>
    <w:link w:val="NoSpacing"/>
    <w:uiPriority w:val="1"/>
    <w:rsid w:val="008847F4"/>
  </w:style>
  <w:style w:type="paragraph" w:styleId="BalloonText">
    <w:name w:val="Balloon Text"/>
    <w:basedOn w:val="Normal"/>
    <w:link w:val="BalloonTextChar"/>
    <w:uiPriority w:val="99"/>
    <w:semiHidden/>
    <w:unhideWhenUsed/>
    <w:rsid w:val="008847F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7F4"/>
    <w:rPr>
      <w:rFonts w:ascii="Tahoma" w:hAnsi="Tahoma" w:cs="Tahoma"/>
      <w:sz w:val="16"/>
      <w:szCs w:val="16"/>
    </w:rPr>
  </w:style>
  <w:style w:type="paragraph" w:styleId="BodyText">
    <w:name w:val="Body Text"/>
    <w:basedOn w:val="Normal"/>
    <w:link w:val="BodyTextChar"/>
    <w:rsid w:val="00E702ED"/>
    <w:pPr>
      <w:spacing w:before="240"/>
    </w:pPr>
  </w:style>
  <w:style w:type="character" w:customStyle="1" w:styleId="BodyTextChar">
    <w:name w:val="Body Text Char"/>
    <w:basedOn w:val="DefaultParagraphFont"/>
    <w:link w:val="BodyText"/>
    <w:rsid w:val="00E702ED"/>
    <w:rPr>
      <w:rFonts w:ascii="Times New Roman" w:hAnsi="Times New Roman"/>
    </w:rPr>
  </w:style>
  <w:style w:type="paragraph" w:customStyle="1" w:styleId="GuidePublishingInstitute">
    <w:name w:val="Guide Publishing Institute"/>
    <w:basedOn w:val="GuideVersion"/>
    <w:semiHidden/>
    <w:qFormat/>
    <w:rsid w:val="0037666A"/>
    <w:pPr>
      <w:framePr w:wrap="around" w:vAnchor="margin" w:hAnchor="margin" w:xAlign="right"/>
      <w:spacing w:before="0" w:after="0"/>
    </w:pPr>
    <w:rPr>
      <w:rFonts w:ascii="Arial Narrow" w:hAnsi="Arial Narrow"/>
      <w:sz w:val="28"/>
    </w:rPr>
  </w:style>
  <w:style w:type="paragraph" w:customStyle="1" w:styleId="GuidePublishingInstitute2">
    <w:name w:val="Guide Publishing Institute 2"/>
    <w:basedOn w:val="GuidePublishingInstitute"/>
    <w:semiHidden/>
    <w:qFormat/>
    <w:rsid w:val="00D83209"/>
    <w:pPr>
      <w:framePr w:wrap="around"/>
    </w:pPr>
  </w:style>
  <w:style w:type="paragraph" w:customStyle="1" w:styleId="BodyTextRightAligned">
    <w:name w:val="Body Text (Right Aligned)"/>
    <w:basedOn w:val="Normal"/>
    <w:rsid w:val="0037666A"/>
    <w:pPr>
      <w:framePr w:w="9374" w:hSpace="187" w:wrap="around" w:hAnchor="page" w:x="1081" w:yAlign="bottom"/>
      <w:spacing w:before="0" w:after="0"/>
      <w:jc w:val="right"/>
    </w:pPr>
  </w:style>
  <w:style w:type="table" w:styleId="TableGrid">
    <w:name w:val="Table Grid"/>
    <w:basedOn w:val="TableNormal"/>
    <w:uiPriority w:val="39"/>
    <w:rsid w:val="00424540"/>
    <w:pPr>
      <w:spacing w:after="0" w:line="240" w:lineRule="auto"/>
    </w:pPr>
    <w:tblPr/>
  </w:style>
  <w:style w:type="paragraph" w:customStyle="1" w:styleId="GuideType">
    <w:name w:val="Guide Type"/>
    <w:basedOn w:val="BodyText"/>
    <w:rsid w:val="001C38BA"/>
    <w:pPr>
      <w:spacing w:after="0"/>
      <w:jc w:val="center"/>
    </w:pPr>
    <w:rPr>
      <w:rFonts w:ascii="Arial Narrow" w:eastAsia="Times New Roman" w:hAnsi="Arial Narrow" w:cs="Times New Roman"/>
      <w:b/>
      <w:caps/>
      <w:color w:val="000080"/>
      <w:sz w:val="24"/>
      <w:szCs w:val="24"/>
      <w:lang w:val="en-GB"/>
    </w:rPr>
  </w:style>
  <w:style w:type="paragraph" w:customStyle="1" w:styleId="GuideVersion">
    <w:name w:val="Guide Version #"/>
    <w:basedOn w:val="BodyTextRightAligned"/>
    <w:next w:val="GuidePublishingInstitute"/>
    <w:semiHidden/>
    <w:qFormat/>
    <w:rsid w:val="00367172"/>
    <w:pPr>
      <w:framePr w:w="0" w:hSpace="0" w:wrap="around" w:vAnchor="text" w:hAnchor="text" w:xAlign="left" w:y="1"/>
      <w:spacing w:before="480" w:after="240"/>
    </w:pPr>
    <w:rPr>
      <w:b/>
      <w:color w:val="333399"/>
    </w:rPr>
  </w:style>
  <w:style w:type="paragraph" w:customStyle="1" w:styleId="GuideSub-title">
    <w:name w:val="Guide Sub-title"/>
    <w:basedOn w:val="Normal"/>
    <w:next w:val="GuideVersion"/>
    <w:semiHidden/>
    <w:qFormat/>
    <w:rsid w:val="0037666A"/>
    <w:pPr>
      <w:spacing w:before="0" w:after="600"/>
      <w:jc w:val="center"/>
    </w:pPr>
    <w:rPr>
      <w:rFonts w:ascii="Arial Narrow" w:hAnsi="Arial Narrow"/>
      <w:b/>
      <w:color w:val="000080"/>
      <w:sz w:val="28"/>
    </w:rPr>
  </w:style>
  <w:style w:type="paragraph" w:customStyle="1" w:styleId="GuideTitle">
    <w:name w:val="Guide Title"/>
    <w:basedOn w:val="Normal"/>
    <w:next w:val="GuideSub-title"/>
    <w:rsid w:val="00997AC5"/>
    <w:pPr>
      <w:spacing w:before="3200"/>
      <w:jc w:val="center"/>
    </w:pPr>
    <w:rPr>
      <w:rFonts w:ascii="Arial Narrow" w:eastAsia="Times New Roman" w:hAnsi="Arial Narrow" w:cs="Times New Roman"/>
      <w:b/>
      <w:color w:val="000080"/>
      <w:sz w:val="56"/>
      <w:szCs w:val="56"/>
      <w:lang w:val="en-GB"/>
    </w:rPr>
  </w:style>
  <w:style w:type="table" w:customStyle="1" w:styleId="TableStyle">
    <w:name w:val="Table Style"/>
    <w:basedOn w:val="TableNormal"/>
    <w:uiPriority w:val="99"/>
    <w:qFormat/>
    <w:rsid w:val="00193BEA"/>
    <w:pPr>
      <w:spacing w:after="0" w:line="240" w:lineRule="auto"/>
    </w:pPr>
    <w:tblPr/>
  </w:style>
  <w:style w:type="character" w:styleId="PlaceholderText">
    <w:name w:val="Placeholder Text"/>
    <w:basedOn w:val="DefaultParagraphFont"/>
    <w:uiPriority w:val="99"/>
    <w:semiHidden/>
    <w:rsid w:val="00505F89"/>
    <w:rPr>
      <w:color w:val="808080"/>
    </w:rPr>
  </w:style>
  <w:style w:type="paragraph" w:customStyle="1" w:styleId="TOCTitle">
    <w:name w:val="TOCTitle"/>
    <w:basedOn w:val="BodyText"/>
    <w:rsid w:val="001E26DA"/>
    <w:rPr>
      <w:rFonts w:ascii="Arial Narrow" w:hAnsi="Arial Narrow"/>
      <w:b/>
      <w:color w:val="000080"/>
      <w:sz w:val="48"/>
    </w:rPr>
  </w:style>
  <w:style w:type="character" w:customStyle="1" w:styleId="Heading1Char">
    <w:name w:val="Heading 1 Char"/>
    <w:basedOn w:val="DefaultParagraphFont"/>
    <w:link w:val="Heading1"/>
    <w:uiPriority w:val="9"/>
    <w:rsid w:val="00580537"/>
    <w:rPr>
      <w:rFonts w:ascii="Arial Narrow" w:eastAsiaTheme="majorEastAsia" w:hAnsi="Arial Narrow" w:cstheme="majorBidi"/>
      <w:b/>
      <w:bCs/>
      <w:color w:val="000080"/>
      <w:sz w:val="48"/>
      <w:szCs w:val="28"/>
    </w:rPr>
  </w:style>
  <w:style w:type="character" w:customStyle="1" w:styleId="CustomItalics">
    <w:name w:val="Custom Italics"/>
    <w:basedOn w:val="DefaultParagraphFont"/>
    <w:qFormat/>
    <w:rsid w:val="00B6041B"/>
    <w:rPr>
      <w:rFonts w:ascii="Arial Narrow" w:hAnsi="Arial Narrow"/>
      <w:i/>
      <w:spacing w:val="6"/>
      <w:sz w:val="21"/>
      <w:szCs w:val="22"/>
      <w:lang w:val="en-GB"/>
    </w:rPr>
  </w:style>
  <w:style w:type="character" w:customStyle="1" w:styleId="CustomBold">
    <w:name w:val="Custom Bold"/>
    <w:qFormat/>
    <w:rsid w:val="00B6041B"/>
    <w:rPr>
      <w:rFonts w:ascii="Arial Narrow" w:hAnsi="Arial Narrow"/>
      <w:b/>
      <w:spacing w:val="6"/>
      <w:sz w:val="21"/>
      <w:szCs w:val="22"/>
    </w:rPr>
  </w:style>
  <w:style w:type="character" w:styleId="CommentReference">
    <w:name w:val="annotation reference"/>
    <w:basedOn w:val="DefaultParagraphFont"/>
    <w:uiPriority w:val="99"/>
    <w:semiHidden/>
    <w:unhideWhenUsed/>
    <w:rsid w:val="00776504"/>
    <w:rPr>
      <w:sz w:val="16"/>
      <w:szCs w:val="16"/>
    </w:rPr>
  </w:style>
  <w:style w:type="paragraph" w:styleId="CommentText">
    <w:name w:val="annotation text"/>
    <w:basedOn w:val="Normal"/>
    <w:link w:val="CommentTextChar"/>
    <w:uiPriority w:val="99"/>
    <w:unhideWhenUsed/>
    <w:rsid w:val="00776504"/>
    <w:rPr>
      <w:sz w:val="20"/>
      <w:szCs w:val="20"/>
    </w:rPr>
  </w:style>
  <w:style w:type="character" w:customStyle="1" w:styleId="CommentTextChar">
    <w:name w:val="Comment Text Char"/>
    <w:basedOn w:val="DefaultParagraphFont"/>
    <w:link w:val="CommentText"/>
    <w:uiPriority w:val="99"/>
    <w:rsid w:val="00776504"/>
    <w:rPr>
      <w:sz w:val="20"/>
      <w:szCs w:val="20"/>
    </w:rPr>
  </w:style>
  <w:style w:type="paragraph" w:styleId="CommentSubject">
    <w:name w:val="annotation subject"/>
    <w:basedOn w:val="CommentText"/>
    <w:next w:val="CommentText"/>
    <w:link w:val="CommentSubjectChar"/>
    <w:uiPriority w:val="99"/>
    <w:semiHidden/>
    <w:unhideWhenUsed/>
    <w:rsid w:val="00776504"/>
    <w:rPr>
      <w:b/>
      <w:bCs/>
    </w:rPr>
  </w:style>
  <w:style w:type="character" w:customStyle="1" w:styleId="CommentSubjectChar">
    <w:name w:val="Comment Subject Char"/>
    <w:basedOn w:val="CommentTextChar"/>
    <w:link w:val="CommentSubject"/>
    <w:uiPriority w:val="99"/>
    <w:semiHidden/>
    <w:rsid w:val="00776504"/>
    <w:rPr>
      <w:b/>
      <w:bCs/>
      <w:sz w:val="20"/>
      <w:szCs w:val="20"/>
    </w:rPr>
  </w:style>
  <w:style w:type="paragraph" w:styleId="Revision">
    <w:name w:val="Revision"/>
    <w:hidden/>
    <w:uiPriority w:val="99"/>
    <w:semiHidden/>
    <w:rsid w:val="00776504"/>
    <w:pPr>
      <w:spacing w:after="0" w:line="240" w:lineRule="auto"/>
    </w:pPr>
  </w:style>
  <w:style w:type="character" w:customStyle="1" w:styleId="yshortcuts">
    <w:name w:val="yshortcuts"/>
    <w:basedOn w:val="DefaultParagraphFont"/>
    <w:rsid w:val="00633FB2"/>
  </w:style>
  <w:style w:type="character" w:customStyle="1" w:styleId="Heading2Char">
    <w:name w:val="Heading 2 Char"/>
    <w:basedOn w:val="DefaultParagraphFont"/>
    <w:link w:val="Heading2"/>
    <w:uiPriority w:val="9"/>
    <w:rsid w:val="00580537"/>
    <w:rPr>
      <w:rFonts w:ascii="Arial Narrow" w:eastAsiaTheme="majorEastAsia" w:hAnsi="Arial Narrow" w:cstheme="majorBidi"/>
      <w:b/>
      <w:sz w:val="40"/>
      <w:szCs w:val="26"/>
    </w:rPr>
  </w:style>
  <w:style w:type="character" w:customStyle="1" w:styleId="Heading3Char">
    <w:name w:val="Heading 3 Char"/>
    <w:basedOn w:val="DefaultParagraphFont"/>
    <w:link w:val="Heading3"/>
    <w:uiPriority w:val="9"/>
    <w:rsid w:val="000D7835"/>
    <w:rPr>
      <w:rFonts w:ascii="Arial Narrow" w:eastAsiaTheme="majorEastAsia" w:hAnsi="Arial Narrow" w:cstheme="majorBidi"/>
      <w:b/>
      <w:sz w:val="32"/>
      <w:szCs w:val="28"/>
    </w:rPr>
  </w:style>
  <w:style w:type="character" w:customStyle="1" w:styleId="GlossaryTermDescriptionChar">
    <w:name w:val="Glossary Term Description Char"/>
    <w:basedOn w:val="DefaultParagraphFont"/>
    <w:link w:val="GlossaryTermDescription"/>
    <w:rsid w:val="00E51675"/>
    <w:rPr>
      <w:lang w:val="en-GB"/>
    </w:rPr>
  </w:style>
  <w:style w:type="paragraph" w:customStyle="1" w:styleId="GlossaryTermDescription">
    <w:name w:val="Glossary Term Description"/>
    <w:basedOn w:val="BodyText"/>
    <w:link w:val="GlossaryTermDescriptionChar"/>
    <w:semiHidden/>
    <w:rsid w:val="00E51675"/>
    <w:pPr>
      <w:spacing w:before="120"/>
    </w:pPr>
    <w:rPr>
      <w:lang w:val="en-GB"/>
    </w:rPr>
  </w:style>
  <w:style w:type="paragraph" w:styleId="ListBullet">
    <w:name w:val="List Bullet"/>
    <w:basedOn w:val="List"/>
    <w:link w:val="ListBulletChar"/>
    <w:rsid w:val="00E51675"/>
    <w:pPr>
      <w:numPr>
        <w:numId w:val="2"/>
      </w:numPr>
      <w:contextualSpacing w:val="0"/>
    </w:pPr>
    <w:rPr>
      <w:rFonts w:eastAsia="Times New Roman" w:cs="Times New Roman"/>
      <w:lang w:val="en-GB"/>
    </w:rPr>
  </w:style>
  <w:style w:type="paragraph" w:customStyle="1" w:styleId="GlossaryTerm">
    <w:name w:val="Glossary Term"/>
    <w:basedOn w:val="Heading5"/>
    <w:link w:val="GlossaryTermChar"/>
    <w:semiHidden/>
    <w:rsid w:val="00E51675"/>
    <w:pPr>
      <w:keepLines w:val="0"/>
      <w:outlineLvl w:val="9"/>
    </w:pPr>
    <w:rPr>
      <w:rFonts w:eastAsia="Times New Roman" w:cs="Times New Roman"/>
      <w:sz w:val="21"/>
      <w:szCs w:val="24"/>
      <w:lang w:val="en-GB" w:eastAsia="fr-CH"/>
    </w:rPr>
  </w:style>
  <w:style w:type="paragraph" w:customStyle="1" w:styleId="Unittitle">
    <w:name w:val="Unit title"/>
    <w:basedOn w:val="Heading2"/>
    <w:next w:val="Heading3"/>
    <w:rsid w:val="00E51675"/>
    <w:pPr>
      <w:ind w:left="-2552" w:right="3663"/>
    </w:pPr>
    <w:rPr>
      <w:rFonts w:eastAsia="Times New Roman" w:cs="Times New Roman"/>
      <w:bCs/>
      <w:szCs w:val="40"/>
      <w:lang w:val="en-GB"/>
    </w:rPr>
  </w:style>
  <w:style w:type="character" w:customStyle="1" w:styleId="GlossaryTermChar">
    <w:name w:val="Glossary Term Char"/>
    <w:basedOn w:val="Heading5Char"/>
    <w:link w:val="GlossaryTerm"/>
    <w:rsid w:val="00E51675"/>
    <w:rPr>
      <w:rFonts w:ascii="Arial Narrow" w:eastAsia="Times New Roman" w:hAnsi="Arial Narrow" w:cs="Times New Roman"/>
      <w:b/>
      <w:bCs/>
      <w:sz w:val="21"/>
      <w:szCs w:val="24"/>
      <w:lang w:val="en-GB" w:eastAsia="fr-CH"/>
    </w:rPr>
  </w:style>
  <w:style w:type="character" w:customStyle="1" w:styleId="ListBulletChar">
    <w:name w:val="List Bullet Char"/>
    <w:basedOn w:val="DefaultParagraphFont"/>
    <w:link w:val="ListBullet"/>
    <w:rsid w:val="00E51675"/>
    <w:rPr>
      <w:rFonts w:ascii="Times New Roman" w:eastAsia="Times New Roman" w:hAnsi="Times New Roman" w:cs="Times New Roman"/>
      <w:lang w:val="en-GB"/>
    </w:rPr>
  </w:style>
  <w:style w:type="paragraph" w:styleId="List">
    <w:name w:val="List"/>
    <w:basedOn w:val="Normal"/>
    <w:uiPriority w:val="99"/>
    <w:semiHidden/>
    <w:unhideWhenUsed/>
    <w:rsid w:val="00E51675"/>
    <w:pPr>
      <w:ind w:left="360" w:hanging="360"/>
      <w:contextualSpacing/>
    </w:pPr>
  </w:style>
  <w:style w:type="character" w:customStyle="1" w:styleId="Heading5Char">
    <w:name w:val="Heading 5 Char"/>
    <w:basedOn w:val="DefaultParagraphFont"/>
    <w:link w:val="Heading5"/>
    <w:uiPriority w:val="9"/>
    <w:rsid w:val="004051E3"/>
    <w:rPr>
      <w:rFonts w:ascii="Arial Narrow" w:eastAsiaTheme="majorEastAsia" w:hAnsi="Arial Narrow" w:cstheme="majorBidi"/>
      <w:b/>
      <w:bCs/>
      <w:sz w:val="24"/>
      <w:szCs w:val="28"/>
    </w:rPr>
  </w:style>
  <w:style w:type="paragraph" w:customStyle="1" w:styleId="HeadingBase">
    <w:name w:val="Heading Base"/>
    <w:qFormat/>
    <w:rsid w:val="00E51675"/>
    <w:pPr>
      <w:ind w:left="-2430"/>
    </w:pPr>
    <w:rPr>
      <w:rFonts w:asciiTheme="majorHAnsi" w:eastAsiaTheme="majorEastAsia" w:hAnsiTheme="majorHAnsi" w:cstheme="majorBidi"/>
      <w:b/>
      <w:bCs/>
      <w:sz w:val="24"/>
      <w:szCs w:val="28"/>
    </w:rPr>
  </w:style>
  <w:style w:type="paragraph" w:styleId="ListContinue">
    <w:name w:val="List Continue"/>
    <w:basedOn w:val="List"/>
    <w:uiPriority w:val="99"/>
    <w:unhideWhenUsed/>
    <w:rsid w:val="001B6957"/>
    <w:pPr>
      <w:spacing w:before="60" w:after="60"/>
      <w:ind w:left="288" w:firstLine="0"/>
    </w:pPr>
    <w:rPr>
      <w:rFonts w:eastAsia="Times New Roman" w:cs="Times New Roman"/>
      <w:szCs w:val="24"/>
      <w:lang w:val="en-GB" w:eastAsia="fr-CH"/>
    </w:rPr>
  </w:style>
  <w:style w:type="paragraph" w:styleId="Footer">
    <w:name w:val="footer"/>
    <w:basedOn w:val="Normal"/>
    <w:link w:val="FooterChar"/>
    <w:rsid w:val="00CE4991"/>
    <w:pPr>
      <w:framePr w:hSpace="181" w:vSpace="181" w:wrap="around" w:vAnchor="text" w:hAnchor="page" w:y="1" w:anchorLock="1"/>
      <w:tabs>
        <w:tab w:val="right" w:pos="9072"/>
      </w:tabs>
    </w:pPr>
    <w:rPr>
      <w:rFonts w:eastAsia="Times New Roman" w:cs="Times New Roman"/>
      <w:sz w:val="18"/>
      <w:lang w:val="en-GB"/>
    </w:rPr>
  </w:style>
  <w:style w:type="character" w:customStyle="1" w:styleId="FooterChar">
    <w:name w:val="Footer Char"/>
    <w:basedOn w:val="DefaultParagraphFont"/>
    <w:link w:val="Footer"/>
    <w:rsid w:val="00CE4991"/>
    <w:rPr>
      <w:rFonts w:ascii="Times New Roman" w:eastAsia="Times New Roman" w:hAnsi="Times New Roman" w:cs="Times New Roman"/>
      <w:sz w:val="18"/>
      <w:lang w:val="en-GB"/>
    </w:rPr>
  </w:style>
  <w:style w:type="paragraph" w:styleId="Header">
    <w:name w:val="header"/>
    <w:basedOn w:val="Normal"/>
    <w:link w:val="HeaderChar"/>
    <w:rsid w:val="00CE4991"/>
    <w:pPr>
      <w:framePr w:w="9072" w:hSpace="181" w:vSpace="181" w:wrap="around" w:vAnchor="text" w:hAnchor="page" w:x="1419" w:y="1"/>
    </w:pPr>
    <w:rPr>
      <w:rFonts w:ascii="Arial Narrow" w:eastAsia="Times New Roman" w:hAnsi="Arial Narrow" w:cs="Times New Roman"/>
      <w:b/>
      <w:sz w:val="20"/>
      <w:szCs w:val="24"/>
      <w:lang w:val="en-GB" w:eastAsia="fr-CH"/>
    </w:rPr>
  </w:style>
  <w:style w:type="character" w:customStyle="1" w:styleId="HeaderChar">
    <w:name w:val="Header Char"/>
    <w:basedOn w:val="DefaultParagraphFont"/>
    <w:link w:val="Header"/>
    <w:rsid w:val="00CE4991"/>
    <w:rPr>
      <w:rFonts w:ascii="Arial Narrow" w:eastAsia="Times New Roman" w:hAnsi="Arial Narrow" w:cs="Times New Roman"/>
      <w:b/>
      <w:sz w:val="20"/>
      <w:szCs w:val="24"/>
      <w:lang w:val="en-GB" w:eastAsia="fr-CH"/>
    </w:rPr>
  </w:style>
  <w:style w:type="character" w:styleId="PageNumber">
    <w:name w:val="page number"/>
    <w:basedOn w:val="DefaultParagraphFont"/>
    <w:rsid w:val="00CE4991"/>
  </w:style>
  <w:style w:type="paragraph" w:customStyle="1" w:styleId="Note-SpecialAttention">
    <w:name w:val="Note - Special Attention"/>
    <w:basedOn w:val="Note"/>
    <w:next w:val="BodyText"/>
    <w:rsid w:val="005367CD"/>
    <w:pPr>
      <w:pBdr>
        <w:top w:val="double" w:sz="4" w:space="6" w:color="auto"/>
        <w:bottom w:val="double" w:sz="4" w:space="6" w:color="auto"/>
      </w:pBdr>
      <w:shd w:val="pct10" w:color="auto" w:fill="auto"/>
      <w:tabs>
        <w:tab w:val="clear" w:pos="677"/>
        <w:tab w:val="left" w:pos="680"/>
        <w:tab w:val="left" w:pos="992"/>
      </w:tabs>
      <w:ind w:right="29"/>
    </w:pPr>
    <w:rPr>
      <w:rFonts w:eastAsia="Times New Roman" w:cs="Times New Roman"/>
      <w:lang w:val="en-GB"/>
    </w:rPr>
  </w:style>
  <w:style w:type="character" w:styleId="Hyperlink">
    <w:name w:val="Hyperlink"/>
    <w:basedOn w:val="DefaultParagraphFont"/>
    <w:uiPriority w:val="99"/>
    <w:rsid w:val="00CE4991"/>
    <w:rPr>
      <w:color w:val="0000FF"/>
      <w:u w:val="single"/>
    </w:rPr>
  </w:style>
  <w:style w:type="paragraph" w:customStyle="1" w:styleId="StyleBodyText16ptBoldLeft-175">
    <w:name w:val="Style Body Text + 16 pt Bold Left:  -1.75&quot;"/>
    <w:basedOn w:val="BodyText"/>
    <w:rsid w:val="00580537"/>
    <w:pPr>
      <w:ind w:left="-2520"/>
    </w:pPr>
    <w:rPr>
      <w:rFonts w:ascii="Arial Narrow" w:eastAsia="Times New Roman" w:hAnsi="Arial Narrow" w:cs="Times New Roman"/>
      <w:b/>
      <w:bCs/>
      <w:sz w:val="32"/>
      <w:szCs w:val="20"/>
    </w:rPr>
  </w:style>
  <w:style w:type="paragraph" w:customStyle="1" w:styleId="Quotation">
    <w:name w:val="Quotation"/>
    <w:basedOn w:val="BodyText"/>
    <w:next w:val="QuotationSource"/>
    <w:rsid w:val="009F0EA1"/>
    <w:pPr>
      <w:spacing w:before="120"/>
      <w:ind w:left="547" w:right="576"/>
    </w:pPr>
    <w:rPr>
      <w:rFonts w:ascii="Arial Narrow" w:hAnsi="Arial Narrow"/>
      <w:i/>
    </w:rPr>
  </w:style>
  <w:style w:type="paragraph" w:styleId="Quote">
    <w:name w:val="Quote"/>
    <w:basedOn w:val="Normal"/>
    <w:next w:val="Normal"/>
    <w:link w:val="QuoteChar"/>
    <w:uiPriority w:val="29"/>
    <w:qFormat/>
    <w:rsid w:val="00DB0AA4"/>
    <w:rPr>
      <w:i/>
      <w:iCs/>
      <w:color w:val="000000" w:themeColor="text1"/>
    </w:rPr>
  </w:style>
  <w:style w:type="character" w:customStyle="1" w:styleId="QuoteChar">
    <w:name w:val="Quote Char"/>
    <w:basedOn w:val="DefaultParagraphFont"/>
    <w:link w:val="Quote"/>
    <w:uiPriority w:val="29"/>
    <w:rsid w:val="00DB0AA4"/>
    <w:rPr>
      <w:rFonts w:ascii="Times New Roman" w:hAnsi="Times New Roman"/>
      <w:i/>
      <w:iCs/>
      <w:color w:val="000000" w:themeColor="text1"/>
    </w:rPr>
  </w:style>
  <w:style w:type="paragraph" w:styleId="ListParagraph">
    <w:name w:val="List Paragraph"/>
    <w:basedOn w:val="Normal"/>
    <w:uiPriority w:val="1"/>
    <w:qFormat/>
    <w:rsid w:val="001669F1"/>
    <w:pPr>
      <w:ind w:left="720"/>
      <w:contextualSpacing/>
    </w:pPr>
  </w:style>
  <w:style w:type="paragraph" w:styleId="ListNumber">
    <w:name w:val="List Number"/>
    <w:basedOn w:val="Normal"/>
    <w:uiPriority w:val="99"/>
    <w:rsid w:val="001669F1"/>
    <w:pPr>
      <w:numPr>
        <w:numId w:val="4"/>
      </w:numPr>
      <w:contextualSpacing/>
    </w:pPr>
  </w:style>
  <w:style w:type="paragraph" w:customStyle="1" w:styleId="ListNumberBullet">
    <w:name w:val="List Number Bullet"/>
    <w:basedOn w:val="ListBullet"/>
    <w:rsid w:val="003C6FBC"/>
    <w:pPr>
      <w:tabs>
        <w:tab w:val="left" w:pos="2655"/>
      </w:tabs>
    </w:pPr>
  </w:style>
  <w:style w:type="paragraph" w:customStyle="1" w:styleId="MarginNote">
    <w:name w:val="Margin Note"/>
    <w:basedOn w:val="BodyText"/>
    <w:next w:val="BodyText"/>
    <w:rsid w:val="00B55793"/>
    <w:pPr>
      <w:framePr w:w="1987" w:hSpace="187" w:vSpace="187" w:wrap="around" w:vAnchor="text" w:hAnchor="page" w:x="1412" w:y="1"/>
    </w:pPr>
    <w:rPr>
      <w:rFonts w:ascii="Arial Narrow" w:hAnsi="Arial Narrow"/>
      <w:i/>
      <w:color w:val="002060"/>
      <w:sz w:val="20"/>
    </w:rPr>
  </w:style>
  <w:style w:type="character" w:customStyle="1" w:styleId="Heading4Char">
    <w:name w:val="Heading 4 Char"/>
    <w:basedOn w:val="DefaultParagraphFont"/>
    <w:link w:val="Heading4"/>
    <w:uiPriority w:val="9"/>
    <w:rsid w:val="00B37580"/>
    <w:rPr>
      <w:rFonts w:ascii="Arial Narrow" w:eastAsiaTheme="majorEastAsia" w:hAnsi="Arial Narrow" w:cstheme="majorBidi"/>
      <w:b/>
      <w:iCs/>
      <w:sz w:val="28"/>
      <w:szCs w:val="28"/>
    </w:rPr>
  </w:style>
  <w:style w:type="paragraph" w:styleId="ListBullet2">
    <w:name w:val="List Bullet 2"/>
    <w:basedOn w:val="ListBullet"/>
    <w:uiPriority w:val="99"/>
    <w:rsid w:val="00984EF7"/>
    <w:pPr>
      <w:numPr>
        <w:numId w:val="3"/>
      </w:numPr>
      <w:contextualSpacing/>
    </w:pPr>
  </w:style>
  <w:style w:type="paragraph" w:styleId="ListContinue2">
    <w:name w:val="List Continue 2"/>
    <w:basedOn w:val="List2"/>
    <w:uiPriority w:val="99"/>
    <w:rsid w:val="00B83169"/>
  </w:style>
  <w:style w:type="paragraph" w:styleId="List2">
    <w:name w:val="List 2"/>
    <w:basedOn w:val="Normal"/>
    <w:uiPriority w:val="99"/>
    <w:semiHidden/>
    <w:unhideWhenUsed/>
    <w:rsid w:val="00B83169"/>
    <w:pPr>
      <w:ind w:left="720" w:hanging="360"/>
      <w:contextualSpacing/>
    </w:pPr>
  </w:style>
  <w:style w:type="paragraph" w:customStyle="1" w:styleId="ListAlpha">
    <w:name w:val="List Alpha"/>
    <w:basedOn w:val="List"/>
    <w:rsid w:val="00483291"/>
    <w:pPr>
      <w:numPr>
        <w:numId w:val="5"/>
      </w:numPr>
      <w:tabs>
        <w:tab w:val="left" w:pos="562"/>
      </w:tabs>
      <w:spacing w:before="60" w:after="60"/>
    </w:pPr>
  </w:style>
  <w:style w:type="paragraph" w:customStyle="1" w:styleId="Note">
    <w:name w:val="Note"/>
    <w:basedOn w:val="BodyText"/>
    <w:next w:val="BodyText"/>
    <w:rsid w:val="00372A6D"/>
    <w:pPr>
      <w:pBdr>
        <w:top w:val="single" w:sz="6" w:space="1" w:color="auto"/>
        <w:bottom w:val="single" w:sz="6" w:space="1" w:color="auto"/>
      </w:pBdr>
      <w:tabs>
        <w:tab w:val="left" w:pos="677"/>
      </w:tabs>
      <w:spacing w:after="240"/>
    </w:pPr>
  </w:style>
  <w:style w:type="paragraph" w:customStyle="1" w:styleId="Question">
    <w:name w:val="Question"/>
    <w:basedOn w:val="BodyText"/>
    <w:qFormat/>
    <w:rsid w:val="00677B11"/>
    <w:pPr>
      <w:framePr w:wrap="around" w:vAnchor="text" w:hAnchor="text" w:y="1"/>
      <w:spacing w:before="60" w:after="60"/>
      <w:ind w:left="403"/>
    </w:pPr>
    <w:rPr>
      <w:i/>
    </w:rPr>
  </w:style>
  <w:style w:type="paragraph" w:customStyle="1" w:styleId="QuotationSource">
    <w:name w:val="Quotation Source"/>
    <w:basedOn w:val="Quotation"/>
    <w:next w:val="BodyText"/>
    <w:rsid w:val="009F0EA1"/>
    <w:rPr>
      <w:sz w:val="20"/>
    </w:rPr>
  </w:style>
  <w:style w:type="paragraph" w:customStyle="1" w:styleId="TOCBase">
    <w:name w:val="TOC Base"/>
    <w:semiHidden/>
    <w:qFormat/>
    <w:rsid w:val="001C6752"/>
    <w:pPr>
      <w:spacing w:after="0" w:line="240" w:lineRule="auto"/>
    </w:pPr>
    <w:rPr>
      <w:rFonts w:ascii="Arial Narrow" w:hAnsi="Arial Narrow"/>
    </w:rPr>
  </w:style>
  <w:style w:type="paragraph" w:styleId="TOC2">
    <w:name w:val="toc 2"/>
    <w:basedOn w:val="TOCBase"/>
    <w:next w:val="Normal"/>
    <w:uiPriority w:val="39"/>
    <w:rsid w:val="001C6752"/>
    <w:pPr>
      <w:keepNext/>
      <w:tabs>
        <w:tab w:val="right" w:leader="dot" w:pos="9072"/>
      </w:tabs>
      <w:ind w:left="562"/>
    </w:pPr>
    <w:rPr>
      <w:rFonts w:ascii="Times New Roman" w:hAnsi="Times New Roman"/>
      <w:sz w:val="24"/>
    </w:rPr>
  </w:style>
  <w:style w:type="paragraph" w:styleId="TOC1">
    <w:name w:val="toc 1"/>
    <w:basedOn w:val="TOCBase"/>
    <w:next w:val="TOC2"/>
    <w:uiPriority w:val="39"/>
    <w:rsid w:val="001C6752"/>
    <w:pPr>
      <w:keepNext/>
      <w:pBdr>
        <w:bottom w:val="single" w:sz="4" w:space="1" w:color="auto"/>
      </w:pBdr>
      <w:tabs>
        <w:tab w:val="right" w:pos="9019"/>
      </w:tabs>
      <w:spacing w:before="360" w:after="120"/>
    </w:pPr>
    <w:rPr>
      <w:b/>
      <w:sz w:val="24"/>
    </w:rPr>
  </w:style>
  <w:style w:type="paragraph" w:styleId="TOC3">
    <w:name w:val="toc 3"/>
    <w:basedOn w:val="Normal"/>
    <w:next w:val="Normal"/>
    <w:uiPriority w:val="39"/>
    <w:unhideWhenUsed/>
    <w:rsid w:val="001C6752"/>
    <w:pPr>
      <w:tabs>
        <w:tab w:val="right" w:leader="dot" w:pos="9072"/>
      </w:tabs>
      <w:spacing w:before="0" w:after="0"/>
      <w:ind w:left="1138"/>
    </w:pPr>
    <w:rPr>
      <w:sz w:val="24"/>
    </w:rPr>
  </w:style>
  <w:style w:type="paragraph" w:styleId="ListNumber2">
    <w:name w:val="List Number 2"/>
    <w:basedOn w:val="ListNumber"/>
    <w:rsid w:val="007D0867"/>
    <w:pPr>
      <w:numPr>
        <w:numId w:val="6"/>
      </w:numPr>
      <w:tabs>
        <w:tab w:val="clear" w:pos="568"/>
      </w:tabs>
      <w:spacing w:before="60" w:after="60"/>
      <w:contextualSpacing w:val="0"/>
    </w:pPr>
    <w:rPr>
      <w:rFonts w:eastAsia="Times New Roman" w:cs="Times New Roman"/>
      <w:lang w:val="en-GB" w:eastAsia="fr-CH"/>
    </w:rPr>
  </w:style>
  <w:style w:type="paragraph" w:styleId="Caption">
    <w:name w:val="caption"/>
    <w:basedOn w:val="BodyText"/>
    <w:next w:val="BodyText"/>
    <w:qFormat/>
    <w:rsid w:val="007D0867"/>
    <w:pPr>
      <w:spacing w:before="120" w:after="360"/>
    </w:pPr>
    <w:rPr>
      <w:rFonts w:eastAsia="Times New Roman" w:cs="Times New Roman"/>
      <w:sz w:val="20"/>
      <w:szCs w:val="20"/>
      <w:lang w:val="en-GB"/>
    </w:rPr>
  </w:style>
  <w:style w:type="character" w:customStyle="1" w:styleId="Heading6Char">
    <w:name w:val="Heading 6 Char"/>
    <w:basedOn w:val="DefaultParagraphFont"/>
    <w:link w:val="Heading6"/>
    <w:uiPriority w:val="9"/>
    <w:rsid w:val="004051E3"/>
    <w:rPr>
      <w:rFonts w:ascii="Times New Roman" w:eastAsiaTheme="majorEastAsia" w:hAnsi="Times New Roman" w:cstheme="majorBidi"/>
      <w:b/>
      <w:iCs/>
    </w:rPr>
  </w:style>
  <w:style w:type="character" w:customStyle="1" w:styleId="Heading7Char">
    <w:name w:val="Heading 7 Char"/>
    <w:basedOn w:val="DefaultParagraphFont"/>
    <w:link w:val="Heading7"/>
    <w:uiPriority w:val="9"/>
    <w:semiHidden/>
    <w:rsid w:val="004051E3"/>
    <w:rPr>
      <w:rFonts w:ascii="Arial Narrow" w:eastAsiaTheme="majorEastAsia" w:hAnsi="Arial Narrow" w:cstheme="majorBidi"/>
      <w:b/>
      <w:iCs/>
    </w:rPr>
  </w:style>
  <w:style w:type="character" w:customStyle="1" w:styleId="Heading8Char">
    <w:name w:val="Heading 8 Char"/>
    <w:basedOn w:val="DefaultParagraphFont"/>
    <w:link w:val="Heading8"/>
    <w:uiPriority w:val="9"/>
    <w:semiHidden/>
    <w:rsid w:val="004051E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51E3"/>
    <w:rPr>
      <w:rFonts w:asciiTheme="majorHAnsi" w:eastAsiaTheme="majorEastAsia" w:hAnsiTheme="majorHAnsi" w:cstheme="majorBidi"/>
      <w:i/>
      <w:iCs/>
      <w:color w:val="404040" w:themeColor="text1" w:themeTint="BF"/>
      <w:sz w:val="20"/>
      <w:szCs w:val="20"/>
    </w:rPr>
  </w:style>
  <w:style w:type="paragraph" w:customStyle="1" w:styleId="Quite">
    <w:name w:val="Quite"/>
    <w:basedOn w:val="BodyText"/>
    <w:rsid w:val="00B35DE8"/>
    <w:pPr>
      <w:framePr w:hSpace="180" w:wrap="around" w:vAnchor="text" w:hAnchor="margin" w:xAlign="right" w:y="296"/>
      <w:jc w:val="center"/>
    </w:pPr>
    <w:rPr>
      <w:noProof/>
    </w:rPr>
  </w:style>
  <w:style w:type="character" w:styleId="UnresolvedMention">
    <w:name w:val="Unresolved Mention"/>
    <w:basedOn w:val="DefaultParagraphFont"/>
    <w:uiPriority w:val="99"/>
    <w:semiHidden/>
    <w:unhideWhenUsed/>
    <w:rsid w:val="00420CB4"/>
    <w:rPr>
      <w:color w:val="605E5C"/>
      <w:shd w:val="clear" w:color="auto" w:fill="E1DFDD"/>
    </w:rPr>
  </w:style>
  <w:style w:type="character" w:styleId="FollowedHyperlink">
    <w:name w:val="FollowedHyperlink"/>
    <w:basedOn w:val="DefaultParagraphFont"/>
    <w:uiPriority w:val="99"/>
    <w:semiHidden/>
    <w:unhideWhenUsed/>
    <w:rsid w:val="006648E5"/>
    <w:rPr>
      <w:color w:val="800080" w:themeColor="followedHyperlink"/>
      <w:u w:val="single"/>
    </w:rPr>
  </w:style>
  <w:style w:type="character" w:customStyle="1" w:styleId="normaltextrun">
    <w:name w:val="normaltextrun"/>
    <w:basedOn w:val="DefaultParagraphFont"/>
    <w:rsid w:val="00A27D13"/>
  </w:style>
  <w:style w:type="character" w:styleId="Emphasis">
    <w:name w:val="Emphasis"/>
    <w:basedOn w:val="DefaultParagraphFont"/>
    <w:uiPriority w:val="20"/>
    <w:qFormat/>
    <w:rsid w:val="009D52F4"/>
    <w:rPr>
      <w:i/>
      <w:iCs/>
    </w:rPr>
  </w:style>
  <w:style w:type="paragraph" w:styleId="NormalWeb">
    <w:name w:val="Normal (Web)"/>
    <w:basedOn w:val="Normal"/>
    <w:uiPriority w:val="99"/>
    <w:unhideWhenUsed/>
    <w:rsid w:val="00E32236"/>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E32236"/>
    <w:rPr>
      <w:b/>
      <w:bCs/>
    </w:rPr>
  </w:style>
  <w:style w:type="character" w:customStyle="1" w:styleId="eop">
    <w:name w:val="eop"/>
    <w:basedOn w:val="DefaultParagraphFont"/>
    <w:rsid w:val="00AA4C85"/>
  </w:style>
  <w:style w:type="paragraph" w:customStyle="1" w:styleId="paragraph">
    <w:name w:val="paragraph"/>
    <w:basedOn w:val="Normal"/>
    <w:rsid w:val="002C1D39"/>
    <w:pPr>
      <w:spacing w:before="100" w:beforeAutospacing="1" w:after="100" w:afterAutospacing="1"/>
    </w:pPr>
    <w:rPr>
      <w:rFonts w:eastAsia="Times New Roman" w:cs="Times New Roman"/>
      <w:sz w:val="24"/>
      <w:szCs w:val="24"/>
    </w:rPr>
  </w:style>
  <w:style w:type="paragraph" w:customStyle="1" w:styleId="TableParagraph">
    <w:name w:val="Table Paragraph"/>
    <w:basedOn w:val="Normal"/>
    <w:uiPriority w:val="1"/>
    <w:qFormat/>
    <w:rsid w:val="004B4329"/>
    <w:pPr>
      <w:widowControl w:val="0"/>
      <w:autoSpaceDE w:val="0"/>
      <w:autoSpaceDN w:val="0"/>
      <w:spacing w:before="0" w:after="0"/>
    </w:pPr>
    <w:rPr>
      <w:rFonts w:eastAsia="Times New Roman" w:cs="Times New Roman"/>
    </w:rPr>
  </w:style>
  <w:style w:type="table" w:styleId="GridTable1Light-Accent3">
    <w:name w:val="Grid Table 1 Light Accent 3"/>
    <w:basedOn w:val="TableNormal"/>
    <w:uiPriority w:val="46"/>
    <w:rsid w:val="00A758DB"/>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913782"/>
  </w:style>
  <w:style w:type="paragraph" w:styleId="TOC4">
    <w:name w:val="toc 4"/>
    <w:basedOn w:val="Normal"/>
    <w:next w:val="Normal"/>
    <w:autoRedefine/>
    <w:uiPriority w:val="39"/>
    <w:unhideWhenUsed/>
    <w:rsid w:val="00BE427C"/>
    <w:pPr>
      <w:spacing w:before="0"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BE427C"/>
    <w:pPr>
      <w:spacing w:before="0"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BE427C"/>
    <w:pPr>
      <w:spacing w:before="0"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BE427C"/>
    <w:pPr>
      <w:spacing w:before="0"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BE427C"/>
    <w:pPr>
      <w:spacing w:before="0"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BE427C"/>
    <w:pPr>
      <w:spacing w:before="0" w:after="100" w:line="278" w:lineRule="auto"/>
      <w:ind w:left="1920"/>
    </w:pPr>
    <w:rPr>
      <w:rFonts w:asciiTheme="minorHAnsi" w:hAnsiTheme="minorHAnsi"/>
      <w:kern w:val="2"/>
      <w:sz w:val="24"/>
      <w:szCs w:val="24"/>
      <w14:ligatures w14:val="standardContextual"/>
    </w:rPr>
  </w:style>
  <w:style w:type="table" w:styleId="TableGridLight">
    <w:name w:val="Grid Table Light"/>
    <w:basedOn w:val="TableNormal"/>
    <w:uiPriority w:val="40"/>
    <w:rsid w:val="00A432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4237">
      <w:bodyDiv w:val="1"/>
      <w:marLeft w:val="0"/>
      <w:marRight w:val="0"/>
      <w:marTop w:val="0"/>
      <w:marBottom w:val="0"/>
      <w:divBdr>
        <w:top w:val="none" w:sz="0" w:space="0" w:color="auto"/>
        <w:left w:val="none" w:sz="0" w:space="0" w:color="auto"/>
        <w:bottom w:val="none" w:sz="0" w:space="0" w:color="auto"/>
        <w:right w:val="none" w:sz="0" w:space="0" w:color="auto"/>
      </w:divBdr>
    </w:div>
    <w:div w:id="31734991">
      <w:bodyDiv w:val="1"/>
      <w:marLeft w:val="0"/>
      <w:marRight w:val="0"/>
      <w:marTop w:val="0"/>
      <w:marBottom w:val="0"/>
      <w:divBdr>
        <w:top w:val="none" w:sz="0" w:space="0" w:color="auto"/>
        <w:left w:val="none" w:sz="0" w:space="0" w:color="auto"/>
        <w:bottom w:val="none" w:sz="0" w:space="0" w:color="auto"/>
        <w:right w:val="none" w:sz="0" w:space="0" w:color="auto"/>
      </w:divBdr>
    </w:div>
    <w:div w:id="78983927">
      <w:bodyDiv w:val="1"/>
      <w:marLeft w:val="0"/>
      <w:marRight w:val="0"/>
      <w:marTop w:val="0"/>
      <w:marBottom w:val="0"/>
      <w:divBdr>
        <w:top w:val="none" w:sz="0" w:space="0" w:color="auto"/>
        <w:left w:val="none" w:sz="0" w:space="0" w:color="auto"/>
        <w:bottom w:val="none" w:sz="0" w:space="0" w:color="auto"/>
        <w:right w:val="none" w:sz="0" w:space="0" w:color="auto"/>
      </w:divBdr>
    </w:div>
    <w:div w:id="79572333">
      <w:bodyDiv w:val="1"/>
      <w:marLeft w:val="0"/>
      <w:marRight w:val="0"/>
      <w:marTop w:val="0"/>
      <w:marBottom w:val="0"/>
      <w:divBdr>
        <w:top w:val="none" w:sz="0" w:space="0" w:color="auto"/>
        <w:left w:val="none" w:sz="0" w:space="0" w:color="auto"/>
        <w:bottom w:val="none" w:sz="0" w:space="0" w:color="auto"/>
        <w:right w:val="none" w:sz="0" w:space="0" w:color="auto"/>
      </w:divBdr>
    </w:div>
    <w:div w:id="135420452">
      <w:bodyDiv w:val="1"/>
      <w:marLeft w:val="0"/>
      <w:marRight w:val="0"/>
      <w:marTop w:val="0"/>
      <w:marBottom w:val="0"/>
      <w:divBdr>
        <w:top w:val="none" w:sz="0" w:space="0" w:color="auto"/>
        <w:left w:val="none" w:sz="0" w:space="0" w:color="auto"/>
        <w:bottom w:val="none" w:sz="0" w:space="0" w:color="auto"/>
        <w:right w:val="none" w:sz="0" w:space="0" w:color="auto"/>
      </w:divBdr>
    </w:div>
    <w:div w:id="151724247">
      <w:bodyDiv w:val="1"/>
      <w:marLeft w:val="0"/>
      <w:marRight w:val="0"/>
      <w:marTop w:val="0"/>
      <w:marBottom w:val="0"/>
      <w:divBdr>
        <w:top w:val="none" w:sz="0" w:space="0" w:color="auto"/>
        <w:left w:val="none" w:sz="0" w:space="0" w:color="auto"/>
        <w:bottom w:val="none" w:sz="0" w:space="0" w:color="auto"/>
        <w:right w:val="none" w:sz="0" w:space="0" w:color="auto"/>
      </w:divBdr>
    </w:div>
    <w:div w:id="151987098">
      <w:bodyDiv w:val="1"/>
      <w:marLeft w:val="0"/>
      <w:marRight w:val="0"/>
      <w:marTop w:val="0"/>
      <w:marBottom w:val="0"/>
      <w:divBdr>
        <w:top w:val="none" w:sz="0" w:space="0" w:color="auto"/>
        <w:left w:val="none" w:sz="0" w:space="0" w:color="auto"/>
        <w:bottom w:val="none" w:sz="0" w:space="0" w:color="auto"/>
        <w:right w:val="none" w:sz="0" w:space="0" w:color="auto"/>
      </w:divBdr>
    </w:div>
    <w:div w:id="164710667">
      <w:bodyDiv w:val="1"/>
      <w:marLeft w:val="0"/>
      <w:marRight w:val="0"/>
      <w:marTop w:val="0"/>
      <w:marBottom w:val="0"/>
      <w:divBdr>
        <w:top w:val="none" w:sz="0" w:space="0" w:color="auto"/>
        <w:left w:val="none" w:sz="0" w:space="0" w:color="auto"/>
        <w:bottom w:val="none" w:sz="0" w:space="0" w:color="auto"/>
        <w:right w:val="none" w:sz="0" w:space="0" w:color="auto"/>
      </w:divBdr>
    </w:div>
    <w:div w:id="196357348">
      <w:bodyDiv w:val="1"/>
      <w:marLeft w:val="0"/>
      <w:marRight w:val="0"/>
      <w:marTop w:val="0"/>
      <w:marBottom w:val="0"/>
      <w:divBdr>
        <w:top w:val="none" w:sz="0" w:space="0" w:color="auto"/>
        <w:left w:val="none" w:sz="0" w:space="0" w:color="auto"/>
        <w:bottom w:val="none" w:sz="0" w:space="0" w:color="auto"/>
        <w:right w:val="none" w:sz="0" w:space="0" w:color="auto"/>
      </w:divBdr>
    </w:div>
    <w:div w:id="200284823">
      <w:bodyDiv w:val="1"/>
      <w:marLeft w:val="0"/>
      <w:marRight w:val="0"/>
      <w:marTop w:val="0"/>
      <w:marBottom w:val="0"/>
      <w:divBdr>
        <w:top w:val="none" w:sz="0" w:space="0" w:color="auto"/>
        <w:left w:val="none" w:sz="0" w:space="0" w:color="auto"/>
        <w:bottom w:val="none" w:sz="0" w:space="0" w:color="auto"/>
        <w:right w:val="none" w:sz="0" w:space="0" w:color="auto"/>
      </w:divBdr>
    </w:div>
    <w:div w:id="224226855">
      <w:bodyDiv w:val="1"/>
      <w:marLeft w:val="0"/>
      <w:marRight w:val="0"/>
      <w:marTop w:val="0"/>
      <w:marBottom w:val="0"/>
      <w:divBdr>
        <w:top w:val="none" w:sz="0" w:space="0" w:color="auto"/>
        <w:left w:val="none" w:sz="0" w:space="0" w:color="auto"/>
        <w:bottom w:val="none" w:sz="0" w:space="0" w:color="auto"/>
        <w:right w:val="none" w:sz="0" w:space="0" w:color="auto"/>
      </w:divBdr>
    </w:div>
    <w:div w:id="267278255">
      <w:bodyDiv w:val="1"/>
      <w:marLeft w:val="0"/>
      <w:marRight w:val="0"/>
      <w:marTop w:val="0"/>
      <w:marBottom w:val="0"/>
      <w:divBdr>
        <w:top w:val="none" w:sz="0" w:space="0" w:color="auto"/>
        <w:left w:val="none" w:sz="0" w:space="0" w:color="auto"/>
        <w:bottom w:val="none" w:sz="0" w:space="0" w:color="auto"/>
        <w:right w:val="none" w:sz="0" w:space="0" w:color="auto"/>
      </w:divBdr>
    </w:div>
    <w:div w:id="277563862">
      <w:bodyDiv w:val="1"/>
      <w:marLeft w:val="0"/>
      <w:marRight w:val="0"/>
      <w:marTop w:val="0"/>
      <w:marBottom w:val="0"/>
      <w:divBdr>
        <w:top w:val="none" w:sz="0" w:space="0" w:color="auto"/>
        <w:left w:val="none" w:sz="0" w:space="0" w:color="auto"/>
        <w:bottom w:val="none" w:sz="0" w:space="0" w:color="auto"/>
        <w:right w:val="none" w:sz="0" w:space="0" w:color="auto"/>
      </w:divBdr>
    </w:div>
    <w:div w:id="295070470">
      <w:bodyDiv w:val="1"/>
      <w:marLeft w:val="0"/>
      <w:marRight w:val="0"/>
      <w:marTop w:val="0"/>
      <w:marBottom w:val="0"/>
      <w:divBdr>
        <w:top w:val="none" w:sz="0" w:space="0" w:color="auto"/>
        <w:left w:val="none" w:sz="0" w:space="0" w:color="auto"/>
        <w:bottom w:val="none" w:sz="0" w:space="0" w:color="auto"/>
        <w:right w:val="none" w:sz="0" w:space="0" w:color="auto"/>
      </w:divBdr>
    </w:div>
    <w:div w:id="295843146">
      <w:bodyDiv w:val="1"/>
      <w:marLeft w:val="0"/>
      <w:marRight w:val="0"/>
      <w:marTop w:val="0"/>
      <w:marBottom w:val="0"/>
      <w:divBdr>
        <w:top w:val="none" w:sz="0" w:space="0" w:color="auto"/>
        <w:left w:val="none" w:sz="0" w:space="0" w:color="auto"/>
        <w:bottom w:val="none" w:sz="0" w:space="0" w:color="auto"/>
        <w:right w:val="none" w:sz="0" w:space="0" w:color="auto"/>
      </w:divBdr>
    </w:div>
    <w:div w:id="305277609">
      <w:bodyDiv w:val="1"/>
      <w:marLeft w:val="0"/>
      <w:marRight w:val="0"/>
      <w:marTop w:val="0"/>
      <w:marBottom w:val="0"/>
      <w:divBdr>
        <w:top w:val="none" w:sz="0" w:space="0" w:color="auto"/>
        <w:left w:val="none" w:sz="0" w:space="0" w:color="auto"/>
        <w:bottom w:val="none" w:sz="0" w:space="0" w:color="auto"/>
        <w:right w:val="none" w:sz="0" w:space="0" w:color="auto"/>
      </w:divBdr>
    </w:div>
    <w:div w:id="309135978">
      <w:bodyDiv w:val="1"/>
      <w:marLeft w:val="0"/>
      <w:marRight w:val="0"/>
      <w:marTop w:val="0"/>
      <w:marBottom w:val="0"/>
      <w:divBdr>
        <w:top w:val="none" w:sz="0" w:space="0" w:color="auto"/>
        <w:left w:val="none" w:sz="0" w:space="0" w:color="auto"/>
        <w:bottom w:val="none" w:sz="0" w:space="0" w:color="auto"/>
        <w:right w:val="none" w:sz="0" w:space="0" w:color="auto"/>
      </w:divBdr>
    </w:div>
    <w:div w:id="330328886">
      <w:bodyDiv w:val="1"/>
      <w:marLeft w:val="0"/>
      <w:marRight w:val="0"/>
      <w:marTop w:val="0"/>
      <w:marBottom w:val="0"/>
      <w:divBdr>
        <w:top w:val="none" w:sz="0" w:space="0" w:color="auto"/>
        <w:left w:val="none" w:sz="0" w:space="0" w:color="auto"/>
        <w:bottom w:val="none" w:sz="0" w:space="0" w:color="auto"/>
        <w:right w:val="none" w:sz="0" w:space="0" w:color="auto"/>
      </w:divBdr>
    </w:div>
    <w:div w:id="338653495">
      <w:bodyDiv w:val="1"/>
      <w:marLeft w:val="0"/>
      <w:marRight w:val="0"/>
      <w:marTop w:val="0"/>
      <w:marBottom w:val="0"/>
      <w:divBdr>
        <w:top w:val="none" w:sz="0" w:space="0" w:color="auto"/>
        <w:left w:val="none" w:sz="0" w:space="0" w:color="auto"/>
        <w:bottom w:val="none" w:sz="0" w:space="0" w:color="auto"/>
        <w:right w:val="none" w:sz="0" w:space="0" w:color="auto"/>
      </w:divBdr>
    </w:div>
    <w:div w:id="363092698">
      <w:bodyDiv w:val="1"/>
      <w:marLeft w:val="0"/>
      <w:marRight w:val="0"/>
      <w:marTop w:val="0"/>
      <w:marBottom w:val="0"/>
      <w:divBdr>
        <w:top w:val="none" w:sz="0" w:space="0" w:color="auto"/>
        <w:left w:val="none" w:sz="0" w:space="0" w:color="auto"/>
        <w:bottom w:val="none" w:sz="0" w:space="0" w:color="auto"/>
        <w:right w:val="none" w:sz="0" w:space="0" w:color="auto"/>
      </w:divBdr>
    </w:div>
    <w:div w:id="398135497">
      <w:bodyDiv w:val="1"/>
      <w:marLeft w:val="0"/>
      <w:marRight w:val="0"/>
      <w:marTop w:val="0"/>
      <w:marBottom w:val="0"/>
      <w:divBdr>
        <w:top w:val="none" w:sz="0" w:space="0" w:color="auto"/>
        <w:left w:val="none" w:sz="0" w:space="0" w:color="auto"/>
        <w:bottom w:val="none" w:sz="0" w:space="0" w:color="auto"/>
        <w:right w:val="none" w:sz="0" w:space="0" w:color="auto"/>
      </w:divBdr>
    </w:div>
    <w:div w:id="446050132">
      <w:bodyDiv w:val="1"/>
      <w:marLeft w:val="0"/>
      <w:marRight w:val="0"/>
      <w:marTop w:val="0"/>
      <w:marBottom w:val="0"/>
      <w:divBdr>
        <w:top w:val="none" w:sz="0" w:space="0" w:color="auto"/>
        <w:left w:val="none" w:sz="0" w:space="0" w:color="auto"/>
        <w:bottom w:val="none" w:sz="0" w:space="0" w:color="auto"/>
        <w:right w:val="none" w:sz="0" w:space="0" w:color="auto"/>
      </w:divBdr>
    </w:div>
    <w:div w:id="467863255">
      <w:bodyDiv w:val="1"/>
      <w:marLeft w:val="0"/>
      <w:marRight w:val="0"/>
      <w:marTop w:val="0"/>
      <w:marBottom w:val="0"/>
      <w:divBdr>
        <w:top w:val="none" w:sz="0" w:space="0" w:color="auto"/>
        <w:left w:val="none" w:sz="0" w:space="0" w:color="auto"/>
        <w:bottom w:val="none" w:sz="0" w:space="0" w:color="auto"/>
        <w:right w:val="none" w:sz="0" w:space="0" w:color="auto"/>
      </w:divBdr>
    </w:div>
    <w:div w:id="503514757">
      <w:bodyDiv w:val="1"/>
      <w:marLeft w:val="0"/>
      <w:marRight w:val="0"/>
      <w:marTop w:val="0"/>
      <w:marBottom w:val="0"/>
      <w:divBdr>
        <w:top w:val="none" w:sz="0" w:space="0" w:color="auto"/>
        <w:left w:val="none" w:sz="0" w:space="0" w:color="auto"/>
        <w:bottom w:val="none" w:sz="0" w:space="0" w:color="auto"/>
        <w:right w:val="none" w:sz="0" w:space="0" w:color="auto"/>
      </w:divBdr>
    </w:div>
    <w:div w:id="527640454">
      <w:bodyDiv w:val="1"/>
      <w:marLeft w:val="0"/>
      <w:marRight w:val="0"/>
      <w:marTop w:val="0"/>
      <w:marBottom w:val="0"/>
      <w:divBdr>
        <w:top w:val="none" w:sz="0" w:space="0" w:color="auto"/>
        <w:left w:val="none" w:sz="0" w:space="0" w:color="auto"/>
        <w:bottom w:val="none" w:sz="0" w:space="0" w:color="auto"/>
        <w:right w:val="none" w:sz="0" w:space="0" w:color="auto"/>
      </w:divBdr>
    </w:div>
    <w:div w:id="535384948">
      <w:bodyDiv w:val="1"/>
      <w:marLeft w:val="0"/>
      <w:marRight w:val="0"/>
      <w:marTop w:val="0"/>
      <w:marBottom w:val="0"/>
      <w:divBdr>
        <w:top w:val="none" w:sz="0" w:space="0" w:color="auto"/>
        <w:left w:val="none" w:sz="0" w:space="0" w:color="auto"/>
        <w:bottom w:val="none" w:sz="0" w:space="0" w:color="auto"/>
        <w:right w:val="none" w:sz="0" w:space="0" w:color="auto"/>
      </w:divBdr>
    </w:div>
    <w:div w:id="536506729">
      <w:bodyDiv w:val="1"/>
      <w:marLeft w:val="0"/>
      <w:marRight w:val="0"/>
      <w:marTop w:val="0"/>
      <w:marBottom w:val="0"/>
      <w:divBdr>
        <w:top w:val="none" w:sz="0" w:space="0" w:color="auto"/>
        <w:left w:val="none" w:sz="0" w:space="0" w:color="auto"/>
        <w:bottom w:val="none" w:sz="0" w:space="0" w:color="auto"/>
        <w:right w:val="none" w:sz="0" w:space="0" w:color="auto"/>
      </w:divBdr>
    </w:div>
    <w:div w:id="565728378">
      <w:bodyDiv w:val="1"/>
      <w:marLeft w:val="0"/>
      <w:marRight w:val="0"/>
      <w:marTop w:val="0"/>
      <w:marBottom w:val="0"/>
      <w:divBdr>
        <w:top w:val="none" w:sz="0" w:space="0" w:color="auto"/>
        <w:left w:val="none" w:sz="0" w:space="0" w:color="auto"/>
        <w:bottom w:val="none" w:sz="0" w:space="0" w:color="auto"/>
        <w:right w:val="none" w:sz="0" w:space="0" w:color="auto"/>
      </w:divBdr>
    </w:div>
    <w:div w:id="567425868">
      <w:bodyDiv w:val="1"/>
      <w:marLeft w:val="0"/>
      <w:marRight w:val="0"/>
      <w:marTop w:val="0"/>
      <w:marBottom w:val="0"/>
      <w:divBdr>
        <w:top w:val="none" w:sz="0" w:space="0" w:color="auto"/>
        <w:left w:val="none" w:sz="0" w:space="0" w:color="auto"/>
        <w:bottom w:val="none" w:sz="0" w:space="0" w:color="auto"/>
        <w:right w:val="none" w:sz="0" w:space="0" w:color="auto"/>
      </w:divBdr>
    </w:div>
    <w:div w:id="601305370">
      <w:bodyDiv w:val="1"/>
      <w:marLeft w:val="0"/>
      <w:marRight w:val="0"/>
      <w:marTop w:val="0"/>
      <w:marBottom w:val="0"/>
      <w:divBdr>
        <w:top w:val="none" w:sz="0" w:space="0" w:color="auto"/>
        <w:left w:val="none" w:sz="0" w:space="0" w:color="auto"/>
        <w:bottom w:val="none" w:sz="0" w:space="0" w:color="auto"/>
        <w:right w:val="none" w:sz="0" w:space="0" w:color="auto"/>
      </w:divBdr>
    </w:div>
    <w:div w:id="637027077">
      <w:bodyDiv w:val="1"/>
      <w:marLeft w:val="0"/>
      <w:marRight w:val="0"/>
      <w:marTop w:val="0"/>
      <w:marBottom w:val="0"/>
      <w:divBdr>
        <w:top w:val="none" w:sz="0" w:space="0" w:color="auto"/>
        <w:left w:val="none" w:sz="0" w:space="0" w:color="auto"/>
        <w:bottom w:val="none" w:sz="0" w:space="0" w:color="auto"/>
        <w:right w:val="none" w:sz="0" w:space="0" w:color="auto"/>
      </w:divBdr>
    </w:div>
    <w:div w:id="651641718">
      <w:bodyDiv w:val="1"/>
      <w:marLeft w:val="0"/>
      <w:marRight w:val="0"/>
      <w:marTop w:val="0"/>
      <w:marBottom w:val="0"/>
      <w:divBdr>
        <w:top w:val="none" w:sz="0" w:space="0" w:color="auto"/>
        <w:left w:val="none" w:sz="0" w:space="0" w:color="auto"/>
        <w:bottom w:val="none" w:sz="0" w:space="0" w:color="auto"/>
        <w:right w:val="none" w:sz="0" w:space="0" w:color="auto"/>
      </w:divBdr>
    </w:div>
    <w:div w:id="704602101">
      <w:bodyDiv w:val="1"/>
      <w:marLeft w:val="0"/>
      <w:marRight w:val="0"/>
      <w:marTop w:val="0"/>
      <w:marBottom w:val="0"/>
      <w:divBdr>
        <w:top w:val="none" w:sz="0" w:space="0" w:color="auto"/>
        <w:left w:val="none" w:sz="0" w:space="0" w:color="auto"/>
        <w:bottom w:val="none" w:sz="0" w:space="0" w:color="auto"/>
        <w:right w:val="none" w:sz="0" w:space="0" w:color="auto"/>
      </w:divBdr>
    </w:div>
    <w:div w:id="712116256">
      <w:bodyDiv w:val="1"/>
      <w:marLeft w:val="0"/>
      <w:marRight w:val="0"/>
      <w:marTop w:val="0"/>
      <w:marBottom w:val="0"/>
      <w:divBdr>
        <w:top w:val="none" w:sz="0" w:space="0" w:color="auto"/>
        <w:left w:val="none" w:sz="0" w:space="0" w:color="auto"/>
        <w:bottom w:val="none" w:sz="0" w:space="0" w:color="auto"/>
        <w:right w:val="none" w:sz="0" w:space="0" w:color="auto"/>
      </w:divBdr>
    </w:div>
    <w:div w:id="752319912">
      <w:bodyDiv w:val="1"/>
      <w:marLeft w:val="0"/>
      <w:marRight w:val="0"/>
      <w:marTop w:val="0"/>
      <w:marBottom w:val="0"/>
      <w:divBdr>
        <w:top w:val="none" w:sz="0" w:space="0" w:color="auto"/>
        <w:left w:val="none" w:sz="0" w:space="0" w:color="auto"/>
        <w:bottom w:val="none" w:sz="0" w:space="0" w:color="auto"/>
        <w:right w:val="none" w:sz="0" w:space="0" w:color="auto"/>
      </w:divBdr>
    </w:div>
    <w:div w:id="760831097">
      <w:bodyDiv w:val="1"/>
      <w:marLeft w:val="0"/>
      <w:marRight w:val="0"/>
      <w:marTop w:val="0"/>
      <w:marBottom w:val="0"/>
      <w:divBdr>
        <w:top w:val="none" w:sz="0" w:space="0" w:color="auto"/>
        <w:left w:val="none" w:sz="0" w:space="0" w:color="auto"/>
        <w:bottom w:val="none" w:sz="0" w:space="0" w:color="auto"/>
        <w:right w:val="none" w:sz="0" w:space="0" w:color="auto"/>
      </w:divBdr>
    </w:div>
    <w:div w:id="790593381">
      <w:bodyDiv w:val="1"/>
      <w:marLeft w:val="0"/>
      <w:marRight w:val="0"/>
      <w:marTop w:val="0"/>
      <w:marBottom w:val="0"/>
      <w:divBdr>
        <w:top w:val="none" w:sz="0" w:space="0" w:color="auto"/>
        <w:left w:val="none" w:sz="0" w:space="0" w:color="auto"/>
        <w:bottom w:val="none" w:sz="0" w:space="0" w:color="auto"/>
        <w:right w:val="none" w:sz="0" w:space="0" w:color="auto"/>
      </w:divBdr>
    </w:div>
    <w:div w:id="827525831">
      <w:bodyDiv w:val="1"/>
      <w:marLeft w:val="0"/>
      <w:marRight w:val="0"/>
      <w:marTop w:val="0"/>
      <w:marBottom w:val="0"/>
      <w:divBdr>
        <w:top w:val="none" w:sz="0" w:space="0" w:color="auto"/>
        <w:left w:val="none" w:sz="0" w:space="0" w:color="auto"/>
        <w:bottom w:val="none" w:sz="0" w:space="0" w:color="auto"/>
        <w:right w:val="none" w:sz="0" w:space="0" w:color="auto"/>
      </w:divBdr>
    </w:div>
    <w:div w:id="879241114">
      <w:bodyDiv w:val="1"/>
      <w:marLeft w:val="0"/>
      <w:marRight w:val="0"/>
      <w:marTop w:val="0"/>
      <w:marBottom w:val="0"/>
      <w:divBdr>
        <w:top w:val="none" w:sz="0" w:space="0" w:color="auto"/>
        <w:left w:val="none" w:sz="0" w:space="0" w:color="auto"/>
        <w:bottom w:val="none" w:sz="0" w:space="0" w:color="auto"/>
        <w:right w:val="none" w:sz="0" w:space="0" w:color="auto"/>
      </w:divBdr>
    </w:div>
    <w:div w:id="885720652">
      <w:bodyDiv w:val="1"/>
      <w:marLeft w:val="0"/>
      <w:marRight w:val="0"/>
      <w:marTop w:val="0"/>
      <w:marBottom w:val="0"/>
      <w:divBdr>
        <w:top w:val="none" w:sz="0" w:space="0" w:color="auto"/>
        <w:left w:val="none" w:sz="0" w:space="0" w:color="auto"/>
        <w:bottom w:val="none" w:sz="0" w:space="0" w:color="auto"/>
        <w:right w:val="none" w:sz="0" w:space="0" w:color="auto"/>
      </w:divBdr>
    </w:div>
    <w:div w:id="890000083">
      <w:bodyDiv w:val="1"/>
      <w:marLeft w:val="0"/>
      <w:marRight w:val="0"/>
      <w:marTop w:val="0"/>
      <w:marBottom w:val="0"/>
      <w:divBdr>
        <w:top w:val="none" w:sz="0" w:space="0" w:color="auto"/>
        <w:left w:val="none" w:sz="0" w:space="0" w:color="auto"/>
        <w:bottom w:val="none" w:sz="0" w:space="0" w:color="auto"/>
        <w:right w:val="none" w:sz="0" w:space="0" w:color="auto"/>
      </w:divBdr>
    </w:div>
    <w:div w:id="930548364">
      <w:bodyDiv w:val="1"/>
      <w:marLeft w:val="0"/>
      <w:marRight w:val="0"/>
      <w:marTop w:val="0"/>
      <w:marBottom w:val="0"/>
      <w:divBdr>
        <w:top w:val="none" w:sz="0" w:space="0" w:color="auto"/>
        <w:left w:val="none" w:sz="0" w:space="0" w:color="auto"/>
        <w:bottom w:val="none" w:sz="0" w:space="0" w:color="auto"/>
        <w:right w:val="none" w:sz="0" w:space="0" w:color="auto"/>
      </w:divBdr>
    </w:div>
    <w:div w:id="938410731">
      <w:bodyDiv w:val="1"/>
      <w:marLeft w:val="0"/>
      <w:marRight w:val="0"/>
      <w:marTop w:val="0"/>
      <w:marBottom w:val="0"/>
      <w:divBdr>
        <w:top w:val="none" w:sz="0" w:space="0" w:color="auto"/>
        <w:left w:val="none" w:sz="0" w:space="0" w:color="auto"/>
        <w:bottom w:val="none" w:sz="0" w:space="0" w:color="auto"/>
        <w:right w:val="none" w:sz="0" w:space="0" w:color="auto"/>
      </w:divBdr>
    </w:div>
    <w:div w:id="959536216">
      <w:bodyDiv w:val="1"/>
      <w:marLeft w:val="0"/>
      <w:marRight w:val="0"/>
      <w:marTop w:val="0"/>
      <w:marBottom w:val="0"/>
      <w:divBdr>
        <w:top w:val="none" w:sz="0" w:space="0" w:color="auto"/>
        <w:left w:val="none" w:sz="0" w:space="0" w:color="auto"/>
        <w:bottom w:val="none" w:sz="0" w:space="0" w:color="auto"/>
        <w:right w:val="none" w:sz="0" w:space="0" w:color="auto"/>
      </w:divBdr>
    </w:div>
    <w:div w:id="974527214">
      <w:bodyDiv w:val="1"/>
      <w:marLeft w:val="0"/>
      <w:marRight w:val="0"/>
      <w:marTop w:val="0"/>
      <w:marBottom w:val="0"/>
      <w:divBdr>
        <w:top w:val="none" w:sz="0" w:space="0" w:color="auto"/>
        <w:left w:val="none" w:sz="0" w:space="0" w:color="auto"/>
        <w:bottom w:val="none" w:sz="0" w:space="0" w:color="auto"/>
        <w:right w:val="none" w:sz="0" w:space="0" w:color="auto"/>
      </w:divBdr>
    </w:div>
    <w:div w:id="1003246499">
      <w:bodyDiv w:val="1"/>
      <w:marLeft w:val="0"/>
      <w:marRight w:val="0"/>
      <w:marTop w:val="0"/>
      <w:marBottom w:val="0"/>
      <w:divBdr>
        <w:top w:val="none" w:sz="0" w:space="0" w:color="auto"/>
        <w:left w:val="none" w:sz="0" w:space="0" w:color="auto"/>
        <w:bottom w:val="none" w:sz="0" w:space="0" w:color="auto"/>
        <w:right w:val="none" w:sz="0" w:space="0" w:color="auto"/>
      </w:divBdr>
    </w:div>
    <w:div w:id="1053963599">
      <w:bodyDiv w:val="1"/>
      <w:marLeft w:val="0"/>
      <w:marRight w:val="0"/>
      <w:marTop w:val="0"/>
      <w:marBottom w:val="0"/>
      <w:divBdr>
        <w:top w:val="none" w:sz="0" w:space="0" w:color="auto"/>
        <w:left w:val="none" w:sz="0" w:space="0" w:color="auto"/>
        <w:bottom w:val="none" w:sz="0" w:space="0" w:color="auto"/>
        <w:right w:val="none" w:sz="0" w:space="0" w:color="auto"/>
      </w:divBdr>
    </w:div>
    <w:div w:id="1070884719">
      <w:bodyDiv w:val="1"/>
      <w:marLeft w:val="0"/>
      <w:marRight w:val="0"/>
      <w:marTop w:val="0"/>
      <w:marBottom w:val="0"/>
      <w:divBdr>
        <w:top w:val="none" w:sz="0" w:space="0" w:color="auto"/>
        <w:left w:val="none" w:sz="0" w:space="0" w:color="auto"/>
        <w:bottom w:val="none" w:sz="0" w:space="0" w:color="auto"/>
        <w:right w:val="none" w:sz="0" w:space="0" w:color="auto"/>
      </w:divBdr>
    </w:div>
    <w:div w:id="1072964435">
      <w:bodyDiv w:val="1"/>
      <w:marLeft w:val="0"/>
      <w:marRight w:val="0"/>
      <w:marTop w:val="0"/>
      <w:marBottom w:val="0"/>
      <w:divBdr>
        <w:top w:val="none" w:sz="0" w:space="0" w:color="auto"/>
        <w:left w:val="none" w:sz="0" w:space="0" w:color="auto"/>
        <w:bottom w:val="none" w:sz="0" w:space="0" w:color="auto"/>
        <w:right w:val="none" w:sz="0" w:space="0" w:color="auto"/>
      </w:divBdr>
    </w:div>
    <w:div w:id="1106073839">
      <w:bodyDiv w:val="1"/>
      <w:marLeft w:val="0"/>
      <w:marRight w:val="0"/>
      <w:marTop w:val="0"/>
      <w:marBottom w:val="0"/>
      <w:divBdr>
        <w:top w:val="none" w:sz="0" w:space="0" w:color="auto"/>
        <w:left w:val="none" w:sz="0" w:space="0" w:color="auto"/>
        <w:bottom w:val="none" w:sz="0" w:space="0" w:color="auto"/>
        <w:right w:val="none" w:sz="0" w:space="0" w:color="auto"/>
      </w:divBdr>
    </w:div>
    <w:div w:id="1115564082">
      <w:bodyDiv w:val="1"/>
      <w:marLeft w:val="0"/>
      <w:marRight w:val="0"/>
      <w:marTop w:val="0"/>
      <w:marBottom w:val="0"/>
      <w:divBdr>
        <w:top w:val="none" w:sz="0" w:space="0" w:color="auto"/>
        <w:left w:val="none" w:sz="0" w:space="0" w:color="auto"/>
        <w:bottom w:val="none" w:sz="0" w:space="0" w:color="auto"/>
        <w:right w:val="none" w:sz="0" w:space="0" w:color="auto"/>
      </w:divBdr>
    </w:div>
    <w:div w:id="1138644555">
      <w:bodyDiv w:val="1"/>
      <w:marLeft w:val="0"/>
      <w:marRight w:val="0"/>
      <w:marTop w:val="0"/>
      <w:marBottom w:val="0"/>
      <w:divBdr>
        <w:top w:val="none" w:sz="0" w:space="0" w:color="auto"/>
        <w:left w:val="none" w:sz="0" w:space="0" w:color="auto"/>
        <w:bottom w:val="none" w:sz="0" w:space="0" w:color="auto"/>
        <w:right w:val="none" w:sz="0" w:space="0" w:color="auto"/>
      </w:divBdr>
    </w:div>
    <w:div w:id="1203858708">
      <w:bodyDiv w:val="1"/>
      <w:marLeft w:val="0"/>
      <w:marRight w:val="0"/>
      <w:marTop w:val="0"/>
      <w:marBottom w:val="0"/>
      <w:divBdr>
        <w:top w:val="none" w:sz="0" w:space="0" w:color="auto"/>
        <w:left w:val="none" w:sz="0" w:space="0" w:color="auto"/>
        <w:bottom w:val="none" w:sz="0" w:space="0" w:color="auto"/>
        <w:right w:val="none" w:sz="0" w:space="0" w:color="auto"/>
      </w:divBdr>
    </w:div>
    <w:div w:id="1233348120">
      <w:bodyDiv w:val="1"/>
      <w:marLeft w:val="0"/>
      <w:marRight w:val="0"/>
      <w:marTop w:val="0"/>
      <w:marBottom w:val="0"/>
      <w:divBdr>
        <w:top w:val="none" w:sz="0" w:space="0" w:color="auto"/>
        <w:left w:val="none" w:sz="0" w:space="0" w:color="auto"/>
        <w:bottom w:val="none" w:sz="0" w:space="0" w:color="auto"/>
        <w:right w:val="none" w:sz="0" w:space="0" w:color="auto"/>
      </w:divBdr>
    </w:div>
    <w:div w:id="1247154460">
      <w:bodyDiv w:val="1"/>
      <w:marLeft w:val="0"/>
      <w:marRight w:val="0"/>
      <w:marTop w:val="0"/>
      <w:marBottom w:val="0"/>
      <w:divBdr>
        <w:top w:val="none" w:sz="0" w:space="0" w:color="auto"/>
        <w:left w:val="none" w:sz="0" w:space="0" w:color="auto"/>
        <w:bottom w:val="none" w:sz="0" w:space="0" w:color="auto"/>
        <w:right w:val="none" w:sz="0" w:space="0" w:color="auto"/>
      </w:divBdr>
    </w:div>
    <w:div w:id="1270701608">
      <w:bodyDiv w:val="1"/>
      <w:marLeft w:val="0"/>
      <w:marRight w:val="0"/>
      <w:marTop w:val="0"/>
      <w:marBottom w:val="0"/>
      <w:divBdr>
        <w:top w:val="none" w:sz="0" w:space="0" w:color="auto"/>
        <w:left w:val="none" w:sz="0" w:space="0" w:color="auto"/>
        <w:bottom w:val="none" w:sz="0" w:space="0" w:color="auto"/>
        <w:right w:val="none" w:sz="0" w:space="0" w:color="auto"/>
      </w:divBdr>
    </w:div>
    <w:div w:id="1273439367">
      <w:bodyDiv w:val="1"/>
      <w:marLeft w:val="0"/>
      <w:marRight w:val="0"/>
      <w:marTop w:val="0"/>
      <w:marBottom w:val="0"/>
      <w:divBdr>
        <w:top w:val="none" w:sz="0" w:space="0" w:color="auto"/>
        <w:left w:val="none" w:sz="0" w:space="0" w:color="auto"/>
        <w:bottom w:val="none" w:sz="0" w:space="0" w:color="auto"/>
        <w:right w:val="none" w:sz="0" w:space="0" w:color="auto"/>
      </w:divBdr>
    </w:div>
    <w:div w:id="1323238175">
      <w:bodyDiv w:val="1"/>
      <w:marLeft w:val="0"/>
      <w:marRight w:val="0"/>
      <w:marTop w:val="0"/>
      <w:marBottom w:val="0"/>
      <w:divBdr>
        <w:top w:val="none" w:sz="0" w:space="0" w:color="auto"/>
        <w:left w:val="none" w:sz="0" w:space="0" w:color="auto"/>
        <w:bottom w:val="none" w:sz="0" w:space="0" w:color="auto"/>
        <w:right w:val="none" w:sz="0" w:space="0" w:color="auto"/>
      </w:divBdr>
    </w:div>
    <w:div w:id="1328485417">
      <w:bodyDiv w:val="1"/>
      <w:marLeft w:val="0"/>
      <w:marRight w:val="0"/>
      <w:marTop w:val="0"/>
      <w:marBottom w:val="0"/>
      <w:divBdr>
        <w:top w:val="none" w:sz="0" w:space="0" w:color="auto"/>
        <w:left w:val="none" w:sz="0" w:space="0" w:color="auto"/>
        <w:bottom w:val="none" w:sz="0" w:space="0" w:color="auto"/>
        <w:right w:val="none" w:sz="0" w:space="0" w:color="auto"/>
      </w:divBdr>
    </w:div>
    <w:div w:id="1341007732">
      <w:bodyDiv w:val="1"/>
      <w:marLeft w:val="0"/>
      <w:marRight w:val="0"/>
      <w:marTop w:val="0"/>
      <w:marBottom w:val="0"/>
      <w:divBdr>
        <w:top w:val="none" w:sz="0" w:space="0" w:color="auto"/>
        <w:left w:val="none" w:sz="0" w:space="0" w:color="auto"/>
        <w:bottom w:val="none" w:sz="0" w:space="0" w:color="auto"/>
        <w:right w:val="none" w:sz="0" w:space="0" w:color="auto"/>
      </w:divBdr>
    </w:div>
    <w:div w:id="1354573675">
      <w:bodyDiv w:val="1"/>
      <w:marLeft w:val="0"/>
      <w:marRight w:val="0"/>
      <w:marTop w:val="0"/>
      <w:marBottom w:val="0"/>
      <w:divBdr>
        <w:top w:val="none" w:sz="0" w:space="0" w:color="auto"/>
        <w:left w:val="none" w:sz="0" w:space="0" w:color="auto"/>
        <w:bottom w:val="none" w:sz="0" w:space="0" w:color="auto"/>
        <w:right w:val="none" w:sz="0" w:space="0" w:color="auto"/>
      </w:divBdr>
    </w:div>
    <w:div w:id="1370031864">
      <w:bodyDiv w:val="1"/>
      <w:marLeft w:val="0"/>
      <w:marRight w:val="0"/>
      <w:marTop w:val="0"/>
      <w:marBottom w:val="0"/>
      <w:divBdr>
        <w:top w:val="none" w:sz="0" w:space="0" w:color="auto"/>
        <w:left w:val="none" w:sz="0" w:space="0" w:color="auto"/>
        <w:bottom w:val="none" w:sz="0" w:space="0" w:color="auto"/>
        <w:right w:val="none" w:sz="0" w:space="0" w:color="auto"/>
      </w:divBdr>
    </w:div>
    <w:div w:id="1425875755">
      <w:bodyDiv w:val="1"/>
      <w:marLeft w:val="0"/>
      <w:marRight w:val="0"/>
      <w:marTop w:val="0"/>
      <w:marBottom w:val="0"/>
      <w:divBdr>
        <w:top w:val="none" w:sz="0" w:space="0" w:color="auto"/>
        <w:left w:val="none" w:sz="0" w:space="0" w:color="auto"/>
        <w:bottom w:val="none" w:sz="0" w:space="0" w:color="auto"/>
        <w:right w:val="none" w:sz="0" w:space="0" w:color="auto"/>
      </w:divBdr>
    </w:div>
    <w:div w:id="1445424112">
      <w:bodyDiv w:val="1"/>
      <w:marLeft w:val="0"/>
      <w:marRight w:val="0"/>
      <w:marTop w:val="0"/>
      <w:marBottom w:val="0"/>
      <w:divBdr>
        <w:top w:val="none" w:sz="0" w:space="0" w:color="auto"/>
        <w:left w:val="none" w:sz="0" w:space="0" w:color="auto"/>
        <w:bottom w:val="none" w:sz="0" w:space="0" w:color="auto"/>
        <w:right w:val="none" w:sz="0" w:space="0" w:color="auto"/>
      </w:divBdr>
    </w:div>
    <w:div w:id="1469320337">
      <w:bodyDiv w:val="1"/>
      <w:marLeft w:val="0"/>
      <w:marRight w:val="0"/>
      <w:marTop w:val="0"/>
      <w:marBottom w:val="0"/>
      <w:divBdr>
        <w:top w:val="none" w:sz="0" w:space="0" w:color="auto"/>
        <w:left w:val="none" w:sz="0" w:space="0" w:color="auto"/>
        <w:bottom w:val="none" w:sz="0" w:space="0" w:color="auto"/>
        <w:right w:val="none" w:sz="0" w:space="0" w:color="auto"/>
      </w:divBdr>
    </w:div>
    <w:div w:id="1473983740">
      <w:bodyDiv w:val="1"/>
      <w:marLeft w:val="0"/>
      <w:marRight w:val="0"/>
      <w:marTop w:val="0"/>
      <w:marBottom w:val="0"/>
      <w:divBdr>
        <w:top w:val="none" w:sz="0" w:space="0" w:color="auto"/>
        <w:left w:val="none" w:sz="0" w:space="0" w:color="auto"/>
        <w:bottom w:val="none" w:sz="0" w:space="0" w:color="auto"/>
        <w:right w:val="none" w:sz="0" w:space="0" w:color="auto"/>
      </w:divBdr>
    </w:div>
    <w:div w:id="1503936004">
      <w:bodyDiv w:val="1"/>
      <w:marLeft w:val="0"/>
      <w:marRight w:val="0"/>
      <w:marTop w:val="0"/>
      <w:marBottom w:val="0"/>
      <w:divBdr>
        <w:top w:val="none" w:sz="0" w:space="0" w:color="auto"/>
        <w:left w:val="none" w:sz="0" w:space="0" w:color="auto"/>
        <w:bottom w:val="none" w:sz="0" w:space="0" w:color="auto"/>
        <w:right w:val="none" w:sz="0" w:space="0" w:color="auto"/>
      </w:divBdr>
    </w:div>
    <w:div w:id="1522935551">
      <w:bodyDiv w:val="1"/>
      <w:marLeft w:val="0"/>
      <w:marRight w:val="0"/>
      <w:marTop w:val="0"/>
      <w:marBottom w:val="0"/>
      <w:divBdr>
        <w:top w:val="none" w:sz="0" w:space="0" w:color="auto"/>
        <w:left w:val="none" w:sz="0" w:space="0" w:color="auto"/>
        <w:bottom w:val="none" w:sz="0" w:space="0" w:color="auto"/>
        <w:right w:val="none" w:sz="0" w:space="0" w:color="auto"/>
      </w:divBdr>
    </w:div>
    <w:div w:id="1598250327">
      <w:bodyDiv w:val="1"/>
      <w:marLeft w:val="0"/>
      <w:marRight w:val="0"/>
      <w:marTop w:val="0"/>
      <w:marBottom w:val="0"/>
      <w:divBdr>
        <w:top w:val="none" w:sz="0" w:space="0" w:color="auto"/>
        <w:left w:val="none" w:sz="0" w:space="0" w:color="auto"/>
        <w:bottom w:val="none" w:sz="0" w:space="0" w:color="auto"/>
        <w:right w:val="none" w:sz="0" w:space="0" w:color="auto"/>
      </w:divBdr>
    </w:div>
    <w:div w:id="1624386620">
      <w:bodyDiv w:val="1"/>
      <w:marLeft w:val="0"/>
      <w:marRight w:val="0"/>
      <w:marTop w:val="0"/>
      <w:marBottom w:val="0"/>
      <w:divBdr>
        <w:top w:val="none" w:sz="0" w:space="0" w:color="auto"/>
        <w:left w:val="none" w:sz="0" w:space="0" w:color="auto"/>
        <w:bottom w:val="none" w:sz="0" w:space="0" w:color="auto"/>
        <w:right w:val="none" w:sz="0" w:space="0" w:color="auto"/>
      </w:divBdr>
    </w:div>
    <w:div w:id="1631132859">
      <w:bodyDiv w:val="1"/>
      <w:marLeft w:val="0"/>
      <w:marRight w:val="0"/>
      <w:marTop w:val="0"/>
      <w:marBottom w:val="0"/>
      <w:divBdr>
        <w:top w:val="none" w:sz="0" w:space="0" w:color="auto"/>
        <w:left w:val="none" w:sz="0" w:space="0" w:color="auto"/>
        <w:bottom w:val="none" w:sz="0" w:space="0" w:color="auto"/>
        <w:right w:val="none" w:sz="0" w:space="0" w:color="auto"/>
      </w:divBdr>
    </w:div>
    <w:div w:id="1633553471">
      <w:bodyDiv w:val="1"/>
      <w:marLeft w:val="0"/>
      <w:marRight w:val="0"/>
      <w:marTop w:val="0"/>
      <w:marBottom w:val="0"/>
      <w:divBdr>
        <w:top w:val="none" w:sz="0" w:space="0" w:color="auto"/>
        <w:left w:val="none" w:sz="0" w:space="0" w:color="auto"/>
        <w:bottom w:val="none" w:sz="0" w:space="0" w:color="auto"/>
        <w:right w:val="none" w:sz="0" w:space="0" w:color="auto"/>
      </w:divBdr>
    </w:div>
    <w:div w:id="1639918512">
      <w:bodyDiv w:val="1"/>
      <w:marLeft w:val="0"/>
      <w:marRight w:val="0"/>
      <w:marTop w:val="0"/>
      <w:marBottom w:val="0"/>
      <w:divBdr>
        <w:top w:val="none" w:sz="0" w:space="0" w:color="auto"/>
        <w:left w:val="none" w:sz="0" w:space="0" w:color="auto"/>
        <w:bottom w:val="none" w:sz="0" w:space="0" w:color="auto"/>
        <w:right w:val="none" w:sz="0" w:space="0" w:color="auto"/>
      </w:divBdr>
    </w:div>
    <w:div w:id="1719740420">
      <w:bodyDiv w:val="1"/>
      <w:marLeft w:val="0"/>
      <w:marRight w:val="0"/>
      <w:marTop w:val="0"/>
      <w:marBottom w:val="0"/>
      <w:divBdr>
        <w:top w:val="none" w:sz="0" w:space="0" w:color="auto"/>
        <w:left w:val="none" w:sz="0" w:space="0" w:color="auto"/>
        <w:bottom w:val="none" w:sz="0" w:space="0" w:color="auto"/>
        <w:right w:val="none" w:sz="0" w:space="0" w:color="auto"/>
      </w:divBdr>
    </w:div>
    <w:div w:id="1788741743">
      <w:bodyDiv w:val="1"/>
      <w:marLeft w:val="0"/>
      <w:marRight w:val="0"/>
      <w:marTop w:val="0"/>
      <w:marBottom w:val="0"/>
      <w:divBdr>
        <w:top w:val="none" w:sz="0" w:space="0" w:color="auto"/>
        <w:left w:val="none" w:sz="0" w:space="0" w:color="auto"/>
        <w:bottom w:val="none" w:sz="0" w:space="0" w:color="auto"/>
        <w:right w:val="none" w:sz="0" w:space="0" w:color="auto"/>
      </w:divBdr>
    </w:div>
    <w:div w:id="1813908422">
      <w:bodyDiv w:val="1"/>
      <w:marLeft w:val="0"/>
      <w:marRight w:val="0"/>
      <w:marTop w:val="0"/>
      <w:marBottom w:val="0"/>
      <w:divBdr>
        <w:top w:val="none" w:sz="0" w:space="0" w:color="auto"/>
        <w:left w:val="none" w:sz="0" w:space="0" w:color="auto"/>
        <w:bottom w:val="none" w:sz="0" w:space="0" w:color="auto"/>
        <w:right w:val="none" w:sz="0" w:space="0" w:color="auto"/>
      </w:divBdr>
    </w:div>
    <w:div w:id="1815877614">
      <w:bodyDiv w:val="1"/>
      <w:marLeft w:val="0"/>
      <w:marRight w:val="0"/>
      <w:marTop w:val="0"/>
      <w:marBottom w:val="0"/>
      <w:divBdr>
        <w:top w:val="none" w:sz="0" w:space="0" w:color="auto"/>
        <w:left w:val="none" w:sz="0" w:space="0" w:color="auto"/>
        <w:bottom w:val="none" w:sz="0" w:space="0" w:color="auto"/>
        <w:right w:val="none" w:sz="0" w:space="0" w:color="auto"/>
      </w:divBdr>
    </w:div>
    <w:div w:id="1832405256">
      <w:bodyDiv w:val="1"/>
      <w:marLeft w:val="0"/>
      <w:marRight w:val="0"/>
      <w:marTop w:val="0"/>
      <w:marBottom w:val="0"/>
      <w:divBdr>
        <w:top w:val="none" w:sz="0" w:space="0" w:color="auto"/>
        <w:left w:val="none" w:sz="0" w:space="0" w:color="auto"/>
        <w:bottom w:val="none" w:sz="0" w:space="0" w:color="auto"/>
        <w:right w:val="none" w:sz="0" w:space="0" w:color="auto"/>
      </w:divBdr>
    </w:div>
    <w:div w:id="1853299769">
      <w:bodyDiv w:val="1"/>
      <w:marLeft w:val="0"/>
      <w:marRight w:val="0"/>
      <w:marTop w:val="0"/>
      <w:marBottom w:val="0"/>
      <w:divBdr>
        <w:top w:val="none" w:sz="0" w:space="0" w:color="auto"/>
        <w:left w:val="none" w:sz="0" w:space="0" w:color="auto"/>
        <w:bottom w:val="none" w:sz="0" w:space="0" w:color="auto"/>
        <w:right w:val="none" w:sz="0" w:space="0" w:color="auto"/>
      </w:divBdr>
    </w:div>
    <w:div w:id="1876773590">
      <w:bodyDiv w:val="1"/>
      <w:marLeft w:val="0"/>
      <w:marRight w:val="0"/>
      <w:marTop w:val="0"/>
      <w:marBottom w:val="0"/>
      <w:divBdr>
        <w:top w:val="none" w:sz="0" w:space="0" w:color="auto"/>
        <w:left w:val="none" w:sz="0" w:space="0" w:color="auto"/>
        <w:bottom w:val="none" w:sz="0" w:space="0" w:color="auto"/>
        <w:right w:val="none" w:sz="0" w:space="0" w:color="auto"/>
      </w:divBdr>
    </w:div>
    <w:div w:id="1901398376">
      <w:bodyDiv w:val="1"/>
      <w:marLeft w:val="0"/>
      <w:marRight w:val="0"/>
      <w:marTop w:val="0"/>
      <w:marBottom w:val="0"/>
      <w:divBdr>
        <w:top w:val="none" w:sz="0" w:space="0" w:color="auto"/>
        <w:left w:val="none" w:sz="0" w:space="0" w:color="auto"/>
        <w:bottom w:val="none" w:sz="0" w:space="0" w:color="auto"/>
        <w:right w:val="none" w:sz="0" w:space="0" w:color="auto"/>
      </w:divBdr>
    </w:div>
    <w:div w:id="1936984818">
      <w:bodyDiv w:val="1"/>
      <w:marLeft w:val="0"/>
      <w:marRight w:val="0"/>
      <w:marTop w:val="0"/>
      <w:marBottom w:val="0"/>
      <w:divBdr>
        <w:top w:val="none" w:sz="0" w:space="0" w:color="auto"/>
        <w:left w:val="none" w:sz="0" w:space="0" w:color="auto"/>
        <w:bottom w:val="none" w:sz="0" w:space="0" w:color="auto"/>
        <w:right w:val="none" w:sz="0" w:space="0" w:color="auto"/>
      </w:divBdr>
    </w:div>
    <w:div w:id="1941134829">
      <w:bodyDiv w:val="1"/>
      <w:marLeft w:val="0"/>
      <w:marRight w:val="0"/>
      <w:marTop w:val="0"/>
      <w:marBottom w:val="0"/>
      <w:divBdr>
        <w:top w:val="none" w:sz="0" w:space="0" w:color="auto"/>
        <w:left w:val="none" w:sz="0" w:space="0" w:color="auto"/>
        <w:bottom w:val="none" w:sz="0" w:space="0" w:color="auto"/>
        <w:right w:val="none" w:sz="0" w:space="0" w:color="auto"/>
      </w:divBdr>
    </w:div>
    <w:div w:id="1942908908">
      <w:bodyDiv w:val="1"/>
      <w:marLeft w:val="0"/>
      <w:marRight w:val="0"/>
      <w:marTop w:val="0"/>
      <w:marBottom w:val="0"/>
      <w:divBdr>
        <w:top w:val="none" w:sz="0" w:space="0" w:color="auto"/>
        <w:left w:val="none" w:sz="0" w:space="0" w:color="auto"/>
        <w:bottom w:val="none" w:sz="0" w:space="0" w:color="auto"/>
        <w:right w:val="none" w:sz="0" w:space="0" w:color="auto"/>
      </w:divBdr>
    </w:div>
    <w:div w:id="1944915994">
      <w:bodyDiv w:val="1"/>
      <w:marLeft w:val="0"/>
      <w:marRight w:val="0"/>
      <w:marTop w:val="0"/>
      <w:marBottom w:val="0"/>
      <w:divBdr>
        <w:top w:val="none" w:sz="0" w:space="0" w:color="auto"/>
        <w:left w:val="none" w:sz="0" w:space="0" w:color="auto"/>
        <w:bottom w:val="none" w:sz="0" w:space="0" w:color="auto"/>
        <w:right w:val="none" w:sz="0" w:space="0" w:color="auto"/>
      </w:divBdr>
    </w:div>
    <w:div w:id="1983923103">
      <w:bodyDiv w:val="1"/>
      <w:marLeft w:val="0"/>
      <w:marRight w:val="0"/>
      <w:marTop w:val="0"/>
      <w:marBottom w:val="0"/>
      <w:divBdr>
        <w:top w:val="none" w:sz="0" w:space="0" w:color="auto"/>
        <w:left w:val="none" w:sz="0" w:space="0" w:color="auto"/>
        <w:bottom w:val="none" w:sz="0" w:space="0" w:color="auto"/>
        <w:right w:val="none" w:sz="0" w:space="0" w:color="auto"/>
      </w:divBdr>
    </w:div>
    <w:div w:id="2059234724">
      <w:bodyDiv w:val="1"/>
      <w:marLeft w:val="0"/>
      <w:marRight w:val="0"/>
      <w:marTop w:val="0"/>
      <w:marBottom w:val="0"/>
      <w:divBdr>
        <w:top w:val="none" w:sz="0" w:space="0" w:color="auto"/>
        <w:left w:val="none" w:sz="0" w:space="0" w:color="auto"/>
        <w:bottom w:val="none" w:sz="0" w:space="0" w:color="auto"/>
        <w:right w:val="none" w:sz="0" w:space="0" w:color="auto"/>
      </w:divBdr>
    </w:div>
    <w:div w:id="2069570142">
      <w:bodyDiv w:val="1"/>
      <w:marLeft w:val="0"/>
      <w:marRight w:val="0"/>
      <w:marTop w:val="0"/>
      <w:marBottom w:val="0"/>
      <w:divBdr>
        <w:top w:val="none" w:sz="0" w:space="0" w:color="auto"/>
        <w:left w:val="none" w:sz="0" w:space="0" w:color="auto"/>
        <w:bottom w:val="none" w:sz="0" w:space="0" w:color="auto"/>
        <w:right w:val="none" w:sz="0" w:space="0" w:color="auto"/>
      </w:divBdr>
    </w:div>
    <w:div w:id="2078235189">
      <w:bodyDiv w:val="1"/>
      <w:marLeft w:val="0"/>
      <w:marRight w:val="0"/>
      <w:marTop w:val="0"/>
      <w:marBottom w:val="0"/>
      <w:divBdr>
        <w:top w:val="none" w:sz="0" w:space="0" w:color="auto"/>
        <w:left w:val="none" w:sz="0" w:space="0" w:color="auto"/>
        <w:bottom w:val="none" w:sz="0" w:space="0" w:color="auto"/>
        <w:right w:val="none" w:sz="0" w:space="0" w:color="auto"/>
      </w:divBdr>
    </w:div>
    <w:div w:id="2083798324">
      <w:bodyDiv w:val="1"/>
      <w:marLeft w:val="0"/>
      <w:marRight w:val="0"/>
      <w:marTop w:val="0"/>
      <w:marBottom w:val="0"/>
      <w:divBdr>
        <w:top w:val="none" w:sz="0" w:space="0" w:color="auto"/>
        <w:left w:val="none" w:sz="0" w:space="0" w:color="auto"/>
        <w:bottom w:val="none" w:sz="0" w:space="0" w:color="auto"/>
        <w:right w:val="none" w:sz="0" w:space="0" w:color="auto"/>
      </w:divBdr>
    </w:div>
    <w:div w:id="2095010366">
      <w:bodyDiv w:val="1"/>
      <w:marLeft w:val="0"/>
      <w:marRight w:val="0"/>
      <w:marTop w:val="0"/>
      <w:marBottom w:val="0"/>
      <w:divBdr>
        <w:top w:val="none" w:sz="0" w:space="0" w:color="auto"/>
        <w:left w:val="none" w:sz="0" w:space="0" w:color="auto"/>
        <w:bottom w:val="none" w:sz="0" w:space="0" w:color="auto"/>
        <w:right w:val="none" w:sz="0" w:space="0" w:color="auto"/>
      </w:divBdr>
    </w:div>
    <w:div w:id="2101560286">
      <w:bodyDiv w:val="1"/>
      <w:marLeft w:val="0"/>
      <w:marRight w:val="0"/>
      <w:marTop w:val="0"/>
      <w:marBottom w:val="0"/>
      <w:divBdr>
        <w:top w:val="none" w:sz="0" w:space="0" w:color="auto"/>
        <w:left w:val="none" w:sz="0" w:space="0" w:color="auto"/>
        <w:bottom w:val="none" w:sz="0" w:space="0" w:color="auto"/>
        <w:right w:val="none" w:sz="0" w:space="0" w:color="auto"/>
      </w:divBdr>
    </w:div>
    <w:div w:id="214604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microsoft.com/office/2011/relationships/commentsExtended" Target="commentsExtended.xml"/><Relationship Id="rId39" Type="http://schemas.openxmlformats.org/officeDocument/2006/relationships/image" Target="media/image7.png"/><Relationship Id="rId21" Type="http://schemas.openxmlformats.org/officeDocument/2006/relationships/header" Target="header5.xml"/><Relationship Id="rId34" Type="http://schemas.openxmlformats.org/officeDocument/2006/relationships/image" Target="media/image3.jfif"/><Relationship Id="rId42" Type="http://schemas.openxmlformats.org/officeDocument/2006/relationships/footer" Target="footer1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9.xml"/><Relationship Id="rId32" Type="http://schemas.openxmlformats.org/officeDocument/2006/relationships/hyperlink" Target="https://www.acadecraft.com/blog/blended-learning-vs-hybrid-learning-major-differences/" TargetMode="External"/><Relationship Id="rId37" Type="http://schemas.openxmlformats.org/officeDocument/2006/relationships/image" Target="media/image5.jpg"/><Relationship Id="rId40" Type="http://schemas.openxmlformats.org/officeDocument/2006/relationships/image" Target="media/image8.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8.xml"/><Relationship Id="rId28" Type="http://schemas.microsoft.com/office/2018/08/relationships/commentsExtensible" Target="commentsExtensible.xml"/><Relationship Id="rId36" Type="http://schemas.openxmlformats.org/officeDocument/2006/relationships/hyperlink" Target="https://www.microsoft.com/en/microsoft-teams/group-chat-software" TargetMode="External"/><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image" Target="media/image2.jfif"/><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oter" Target="footer7.xml"/><Relationship Id="rId27" Type="http://schemas.microsoft.com/office/2016/09/relationships/commentsIds" Target="commentsIds.xml"/><Relationship Id="rId30" Type="http://schemas.openxmlformats.org/officeDocument/2006/relationships/footer" Target="footer11.xml"/><Relationship Id="rId35" Type="http://schemas.openxmlformats.org/officeDocument/2006/relationships/image" Target="media/image4.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comments" Target="comments.xml"/><Relationship Id="rId33" Type="http://schemas.openxmlformats.org/officeDocument/2006/relationships/hyperlink" Target="https://zoom.us" TargetMode="External"/><Relationship Id="rId38" Type="http://schemas.openxmlformats.org/officeDocument/2006/relationships/image" Target="media/image6.jpeg"/><Relationship Id="rId20" Type="http://schemas.openxmlformats.org/officeDocument/2006/relationships/header" Target="header4.xml"/><Relationship Id="rId4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Downloads\ODLTemplateModule2007v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9FEAD9F951544580C3B63F19899E29" ma:contentTypeVersion="2" ma:contentTypeDescription="Create a new document." ma:contentTypeScope="" ma:versionID="8251dc2f7a0466ccf65a250197a20c2e">
  <xsd:schema xmlns:xsd="http://www.w3.org/2001/XMLSchema" xmlns:p="http://schemas.microsoft.com/office/2006/metadata/properties" xmlns:ns1="http://schemas.microsoft.com/sharepoint/v3" targetNamespace="http://schemas.microsoft.com/office/2006/metadata/properties" ma:root="true" ma:fieldsID="708b3201029db38b68e0b4c6760a634e"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b:Source>
    <b:Tag>Rae</b:Tag>
    <b:SourceType>ArticleInAPeriodical</b:SourceType>
    <b:Guid>{FCC68C16-A3D8-479B-BFEC-EE1187AD6121}</b:Guid>
    <b:Author>
      <b:Author>
        <b:NameList>
          <b:Person>
            <b:Last>Raed A</b:Last>
          </b:Person>
          <b:Person>
            <b:Last>Al</b:Last>
            <b:First>Hisham</b:First>
          </b:Person>
          <b:Person>
            <b:Last>Hassiba</b:Last>
            <b:First>Almi </b:First>
          </b:Person>
        </b:NameList>
      </b:Author>
    </b:Author>
    <b:Title>A comparison of traditional, online, and hybrid learning models in accounting and finance education: Student perceptions and academic outcomes</b:Title>
    <b:Year>2025</b:Year>
    <b:Month>June</b:Month>
    <b:URL>https://www.researchgate.net/publication/392896650_A_comparison_of_traditional_online_and_hybrid_learning_models_in_accounting_and_finance_education_Student_perceptions_and_academic_outcomes</b:URL>
    <b:DOI>https://www.researchgate.net/publication/392896650_A_comparison_of_traditional_online_and_hybrid_learning_models_in_accounting_and_finance_education_Student_perceptions_and_academic_outcomes</b:DOI>
    <b:RefOrder>1</b:RefOrder>
  </b:Source>
  <b:Source>
    <b:Tag>Kaz22</b:Tag>
    <b:SourceType>ArticleInAPeriodical</b:SourceType>
    <b:Guid>{1B9BFE00-D03A-44D2-A09A-C705115E895B}</b:Guid>
    <b:Author>
      <b:Author>
        <b:NameList>
          <b:Person>
            <b:Last>Kazu</b:Last>
            <b:First>İ.</b:First>
            <b:Middle>Y.,</b:Middle>
          </b:Person>
          <b:Person>
            <b:First>Yalçın,</b:First>
          </b:Person>
          <b:Person>
            <b:Last> K</b:Last>
            <b:First>C.</b:First>
          </b:Person>
        </b:NameList>
      </b:Author>
    </b:Author>
    <b:Title>Investigation of the effectiveness of hybrid learning on academic achievement</b:Title>
    <b:Year>2022</b:Year>
    <b:URL>https://doi.org/10.29329/ijpe.2022.426.14</b:URL>
    <b:DOI>https://doi.org/10.29329/ijpe.2022.426.14</b:DOI>
    <b:RefOrder>3</b:RefOrder>
  </b:Source>
  <b:Source>
    <b:Tag>Man24</b:Tag>
    <b:SourceType>ArticleInAPeriodical</b:SourceType>
    <b:Guid>{5FCD4178-850F-4E64-8C82-81D7C1E4D86D}</b:Guid>
    <b:Author>
      <b:Author>
        <b:NameList>
          <b:Person>
            <b:Last>Manditereza</b:Last>
            <b:First>B.</b:First>
          </b:Person>
          <b:Person>
            <b:Last>, M</b:Last>
            <b:Middle>-Mpotaringa</b:Middle>
            <b:First>Chamboko</b:First>
          </b:Person>
        </b:NameList>
      </b:Author>
    </b:Author>
    <b:Title>Blended Learning Approach in TVET Colleges: Lecturers and Students Perceptions of Teaching and Learning Practical Subjects Online</b:Title>
    <b:PeriodicalTitle>Journal of Education and Learning Technology</b:PeriodicalTitle>
    <b:Year>2024</b:Year>
    <b:Pages>315–328</b:Pages>
    <b:URL>https://files.eric.ed.gov/fulltext/EJ1332714.pdf</b:URL>
    <b:DOI>https://files.eric.ed.gov/fulltext/EJ1332714.pdf</b:DOI>
    <b:RefOrder>2</b:RefOrder>
  </b:Source>
  <b:Source>
    <b:Tag>Ogo20</b:Tag>
    <b:SourceType>ArticleInAPeriodical</b:SourceType>
    <b:Guid>{CB975B8D-1AF3-422C-8C40-A048A90DA0AA}</b:Guid>
    <b:Author>
      <b:Author>
        <b:NameList>
          <b:Person>
            <b:Last>Ogolla</b:Last>
            <b:First>K.</b:First>
          </b:Person>
        </b:NameList>
      </b:Author>
    </b:Author>
    <b:Title>Digital Literacy Programme in Kenya; Developing IT skills in children to align them to the digital world and changing nature of work</b:Title>
    <b:PeriodicalTitle>Government of Kenya.</b:PeriodicalTitle>
    <b:Year>2020</b:Year>
    <b:URL>https://thedocs.worldbank.org/en/doc/967221540488971590-0050022018/original/KennedyOgolaEntryDigitalLiteracyKenya.pd</b:URL>
    <b:DOI>https://thedocs.worldbank.org/en/doc/967221540488971590-0050022018/original/KennedyOgolaEntryDigitalLiteracyKenya.pd</b:DOI>
    <b:RefOrder>5</b:RefOrder>
  </b:Source>
  <b:Source>
    <b:Tag>Kia22</b:Tag>
    <b:SourceType>ArticleInAPeriodical</b:SourceType>
    <b:Guid>{E8839F0A-4856-4841-9E3D-DF8AA1B77891}</b:Guid>
    <b:Author>
      <b:Author>
        <b:NameList>
          <b:Person>
            <b:Last>Kiaritha</b:Last>
            <b:First>H.</b:First>
          </b:Person>
        </b:NameList>
      </b:Author>
    </b:Author>
    <b:Title>The Effect of Blended Learning on the Academic Performance of Learners in National Examinations in TVET Institutions in Nairobi, Kenya</b:Title>
    <b:Year>2022</b:Year>
    <b:URL>https://afritvet.org/index.php/Afritvet/article/view/124</b:URL>
    <b:DOI>https://afritvet.org/index.php/Afritvet/article/view/124</b:DOI>
    <b:RefOrder>6</b:RefOrder>
  </b:Source>
  <b:Source>
    <b:Tag>Bon20</b:Tag>
    <b:SourceType>ArticleInAPeriodical</b:SourceType>
    <b:Guid>{EA7BB870-457E-4AF1-B972-0E54EBCB5A05}</b:Guid>
    <b:Author>
      <b:Author>
        <b:NameList>
          <b:Person>
            <b:Last>Bonk &amp; Graham</b:Last>
            <b:First>C.</b:First>
            <b:Middle>R</b:Middle>
          </b:Person>
        </b:NameList>
      </b:Author>
    </b:Author>
    <b:Title>The handbook of blended learning: Global perspectives, local designs. San Francisco: Pfeiffer.</b:Title>
    <b:Year>2020</b:Year>
    <b:RefOrder>7</b:RefOrder>
  </b:Source>
  <b:Source>
    <b:Tag>Gar18</b:Tag>
    <b:SourceType>ArticleInAPeriodical</b:SourceType>
    <b:Guid>{4AB0370C-F791-4C22-A98C-88C49D99B2F7}</b:Guid>
    <b:Author>
      <b:Author>
        <b:NameList>
          <b:Person>
            <b:Last>Garrison</b:Last>
            <b:First>D.</b:First>
            <b:Middle>R.,</b:Middle>
          </b:Person>
          <b:Person>
            <b:Last>Vaughan</b:Last>
            <b:First>,</b:First>
            <b:Middle>N. D.</b:Middle>
          </b:Person>
        </b:NameList>
      </b:Author>
    </b:Author>
    <b:Title>Blended learning in higher education: Framework, principles, and guideline</b:Title>
    <b:Year>2018</b:Year>
    <b:Publisher>San Francisco: Jossey-Bass.</b:Publisher>
    <b:RefOrder>9</b:RefOrder>
  </b:Source>
  <b:Source>
    <b:Tag>Mea19</b:Tag>
    <b:SourceType>ArticleInAPeriodical</b:SourceType>
    <b:Guid>{4BFA2B52-722C-46AB-AD39-4BA52BF3CCD0}</b:Guid>
    <b:Author>
      <b:Author>
        <b:NameList>
          <b:Person>
            <b:Last>Means</b:Last>
            <b:First>B,Toyama,</b:First>
            <b:Middle>Y,Murphy, R.</b:Middle>
          </b:Person>
        </b:NameList>
      </b:Author>
    </b:Author>
    <b:Title>Evaluation of evidence-based practices in online learning</b:Title>
    <b:PeriodicalTitle>Evaluation of evidence-based practices in online learning</b:PeriodicalTitle>
    <b:Year>2019</b:Year>
    <b:RefOrder>8</b:RefOrder>
  </b:Source>
  <b:Source>
    <b:Tag>Ogo18</b:Tag>
    <b:SourceType>ArticleInAPeriodical</b:SourceType>
    <b:Guid>{B4B12CF4-BA7A-44E3-8031-48D8BA161797}</b:Guid>
    <b:Author>
      <b:Author>
        <b:NameList>
          <b:Person>
            <b:Last>Ogolla</b:Last>
            <b:First>K.</b:First>
          </b:Person>
        </b:NameList>
      </b:Author>
    </b:Author>
    <b:Title>Briefing Note. Government of Kenya.</b:Title>
    <b:PeriodicalTitle>Digital Literacy Programme in Kenya; Developing IT Skills in Children to Align them to the Digital World and Changing Nature of Work</b:PeriodicalTitle>
    <b:Year>2018</b:Year>
    <b:URL>https://thedocs.worldbank.org/en/doc/967221540488971590-0050022018/original/KennedyOgolaEntryDigitalLiteracyKenya.pdf?utm_source=chatgpt.com</b:URL>
    <b:DOI>https://thedocs.worldbank.org/en/doc/967221540488971590-0050022018/original/KennedyOgolaEntryDigitalLiteracyKenya.pdf?utm_source=chatgpt.com</b:DOI>
    <b:RefOrder>10</b:RefOrder>
  </b:Source>
  <b:Source>
    <b:Tag>LiL02</b:Tag>
    <b:SourceType>ArticleInAPeriodical</b:SourceType>
    <b:Guid>{E96F40C5-D97F-452E-9C13-B36F60764155}</b:Guid>
    <b:Author>
      <b:Author>
        <b:NameList>
          <b:Person>
            <b:Last>Li</b:Last>
            <b:First>Li,</b:First>
          </b:Person>
          <b:Person>
            <b:Last>Han</b:Last>
          </b:Person>
        </b:NameList>
      </b:Author>
    </b:Author>
    <b:Title>"A Hybrid Learning Pedagogy for Surmounting the Challenges of the COVID-19 Pandemic in Performing Arts Education</b:Title>
    <b:PeriodicalTitle>"A Hybrid Learning Pedagogy for Surmounting the Challenges of the COVID-19 Pandemic in Performing Arts Education</b:PeriodicalTitle>
    <b:Year>202</b:Year>
    <b:Pages>7635–7655</b:Pages>
    <b:Issue>November 2021</b:Issue>
    <b:URL>https://doi.org/10.1007/s10639-021-10612-1</b:URL>
    <b:DOI>https://doi.org/10.1007/s10639-021-10612-1</b:DOI>
    <b:RefOrder>4</b:RefOrder>
  </b:Source>
  <b:Source>
    <b:Tag>Rif</b:Tag>
    <b:SourceType>Report</b:SourceType>
    <b:Guid>{A8EDD3FA-22D5-4721-A2ED-A6D62EDEA11D}</b:Guid>
    <b:Title>UNEVOC Case Study on Greening in TVET</b:Title>
    <b:Author>
      <b:Author>
        <b:NameList>
          <b:Person>
            <b:Last>(RVTTI)</b:Last>
            <b:First>Rift</b:First>
            <b:Middle>Valley Technical Training Institute</b:Middle>
          </b:Person>
        </b:NameList>
      </b:Author>
    </b:Author>
    <b:RefOrder>11</b:RefOrder>
  </b:Source>
  <b:Source>
    <b:Tag>Mar21</b:Tag>
    <b:SourceType>Report</b:SourceType>
    <b:Guid>{2D48CA07-D3BA-4637-9007-7660EFE454C9}</b:Guid>
    <b:Author>
      <b:Author>
        <b:NameList>
          <b:Person>
            <b:Last>(Martin &amp; Bolliger</b:Last>
            <b:First>2018</b:First>
          </b:Person>
          <b:Person>
            <b:Last>Raes</b:Last>
            <b:First>2021).</b:First>
          </b:Person>
        </b:NameList>
      </b:Author>
    </b:Author>
    <b:Title>Maximizing Student Engagement in Hybrid Learnin</b:Title>
    <b:Year>2021</b:Year>
    <b:URL>https://files.eric.ed.gov/fulltext/ED652258.pdf</b:URL>
    <b:DOI>https://files.eric.ed.gov/fulltext/ED652258.pdf</b:DOI>
    <b:RefOrder>12</b:RefOrder>
  </b:Source>
  <b:Source>
    <b:Tag>Ach24</b:Tag>
    <b:SourceType>Report</b:SourceType>
    <b:Guid>{3D3A4CCB-9CFB-4A16-BC96-E9F704814BE3}</b:Guid>
    <b:Author>
      <b:Author>
        <b:NameList>
          <b:Person>
            <b:Last>Achuodho</b:Last>
            <b:First>M</b:First>
          </b:Person>
          <b:Person>
            <b:Last>Pikó</b:Last>
            <b:First>B.</b:First>
          </b:Person>
        </b:NameList>
      </b:Author>
    </b:Author>
    <b:Year>2024</b:Year>
    <b:Title>Experiencing Online Training and Educational Inequality in TVET Delivery among Trainers and Trainees in Kenya during the COVID-19 Pandemic</b:Title>
    <b:URL>https://files.eric.ed.gov/fulltext/EJ1451986.pdf?utm_source=chatgpt.com</b:URL>
    <b:DOI>https://files.eric.ed.gov/fulltext/EJ1451986.pdf?utm_source=chatgpt.com</b:DOI>
    <b:RefOrder>13</b:RefOrder>
  </b:Source>
  <b:Source>
    <b:Tag>Bro13</b:Tag>
    <b:SourceType>Report</b:SourceType>
    <b:Guid>{3639A9DB-DEA0-4502-9A23-59389D2AAD3A}</b:Guid>
    <b:Author>
      <b:Author>
        <b:NameList>
          <b:Person>
            <b:Last>Brookhart</b:Last>
          </b:Person>
        </b:NameList>
      </b:Author>
    </b:Author>
    <b:Title>How to Create and Use Rubrics for Formative Assessment and Grading. ASCD</b:Title>
    <b:Year>2013</b:Year>
    <b:RefOrder>14</b:RefOrder>
  </b:Source>
  <b:Source>
    <b:Tag>UNE21</b:Tag>
    <b:SourceType>Report</b:SourceType>
    <b:Guid>{916BE727-FE3E-4D8F-862A-12E8760A85AB}</b:Guid>
    <b:Author>
      <b:Author>
        <b:NameList>
          <b:Person>
            <b:Last>UNESCO</b:Last>
          </b:Person>
        </b:NameList>
      </b:Author>
    </b:Author>
    <b:Title>Guidelines for Inclusive Open and Distance Learning (ODL) in TVET.</b:Title>
    <b:Year>2021</b:Year>
    <b:RefOrder>15</b:RefOrder>
  </b:Source>
  <b:Source>
    <b:Tag>Gib</b:Tag>
    <b:SourceType>Report</b:SourceType>
    <b:Guid>{981998D9-65F7-4CF7-BAFB-AED60F1EBC4E}</b:Guid>
    <b:Author>
      <b:Author>
        <b:NameList>
          <b:Person>
            <b:Last>Gibbs</b:Last>
            <b:First>G</b:First>
          </b:Person>
          <b:Person>
            <b:Last>Simpson</b:Last>
            <b:First>C</b:First>
          </b:Person>
        </b:NameList>
      </b:Author>
    </b:Author>
    <b:Year>2005</b:Year>
    <b:RefOrder>16</b:RefOrder>
  </b:Source>
  <b:Source>
    <b:Tag>Hin</b:Tag>
    <b:SourceType>ArticleInAPeriodical</b:SourceType>
    <b:Guid>{5C504565-A279-4909-B670-922988A64E3B}</b:Guid>
    <b:Author>
      <b:Author>
        <b:NameList>
          <b:Person>
            <b:Last>Hinshaw</b:Last>
            <b:First>R.</b:First>
            <b:Middle>E</b:Middle>
          </b:Person>
          <b:Person>
            <b:Last>Gumus</b:Last>
            <b:First>S</b:First>
            <b:Middle>,S</b:Middle>
          </b:Person>
        </b:NameList>
      </b:Author>
    </b:Author>
    <b:Title>Universal Design for Learning Principles in a Hybrid Course.</b:Title>
    <b:Year>2013</b:Year>
    <b:Publisher>SAGE Open, 3(1)</b:Publisher>
    <b:URL>https://doi.org/10.1177/2158244013480789</b:URL>
    <b:DOI>https://doi.org/10.1177/2158244013480789</b:DOI>
    <b:RefOrder>17</b:RefOrder>
  </b:Source>
</b:Sources>
</file>

<file path=customXml/itemProps1.xml><?xml version="1.0" encoding="utf-8"?>
<ds:datastoreItem xmlns:ds="http://schemas.openxmlformats.org/officeDocument/2006/customXml" ds:itemID="{5E6DCA8C-A8F3-40FE-9E10-BBFFA1B3391D}">
  <ds:schemaRefs>
    <ds:schemaRef ds:uri="http://schemas.microsoft.com/sharepoint/v3/contenttype/forms"/>
  </ds:schemaRefs>
</ds:datastoreItem>
</file>

<file path=customXml/itemProps2.xml><?xml version="1.0" encoding="utf-8"?>
<ds:datastoreItem xmlns:ds="http://schemas.openxmlformats.org/officeDocument/2006/customXml" ds:itemID="{A5BCCA7A-D797-47ED-8B09-392520BA33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85B960EA-921C-4C14-9C8D-132A88BBDB84}">
  <ds:schemaRefs>
    <ds:schemaRef ds:uri="http://schemas.microsoft.com/office/2006/metadata/properties"/>
    <ds:schemaRef ds:uri="http://schemas.microsoft.com/sharepoint/v3"/>
  </ds:schemaRefs>
</ds:datastoreItem>
</file>

<file path=customXml/itemProps4.xml><?xml version="1.0" encoding="utf-8"?>
<ds:datastoreItem xmlns:ds="http://schemas.openxmlformats.org/officeDocument/2006/customXml" ds:itemID="{230A4BE3-6A91-4AB9-8EF0-35E724953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ODLTemplateModule2007v8.dotx</Template>
  <TotalTime>32</TotalTime>
  <Pages>90</Pages>
  <Words>19469</Words>
  <Characters>110976</Characters>
  <Application>Microsoft Office Word</Application>
  <DocSecurity>0</DocSecurity>
  <Lines>924</Lines>
  <Paragraphs>260</Paragraphs>
  <ScaleCrop>false</ScaleCrop>
  <Company>futuristic</Company>
  <LinksUpToDate>false</LinksUpToDate>
  <CharactersWithSpaces>130185</CharactersWithSpaces>
  <SharedDoc>false</SharedDoc>
  <HLinks>
    <vt:vector size="558" baseType="variant">
      <vt:variant>
        <vt:i4>1179740</vt:i4>
      </vt:variant>
      <vt:variant>
        <vt:i4>573</vt:i4>
      </vt:variant>
      <vt:variant>
        <vt:i4>0</vt:i4>
      </vt:variant>
      <vt:variant>
        <vt:i4>5</vt:i4>
      </vt:variant>
      <vt:variant>
        <vt:lpwstr>https://www.microsoft.com/en/microsoft-teams/group-chat-software</vt:lpwstr>
      </vt:variant>
      <vt:variant>
        <vt:lpwstr/>
      </vt:variant>
      <vt:variant>
        <vt:i4>4784136</vt:i4>
      </vt:variant>
      <vt:variant>
        <vt:i4>564</vt:i4>
      </vt:variant>
      <vt:variant>
        <vt:i4>0</vt:i4>
      </vt:variant>
      <vt:variant>
        <vt:i4>5</vt:i4>
      </vt:variant>
      <vt:variant>
        <vt:lpwstr>https://zoom.us/</vt:lpwstr>
      </vt:variant>
      <vt:variant>
        <vt:lpwstr/>
      </vt:variant>
      <vt:variant>
        <vt:i4>1769525</vt:i4>
      </vt:variant>
      <vt:variant>
        <vt:i4>542</vt:i4>
      </vt:variant>
      <vt:variant>
        <vt:i4>0</vt:i4>
      </vt:variant>
      <vt:variant>
        <vt:i4>5</vt:i4>
      </vt:variant>
      <vt:variant>
        <vt:lpwstr/>
      </vt:variant>
      <vt:variant>
        <vt:lpwstr>_Toc212709534</vt:lpwstr>
      </vt:variant>
      <vt:variant>
        <vt:i4>1769525</vt:i4>
      </vt:variant>
      <vt:variant>
        <vt:i4>536</vt:i4>
      </vt:variant>
      <vt:variant>
        <vt:i4>0</vt:i4>
      </vt:variant>
      <vt:variant>
        <vt:i4>5</vt:i4>
      </vt:variant>
      <vt:variant>
        <vt:lpwstr/>
      </vt:variant>
      <vt:variant>
        <vt:lpwstr>_Toc212709533</vt:lpwstr>
      </vt:variant>
      <vt:variant>
        <vt:i4>1769525</vt:i4>
      </vt:variant>
      <vt:variant>
        <vt:i4>530</vt:i4>
      </vt:variant>
      <vt:variant>
        <vt:i4>0</vt:i4>
      </vt:variant>
      <vt:variant>
        <vt:i4>5</vt:i4>
      </vt:variant>
      <vt:variant>
        <vt:lpwstr/>
      </vt:variant>
      <vt:variant>
        <vt:lpwstr>_Toc212709532</vt:lpwstr>
      </vt:variant>
      <vt:variant>
        <vt:i4>1769525</vt:i4>
      </vt:variant>
      <vt:variant>
        <vt:i4>524</vt:i4>
      </vt:variant>
      <vt:variant>
        <vt:i4>0</vt:i4>
      </vt:variant>
      <vt:variant>
        <vt:i4>5</vt:i4>
      </vt:variant>
      <vt:variant>
        <vt:lpwstr/>
      </vt:variant>
      <vt:variant>
        <vt:lpwstr>_Toc212709531</vt:lpwstr>
      </vt:variant>
      <vt:variant>
        <vt:i4>1769525</vt:i4>
      </vt:variant>
      <vt:variant>
        <vt:i4>518</vt:i4>
      </vt:variant>
      <vt:variant>
        <vt:i4>0</vt:i4>
      </vt:variant>
      <vt:variant>
        <vt:i4>5</vt:i4>
      </vt:variant>
      <vt:variant>
        <vt:lpwstr/>
      </vt:variant>
      <vt:variant>
        <vt:lpwstr>_Toc212709530</vt:lpwstr>
      </vt:variant>
      <vt:variant>
        <vt:i4>1703989</vt:i4>
      </vt:variant>
      <vt:variant>
        <vt:i4>512</vt:i4>
      </vt:variant>
      <vt:variant>
        <vt:i4>0</vt:i4>
      </vt:variant>
      <vt:variant>
        <vt:i4>5</vt:i4>
      </vt:variant>
      <vt:variant>
        <vt:lpwstr/>
      </vt:variant>
      <vt:variant>
        <vt:lpwstr>_Toc212709529</vt:lpwstr>
      </vt:variant>
      <vt:variant>
        <vt:i4>1703989</vt:i4>
      </vt:variant>
      <vt:variant>
        <vt:i4>506</vt:i4>
      </vt:variant>
      <vt:variant>
        <vt:i4>0</vt:i4>
      </vt:variant>
      <vt:variant>
        <vt:i4>5</vt:i4>
      </vt:variant>
      <vt:variant>
        <vt:lpwstr/>
      </vt:variant>
      <vt:variant>
        <vt:lpwstr>_Toc212709528</vt:lpwstr>
      </vt:variant>
      <vt:variant>
        <vt:i4>1703989</vt:i4>
      </vt:variant>
      <vt:variant>
        <vt:i4>500</vt:i4>
      </vt:variant>
      <vt:variant>
        <vt:i4>0</vt:i4>
      </vt:variant>
      <vt:variant>
        <vt:i4>5</vt:i4>
      </vt:variant>
      <vt:variant>
        <vt:lpwstr/>
      </vt:variant>
      <vt:variant>
        <vt:lpwstr>_Toc212709527</vt:lpwstr>
      </vt:variant>
      <vt:variant>
        <vt:i4>1703989</vt:i4>
      </vt:variant>
      <vt:variant>
        <vt:i4>494</vt:i4>
      </vt:variant>
      <vt:variant>
        <vt:i4>0</vt:i4>
      </vt:variant>
      <vt:variant>
        <vt:i4>5</vt:i4>
      </vt:variant>
      <vt:variant>
        <vt:lpwstr/>
      </vt:variant>
      <vt:variant>
        <vt:lpwstr>_Toc212709526</vt:lpwstr>
      </vt:variant>
      <vt:variant>
        <vt:i4>1703989</vt:i4>
      </vt:variant>
      <vt:variant>
        <vt:i4>488</vt:i4>
      </vt:variant>
      <vt:variant>
        <vt:i4>0</vt:i4>
      </vt:variant>
      <vt:variant>
        <vt:i4>5</vt:i4>
      </vt:variant>
      <vt:variant>
        <vt:lpwstr/>
      </vt:variant>
      <vt:variant>
        <vt:lpwstr>_Toc212709525</vt:lpwstr>
      </vt:variant>
      <vt:variant>
        <vt:i4>1703989</vt:i4>
      </vt:variant>
      <vt:variant>
        <vt:i4>482</vt:i4>
      </vt:variant>
      <vt:variant>
        <vt:i4>0</vt:i4>
      </vt:variant>
      <vt:variant>
        <vt:i4>5</vt:i4>
      </vt:variant>
      <vt:variant>
        <vt:lpwstr/>
      </vt:variant>
      <vt:variant>
        <vt:lpwstr>_Toc212709524</vt:lpwstr>
      </vt:variant>
      <vt:variant>
        <vt:i4>1703989</vt:i4>
      </vt:variant>
      <vt:variant>
        <vt:i4>476</vt:i4>
      </vt:variant>
      <vt:variant>
        <vt:i4>0</vt:i4>
      </vt:variant>
      <vt:variant>
        <vt:i4>5</vt:i4>
      </vt:variant>
      <vt:variant>
        <vt:lpwstr/>
      </vt:variant>
      <vt:variant>
        <vt:lpwstr>_Toc212709523</vt:lpwstr>
      </vt:variant>
      <vt:variant>
        <vt:i4>1703989</vt:i4>
      </vt:variant>
      <vt:variant>
        <vt:i4>470</vt:i4>
      </vt:variant>
      <vt:variant>
        <vt:i4>0</vt:i4>
      </vt:variant>
      <vt:variant>
        <vt:i4>5</vt:i4>
      </vt:variant>
      <vt:variant>
        <vt:lpwstr/>
      </vt:variant>
      <vt:variant>
        <vt:lpwstr>_Toc212709522</vt:lpwstr>
      </vt:variant>
      <vt:variant>
        <vt:i4>1703989</vt:i4>
      </vt:variant>
      <vt:variant>
        <vt:i4>464</vt:i4>
      </vt:variant>
      <vt:variant>
        <vt:i4>0</vt:i4>
      </vt:variant>
      <vt:variant>
        <vt:i4>5</vt:i4>
      </vt:variant>
      <vt:variant>
        <vt:lpwstr/>
      </vt:variant>
      <vt:variant>
        <vt:lpwstr>_Toc212709521</vt:lpwstr>
      </vt:variant>
      <vt:variant>
        <vt:i4>1703989</vt:i4>
      </vt:variant>
      <vt:variant>
        <vt:i4>458</vt:i4>
      </vt:variant>
      <vt:variant>
        <vt:i4>0</vt:i4>
      </vt:variant>
      <vt:variant>
        <vt:i4>5</vt:i4>
      </vt:variant>
      <vt:variant>
        <vt:lpwstr/>
      </vt:variant>
      <vt:variant>
        <vt:lpwstr>_Toc212709520</vt:lpwstr>
      </vt:variant>
      <vt:variant>
        <vt:i4>1638453</vt:i4>
      </vt:variant>
      <vt:variant>
        <vt:i4>452</vt:i4>
      </vt:variant>
      <vt:variant>
        <vt:i4>0</vt:i4>
      </vt:variant>
      <vt:variant>
        <vt:i4>5</vt:i4>
      </vt:variant>
      <vt:variant>
        <vt:lpwstr/>
      </vt:variant>
      <vt:variant>
        <vt:lpwstr>_Toc212709519</vt:lpwstr>
      </vt:variant>
      <vt:variant>
        <vt:i4>1638453</vt:i4>
      </vt:variant>
      <vt:variant>
        <vt:i4>446</vt:i4>
      </vt:variant>
      <vt:variant>
        <vt:i4>0</vt:i4>
      </vt:variant>
      <vt:variant>
        <vt:i4>5</vt:i4>
      </vt:variant>
      <vt:variant>
        <vt:lpwstr/>
      </vt:variant>
      <vt:variant>
        <vt:lpwstr>_Toc212709518</vt:lpwstr>
      </vt:variant>
      <vt:variant>
        <vt:i4>1638453</vt:i4>
      </vt:variant>
      <vt:variant>
        <vt:i4>440</vt:i4>
      </vt:variant>
      <vt:variant>
        <vt:i4>0</vt:i4>
      </vt:variant>
      <vt:variant>
        <vt:i4>5</vt:i4>
      </vt:variant>
      <vt:variant>
        <vt:lpwstr/>
      </vt:variant>
      <vt:variant>
        <vt:lpwstr>_Toc212709517</vt:lpwstr>
      </vt:variant>
      <vt:variant>
        <vt:i4>1638453</vt:i4>
      </vt:variant>
      <vt:variant>
        <vt:i4>434</vt:i4>
      </vt:variant>
      <vt:variant>
        <vt:i4>0</vt:i4>
      </vt:variant>
      <vt:variant>
        <vt:i4>5</vt:i4>
      </vt:variant>
      <vt:variant>
        <vt:lpwstr/>
      </vt:variant>
      <vt:variant>
        <vt:lpwstr>_Toc212709516</vt:lpwstr>
      </vt:variant>
      <vt:variant>
        <vt:i4>1638453</vt:i4>
      </vt:variant>
      <vt:variant>
        <vt:i4>428</vt:i4>
      </vt:variant>
      <vt:variant>
        <vt:i4>0</vt:i4>
      </vt:variant>
      <vt:variant>
        <vt:i4>5</vt:i4>
      </vt:variant>
      <vt:variant>
        <vt:lpwstr/>
      </vt:variant>
      <vt:variant>
        <vt:lpwstr>_Toc212709515</vt:lpwstr>
      </vt:variant>
      <vt:variant>
        <vt:i4>1638453</vt:i4>
      </vt:variant>
      <vt:variant>
        <vt:i4>422</vt:i4>
      </vt:variant>
      <vt:variant>
        <vt:i4>0</vt:i4>
      </vt:variant>
      <vt:variant>
        <vt:i4>5</vt:i4>
      </vt:variant>
      <vt:variant>
        <vt:lpwstr/>
      </vt:variant>
      <vt:variant>
        <vt:lpwstr>_Toc212709514</vt:lpwstr>
      </vt:variant>
      <vt:variant>
        <vt:i4>1638453</vt:i4>
      </vt:variant>
      <vt:variant>
        <vt:i4>416</vt:i4>
      </vt:variant>
      <vt:variant>
        <vt:i4>0</vt:i4>
      </vt:variant>
      <vt:variant>
        <vt:i4>5</vt:i4>
      </vt:variant>
      <vt:variant>
        <vt:lpwstr/>
      </vt:variant>
      <vt:variant>
        <vt:lpwstr>_Toc212709513</vt:lpwstr>
      </vt:variant>
      <vt:variant>
        <vt:i4>1638453</vt:i4>
      </vt:variant>
      <vt:variant>
        <vt:i4>410</vt:i4>
      </vt:variant>
      <vt:variant>
        <vt:i4>0</vt:i4>
      </vt:variant>
      <vt:variant>
        <vt:i4>5</vt:i4>
      </vt:variant>
      <vt:variant>
        <vt:lpwstr/>
      </vt:variant>
      <vt:variant>
        <vt:lpwstr>_Toc212709512</vt:lpwstr>
      </vt:variant>
      <vt:variant>
        <vt:i4>1638453</vt:i4>
      </vt:variant>
      <vt:variant>
        <vt:i4>404</vt:i4>
      </vt:variant>
      <vt:variant>
        <vt:i4>0</vt:i4>
      </vt:variant>
      <vt:variant>
        <vt:i4>5</vt:i4>
      </vt:variant>
      <vt:variant>
        <vt:lpwstr/>
      </vt:variant>
      <vt:variant>
        <vt:lpwstr>_Toc212709511</vt:lpwstr>
      </vt:variant>
      <vt:variant>
        <vt:i4>1638453</vt:i4>
      </vt:variant>
      <vt:variant>
        <vt:i4>398</vt:i4>
      </vt:variant>
      <vt:variant>
        <vt:i4>0</vt:i4>
      </vt:variant>
      <vt:variant>
        <vt:i4>5</vt:i4>
      </vt:variant>
      <vt:variant>
        <vt:lpwstr/>
      </vt:variant>
      <vt:variant>
        <vt:lpwstr>_Toc212709510</vt:lpwstr>
      </vt:variant>
      <vt:variant>
        <vt:i4>1572917</vt:i4>
      </vt:variant>
      <vt:variant>
        <vt:i4>392</vt:i4>
      </vt:variant>
      <vt:variant>
        <vt:i4>0</vt:i4>
      </vt:variant>
      <vt:variant>
        <vt:i4>5</vt:i4>
      </vt:variant>
      <vt:variant>
        <vt:lpwstr/>
      </vt:variant>
      <vt:variant>
        <vt:lpwstr>_Toc212709509</vt:lpwstr>
      </vt:variant>
      <vt:variant>
        <vt:i4>1572917</vt:i4>
      </vt:variant>
      <vt:variant>
        <vt:i4>386</vt:i4>
      </vt:variant>
      <vt:variant>
        <vt:i4>0</vt:i4>
      </vt:variant>
      <vt:variant>
        <vt:i4>5</vt:i4>
      </vt:variant>
      <vt:variant>
        <vt:lpwstr/>
      </vt:variant>
      <vt:variant>
        <vt:lpwstr>_Toc212709508</vt:lpwstr>
      </vt:variant>
      <vt:variant>
        <vt:i4>1572917</vt:i4>
      </vt:variant>
      <vt:variant>
        <vt:i4>380</vt:i4>
      </vt:variant>
      <vt:variant>
        <vt:i4>0</vt:i4>
      </vt:variant>
      <vt:variant>
        <vt:i4>5</vt:i4>
      </vt:variant>
      <vt:variant>
        <vt:lpwstr/>
      </vt:variant>
      <vt:variant>
        <vt:lpwstr>_Toc212709507</vt:lpwstr>
      </vt:variant>
      <vt:variant>
        <vt:i4>1572917</vt:i4>
      </vt:variant>
      <vt:variant>
        <vt:i4>374</vt:i4>
      </vt:variant>
      <vt:variant>
        <vt:i4>0</vt:i4>
      </vt:variant>
      <vt:variant>
        <vt:i4>5</vt:i4>
      </vt:variant>
      <vt:variant>
        <vt:lpwstr/>
      </vt:variant>
      <vt:variant>
        <vt:lpwstr>_Toc212709506</vt:lpwstr>
      </vt:variant>
      <vt:variant>
        <vt:i4>1572917</vt:i4>
      </vt:variant>
      <vt:variant>
        <vt:i4>368</vt:i4>
      </vt:variant>
      <vt:variant>
        <vt:i4>0</vt:i4>
      </vt:variant>
      <vt:variant>
        <vt:i4>5</vt:i4>
      </vt:variant>
      <vt:variant>
        <vt:lpwstr/>
      </vt:variant>
      <vt:variant>
        <vt:lpwstr>_Toc212709505</vt:lpwstr>
      </vt:variant>
      <vt:variant>
        <vt:i4>1572917</vt:i4>
      </vt:variant>
      <vt:variant>
        <vt:i4>362</vt:i4>
      </vt:variant>
      <vt:variant>
        <vt:i4>0</vt:i4>
      </vt:variant>
      <vt:variant>
        <vt:i4>5</vt:i4>
      </vt:variant>
      <vt:variant>
        <vt:lpwstr/>
      </vt:variant>
      <vt:variant>
        <vt:lpwstr>_Toc212709504</vt:lpwstr>
      </vt:variant>
      <vt:variant>
        <vt:i4>1572917</vt:i4>
      </vt:variant>
      <vt:variant>
        <vt:i4>356</vt:i4>
      </vt:variant>
      <vt:variant>
        <vt:i4>0</vt:i4>
      </vt:variant>
      <vt:variant>
        <vt:i4>5</vt:i4>
      </vt:variant>
      <vt:variant>
        <vt:lpwstr/>
      </vt:variant>
      <vt:variant>
        <vt:lpwstr>_Toc212709503</vt:lpwstr>
      </vt:variant>
      <vt:variant>
        <vt:i4>1572917</vt:i4>
      </vt:variant>
      <vt:variant>
        <vt:i4>350</vt:i4>
      </vt:variant>
      <vt:variant>
        <vt:i4>0</vt:i4>
      </vt:variant>
      <vt:variant>
        <vt:i4>5</vt:i4>
      </vt:variant>
      <vt:variant>
        <vt:lpwstr/>
      </vt:variant>
      <vt:variant>
        <vt:lpwstr>_Toc212709502</vt:lpwstr>
      </vt:variant>
      <vt:variant>
        <vt:i4>1572917</vt:i4>
      </vt:variant>
      <vt:variant>
        <vt:i4>344</vt:i4>
      </vt:variant>
      <vt:variant>
        <vt:i4>0</vt:i4>
      </vt:variant>
      <vt:variant>
        <vt:i4>5</vt:i4>
      </vt:variant>
      <vt:variant>
        <vt:lpwstr/>
      </vt:variant>
      <vt:variant>
        <vt:lpwstr>_Toc212709501</vt:lpwstr>
      </vt:variant>
      <vt:variant>
        <vt:i4>1572917</vt:i4>
      </vt:variant>
      <vt:variant>
        <vt:i4>338</vt:i4>
      </vt:variant>
      <vt:variant>
        <vt:i4>0</vt:i4>
      </vt:variant>
      <vt:variant>
        <vt:i4>5</vt:i4>
      </vt:variant>
      <vt:variant>
        <vt:lpwstr/>
      </vt:variant>
      <vt:variant>
        <vt:lpwstr>_Toc212709500</vt:lpwstr>
      </vt:variant>
      <vt:variant>
        <vt:i4>1114164</vt:i4>
      </vt:variant>
      <vt:variant>
        <vt:i4>332</vt:i4>
      </vt:variant>
      <vt:variant>
        <vt:i4>0</vt:i4>
      </vt:variant>
      <vt:variant>
        <vt:i4>5</vt:i4>
      </vt:variant>
      <vt:variant>
        <vt:lpwstr/>
      </vt:variant>
      <vt:variant>
        <vt:lpwstr>_Toc212709499</vt:lpwstr>
      </vt:variant>
      <vt:variant>
        <vt:i4>1114164</vt:i4>
      </vt:variant>
      <vt:variant>
        <vt:i4>326</vt:i4>
      </vt:variant>
      <vt:variant>
        <vt:i4>0</vt:i4>
      </vt:variant>
      <vt:variant>
        <vt:i4>5</vt:i4>
      </vt:variant>
      <vt:variant>
        <vt:lpwstr/>
      </vt:variant>
      <vt:variant>
        <vt:lpwstr>_Toc212709498</vt:lpwstr>
      </vt:variant>
      <vt:variant>
        <vt:i4>1114164</vt:i4>
      </vt:variant>
      <vt:variant>
        <vt:i4>320</vt:i4>
      </vt:variant>
      <vt:variant>
        <vt:i4>0</vt:i4>
      </vt:variant>
      <vt:variant>
        <vt:i4>5</vt:i4>
      </vt:variant>
      <vt:variant>
        <vt:lpwstr/>
      </vt:variant>
      <vt:variant>
        <vt:lpwstr>_Toc212709497</vt:lpwstr>
      </vt:variant>
      <vt:variant>
        <vt:i4>1114164</vt:i4>
      </vt:variant>
      <vt:variant>
        <vt:i4>314</vt:i4>
      </vt:variant>
      <vt:variant>
        <vt:i4>0</vt:i4>
      </vt:variant>
      <vt:variant>
        <vt:i4>5</vt:i4>
      </vt:variant>
      <vt:variant>
        <vt:lpwstr/>
      </vt:variant>
      <vt:variant>
        <vt:lpwstr>_Toc212709496</vt:lpwstr>
      </vt:variant>
      <vt:variant>
        <vt:i4>1114164</vt:i4>
      </vt:variant>
      <vt:variant>
        <vt:i4>308</vt:i4>
      </vt:variant>
      <vt:variant>
        <vt:i4>0</vt:i4>
      </vt:variant>
      <vt:variant>
        <vt:i4>5</vt:i4>
      </vt:variant>
      <vt:variant>
        <vt:lpwstr/>
      </vt:variant>
      <vt:variant>
        <vt:lpwstr>_Toc212709495</vt:lpwstr>
      </vt:variant>
      <vt:variant>
        <vt:i4>1114164</vt:i4>
      </vt:variant>
      <vt:variant>
        <vt:i4>302</vt:i4>
      </vt:variant>
      <vt:variant>
        <vt:i4>0</vt:i4>
      </vt:variant>
      <vt:variant>
        <vt:i4>5</vt:i4>
      </vt:variant>
      <vt:variant>
        <vt:lpwstr/>
      </vt:variant>
      <vt:variant>
        <vt:lpwstr>_Toc212709494</vt:lpwstr>
      </vt:variant>
      <vt:variant>
        <vt:i4>1114164</vt:i4>
      </vt:variant>
      <vt:variant>
        <vt:i4>296</vt:i4>
      </vt:variant>
      <vt:variant>
        <vt:i4>0</vt:i4>
      </vt:variant>
      <vt:variant>
        <vt:i4>5</vt:i4>
      </vt:variant>
      <vt:variant>
        <vt:lpwstr/>
      </vt:variant>
      <vt:variant>
        <vt:lpwstr>_Toc212709493</vt:lpwstr>
      </vt:variant>
      <vt:variant>
        <vt:i4>1114164</vt:i4>
      </vt:variant>
      <vt:variant>
        <vt:i4>290</vt:i4>
      </vt:variant>
      <vt:variant>
        <vt:i4>0</vt:i4>
      </vt:variant>
      <vt:variant>
        <vt:i4>5</vt:i4>
      </vt:variant>
      <vt:variant>
        <vt:lpwstr/>
      </vt:variant>
      <vt:variant>
        <vt:lpwstr>_Toc212709492</vt:lpwstr>
      </vt:variant>
      <vt:variant>
        <vt:i4>1114164</vt:i4>
      </vt:variant>
      <vt:variant>
        <vt:i4>284</vt:i4>
      </vt:variant>
      <vt:variant>
        <vt:i4>0</vt:i4>
      </vt:variant>
      <vt:variant>
        <vt:i4>5</vt:i4>
      </vt:variant>
      <vt:variant>
        <vt:lpwstr/>
      </vt:variant>
      <vt:variant>
        <vt:lpwstr>_Toc212709491</vt:lpwstr>
      </vt:variant>
      <vt:variant>
        <vt:i4>1114164</vt:i4>
      </vt:variant>
      <vt:variant>
        <vt:i4>278</vt:i4>
      </vt:variant>
      <vt:variant>
        <vt:i4>0</vt:i4>
      </vt:variant>
      <vt:variant>
        <vt:i4>5</vt:i4>
      </vt:variant>
      <vt:variant>
        <vt:lpwstr/>
      </vt:variant>
      <vt:variant>
        <vt:lpwstr>_Toc212709490</vt:lpwstr>
      </vt:variant>
      <vt:variant>
        <vt:i4>1048628</vt:i4>
      </vt:variant>
      <vt:variant>
        <vt:i4>272</vt:i4>
      </vt:variant>
      <vt:variant>
        <vt:i4>0</vt:i4>
      </vt:variant>
      <vt:variant>
        <vt:i4>5</vt:i4>
      </vt:variant>
      <vt:variant>
        <vt:lpwstr/>
      </vt:variant>
      <vt:variant>
        <vt:lpwstr>_Toc212709489</vt:lpwstr>
      </vt:variant>
      <vt:variant>
        <vt:i4>1048628</vt:i4>
      </vt:variant>
      <vt:variant>
        <vt:i4>266</vt:i4>
      </vt:variant>
      <vt:variant>
        <vt:i4>0</vt:i4>
      </vt:variant>
      <vt:variant>
        <vt:i4>5</vt:i4>
      </vt:variant>
      <vt:variant>
        <vt:lpwstr/>
      </vt:variant>
      <vt:variant>
        <vt:lpwstr>_Toc212709488</vt:lpwstr>
      </vt:variant>
      <vt:variant>
        <vt:i4>1048628</vt:i4>
      </vt:variant>
      <vt:variant>
        <vt:i4>260</vt:i4>
      </vt:variant>
      <vt:variant>
        <vt:i4>0</vt:i4>
      </vt:variant>
      <vt:variant>
        <vt:i4>5</vt:i4>
      </vt:variant>
      <vt:variant>
        <vt:lpwstr/>
      </vt:variant>
      <vt:variant>
        <vt:lpwstr>_Toc212709487</vt:lpwstr>
      </vt:variant>
      <vt:variant>
        <vt:i4>1048628</vt:i4>
      </vt:variant>
      <vt:variant>
        <vt:i4>254</vt:i4>
      </vt:variant>
      <vt:variant>
        <vt:i4>0</vt:i4>
      </vt:variant>
      <vt:variant>
        <vt:i4>5</vt:i4>
      </vt:variant>
      <vt:variant>
        <vt:lpwstr/>
      </vt:variant>
      <vt:variant>
        <vt:lpwstr>_Toc212709486</vt:lpwstr>
      </vt:variant>
      <vt:variant>
        <vt:i4>1048628</vt:i4>
      </vt:variant>
      <vt:variant>
        <vt:i4>248</vt:i4>
      </vt:variant>
      <vt:variant>
        <vt:i4>0</vt:i4>
      </vt:variant>
      <vt:variant>
        <vt:i4>5</vt:i4>
      </vt:variant>
      <vt:variant>
        <vt:lpwstr/>
      </vt:variant>
      <vt:variant>
        <vt:lpwstr>_Toc212709485</vt:lpwstr>
      </vt:variant>
      <vt:variant>
        <vt:i4>1048628</vt:i4>
      </vt:variant>
      <vt:variant>
        <vt:i4>242</vt:i4>
      </vt:variant>
      <vt:variant>
        <vt:i4>0</vt:i4>
      </vt:variant>
      <vt:variant>
        <vt:i4>5</vt:i4>
      </vt:variant>
      <vt:variant>
        <vt:lpwstr/>
      </vt:variant>
      <vt:variant>
        <vt:lpwstr>_Toc212709484</vt:lpwstr>
      </vt:variant>
      <vt:variant>
        <vt:i4>1048628</vt:i4>
      </vt:variant>
      <vt:variant>
        <vt:i4>236</vt:i4>
      </vt:variant>
      <vt:variant>
        <vt:i4>0</vt:i4>
      </vt:variant>
      <vt:variant>
        <vt:i4>5</vt:i4>
      </vt:variant>
      <vt:variant>
        <vt:lpwstr/>
      </vt:variant>
      <vt:variant>
        <vt:lpwstr>_Toc212709483</vt:lpwstr>
      </vt:variant>
      <vt:variant>
        <vt:i4>1048628</vt:i4>
      </vt:variant>
      <vt:variant>
        <vt:i4>230</vt:i4>
      </vt:variant>
      <vt:variant>
        <vt:i4>0</vt:i4>
      </vt:variant>
      <vt:variant>
        <vt:i4>5</vt:i4>
      </vt:variant>
      <vt:variant>
        <vt:lpwstr/>
      </vt:variant>
      <vt:variant>
        <vt:lpwstr>_Toc212709482</vt:lpwstr>
      </vt:variant>
      <vt:variant>
        <vt:i4>1048628</vt:i4>
      </vt:variant>
      <vt:variant>
        <vt:i4>224</vt:i4>
      </vt:variant>
      <vt:variant>
        <vt:i4>0</vt:i4>
      </vt:variant>
      <vt:variant>
        <vt:i4>5</vt:i4>
      </vt:variant>
      <vt:variant>
        <vt:lpwstr/>
      </vt:variant>
      <vt:variant>
        <vt:lpwstr>_Toc212709481</vt:lpwstr>
      </vt:variant>
      <vt:variant>
        <vt:i4>1048628</vt:i4>
      </vt:variant>
      <vt:variant>
        <vt:i4>218</vt:i4>
      </vt:variant>
      <vt:variant>
        <vt:i4>0</vt:i4>
      </vt:variant>
      <vt:variant>
        <vt:i4>5</vt:i4>
      </vt:variant>
      <vt:variant>
        <vt:lpwstr/>
      </vt:variant>
      <vt:variant>
        <vt:lpwstr>_Toc212709480</vt:lpwstr>
      </vt:variant>
      <vt:variant>
        <vt:i4>2031668</vt:i4>
      </vt:variant>
      <vt:variant>
        <vt:i4>212</vt:i4>
      </vt:variant>
      <vt:variant>
        <vt:i4>0</vt:i4>
      </vt:variant>
      <vt:variant>
        <vt:i4>5</vt:i4>
      </vt:variant>
      <vt:variant>
        <vt:lpwstr/>
      </vt:variant>
      <vt:variant>
        <vt:lpwstr>_Toc212709479</vt:lpwstr>
      </vt:variant>
      <vt:variant>
        <vt:i4>2031668</vt:i4>
      </vt:variant>
      <vt:variant>
        <vt:i4>206</vt:i4>
      </vt:variant>
      <vt:variant>
        <vt:i4>0</vt:i4>
      </vt:variant>
      <vt:variant>
        <vt:i4>5</vt:i4>
      </vt:variant>
      <vt:variant>
        <vt:lpwstr/>
      </vt:variant>
      <vt:variant>
        <vt:lpwstr>_Toc212709478</vt:lpwstr>
      </vt:variant>
      <vt:variant>
        <vt:i4>2031668</vt:i4>
      </vt:variant>
      <vt:variant>
        <vt:i4>200</vt:i4>
      </vt:variant>
      <vt:variant>
        <vt:i4>0</vt:i4>
      </vt:variant>
      <vt:variant>
        <vt:i4>5</vt:i4>
      </vt:variant>
      <vt:variant>
        <vt:lpwstr/>
      </vt:variant>
      <vt:variant>
        <vt:lpwstr>_Toc212709477</vt:lpwstr>
      </vt:variant>
      <vt:variant>
        <vt:i4>2031668</vt:i4>
      </vt:variant>
      <vt:variant>
        <vt:i4>194</vt:i4>
      </vt:variant>
      <vt:variant>
        <vt:i4>0</vt:i4>
      </vt:variant>
      <vt:variant>
        <vt:i4>5</vt:i4>
      </vt:variant>
      <vt:variant>
        <vt:lpwstr/>
      </vt:variant>
      <vt:variant>
        <vt:lpwstr>_Toc212709476</vt:lpwstr>
      </vt:variant>
      <vt:variant>
        <vt:i4>2031668</vt:i4>
      </vt:variant>
      <vt:variant>
        <vt:i4>188</vt:i4>
      </vt:variant>
      <vt:variant>
        <vt:i4>0</vt:i4>
      </vt:variant>
      <vt:variant>
        <vt:i4>5</vt:i4>
      </vt:variant>
      <vt:variant>
        <vt:lpwstr/>
      </vt:variant>
      <vt:variant>
        <vt:lpwstr>_Toc212709475</vt:lpwstr>
      </vt:variant>
      <vt:variant>
        <vt:i4>2031668</vt:i4>
      </vt:variant>
      <vt:variant>
        <vt:i4>182</vt:i4>
      </vt:variant>
      <vt:variant>
        <vt:i4>0</vt:i4>
      </vt:variant>
      <vt:variant>
        <vt:i4>5</vt:i4>
      </vt:variant>
      <vt:variant>
        <vt:lpwstr/>
      </vt:variant>
      <vt:variant>
        <vt:lpwstr>_Toc212709474</vt:lpwstr>
      </vt:variant>
      <vt:variant>
        <vt:i4>2031668</vt:i4>
      </vt:variant>
      <vt:variant>
        <vt:i4>176</vt:i4>
      </vt:variant>
      <vt:variant>
        <vt:i4>0</vt:i4>
      </vt:variant>
      <vt:variant>
        <vt:i4>5</vt:i4>
      </vt:variant>
      <vt:variant>
        <vt:lpwstr/>
      </vt:variant>
      <vt:variant>
        <vt:lpwstr>_Toc212709473</vt:lpwstr>
      </vt:variant>
      <vt:variant>
        <vt:i4>2031668</vt:i4>
      </vt:variant>
      <vt:variant>
        <vt:i4>170</vt:i4>
      </vt:variant>
      <vt:variant>
        <vt:i4>0</vt:i4>
      </vt:variant>
      <vt:variant>
        <vt:i4>5</vt:i4>
      </vt:variant>
      <vt:variant>
        <vt:lpwstr/>
      </vt:variant>
      <vt:variant>
        <vt:lpwstr>_Toc212709472</vt:lpwstr>
      </vt:variant>
      <vt:variant>
        <vt:i4>2031668</vt:i4>
      </vt:variant>
      <vt:variant>
        <vt:i4>164</vt:i4>
      </vt:variant>
      <vt:variant>
        <vt:i4>0</vt:i4>
      </vt:variant>
      <vt:variant>
        <vt:i4>5</vt:i4>
      </vt:variant>
      <vt:variant>
        <vt:lpwstr/>
      </vt:variant>
      <vt:variant>
        <vt:lpwstr>_Toc212709471</vt:lpwstr>
      </vt:variant>
      <vt:variant>
        <vt:i4>2031668</vt:i4>
      </vt:variant>
      <vt:variant>
        <vt:i4>158</vt:i4>
      </vt:variant>
      <vt:variant>
        <vt:i4>0</vt:i4>
      </vt:variant>
      <vt:variant>
        <vt:i4>5</vt:i4>
      </vt:variant>
      <vt:variant>
        <vt:lpwstr/>
      </vt:variant>
      <vt:variant>
        <vt:lpwstr>_Toc212709470</vt:lpwstr>
      </vt:variant>
      <vt:variant>
        <vt:i4>1966132</vt:i4>
      </vt:variant>
      <vt:variant>
        <vt:i4>152</vt:i4>
      </vt:variant>
      <vt:variant>
        <vt:i4>0</vt:i4>
      </vt:variant>
      <vt:variant>
        <vt:i4>5</vt:i4>
      </vt:variant>
      <vt:variant>
        <vt:lpwstr/>
      </vt:variant>
      <vt:variant>
        <vt:lpwstr>_Toc212709469</vt:lpwstr>
      </vt:variant>
      <vt:variant>
        <vt:i4>1966132</vt:i4>
      </vt:variant>
      <vt:variant>
        <vt:i4>146</vt:i4>
      </vt:variant>
      <vt:variant>
        <vt:i4>0</vt:i4>
      </vt:variant>
      <vt:variant>
        <vt:i4>5</vt:i4>
      </vt:variant>
      <vt:variant>
        <vt:lpwstr/>
      </vt:variant>
      <vt:variant>
        <vt:lpwstr>_Toc212709468</vt:lpwstr>
      </vt:variant>
      <vt:variant>
        <vt:i4>1966132</vt:i4>
      </vt:variant>
      <vt:variant>
        <vt:i4>140</vt:i4>
      </vt:variant>
      <vt:variant>
        <vt:i4>0</vt:i4>
      </vt:variant>
      <vt:variant>
        <vt:i4>5</vt:i4>
      </vt:variant>
      <vt:variant>
        <vt:lpwstr/>
      </vt:variant>
      <vt:variant>
        <vt:lpwstr>_Toc212709467</vt:lpwstr>
      </vt:variant>
      <vt:variant>
        <vt:i4>1966132</vt:i4>
      </vt:variant>
      <vt:variant>
        <vt:i4>134</vt:i4>
      </vt:variant>
      <vt:variant>
        <vt:i4>0</vt:i4>
      </vt:variant>
      <vt:variant>
        <vt:i4>5</vt:i4>
      </vt:variant>
      <vt:variant>
        <vt:lpwstr/>
      </vt:variant>
      <vt:variant>
        <vt:lpwstr>_Toc212709466</vt:lpwstr>
      </vt:variant>
      <vt:variant>
        <vt:i4>1966132</vt:i4>
      </vt:variant>
      <vt:variant>
        <vt:i4>128</vt:i4>
      </vt:variant>
      <vt:variant>
        <vt:i4>0</vt:i4>
      </vt:variant>
      <vt:variant>
        <vt:i4>5</vt:i4>
      </vt:variant>
      <vt:variant>
        <vt:lpwstr/>
      </vt:variant>
      <vt:variant>
        <vt:lpwstr>_Toc212709465</vt:lpwstr>
      </vt:variant>
      <vt:variant>
        <vt:i4>1966132</vt:i4>
      </vt:variant>
      <vt:variant>
        <vt:i4>122</vt:i4>
      </vt:variant>
      <vt:variant>
        <vt:i4>0</vt:i4>
      </vt:variant>
      <vt:variant>
        <vt:i4>5</vt:i4>
      </vt:variant>
      <vt:variant>
        <vt:lpwstr/>
      </vt:variant>
      <vt:variant>
        <vt:lpwstr>_Toc212709464</vt:lpwstr>
      </vt:variant>
      <vt:variant>
        <vt:i4>1966132</vt:i4>
      </vt:variant>
      <vt:variant>
        <vt:i4>116</vt:i4>
      </vt:variant>
      <vt:variant>
        <vt:i4>0</vt:i4>
      </vt:variant>
      <vt:variant>
        <vt:i4>5</vt:i4>
      </vt:variant>
      <vt:variant>
        <vt:lpwstr/>
      </vt:variant>
      <vt:variant>
        <vt:lpwstr>_Toc212709463</vt:lpwstr>
      </vt:variant>
      <vt:variant>
        <vt:i4>1966132</vt:i4>
      </vt:variant>
      <vt:variant>
        <vt:i4>110</vt:i4>
      </vt:variant>
      <vt:variant>
        <vt:i4>0</vt:i4>
      </vt:variant>
      <vt:variant>
        <vt:i4>5</vt:i4>
      </vt:variant>
      <vt:variant>
        <vt:lpwstr/>
      </vt:variant>
      <vt:variant>
        <vt:lpwstr>_Toc212709462</vt:lpwstr>
      </vt:variant>
      <vt:variant>
        <vt:i4>1966132</vt:i4>
      </vt:variant>
      <vt:variant>
        <vt:i4>104</vt:i4>
      </vt:variant>
      <vt:variant>
        <vt:i4>0</vt:i4>
      </vt:variant>
      <vt:variant>
        <vt:i4>5</vt:i4>
      </vt:variant>
      <vt:variant>
        <vt:lpwstr/>
      </vt:variant>
      <vt:variant>
        <vt:lpwstr>_Toc212709461</vt:lpwstr>
      </vt:variant>
      <vt:variant>
        <vt:i4>1966132</vt:i4>
      </vt:variant>
      <vt:variant>
        <vt:i4>98</vt:i4>
      </vt:variant>
      <vt:variant>
        <vt:i4>0</vt:i4>
      </vt:variant>
      <vt:variant>
        <vt:i4>5</vt:i4>
      </vt:variant>
      <vt:variant>
        <vt:lpwstr/>
      </vt:variant>
      <vt:variant>
        <vt:lpwstr>_Toc212709460</vt:lpwstr>
      </vt:variant>
      <vt:variant>
        <vt:i4>1900596</vt:i4>
      </vt:variant>
      <vt:variant>
        <vt:i4>92</vt:i4>
      </vt:variant>
      <vt:variant>
        <vt:i4>0</vt:i4>
      </vt:variant>
      <vt:variant>
        <vt:i4>5</vt:i4>
      </vt:variant>
      <vt:variant>
        <vt:lpwstr/>
      </vt:variant>
      <vt:variant>
        <vt:lpwstr>_Toc212709459</vt:lpwstr>
      </vt:variant>
      <vt:variant>
        <vt:i4>1900596</vt:i4>
      </vt:variant>
      <vt:variant>
        <vt:i4>86</vt:i4>
      </vt:variant>
      <vt:variant>
        <vt:i4>0</vt:i4>
      </vt:variant>
      <vt:variant>
        <vt:i4>5</vt:i4>
      </vt:variant>
      <vt:variant>
        <vt:lpwstr/>
      </vt:variant>
      <vt:variant>
        <vt:lpwstr>_Toc212709458</vt:lpwstr>
      </vt:variant>
      <vt:variant>
        <vt:i4>1900596</vt:i4>
      </vt:variant>
      <vt:variant>
        <vt:i4>80</vt:i4>
      </vt:variant>
      <vt:variant>
        <vt:i4>0</vt:i4>
      </vt:variant>
      <vt:variant>
        <vt:i4>5</vt:i4>
      </vt:variant>
      <vt:variant>
        <vt:lpwstr/>
      </vt:variant>
      <vt:variant>
        <vt:lpwstr>_Toc212709457</vt:lpwstr>
      </vt:variant>
      <vt:variant>
        <vt:i4>1900596</vt:i4>
      </vt:variant>
      <vt:variant>
        <vt:i4>74</vt:i4>
      </vt:variant>
      <vt:variant>
        <vt:i4>0</vt:i4>
      </vt:variant>
      <vt:variant>
        <vt:i4>5</vt:i4>
      </vt:variant>
      <vt:variant>
        <vt:lpwstr/>
      </vt:variant>
      <vt:variant>
        <vt:lpwstr>_Toc212709456</vt:lpwstr>
      </vt:variant>
      <vt:variant>
        <vt:i4>1900596</vt:i4>
      </vt:variant>
      <vt:variant>
        <vt:i4>68</vt:i4>
      </vt:variant>
      <vt:variant>
        <vt:i4>0</vt:i4>
      </vt:variant>
      <vt:variant>
        <vt:i4>5</vt:i4>
      </vt:variant>
      <vt:variant>
        <vt:lpwstr/>
      </vt:variant>
      <vt:variant>
        <vt:lpwstr>_Toc212709455</vt:lpwstr>
      </vt:variant>
      <vt:variant>
        <vt:i4>1900596</vt:i4>
      </vt:variant>
      <vt:variant>
        <vt:i4>62</vt:i4>
      </vt:variant>
      <vt:variant>
        <vt:i4>0</vt:i4>
      </vt:variant>
      <vt:variant>
        <vt:i4>5</vt:i4>
      </vt:variant>
      <vt:variant>
        <vt:lpwstr/>
      </vt:variant>
      <vt:variant>
        <vt:lpwstr>_Toc212709454</vt:lpwstr>
      </vt:variant>
      <vt:variant>
        <vt:i4>1900596</vt:i4>
      </vt:variant>
      <vt:variant>
        <vt:i4>56</vt:i4>
      </vt:variant>
      <vt:variant>
        <vt:i4>0</vt:i4>
      </vt:variant>
      <vt:variant>
        <vt:i4>5</vt:i4>
      </vt:variant>
      <vt:variant>
        <vt:lpwstr/>
      </vt:variant>
      <vt:variant>
        <vt:lpwstr>_Toc212709453</vt:lpwstr>
      </vt:variant>
      <vt:variant>
        <vt:i4>1900596</vt:i4>
      </vt:variant>
      <vt:variant>
        <vt:i4>50</vt:i4>
      </vt:variant>
      <vt:variant>
        <vt:i4>0</vt:i4>
      </vt:variant>
      <vt:variant>
        <vt:i4>5</vt:i4>
      </vt:variant>
      <vt:variant>
        <vt:lpwstr/>
      </vt:variant>
      <vt:variant>
        <vt:lpwstr>_Toc212709452</vt:lpwstr>
      </vt:variant>
      <vt:variant>
        <vt:i4>1900596</vt:i4>
      </vt:variant>
      <vt:variant>
        <vt:i4>44</vt:i4>
      </vt:variant>
      <vt:variant>
        <vt:i4>0</vt:i4>
      </vt:variant>
      <vt:variant>
        <vt:i4>5</vt:i4>
      </vt:variant>
      <vt:variant>
        <vt:lpwstr/>
      </vt:variant>
      <vt:variant>
        <vt:lpwstr>_Toc212709451</vt:lpwstr>
      </vt:variant>
      <vt:variant>
        <vt:i4>1900596</vt:i4>
      </vt:variant>
      <vt:variant>
        <vt:i4>38</vt:i4>
      </vt:variant>
      <vt:variant>
        <vt:i4>0</vt:i4>
      </vt:variant>
      <vt:variant>
        <vt:i4>5</vt:i4>
      </vt:variant>
      <vt:variant>
        <vt:lpwstr/>
      </vt:variant>
      <vt:variant>
        <vt:lpwstr>_Toc212709450</vt:lpwstr>
      </vt:variant>
      <vt:variant>
        <vt:i4>1835060</vt:i4>
      </vt:variant>
      <vt:variant>
        <vt:i4>32</vt:i4>
      </vt:variant>
      <vt:variant>
        <vt:i4>0</vt:i4>
      </vt:variant>
      <vt:variant>
        <vt:i4>5</vt:i4>
      </vt:variant>
      <vt:variant>
        <vt:lpwstr/>
      </vt:variant>
      <vt:variant>
        <vt:lpwstr>_Toc212709449</vt:lpwstr>
      </vt:variant>
      <vt:variant>
        <vt:i4>1835060</vt:i4>
      </vt:variant>
      <vt:variant>
        <vt:i4>26</vt:i4>
      </vt:variant>
      <vt:variant>
        <vt:i4>0</vt:i4>
      </vt:variant>
      <vt:variant>
        <vt:i4>5</vt:i4>
      </vt:variant>
      <vt:variant>
        <vt:lpwstr/>
      </vt:variant>
      <vt:variant>
        <vt:lpwstr>_Toc212709448</vt:lpwstr>
      </vt:variant>
      <vt:variant>
        <vt:i4>1835060</vt:i4>
      </vt:variant>
      <vt:variant>
        <vt:i4>20</vt:i4>
      </vt:variant>
      <vt:variant>
        <vt:i4>0</vt:i4>
      </vt:variant>
      <vt:variant>
        <vt:i4>5</vt:i4>
      </vt:variant>
      <vt:variant>
        <vt:lpwstr/>
      </vt:variant>
      <vt:variant>
        <vt:lpwstr>_Toc212709447</vt:lpwstr>
      </vt:variant>
      <vt:variant>
        <vt:i4>1835060</vt:i4>
      </vt:variant>
      <vt:variant>
        <vt:i4>14</vt:i4>
      </vt:variant>
      <vt:variant>
        <vt:i4>0</vt:i4>
      </vt:variant>
      <vt:variant>
        <vt:i4>5</vt:i4>
      </vt:variant>
      <vt:variant>
        <vt:lpwstr/>
      </vt:variant>
      <vt:variant>
        <vt:lpwstr>_Toc212709446</vt:lpwstr>
      </vt:variant>
      <vt:variant>
        <vt:i4>1835060</vt:i4>
      </vt:variant>
      <vt:variant>
        <vt:i4>8</vt:i4>
      </vt:variant>
      <vt:variant>
        <vt:i4>0</vt:i4>
      </vt:variant>
      <vt:variant>
        <vt:i4>5</vt:i4>
      </vt:variant>
      <vt:variant>
        <vt:lpwstr/>
      </vt:variant>
      <vt:variant>
        <vt:lpwstr>_Toc212709445</vt:lpwstr>
      </vt:variant>
      <vt:variant>
        <vt:i4>1835060</vt:i4>
      </vt:variant>
      <vt:variant>
        <vt:i4>2</vt:i4>
      </vt:variant>
      <vt:variant>
        <vt:i4>0</vt:i4>
      </vt:variant>
      <vt:variant>
        <vt:i4>5</vt:i4>
      </vt:variant>
      <vt:variant>
        <vt:lpwstr/>
      </vt:variant>
      <vt:variant>
        <vt:lpwstr>_Toc212709444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ODL Template</dc:title>
  <dc:subject/>
  <dc:creator>Microsoft Office User</dc:creator>
  <cp:keywords/>
  <dc:description/>
  <cp:lastModifiedBy>jared ogutu</cp:lastModifiedBy>
  <cp:revision>507</cp:revision>
  <cp:lastPrinted>2024-08-02T20:14:00Z</cp:lastPrinted>
  <dcterms:created xsi:type="dcterms:W3CDTF">2025-10-14T00:23:00Z</dcterms:created>
  <dcterms:modified xsi:type="dcterms:W3CDTF">2025-11-28T07:48:00Z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0x010100379FEAD9F951544580C3B63F19899E29</vt:lpwstr>
  </property>
</Properties>
</file>