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92EAF" w14:textId="77777777" w:rsidR="00D815AC" w:rsidRPr="00D815AC" w:rsidRDefault="00D815AC" w:rsidP="00D815AC">
      <w:r w:rsidRPr="00D815AC">
        <w:t>Discussion 4: How Does Docker Enhance Web App Deployment? </w:t>
      </w:r>
    </w:p>
    <w:p w14:paraId="2090DBFF" w14:textId="77777777" w:rsidR="00D815AC" w:rsidRPr="00D815AC" w:rsidRDefault="00D815AC" w:rsidP="00D815AC">
      <w:r w:rsidRPr="00D815AC">
        <w:t>Ends November 23</w:t>
      </w:r>
    </w:p>
    <w:p w14:paraId="7054991B" w14:textId="77777777" w:rsidR="00D815AC" w:rsidRPr="00D815AC" w:rsidRDefault="00D815AC" w:rsidP="00D815AC">
      <w:pPr>
        <w:numPr>
          <w:ilvl w:val="0"/>
          <w:numId w:val="1"/>
        </w:numPr>
      </w:pPr>
    </w:p>
    <w:p w14:paraId="788287FB" w14:textId="77777777" w:rsidR="00D815AC" w:rsidRPr="00D815AC" w:rsidRDefault="00D815AC" w:rsidP="00D815AC">
      <w:r w:rsidRPr="00D815AC">
        <w:rPr>
          <w:lang w:val="en-CA"/>
        </w:rPr>
        <w:t xml:space="preserve">The purpose of this discussion is to delve deep into the Docker ecosystem, emphasizing the significance of containerization, Docker Desktop, </w:t>
      </w:r>
      <w:proofErr w:type="spellStart"/>
      <w:r w:rsidRPr="00D815AC">
        <w:rPr>
          <w:lang w:val="en-CA"/>
        </w:rPr>
        <w:t>Dockerhub</w:t>
      </w:r>
      <w:proofErr w:type="spellEnd"/>
      <w:r w:rsidRPr="00D815AC">
        <w:rPr>
          <w:lang w:val="en-CA"/>
        </w:rPr>
        <w:t xml:space="preserve">, and the docker-compose file in web application deployment. You will assess a web application deployed using Docker by examining its containerization strategy, integration with </w:t>
      </w:r>
      <w:proofErr w:type="spellStart"/>
      <w:r w:rsidRPr="00D815AC">
        <w:rPr>
          <w:lang w:val="en-CA"/>
        </w:rPr>
        <w:t>Dockerhub</w:t>
      </w:r>
      <w:proofErr w:type="spellEnd"/>
      <w:r w:rsidRPr="00D815AC">
        <w:rPr>
          <w:lang w:val="en-CA"/>
        </w:rPr>
        <w:t>, and orchestration using the docker-compose file.</w:t>
      </w:r>
      <w:r w:rsidRPr="00D815AC">
        <w:t> </w:t>
      </w:r>
    </w:p>
    <w:p w14:paraId="42A7AD08" w14:textId="77777777" w:rsidR="00D815AC" w:rsidRPr="00D815AC" w:rsidRDefault="00D815AC" w:rsidP="00D815AC">
      <w:r w:rsidRPr="00D815AC">
        <w:rPr>
          <w:b/>
          <w:bCs/>
          <w:lang w:val="en-CA"/>
        </w:rPr>
        <w:t>1. Read the case:</w:t>
      </w:r>
      <w:r w:rsidRPr="00D815AC">
        <w:rPr>
          <w:b/>
          <w:bCs/>
        </w:rPr>
        <w:t> </w:t>
      </w:r>
    </w:p>
    <w:p w14:paraId="35A5E7B2" w14:textId="77777777" w:rsidR="00D815AC" w:rsidRPr="00D815AC" w:rsidRDefault="00D815AC" w:rsidP="00D815AC">
      <w:r w:rsidRPr="00D815AC">
        <w:rPr>
          <w:lang w:val="en-CA"/>
        </w:rPr>
        <w:t xml:space="preserve">You have been tasked with deploying a multi-service web application. The application consists of a </w:t>
      </w:r>
      <w:proofErr w:type="spellStart"/>
      <w:r w:rsidRPr="00D815AC">
        <w:rPr>
          <w:lang w:val="en-CA"/>
        </w:rPr>
        <w:t>a</w:t>
      </w:r>
      <w:proofErr w:type="spellEnd"/>
      <w:r w:rsidRPr="00D815AC">
        <w:rPr>
          <w:lang w:val="en-CA"/>
        </w:rPr>
        <w:t xml:space="preserve"> back-end API service, and a database service. The development team has provided you with the source code and a docker-compose file. You need to ensure that the deployment in your local computer is seamless, scalable and that each service is appropriately containerized.</w:t>
      </w:r>
      <w:r w:rsidRPr="00D815AC">
        <w:t> </w:t>
      </w:r>
    </w:p>
    <w:p w14:paraId="38B65EB2" w14:textId="77777777" w:rsidR="00D815AC" w:rsidRPr="00D815AC" w:rsidRDefault="00D815AC" w:rsidP="00D815AC">
      <w:pPr>
        <w:numPr>
          <w:ilvl w:val="0"/>
          <w:numId w:val="2"/>
        </w:numPr>
      </w:pPr>
      <w:hyperlink r:id="rId5" w:tgtFrame="_blank" w:history="1">
        <w:r w:rsidRPr="00D815AC">
          <w:rPr>
            <w:rStyle w:val="Hyperlink"/>
            <w:lang w:val="en-CA"/>
          </w:rPr>
          <w:t>GitHub Repo of Source Code and Docker-Compose File: Ecommerce-Backend</w:t>
        </w:r>
      </w:hyperlink>
      <w:r w:rsidRPr="00D815AC">
        <w:t> </w:t>
      </w:r>
    </w:p>
    <w:p w14:paraId="475BB3FF" w14:textId="77777777" w:rsidR="00D815AC" w:rsidRPr="00D815AC" w:rsidRDefault="00D815AC" w:rsidP="00D815AC">
      <w:r w:rsidRPr="00D815AC">
        <w:rPr>
          <w:b/>
          <w:bCs/>
          <w:lang w:val="en-CA"/>
        </w:rPr>
        <w:t>2. Post your comments (Due Thursday):</w:t>
      </w:r>
      <w:r w:rsidRPr="00D815AC">
        <w:rPr>
          <w:b/>
          <w:bCs/>
        </w:rPr>
        <w:t> </w:t>
      </w:r>
    </w:p>
    <w:p w14:paraId="2415159B" w14:textId="77777777" w:rsidR="00D815AC" w:rsidRPr="00D815AC" w:rsidRDefault="00D815AC" w:rsidP="00D815AC">
      <w:r w:rsidRPr="00D815AC">
        <w:rPr>
          <w:lang w:val="en-CA"/>
        </w:rPr>
        <w:t>In this activity, you will contribute meaningfully to the discussion by sharing a </w:t>
      </w:r>
      <w:r w:rsidRPr="00D815AC">
        <w:rPr>
          <w:b/>
          <w:bCs/>
          <w:lang w:val="en-CA"/>
        </w:rPr>
        <w:t>200-250</w:t>
      </w:r>
      <w:r w:rsidRPr="00D815AC">
        <w:rPr>
          <w:lang w:val="en-CA"/>
        </w:rPr>
        <w:t>-word post that responds to the following questions:</w:t>
      </w:r>
      <w:r w:rsidRPr="00D815AC">
        <w:t> </w:t>
      </w:r>
    </w:p>
    <w:p w14:paraId="57EA9839" w14:textId="77777777" w:rsidR="00D815AC" w:rsidRPr="00D815AC" w:rsidRDefault="00D815AC" w:rsidP="00D815AC">
      <w:pPr>
        <w:numPr>
          <w:ilvl w:val="0"/>
          <w:numId w:val="3"/>
        </w:numPr>
      </w:pPr>
      <w:r w:rsidRPr="00D815AC">
        <w:rPr>
          <w:lang w:val="en-CA"/>
        </w:rPr>
        <w:t>How would you use Docker to containerize each service of the web application?</w:t>
      </w:r>
    </w:p>
    <w:p w14:paraId="5DDEB665" w14:textId="77777777" w:rsidR="00D815AC" w:rsidRPr="00D815AC" w:rsidRDefault="00D815AC" w:rsidP="00D815AC">
      <w:pPr>
        <w:numPr>
          <w:ilvl w:val="0"/>
          <w:numId w:val="3"/>
        </w:numPr>
      </w:pPr>
      <w:r w:rsidRPr="00D815AC">
        <w:t>What role does the docker-compose file play in this deployment scenario?</w:t>
      </w:r>
    </w:p>
    <w:p w14:paraId="44082BEA" w14:textId="77777777" w:rsidR="00D815AC" w:rsidRPr="00D815AC" w:rsidRDefault="00D815AC" w:rsidP="00D815AC">
      <w:pPr>
        <w:numPr>
          <w:ilvl w:val="0"/>
          <w:numId w:val="3"/>
        </w:numPr>
      </w:pPr>
      <w:r w:rsidRPr="00D815AC">
        <w:t xml:space="preserve">How can Docker Desktop and </w:t>
      </w:r>
      <w:proofErr w:type="spellStart"/>
      <w:r w:rsidRPr="00D815AC">
        <w:t>Dockerhub</w:t>
      </w:r>
      <w:proofErr w:type="spellEnd"/>
      <w:r w:rsidRPr="00D815AC">
        <w:t xml:space="preserve"> aid in deploying and managing this application?</w:t>
      </w:r>
    </w:p>
    <w:p w14:paraId="08898714" w14:textId="77777777" w:rsidR="00D815AC" w:rsidRPr="00D815AC" w:rsidRDefault="00D815AC" w:rsidP="00D815AC">
      <w:pPr>
        <w:numPr>
          <w:ilvl w:val="0"/>
          <w:numId w:val="3"/>
        </w:numPr>
      </w:pPr>
      <w:r w:rsidRPr="00D815AC">
        <w:t>What are the benefits of using Docker for deploying this multi-service web application?</w:t>
      </w:r>
    </w:p>
    <w:p w14:paraId="1F0FC04B" w14:textId="77777777" w:rsidR="00D815AC" w:rsidRPr="00D815AC" w:rsidRDefault="00D815AC" w:rsidP="00D815AC">
      <w:pPr>
        <w:numPr>
          <w:ilvl w:val="0"/>
          <w:numId w:val="3"/>
        </w:numPr>
      </w:pPr>
      <w:r w:rsidRPr="00D815AC">
        <w:t>How would you ensure that the deployed services communicate effectively with each other within the Docker environment? </w:t>
      </w:r>
    </w:p>
    <w:p w14:paraId="3A50AF4D" w14:textId="77777777" w:rsidR="00D815AC" w:rsidRPr="00D815AC" w:rsidRDefault="00D815AC" w:rsidP="00D815AC">
      <w:r w:rsidRPr="00D815AC">
        <w:rPr>
          <w:lang w:val="en-CA"/>
        </w:rPr>
        <w:t>Support your arguments using </w:t>
      </w:r>
      <w:r w:rsidRPr="00D815AC">
        <w:rPr>
          <w:b/>
          <w:bCs/>
          <w:lang w:val="en-CA"/>
        </w:rPr>
        <w:t>Module 11</w:t>
      </w:r>
      <w:r w:rsidRPr="00D815AC">
        <w:rPr>
          <w:lang w:val="en-CA"/>
        </w:rPr>
        <w:t> material, the best available evidence-based sources, or relate to your own life experiences. Provide all the references in </w:t>
      </w:r>
      <w:hyperlink r:id="rId6" w:tgtFrame="_blank" w:history="1">
        <w:r w:rsidRPr="00D815AC">
          <w:rPr>
            <w:rStyle w:val="Hyperlink"/>
            <w:lang w:val="en-CA"/>
          </w:rPr>
          <w:t>APA Style</w:t>
        </w:r>
      </w:hyperlink>
      <w:r w:rsidRPr="00D815AC">
        <w:rPr>
          <w:lang w:val="en-CA"/>
        </w:rPr>
        <w:t> (7th edition).</w:t>
      </w:r>
      <w:r w:rsidRPr="00D815AC">
        <w:t>  </w:t>
      </w:r>
    </w:p>
    <w:p w14:paraId="4461DD56" w14:textId="77777777" w:rsidR="00D815AC" w:rsidRPr="00D815AC" w:rsidRDefault="00D815AC" w:rsidP="00D815AC">
      <w:r w:rsidRPr="00D815AC">
        <w:rPr>
          <w:b/>
          <w:bCs/>
          <w:lang w:val="en-CA"/>
        </w:rPr>
        <w:t>3. Respond to classmates (Due Sunday):</w:t>
      </w:r>
      <w:r w:rsidRPr="00D815AC">
        <w:rPr>
          <w:b/>
          <w:bCs/>
        </w:rPr>
        <w:t> </w:t>
      </w:r>
    </w:p>
    <w:p w14:paraId="79750734" w14:textId="77777777" w:rsidR="00D815AC" w:rsidRPr="00D815AC" w:rsidRDefault="00D815AC" w:rsidP="00D815AC">
      <w:r w:rsidRPr="00D815AC">
        <w:rPr>
          <w:lang w:val="en-CA"/>
        </w:rPr>
        <w:t>After completing your own posting, read your classmates’ posts and provide a response to at least </w:t>
      </w:r>
      <w:r w:rsidRPr="00D815AC">
        <w:rPr>
          <w:b/>
          <w:bCs/>
          <w:lang w:val="en-CA"/>
        </w:rPr>
        <w:t>one</w:t>
      </w:r>
      <w:r w:rsidRPr="00D815AC">
        <w:rPr>
          <w:lang w:val="en-CA"/>
        </w:rPr>
        <w:t>. Try to further the discussion by bringing up an additional example or resource. This will help ensure that a meaningful conversation takes place!</w:t>
      </w:r>
      <w:r w:rsidRPr="00D815AC">
        <w:t> </w:t>
      </w:r>
    </w:p>
    <w:p w14:paraId="7BF4969F" w14:textId="77777777" w:rsidR="00D815AC" w:rsidRPr="00D815AC" w:rsidRDefault="00D815AC" w:rsidP="00D815AC">
      <w:pPr>
        <w:rPr>
          <w:color w:val="EE0000"/>
        </w:rPr>
      </w:pPr>
      <w:r w:rsidRPr="00D815AC">
        <w:rPr>
          <w:b/>
          <w:bCs/>
          <w:color w:val="EE0000"/>
        </w:rPr>
        <w:lastRenderedPageBreak/>
        <w:t>How would you use Docker to containerize each service of the web application? What role does the docker-compose file play in this scenario?</w:t>
      </w:r>
    </w:p>
    <w:p w14:paraId="71433B09" w14:textId="77777777" w:rsidR="00D815AC" w:rsidRPr="00D815AC" w:rsidRDefault="00D815AC" w:rsidP="00D815AC">
      <w:pPr>
        <w:rPr>
          <w:color w:val="EE0000"/>
        </w:rPr>
      </w:pPr>
      <w:r w:rsidRPr="00D815AC">
        <w:rPr>
          <w:color w:val="EE0000"/>
        </w:rPr>
        <w:t xml:space="preserve">To containerize this multi-service-application, I would place each service in a separate Docker container. The backend would have its own </w:t>
      </w:r>
      <w:proofErr w:type="spellStart"/>
      <w:r w:rsidRPr="00D815AC">
        <w:rPr>
          <w:color w:val="EE0000"/>
        </w:rPr>
        <w:t>Dockerfile</w:t>
      </w:r>
      <w:proofErr w:type="spellEnd"/>
      <w:r w:rsidRPr="00D815AC">
        <w:rPr>
          <w:color w:val="EE0000"/>
        </w:rPr>
        <w:t>. I wouldn't build a custom database image. Instead, I would use an official image from Docker Hub (for example, mongo).</w:t>
      </w:r>
    </w:p>
    <w:p w14:paraId="3B3CAA0D" w14:textId="77777777" w:rsidR="00D815AC" w:rsidRPr="00D815AC" w:rsidRDefault="00D815AC" w:rsidP="00D815AC">
      <w:pPr>
        <w:rPr>
          <w:color w:val="EE0000"/>
        </w:rPr>
      </w:pPr>
      <w:r w:rsidRPr="00D815AC">
        <w:rPr>
          <w:color w:val="EE0000"/>
        </w:rPr>
        <w:t>Both services are described as separate services in the docker-</w:t>
      </w:r>
      <w:proofErr w:type="spellStart"/>
      <w:r w:rsidRPr="00D815AC">
        <w:rPr>
          <w:color w:val="EE0000"/>
        </w:rPr>
        <w:t>compose.yml</w:t>
      </w:r>
      <w:proofErr w:type="spellEnd"/>
      <w:r w:rsidRPr="00D815AC">
        <w:rPr>
          <w:color w:val="EE0000"/>
        </w:rPr>
        <w:t xml:space="preserve"> file. Docker Compose creates or pulls the necessary images, runs them together, and automatically places them on a shared Docker network. This allows the API to interact with the database via the service name rather than localhost.</w:t>
      </w:r>
    </w:p>
    <w:p w14:paraId="21549036" w14:textId="77777777" w:rsidR="00D815AC" w:rsidRPr="00D815AC" w:rsidRDefault="00D815AC" w:rsidP="00D815AC">
      <w:pPr>
        <w:rPr>
          <w:color w:val="EE0000"/>
        </w:rPr>
      </w:pPr>
      <w:r w:rsidRPr="00D815AC">
        <w:rPr>
          <w:color w:val="EE0000"/>
        </w:rPr>
        <w:t xml:space="preserve">The docker-compose file itself is a blueprint for the entire application. It defines services, ports, environment variables, volumes, networks, and </w:t>
      </w:r>
      <w:proofErr w:type="spellStart"/>
      <w:r w:rsidRPr="00D815AC">
        <w:rPr>
          <w:color w:val="EE0000"/>
        </w:rPr>
        <w:t>depends_on</w:t>
      </w:r>
      <w:proofErr w:type="spellEnd"/>
      <w:r w:rsidRPr="00D815AC">
        <w:rPr>
          <w:color w:val="EE0000"/>
        </w:rPr>
        <w:t>. A single docker compose up command sets up the entire infrastructure, and the configuration itself becomes reproducible on any machine.</w:t>
      </w:r>
    </w:p>
    <w:p w14:paraId="442D3924" w14:textId="77777777" w:rsidR="00D815AC" w:rsidRPr="00D815AC" w:rsidRDefault="00D815AC" w:rsidP="00D815AC">
      <w:pPr>
        <w:rPr>
          <w:color w:val="EE0000"/>
        </w:rPr>
      </w:pPr>
      <w:r w:rsidRPr="00D815AC">
        <w:rPr>
          <w:b/>
          <w:bCs/>
          <w:color w:val="EE0000"/>
        </w:rPr>
        <w:t>How can Docker Desktop and Docker Hub help deploy and manage this application?</w:t>
      </w:r>
    </w:p>
    <w:p w14:paraId="15F5E589" w14:textId="77777777" w:rsidR="00D815AC" w:rsidRPr="00D815AC" w:rsidRDefault="00D815AC" w:rsidP="00D815AC">
      <w:pPr>
        <w:rPr>
          <w:color w:val="EE0000"/>
        </w:rPr>
      </w:pPr>
      <w:r w:rsidRPr="00D815AC">
        <w:rPr>
          <w:color w:val="EE0000"/>
        </w:rPr>
        <w:t>Docker Desktop helps you run and manage your application locally. It lets you launch containers from docker-</w:t>
      </w:r>
      <w:proofErr w:type="spellStart"/>
      <w:r w:rsidRPr="00D815AC">
        <w:rPr>
          <w:color w:val="EE0000"/>
        </w:rPr>
        <w:t>compose.yml</w:t>
      </w:r>
      <w:proofErr w:type="spellEnd"/>
      <w:r w:rsidRPr="00D815AC">
        <w:rPr>
          <w:color w:val="EE0000"/>
        </w:rPr>
        <w:t>, monitor service status, view logs, and monitor resources. This simplifies testing and debugging the backend and database.</w:t>
      </w:r>
    </w:p>
    <w:p w14:paraId="157368E0" w14:textId="77777777" w:rsidR="00D815AC" w:rsidRPr="00D815AC" w:rsidRDefault="00D815AC" w:rsidP="00D815AC">
      <w:pPr>
        <w:rPr>
          <w:color w:val="EE0000"/>
        </w:rPr>
      </w:pPr>
      <w:r w:rsidRPr="00D815AC">
        <w:rPr>
          <w:color w:val="EE0000"/>
        </w:rPr>
        <w:t>Docker Hub is an image registry. From there, you can download official base images (like mongo:4.4 in our project), and optionally upload your own backend service image so that your team or server uses the same application.</w:t>
      </w:r>
    </w:p>
    <w:p w14:paraId="078B2462" w14:textId="77777777" w:rsidR="00D815AC" w:rsidRPr="00D815AC" w:rsidRDefault="00D815AC" w:rsidP="00D815AC">
      <w:pPr>
        <w:rPr>
          <w:color w:val="EE0000"/>
        </w:rPr>
      </w:pPr>
      <w:r w:rsidRPr="00D815AC">
        <w:rPr>
          <w:b/>
          <w:bCs/>
          <w:color w:val="EE0000"/>
        </w:rPr>
        <w:t>What are the benefits of using Docker for this multi-service application?</w:t>
      </w:r>
    </w:p>
    <w:p w14:paraId="7FFF7041" w14:textId="77777777" w:rsidR="00D815AC" w:rsidRPr="00D815AC" w:rsidRDefault="00D815AC" w:rsidP="00D815AC">
      <w:pPr>
        <w:rPr>
          <w:color w:val="EE0000"/>
        </w:rPr>
      </w:pPr>
      <w:r w:rsidRPr="00D815AC">
        <w:rPr>
          <w:color w:val="EE0000"/>
        </w:rPr>
        <w:t>Each service runs in an isolated container, so they don't conflict with each other or depend on my local machine settings. The environment becomes repeatable, eliminating the ‘it works on my machine’ problem. Docker also simplifies scaling (you can spin up additional API instances if needed).</w:t>
      </w:r>
    </w:p>
    <w:p w14:paraId="058277B6" w14:textId="77777777" w:rsidR="00D815AC" w:rsidRPr="00D815AC" w:rsidRDefault="00D815AC" w:rsidP="00D815AC">
      <w:pPr>
        <w:rPr>
          <w:color w:val="EE0000"/>
        </w:rPr>
      </w:pPr>
      <w:r w:rsidRPr="00D815AC">
        <w:rPr>
          <w:b/>
          <w:bCs/>
          <w:color w:val="EE0000"/>
        </w:rPr>
        <w:t>How would you ensure communication between services in Docker?</w:t>
      </w:r>
    </w:p>
    <w:p w14:paraId="79372B99" w14:textId="77777777" w:rsidR="00D815AC" w:rsidRPr="00D815AC" w:rsidRDefault="00D815AC" w:rsidP="00D815AC">
      <w:pPr>
        <w:rPr>
          <w:color w:val="EE0000"/>
        </w:rPr>
      </w:pPr>
      <w:r w:rsidRPr="00D815AC">
        <w:rPr>
          <w:color w:val="EE0000"/>
        </w:rPr>
        <w:t xml:space="preserve">I would use Docker </w:t>
      </w:r>
      <w:proofErr w:type="spellStart"/>
      <w:r w:rsidRPr="00D815AC">
        <w:rPr>
          <w:color w:val="EE0000"/>
        </w:rPr>
        <w:t>Compose's</w:t>
      </w:r>
      <w:proofErr w:type="spellEnd"/>
      <w:r w:rsidRPr="00D815AC">
        <w:rPr>
          <w:color w:val="EE0000"/>
        </w:rPr>
        <w:t xml:space="preserve"> built-in network. All services automatically connect to the same internal network and can communicate using their service name. For example, the API connects to the database as db. I would specify the required ports and environment variables in docker-</w:t>
      </w:r>
      <w:proofErr w:type="spellStart"/>
      <w:r w:rsidRPr="00D815AC">
        <w:rPr>
          <w:color w:val="EE0000"/>
        </w:rPr>
        <w:t>compose.yml</w:t>
      </w:r>
      <w:proofErr w:type="spellEnd"/>
      <w:r w:rsidRPr="00D815AC">
        <w:rPr>
          <w:color w:val="EE0000"/>
        </w:rPr>
        <w:t xml:space="preserve"> to ensure stable communication.</w:t>
      </w:r>
    </w:p>
    <w:p w14:paraId="1C7D490F" w14:textId="0C532BC7" w:rsidR="00D815AC" w:rsidRDefault="00D815AC">
      <w:r>
        <w:br w:type="page"/>
      </w:r>
    </w:p>
    <w:p w14:paraId="6DC32EA6" w14:textId="77777777" w:rsidR="00FB7FAD" w:rsidRDefault="00FB7FAD"/>
    <w:sectPr w:rsidR="00FB7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E7251"/>
    <w:multiLevelType w:val="multilevel"/>
    <w:tmpl w:val="D2687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3C12A9"/>
    <w:multiLevelType w:val="multilevel"/>
    <w:tmpl w:val="165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A26939"/>
    <w:multiLevelType w:val="multilevel"/>
    <w:tmpl w:val="D4B2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1490770">
    <w:abstractNumId w:val="0"/>
  </w:num>
  <w:num w:numId="2" w16cid:durableId="1943804918">
    <w:abstractNumId w:val="1"/>
  </w:num>
  <w:num w:numId="3" w16cid:durableId="1619697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5AC"/>
    <w:rsid w:val="003009C5"/>
    <w:rsid w:val="006854EA"/>
    <w:rsid w:val="00D815AC"/>
    <w:rsid w:val="00FB7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EC509"/>
  <w15:chartTrackingRefBased/>
  <w15:docId w15:val="{0562855E-E3E9-465F-98D1-6DBD36FDD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5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15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5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5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5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5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5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5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5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5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5AC"/>
    <w:rPr>
      <w:rFonts w:eastAsiaTheme="majorEastAsia" w:cstheme="majorBidi"/>
      <w:color w:val="272727" w:themeColor="text1" w:themeTint="D8"/>
    </w:rPr>
  </w:style>
  <w:style w:type="paragraph" w:styleId="Title">
    <w:name w:val="Title"/>
    <w:basedOn w:val="Normal"/>
    <w:next w:val="Normal"/>
    <w:link w:val="TitleChar"/>
    <w:uiPriority w:val="10"/>
    <w:qFormat/>
    <w:rsid w:val="00D81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5AC"/>
    <w:pPr>
      <w:spacing w:before="160"/>
      <w:jc w:val="center"/>
    </w:pPr>
    <w:rPr>
      <w:i/>
      <w:iCs/>
      <w:color w:val="404040" w:themeColor="text1" w:themeTint="BF"/>
    </w:rPr>
  </w:style>
  <w:style w:type="character" w:customStyle="1" w:styleId="QuoteChar">
    <w:name w:val="Quote Char"/>
    <w:basedOn w:val="DefaultParagraphFont"/>
    <w:link w:val="Quote"/>
    <w:uiPriority w:val="29"/>
    <w:rsid w:val="00D815AC"/>
    <w:rPr>
      <w:i/>
      <w:iCs/>
      <w:color w:val="404040" w:themeColor="text1" w:themeTint="BF"/>
    </w:rPr>
  </w:style>
  <w:style w:type="paragraph" w:styleId="ListParagraph">
    <w:name w:val="List Paragraph"/>
    <w:basedOn w:val="Normal"/>
    <w:uiPriority w:val="34"/>
    <w:qFormat/>
    <w:rsid w:val="00D815AC"/>
    <w:pPr>
      <w:ind w:left="720"/>
      <w:contextualSpacing/>
    </w:pPr>
  </w:style>
  <w:style w:type="character" w:styleId="IntenseEmphasis">
    <w:name w:val="Intense Emphasis"/>
    <w:basedOn w:val="DefaultParagraphFont"/>
    <w:uiPriority w:val="21"/>
    <w:qFormat/>
    <w:rsid w:val="00D815AC"/>
    <w:rPr>
      <w:i/>
      <w:iCs/>
      <w:color w:val="2F5496" w:themeColor="accent1" w:themeShade="BF"/>
    </w:rPr>
  </w:style>
  <w:style w:type="paragraph" w:styleId="IntenseQuote">
    <w:name w:val="Intense Quote"/>
    <w:basedOn w:val="Normal"/>
    <w:next w:val="Normal"/>
    <w:link w:val="IntenseQuoteChar"/>
    <w:uiPriority w:val="30"/>
    <w:qFormat/>
    <w:rsid w:val="00D815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5AC"/>
    <w:rPr>
      <w:i/>
      <w:iCs/>
      <w:color w:val="2F5496" w:themeColor="accent1" w:themeShade="BF"/>
    </w:rPr>
  </w:style>
  <w:style w:type="character" w:styleId="IntenseReference">
    <w:name w:val="Intense Reference"/>
    <w:basedOn w:val="DefaultParagraphFont"/>
    <w:uiPriority w:val="32"/>
    <w:qFormat/>
    <w:rsid w:val="00D815AC"/>
    <w:rPr>
      <w:b/>
      <w:bCs/>
      <w:smallCaps/>
      <w:color w:val="2F5496" w:themeColor="accent1" w:themeShade="BF"/>
      <w:spacing w:val="5"/>
    </w:rPr>
  </w:style>
  <w:style w:type="character" w:styleId="Hyperlink">
    <w:name w:val="Hyperlink"/>
    <w:basedOn w:val="DefaultParagraphFont"/>
    <w:uiPriority w:val="99"/>
    <w:unhideWhenUsed/>
    <w:rsid w:val="00D815AC"/>
    <w:rPr>
      <w:color w:val="0563C1" w:themeColor="hyperlink"/>
      <w:u w:val="single"/>
    </w:rPr>
  </w:style>
  <w:style w:type="character" w:styleId="UnresolvedMention">
    <w:name w:val="Unresolved Mention"/>
    <w:basedOn w:val="DefaultParagraphFont"/>
    <w:uiPriority w:val="99"/>
    <w:semiHidden/>
    <w:unhideWhenUsed/>
    <w:rsid w:val="00D81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astyle.apa.org/" TargetMode="External"/><Relationship Id="rId5" Type="http://schemas.openxmlformats.org/officeDocument/2006/relationships/hyperlink" Target="https://github.com/ccecoursedev/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Pires</dc:creator>
  <cp:keywords/>
  <dc:description/>
  <cp:lastModifiedBy>Josh Pires</cp:lastModifiedBy>
  <cp:revision>2</cp:revision>
  <dcterms:created xsi:type="dcterms:W3CDTF">2025-11-20T18:15:00Z</dcterms:created>
  <dcterms:modified xsi:type="dcterms:W3CDTF">2025-11-20T18:15:00Z</dcterms:modified>
</cp:coreProperties>
</file>