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前端后端分离开发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前后端分离，前后端只通过 JSON 来交流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组件化、工程化不需要依赖后端去实现</w:t>
      </w:r>
    </w:p>
    <w:p>
      <w:r>
        <w:rPr>
          <w:rFonts w:hint="eastAsia"/>
        </w:rPr>
        <w:br w:type="textWrapping"/>
      </w:r>
    </w:p>
    <w:p>
      <w:pPr>
        <w:rPr>
          <w:color w:val="000000" w:themeColor="text1"/>
          <w:sz w:val="32"/>
          <w:szCs w:val="32"/>
        </w:rPr>
      </w:pPr>
      <w:r>
        <w:fldChar w:fldCharType="begin"/>
      </w:r>
      <w:r>
        <w:instrText xml:space="preserve"> HYPERLINK "http://www.cnblogs.com/pengjiajia/p/6408525.html" </w:instrText>
      </w:r>
      <w:r>
        <w:fldChar w:fldCharType="separate"/>
      </w:r>
      <w:r>
        <w:rPr>
          <w:rStyle w:val="10"/>
          <w:color w:val="000000" w:themeColor="text1"/>
          <w:sz w:val="32"/>
          <w:szCs w:val="32"/>
          <w:u w:val="none"/>
        </w:rPr>
        <w:t>vue-cli详细安装步骤</w:t>
      </w:r>
      <w:r>
        <w:rPr>
          <w:rStyle w:val="10"/>
          <w:color w:val="000000" w:themeColor="text1"/>
          <w:sz w:val="32"/>
          <w:szCs w:val="32"/>
          <w:u w:val="none"/>
        </w:rPr>
        <w:fldChar w:fldCharType="end"/>
      </w:r>
    </w:p>
    <w:p>
      <w:r>
        <w:t>1.安装node。</w:t>
      </w:r>
    </w:p>
    <w:p>
      <w:r>
        <w:t>2.node -v  (查看node版本)。</w:t>
      </w:r>
    </w:p>
    <w:p>
      <w:r>
        <w:t>3.npm install  -g vue-cli  (安装vue-cli)。</w:t>
      </w:r>
      <w:r>
        <w:rPr>
          <w:rFonts w:hint="eastAsia"/>
        </w:rPr>
        <w:t>(一次就可以，下次新建项目可以略过)</w:t>
      </w:r>
    </w:p>
    <w:p>
      <w:pPr>
        <w:ind w:firstLine="550" w:firstLineChars="250"/>
      </w:pPr>
      <w:r>
        <w:drawing>
          <wp:inline distT="0" distB="0" distL="0" distR="0">
            <wp:extent cx="4238625" cy="4381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4.vue  (运行一下vue命令)。</w:t>
      </w:r>
    </w:p>
    <w:p>
      <w:r>
        <w:t>5.vue list   (列出可用的模板)。</w:t>
      </w:r>
    </w:p>
    <w:p>
      <w:r>
        <w:t>6.vue</w:t>
      </w:r>
      <w:r>
        <w:rPr>
          <w:rFonts w:hint="eastAsia"/>
        </w:rPr>
        <w:t xml:space="preserve"> </w:t>
      </w:r>
      <w:r>
        <w:t>init webpack sel</w:t>
      </w:r>
      <w:r>
        <w:rPr>
          <w:rFonts w:hint="eastAsia"/>
        </w:rPr>
        <w:t>f</w:t>
      </w:r>
      <w:r>
        <w:t>     (使用webpack模板起个名字，此处sel</w:t>
      </w:r>
      <w:r>
        <w:rPr>
          <w:rFonts w:hint="eastAsia"/>
        </w:rPr>
        <w:t>f</w:t>
      </w:r>
      <w:r>
        <w:t>是可以随意起的)。</w:t>
      </w:r>
    </w:p>
    <w:p>
      <w:pPr>
        <w:ind w:firstLine="550" w:firstLineChars="250"/>
      </w:pPr>
      <w:r>
        <w:drawing>
          <wp:inline distT="0" distB="0" distL="0" distR="0">
            <wp:extent cx="4191000" cy="1866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50" w:firstLineChars="250"/>
      </w:pPr>
      <w:r>
        <w:drawing>
          <wp:inline distT="0" distB="0" distL="0" distR="0">
            <wp:extent cx="4197985" cy="68389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7.此时会弹出命令  ?Project name  </w:t>
      </w:r>
      <w:r>
        <w:rPr>
          <w:color w:val="FF0000"/>
        </w:rPr>
        <w:t>eleme</w:t>
      </w:r>
      <w:r>
        <w:t xml:space="preserve">   按回车键。</w:t>
      </w:r>
    </w:p>
    <w:p>
      <w:r>
        <w:t>8. ？Project description(A vue.js project)      </w:t>
      </w:r>
      <w:r>
        <w:rPr>
          <w:color w:val="FF0000"/>
        </w:rPr>
        <w:t>sel</w:t>
      </w:r>
      <w:r>
        <w:rPr>
          <w:rFonts w:hint="eastAsia"/>
          <w:color w:val="FF0000"/>
        </w:rPr>
        <w:t>f</w:t>
      </w:r>
      <w:r>
        <w:rPr>
          <w:color w:val="FF0000"/>
        </w:rPr>
        <w:t xml:space="preserve"> app</w:t>
      </w:r>
      <w:r>
        <w:t xml:space="preserve">      (此处是添加描述，暂时添加的是sell app)。</w:t>
      </w:r>
    </w:p>
    <w:p>
      <w:r>
        <w:t>9. ？Author (</w:t>
      </w:r>
      <w:r>
        <w:rPr>
          <w:rFonts w:hint="eastAsia"/>
        </w:rPr>
        <w:t>自己写</w:t>
      </w:r>
      <w:r>
        <w:t>)  </w:t>
      </w:r>
    </w:p>
    <w:p>
      <w:r>
        <w:t>10. ？Use Eslint to lint your code (Y/N)      </w:t>
      </w:r>
      <w:r>
        <w:rPr>
          <w:color w:val="FF0000"/>
        </w:rPr>
        <w:t>y</w:t>
      </w:r>
      <w:r>
        <w:t xml:space="preserve">     (用eslint的代码风格检查器，需要，输入y)。</w:t>
      </w:r>
    </w:p>
    <w:p>
      <w:r>
        <w:t>11. ?Pick an Eslint preset                 (按回车键就好)。</w:t>
      </w:r>
    </w:p>
    <w:p>
      <w:r>
        <w:t>12. ?Setup unit tests with karma + Mocha?      </w:t>
      </w:r>
      <w:r>
        <w:rPr>
          <w:rFonts w:hint="eastAsia"/>
          <w:lang w:val="en-US" w:eastAsia="zh-CN"/>
        </w:rPr>
        <w:t>n</w:t>
      </w:r>
      <w:r>
        <w:t>(输入</w:t>
      </w:r>
      <w:r>
        <w:rPr>
          <w:rFonts w:hint="eastAsia"/>
          <w:lang w:val="en-US" w:eastAsia="zh-CN"/>
        </w:rPr>
        <w:t>n</w:t>
      </w:r>
      <w:bookmarkStart w:id="0" w:name="_GoBack"/>
      <w:bookmarkEnd w:id="0"/>
      <w:r>
        <w:t>)。</w:t>
      </w:r>
    </w:p>
    <w:p>
      <w:r>
        <w:t>13. ?Setup e2e tests with Nightwatch?(y/n)       n(输入n)。</w:t>
      </w:r>
    </w:p>
    <w:p>
      <w:pPr>
        <w:ind w:firstLine="440" w:firstLineChars="200"/>
      </w:pPr>
      <w:r>
        <w:drawing>
          <wp:inline distT="0" distB="0" distL="0" distR="0">
            <wp:extent cx="5274310" cy="32899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14. cd sel</w:t>
      </w:r>
      <w:r>
        <w:rPr>
          <w:rFonts w:hint="eastAsia"/>
        </w:rPr>
        <w:t>f</w:t>
      </w:r>
      <w:r>
        <w:t xml:space="preserve">   (进入到sell 目录)。</w:t>
      </w:r>
    </w:p>
    <w:p>
      <w:pPr>
        <w:rPr>
          <w:rFonts w:hint="eastAsia"/>
        </w:rPr>
      </w:pPr>
      <w:r>
        <w:t>15.npm install</w:t>
      </w:r>
      <w:r>
        <w:rPr>
          <w:rFonts w:hint="eastAsia"/>
        </w:rPr>
        <w:t xml:space="preserve">  （安装项目所需要的依赖文件）</w:t>
      </w:r>
    </w:p>
    <w:p>
      <w:r>
        <w:t>16. npm run dev</w:t>
      </w:r>
      <w:r>
        <w:rPr>
          <w:rFonts w:hint="eastAsia"/>
        </w:rPr>
        <w:t xml:space="preserve"> （</w:t>
      </w:r>
      <w:r>
        <w:t>利用本地node服务器在浏览器中打开并浏览项目页面</w:t>
      </w:r>
      <w:r>
        <w:rPr>
          <w:rFonts w:hint="eastAsia"/>
        </w:rPr>
        <w:t>，运行component中的Hello.vue）</w:t>
      </w:r>
    </w:p>
    <w:p>
      <w:r>
        <w:drawing>
          <wp:inline distT="0" distB="0" distL="0" distR="0">
            <wp:extent cx="5274310" cy="20078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注册一个Vue.js组件：</w:t>
      </w:r>
    </w:p>
    <w:p>
      <w:r>
        <w:t>Vue.component('my-component', {</w:t>
      </w:r>
    </w:p>
    <w:p>
      <w:r>
        <w:rPr>
          <w:rFonts w:hint="eastAsia"/>
        </w:rPr>
        <w:tab/>
      </w:r>
      <w:r>
        <w:t>// 模板</w:t>
      </w:r>
    </w:p>
    <w:p>
      <w:r>
        <w:rPr>
          <w:rFonts w:hint="eastAsia"/>
        </w:rPr>
        <w:tab/>
      </w:r>
      <w:r>
        <w:t xml:space="preserve"> template: '&lt;div&gt;{{msg}} {{privateMsg}}&lt;/div&gt;',</w:t>
      </w:r>
    </w:p>
    <w:p>
      <w:r>
        <w:rPr>
          <w:rFonts w:hint="eastAsia"/>
        </w:rPr>
        <w:tab/>
      </w:r>
      <w:r>
        <w:t>// 接受参数</w:t>
      </w:r>
    </w:p>
    <w:p>
      <w:r>
        <w:rPr>
          <w:rFonts w:hint="eastAsia"/>
        </w:rPr>
        <w:tab/>
      </w:r>
      <w:r>
        <w:t>props: {</w:t>
      </w:r>
    </w:p>
    <w:p>
      <w:r>
        <w:rPr>
          <w:rFonts w:hint="eastAsia"/>
        </w:rPr>
        <w:tab/>
      </w:r>
      <w:r>
        <w:t xml:space="preserve">  msg: String&lt;br&gt;</w:t>
      </w:r>
    </w:p>
    <w:p/>
    <w:p>
      <w:r>
        <w:rPr>
          <w:rFonts w:hint="eastAsia"/>
        </w:rPr>
        <w:tab/>
      </w:r>
      <w:r>
        <w:t>},</w:t>
      </w:r>
    </w:p>
    <w:p>
      <w:r>
        <w:rPr>
          <w:rFonts w:hint="eastAsia"/>
        </w:rPr>
        <w:tab/>
      </w:r>
      <w:r>
        <w:t xml:space="preserve"> // 私有数据，需要在函数中返回以避免多个实例共享一个对象</w:t>
      </w:r>
    </w:p>
    <w:p>
      <w:r>
        <w:rPr>
          <w:rFonts w:hint="eastAsia"/>
        </w:rPr>
        <w:tab/>
      </w:r>
      <w:r>
        <w:t xml:space="preserve"> data: function () {</w:t>
      </w:r>
    </w:p>
    <w:p>
      <w:r>
        <w:rPr>
          <w:rFonts w:hint="eastAsia"/>
        </w:rPr>
        <w:tab/>
      </w:r>
      <w:r>
        <w:t xml:space="preserve">  return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privateMsg: 'component!'</w:t>
      </w:r>
    </w:p>
    <w:p>
      <w:r>
        <w:rPr>
          <w:rFonts w:hint="eastAsia"/>
        </w:rPr>
        <w:tab/>
      </w:r>
      <w:r>
        <w:t>}</w:t>
      </w:r>
    </w:p>
    <w:p>
      <w:r>
        <w:rPr>
          <w:rFonts w:hint="eastAsia"/>
        </w:rPr>
        <w:tab/>
      </w:r>
      <w:r>
        <w:t xml:space="preserve"> }</w:t>
      </w:r>
    </w:p>
    <w:p>
      <w:r>
        <w:t>})</w:t>
      </w:r>
    </w:p>
    <w:p>
      <w:r>
        <w:t>注册之后即可在父组件模板中以自定义元素的形式调用一个子组件： </w:t>
      </w:r>
    </w:p>
    <w:p>
      <w:r>
        <w:t>&lt;my-component msg="hello"&gt;&lt;/my-component&gt;</w:t>
      </w:r>
    </w:p>
    <w:p>
      <w:r>
        <w:t>渲染结果：</w:t>
      </w:r>
    </w:p>
    <w:p>
      <w:r>
        <w:t>&lt;div&gt;hello component!&lt;/div&gt;</w:t>
      </w:r>
    </w:p>
    <w:p>
      <w:r>
        <w:rPr>
          <w:rFonts w:hint="eastAsia"/>
        </w:rPr>
        <w:t>安装饿了么组件依赖</w:t>
      </w:r>
      <w:r>
        <w:drawing>
          <wp:inline distT="0" distB="0" distL="0" distR="0">
            <wp:extent cx="5274310" cy="127254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Style w:val="10"/>
          <w:color w:val="000000" w:themeColor="text1"/>
          <w:sz w:val="32"/>
          <w:szCs w:val="32"/>
          <w:u w:val="none"/>
        </w:rPr>
      </w:pPr>
      <w:r>
        <w:fldChar w:fldCharType="begin"/>
      </w:r>
      <w:r>
        <w:instrText xml:space="preserve"> HYPERLINK "http://www.cnblogs.com/pengjiajia/p/6408525.html" </w:instrText>
      </w:r>
      <w:r>
        <w:fldChar w:fldCharType="separate"/>
      </w:r>
      <w:r>
        <w:rPr>
          <w:rStyle w:val="10"/>
          <w:rFonts w:hint="eastAsia"/>
          <w:color w:val="000000" w:themeColor="text1"/>
          <w:sz w:val="32"/>
          <w:szCs w:val="32"/>
          <w:u w:val="none"/>
        </w:rPr>
        <w:t>electron-vue</w:t>
      </w:r>
      <w:r>
        <w:rPr>
          <w:rStyle w:val="10"/>
          <w:color w:val="000000" w:themeColor="text1"/>
          <w:sz w:val="32"/>
          <w:szCs w:val="32"/>
          <w:u w:val="none"/>
        </w:rPr>
        <w:t>安装步骤</w:t>
      </w:r>
      <w:r>
        <w:rPr>
          <w:rStyle w:val="10"/>
          <w:color w:val="000000" w:themeColor="text1"/>
          <w:sz w:val="32"/>
          <w:szCs w:val="32"/>
          <w:u w:val="none"/>
        </w:rPr>
        <w:fldChar w:fldCharType="end"/>
      </w:r>
    </w:p>
    <w:p>
      <w:r>
        <w:drawing>
          <wp:inline distT="0" distB="0" distL="114300" distR="114300">
            <wp:extent cx="5272405" cy="1415415"/>
            <wp:effectExtent l="0" t="0" r="444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32206"/>
    <w:multiLevelType w:val="multilevel"/>
    <w:tmpl w:val="5EC3220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60C62"/>
    <w:rsid w:val="002E0D39"/>
    <w:rsid w:val="00323B43"/>
    <w:rsid w:val="00335BF0"/>
    <w:rsid w:val="003D37D8"/>
    <w:rsid w:val="00426133"/>
    <w:rsid w:val="004358AB"/>
    <w:rsid w:val="00473220"/>
    <w:rsid w:val="0050246A"/>
    <w:rsid w:val="005406B4"/>
    <w:rsid w:val="006E34FD"/>
    <w:rsid w:val="00721F38"/>
    <w:rsid w:val="00756CD4"/>
    <w:rsid w:val="00813DC9"/>
    <w:rsid w:val="0082749A"/>
    <w:rsid w:val="008B7726"/>
    <w:rsid w:val="009C3777"/>
    <w:rsid w:val="00A0124D"/>
    <w:rsid w:val="00A4274E"/>
    <w:rsid w:val="00D03845"/>
    <w:rsid w:val="00D31D50"/>
    <w:rsid w:val="00DF6442"/>
    <w:rsid w:val="00EE1D84"/>
    <w:rsid w:val="4ABD140A"/>
    <w:rsid w:val="68D169C9"/>
    <w:rsid w:val="78D04D7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2">
    <w:name w:val="标题 1 Char"/>
    <w:basedOn w:val="8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HTML 预设格式 Char"/>
    <w:basedOn w:val="8"/>
    <w:link w:val="6"/>
    <w:semiHidden/>
    <w:uiPriority w:val="99"/>
    <w:rPr>
      <w:rFonts w:ascii="宋体" w:hAnsi="宋体" w:eastAsia="宋体" w:cs="宋体"/>
      <w:sz w:val="24"/>
      <w:szCs w:val="2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8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6">
    <w:name w:val="apple-converted-space"/>
    <w:basedOn w:val="8"/>
    <w:uiPriority w:val="0"/>
  </w:style>
  <w:style w:type="character" w:customStyle="1" w:styleId="17">
    <w:name w:val="页眉 Char"/>
    <w:basedOn w:val="8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8">
    <w:name w:val="页脚 Char"/>
    <w:basedOn w:val="8"/>
    <w:link w:val="4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194</Words>
  <Characters>1109</Characters>
  <Lines>9</Lines>
  <Paragraphs>2</Paragraphs>
  <ScaleCrop>false</ScaleCrop>
  <LinksUpToDate>false</LinksUpToDate>
  <CharactersWithSpaces>1301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</cp:lastModifiedBy>
  <dcterms:modified xsi:type="dcterms:W3CDTF">2017-12-15T02:01:21Z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