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605"/>
      </w:tblGrid>
      <w:tr>
        <w:tc>
          <w:tcPr>
            <w:tcW w:type="dxa" w:w="9605"/>
            <w:shd w:fill="0F2C59"/>
            <w:tcMar>
              <w:top w:w="260" w:type="dxa"/>
              <w:bottom w:w="260" w:type="dxa"/>
              <w:left w:w="300" w:type="dxa"/>
              <w:right w:w="300" w:type="dxa"/>
            </w:tcMar>
          </w:tcPr>
          <w:p>
            <w:pPr>
              <w:spacing w:before="80" w:after="80"/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40"/>
                <w:rFonts w:ascii="Arial" w:hAnsi="Arial" w:cs="Arial"/>
                <w:rtl w:val="1"/>
              </w:rPr>
              <w:t>منصة PsyAI للاستشارات النفسية</w:t>
            </w:r>
          </w:p>
          <w:p>
            <w:pPr>
              <w:spacing w:before="40" w:after="80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E2E8F0"/>
                <w:sz w:val="24"/>
                <w:rFonts w:ascii="Arial" w:hAnsi="Arial" w:cs="Arial"/>
                <w:rtl w:val="1"/>
              </w:rPr>
              <w:t>المواصفات التقنية الشاملة لنظام المصادقة والأمان وإدارة الهوية (Authentication &amp; Security)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02"/>
        <w:gridCol w:w="4802"/>
      </w:tblGrid>
      <w:tr>
        <w:tc>
          <w:tcPr>
            <w:tcW w:type="dxa" w:w="2880"/>
            <w:tcMar>
              <w:top w:w="70" w:type="dxa"/>
              <w:bottom w:w="70" w:type="dxa"/>
              <w:left w:w="120" w:type="dxa"/>
              <w:right w:w="120" w:type="dxa"/>
            </w:tcMar>
            <w:shd w:fill="F1F5F9"/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0F2C59"/>
                <w:sz w:val="19"/>
                <w:rFonts w:ascii="Arial" w:hAnsi="Arial" w:cs="Arial"/>
                <w:rtl w:val="1"/>
              </w:rPr>
              <w:t>النطاق الوظيفي المعني: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9"/>
                <w:rFonts w:ascii="Arial" w:hAnsi="Arial" w:cs="Arial"/>
                <w:rtl w:val="1"/>
              </w:rPr>
              <w:t>المصادقة، إدارة الجلسات، التشفير الحبيبي، الصلاحيات، واستعادة الحسابات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120" w:type="dxa"/>
              <w:right w:w="120" w:type="dxa"/>
            </w:tcMar>
            <w:shd w:fill="F1F5F9"/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0F2C59"/>
                <w:sz w:val="19"/>
                <w:rFonts w:ascii="Arial" w:hAnsi="Arial" w:cs="Arial"/>
                <w:rtl w:val="1"/>
              </w:rPr>
              <w:t>المكونات البرمجية المسؤولة: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9"/>
                <w:rFonts w:ascii="Arial" w:hAnsi="Arial" w:cs="Arial"/>
                <w:rtl w:val="1"/>
              </w:rPr>
              <w:t>authController.js, securityService.js, whatsappService.js, encryptionService.js, auth.js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120" w:type="dxa"/>
              <w:right w:w="120" w:type="dxa"/>
            </w:tcMar>
            <w:shd w:fill="F1F5F9"/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0F2C59"/>
                <w:sz w:val="19"/>
                <w:rFonts w:ascii="Arial" w:hAnsi="Arial" w:cs="Arial"/>
                <w:rtl w:val="1"/>
              </w:rPr>
              <w:t>معايير التشفير والحماية: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9"/>
                <w:rFonts w:ascii="Arial" w:hAnsi="Arial" w:cs="Arial"/>
                <w:rtl w:val="1"/>
              </w:rPr>
              <w:t>AES-256-GCM + Blind Index HMAC-SHA256 + Argon2id/Bcrypt + JWT HS256 + CSPRNG OTP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120" w:type="dxa"/>
              <w:right w:w="120" w:type="dxa"/>
            </w:tcMar>
            <w:shd w:fill="F1F5F9"/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0F2C59"/>
                <w:sz w:val="19"/>
                <w:rFonts w:ascii="Arial" w:hAnsi="Arial" w:cs="Arial"/>
                <w:rtl w:val="1"/>
              </w:rPr>
              <w:t>الجمهور المستهدف للوثيقة: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9"/>
                <w:rFonts w:ascii="Arial" w:hAnsi="Arial" w:cs="Arial"/>
                <w:rtl w:val="1"/>
              </w:rPr>
              <w:t>مطور الواجهة الخلفية (Backend Engineer) ومطور الأمان (Security Engineer)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120" w:type="dxa"/>
              <w:right w:w="120" w:type="dxa"/>
            </w:tcMar>
            <w:shd w:fill="F1F5F9"/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0F2C59"/>
                <w:sz w:val="19"/>
                <w:rFonts w:ascii="Arial" w:hAnsi="Arial" w:cs="Arial"/>
                <w:rtl w:val="1"/>
              </w:rPr>
              <w:t>حالة الاعتماد والإصدار: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9"/>
                <w:rFonts w:ascii="Arial" w:hAnsi="Arial" w:cs="Arial"/>
                <w:rtl w:val="1"/>
              </w:rPr>
              <w:t>الإصدار 1.0.0 — معتمد للتنفيذ الفوري</w:t>
            </w:r>
          </w:p>
        </w:tc>
      </w:tr>
    </w:tbl>
    <w:p>
      <w:pPr>
        <w:spacing w:after="200"/>
      </w:pPr>
    </w:p>
    <w:p>
      <w:pPr>
        <w:spacing w:before="360" w:after="120"/>
        <w:jc w:val="right"/>
        <w:keepNext/>
        <w:bidi w:val="1"/>
        <w:pBdr>
          <w:bottom w:val="single" w:sz="14" w:space="4" w:color="0F2C59"/>
        </w:pBdr>
      </w:pPr>
      <w:r>
        <w:rPr>
          <w:rFonts w:ascii="Arial" w:hAnsi="Arial"/>
          <w:b/>
          <w:i w:val="0"/>
          <w:color w:val="0F2C59"/>
          <w:sz w:val="29"/>
          <w:rFonts w:ascii="Arial" w:hAnsi="Arial" w:cs="Arial"/>
          <w:rtl w:val="1"/>
        </w:rPr>
        <w:t>القسم الأول: الفلسفة الأمنية ومعايير التشفير وحماية البيانات</w:t>
      </w:r>
    </w:p>
    <w:p>
      <w:pPr>
        <w:spacing w:before="40" w:after="80" w:line="288" w:lineRule="auto"/>
        <w:jc w:val="right"/>
        <w:bidi w:val="1"/>
      </w:pPr>
      <w:r>
        <w:rPr>
          <w:rFonts w:ascii="Arial" w:hAnsi="Arial"/>
          <w:b w:val="0"/>
          <w:i w:val="0"/>
          <w:color w:val="1A202C"/>
          <w:sz w:val="20"/>
          <w:rFonts w:ascii="Arial" w:hAnsi="Arial" w:cs="Arial"/>
          <w:rtl w:val="1"/>
        </w:rPr>
        <w:t>تعتمد منصة PsyAI معمارية أمنية متعددة الطبقات (Defense in Depth) تضمن الامتثال لأعلى معايير حماية البيانات الصحية والطبية (HIPAA &amp; GDPR Compliant Architecture). تتلخص المبادئ التشفيرية المعتمدة في النظام فيما يلي:</w:t>
      </w:r>
    </w:p>
    <w:p>
      <w:pPr>
        <w:spacing w:before="20" w:after="60" w:line="276" w:lineRule="auto"/>
        <w:ind w:right="288"/>
        <w:jc w:val="right"/>
        <w:bidi w:val="1"/>
      </w:pPr>
      <w:r>
        <w:rPr>
          <w:rFonts w:ascii="Arial" w:hAnsi="Arial"/>
          <w:b/>
          <w:i w:val="0"/>
          <w:color w:val="1E3A8A"/>
          <w:sz w:val="18"/>
          <w:rFonts w:ascii="Arial" w:hAnsi="Arial" w:cs="Arial"/>
          <w:rtl w:val="1"/>
        </w:rPr>
        <w:t xml:space="preserve">▪  </w:t>
      </w:r>
      <w:r>
        <w:rPr>
          <w:rFonts w:ascii="Arial" w:hAnsi="Arial"/>
          <w:b/>
          <w:i w:val="0"/>
          <w:color w:val="0F2C59"/>
          <w:sz w:val="19"/>
          <w:rFonts w:ascii="Arial" w:hAnsi="Arial" w:cs="Arial"/>
          <w:rtl w:val="1"/>
        </w:rPr>
        <w:t xml:space="preserve">تشفير البيانات الحساسة: </w:t>
      </w:r>
      <w:r>
        <w:rPr>
          <w:rFonts w:ascii="Arial" w:hAnsi="Arial"/>
          <w:b w:val="0"/>
          <w:i w:val="0"/>
          <w:color w:val="1A202C"/>
          <w:sz w:val="19"/>
          <w:rFonts w:ascii="Arial" w:hAnsi="Arial" w:cs="Arial"/>
          <w:rtl w:val="1"/>
        </w:rPr>
        <w:t>التشفير على مستوى الحقول (Field-Level Encryption): لا يتم تخزين أي معرف شخصي أو طبي بصيغة نص عادي في قاعدة البيانات. يتم تشفير الحقول (firstName, lastName, email, phone, condition) باستخدام خوارزمية AES-256-GCM عبر مفتاح تشفير متماثل 32 بايت مع متجه تهيئة عشوائي (IV) بطول 12 بايت، وتوليد Authentication Tag لضمان سلامة النص ومقاومة التلاعب.</w:t>
      </w:r>
    </w:p>
    <w:p>
      <w:pPr>
        <w:spacing w:before="20" w:after="60" w:line="276" w:lineRule="auto"/>
        <w:ind w:right="288"/>
        <w:jc w:val="right"/>
        <w:bidi w:val="1"/>
      </w:pPr>
      <w:r>
        <w:rPr>
          <w:rFonts w:ascii="Arial" w:hAnsi="Arial"/>
          <w:b/>
          <w:i w:val="0"/>
          <w:color w:val="1E3A8A"/>
          <w:sz w:val="18"/>
          <w:rFonts w:ascii="Arial" w:hAnsi="Arial" w:cs="Arial"/>
          <w:rtl w:val="1"/>
        </w:rPr>
        <w:t xml:space="preserve">▪  </w:t>
      </w:r>
      <w:r>
        <w:rPr>
          <w:rFonts w:ascii="Arial" w:hAnsi="Arial"/>
          <w:b/>
          <w:i w:val="0"/>
          <w:color w:val="0F2C59"/>
          <w:sz w:val="19"/>
          <w:rFonts w:ascii="Arial" w:hAnsi="Arial" w:cs="Arial"/>
          <w:rtl w:val="1"/>
        </w:rPr>
        <w:t xml:space="preserve">الفهرسة الآمنة: </w:t>
      </w:r>
      <w:r>
        <w:rPr>
          <w:rFonts w:ascii="Arial" w:hAnsi="Arial"/>
          <w:b w:val="0"/>
          <w:i w:val="0"/>
          <w:color w:val="1A202C"/>
          <w:sz w:val="19"/>
          <w:rFonts w:ascii="Arial" w:hAnsi="Arial" w:cs="Arial"/>
          <w:rtl w:val="1"/>
        </w:rPr>
        <w:t>الفهرسة العمياء للبحث والمطابقة (HMAC-SHA256 Blind Index): لحل مشكلة عدم إمكانية البحث في النصوص المشفرة، يتم توليد بصمة تجزئة غير قابلة للعكس للبريد الإلكتروني ورقم الهاتف باستخدام خوارزمية HMAC-SHA256 مع ملح Pepper مستقل ومعزول على الخادم. يتيح ذلك البحث المطابق السريع في قاعدة البيانات دون فك تشفير السجلات.</w:t>
      </w:r>
    </w:p>
    <w:p>
      <w:pPr>
        <w:spacing w:before="20" w:after="60" w:line="276" w:lineRule="auto"/>
        <w:ind w:right="288"/>
        <w:jc w:val="right"/>
        <w:bidi w:val="1"/>
      </w:pPr>
      <w:r>
        <w:rPr>
          <w:rFonts w:ascii="Arial" w:hAnsi="Arial"/>
          <w:b/>
          <w:i w:val="0"/>
          <w:color w:val="1E3A8A"/>
          <w:sz w:val="18"/>
          <w:rFonts w:ascii="Arial" w:hAnsi="Arial" w:cs="Arial"/>
          <w:rtl w:val="1"/>
        </w:rPr>
        <w:t xml:space="preserve">▪  </w:t>
      </w:r>
      <w:r>
        <w:rPr>
          <w:rFonts w:ascii="Arial" w:hAnsi="Arial"/>
          <w:b/>
          <w:i w:val="0"/>
          <w:color w:val="0F2C59"/>
          <w:sz w:val="19"/>
          <w:rFonts w:ascii="Arial" w:hAnsi="Arial" w:cs="Arial"/>
          <w:rtl w:val="1"/>
        </w:rPr>
        <w:t xml:space="preserve">حماية كلمات المرور: </w:t>
      </w:r>
      <w:r>
        <w:rPr>
          <w:rFonts w:ascii="Arial" w:hAnsi="Arial"/>
          <w:b w:val="0"/>
          <w:i w:val="0"/>
          <w:color w:val="1A202C"/>
          <w:sz w:val="19"/>
          <w:rFonts w:ascii="Arial" w:hAnsi="Arial" w:cs="Arial"/>
          <w:rtl w:val="1"/>
        </w:rPr>
        <w:t>تجزئة كلمات المرور (Password Hashing): تطبيق خوارزمية Argon2id بالمواصفات المعتمدة عالمياً (ذاكرة 64 ميجابايت، 3 تكرارات، 4 خيوط متوازية)، مع التحويل التلقائي الآمن إلى Bcrypt (Cost Factor 12) في حال عدم توفر مكتبات التجميع الأصلية على الخادم.</w:t>
      </w:r>
    </w:p>
    <w:p>
      <w:pPr>
        <w:spacing w:before="20" w:after="60" w:line="276" w:lineRule="auto"/>
        <w:ind w:right="288"/>
        <w:jc w:val="right"/>
        <w:bidi w:val="1"/>
      </w:pPr>
      <w:r>
        <w:rPr>
          <w:rFonts w:ascii="Arial" w:hAnsi="Arial"/>
          <w:b/>
          <w:i w:val="0"/>
          <w:color w:val="1E3A8A"/>
          <w:sz w:val="18"/>
          <w:rFonts w:ascii="Arial" w:hAnsi="Arial" w:cs="Arial"/>
          <w:rtl w:val="1"/>
        </w:rPr>
        <w:t xml:space="preserve">▪  </w:t>
      </w:r>
      <w:r>
        <w:rPr>
          <w:rFonts w:ascii="Arial" w:hAnsi="Arial"/>
          <w:b/>
          <w:i w:val="0"/>
          <w:color w:val="0F2C59"/>
          <w:sz w:val="19"/>
          <w:rFonts w:ascii="Arial" w:hAnsi="Arial" w:cs="Arial"/>
          <w:rtl w:val="1"/>
        </w:rPr>
        <w:t xml:space="preserve">إدارة رموز التحقق: </w:t>
      </w:r>
      <w:r>
        <w:rPr>
          <w:rFonts w:ascii="Arial" w:hAnsi="Arial"/>
          <w:b w:val="0"/>
          <w:i w:val="0"/>
          <w:color w:val="1A202C"/>
          <w:sz w:val="19"/>
          <w:rFonts w:ascii="Arial" w:hAnsi="Arial" w:cs="Arial"/>
          <w:rtl w:val="1"/>
        </w:rPr>
        <w:t>رموز التحقق المؤقتة (CSPRNG WhatsApp OTP): توليد رموز عشوائية آمنة بطول 6 خانات رقمية عبر Crypto.randomInt، وتخزينها كبصمات مجزأة مع ملح مخصص OTP_PEPPER لمنع سرقتها عند اختراق الجداول.</w:t>
      </w:r>
    </w:p>
    <w:p>
      <w:pPr>
        <w:spacing w:before="20" w:after="60" w:line="276" w:lineRule="auto"/>
        <w:ind w:right="288"/>
        <w:jc w:val="right"/>
        <w:bidi w:val="1"/>
      </w:pPr>
      <w:r>
        <w:rPr>
          <w:rFonts w:ascii="Arial" w:hAnsi="Arial"/>
          <w:b/>
          <w:i w:val="0"/>
          <w:color w:val="1E3A8A"/>
          <w:sz w:val="18"/>
          <w:rFonts w:ascii="Arial" w:hAnsi="Arial" w:cs="Arial"/>
          <w:rtl w:val="1"/>
        </w:rPr>
        <w:t xml:space="preserve">▪  </w:t>
      </w:r>
      <w:r>
        <w:rPr>
          <w:rFonts w:ascii="Arial" w:hAnsi="Arial"/>
          <w:b/>
          <w:i w:val="0"/>
          <w:color w:val="0F2C59"/>
          <w:sz w:val="19"/>
          <w:rFonts w:ascii="Arial" w:hAnsi="Arial" w:cs="Arial"/>
          <w:rtl w:val="1"/>
        </w:rPr>
        <w:t xml:space="preserve">إدارة الجلسات: </w:t>
      </w:r>
      <w:r>
        <w:rPr>
          <w:rFonts w:ascii="Arial" w:hAnsi="Arial"/>
          <w:b w:val="0"/>
          <w:i w:val="0"/>
          <w:color w:val="1A202C"/>
          <w:sz w:val="19"/>
          <w:rFonts w:ascii="Arial" w:hAnsi="Arial" w:cs="Arial"/>
          <w:rtl w:val="1"/>
        </w:rPr>
        <w:t>إدارة الجلسات والإلغاء الفوري (Token Invalidation): اعتماد رموز JWT موقّعة بـ HS256 مع فترة صلاحية 7 أيام، متضمنة رقم إصدار الجلسة (tokenVersion). يتيح هذا الحقل إبطال كافة الرموز السابقة فوراً بمجرد تغيير كلمة المرور أو تحديث إعدادات الأمان.</w:t>
      </w:r>
    </w:p>
    <w:p>
      <w:pPr>
        <w:spacing w:before="360" w:after="120"/>
        <w:jc w:val="right"/>
        <w:keepNext/>
        <w:bidi w:val="1"/>
        <w:pBdr>
          <w:bottom w:val="single" w:sz="14" w:space="4" w:color="0F2C59"/>
        </w:pBdr>
      </w:pPr>
      <w:r>
        <w:rPr>
          <w:rFonts w:ascii="Arial" w:hAnsi="Arial"/>
          <w:b/>
          <w:i w:val="0"/>
          <w:color w:val="0F2C59"/>
          <w:sz w:val="29"/>
          <w:rFonts w:ascii="Arial" w:hAnsi="Arial" w:cs="Arial"/>
          <w:rtl w:val="1"/>
        </w:rPr>
        <w:t>القسم الثاني: مخطط قاعدة البيانات ونماذج جداول الهوية (Prisma Models)</w:t>
      </w:r>
    </w:p>
    <w:p>
      <w:pPr>
        <w:spacing w:before="40" w:after="80" w:line="288" w:lineRule="auto"/>
        <w:jc w:val="right"/>
        <w:bidi w:val="1"/>
      </w:pPr>
      <w:r>
        <w:rPr>
          <w:rFonts w:ascii="Arial" w:hAnsi="Arial"/>
          <w:b w:val="0"/>
          <w:i w:val="0"/>
          <w:color w:val="1A202C"/>
          <w:sz w:val="20"/>
          <w:rFonts w:ascii="Arial" w:hAnsi="Arial" w:cs="Arial"/>
          <w:rtl w:val="1"/>
        </w:rPr>
        <w:t>تتوزع بيانات المصادقة على الجداول التالية في قاعدة بيانات PostgreSQL عبر Prisma ORM: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605"/>
      </w:tblGrid>
      <w:tr>
        <w:tc>
          <w:tcPr>
            <w:tcW w:type="dxa" w:w="9605"/>
            <w:shd w:fill="F1F5F9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// 1. نموذج المستخدم (User Model) - prisma/schema.prisma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model User {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id                 String              @id @default(dbgenerated("gen_random_uuid()")) @db.Uuid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firstName          String              @map("first_name") @db.Text  // بعد تصحيح TASK-032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lastName           String              @map("last_name") @db.Text   // بعد تصحيح TASK-032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emailEncrypted     String              @map("email_encrypted") @db.Text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emailHash          String              @unique @map("email_hash") @db.VarChar(64)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phoneEncrypted     String              @map("phone_encrypted") @db.Text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phoneHash          String              @unique @map("phone_hash") @db.VarChar(64)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passwordHash       String              @map("password_hash") @db.VarChar(255)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gender             GenderEnum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conditionEncrypted String?             @map("condition_encrypted") @db.Text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specGenderPref     SpecGenderPrefEnum? @default(any) @map("spec_gender_pref")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role               UserRoleEnum        @default(user)        // user, specialist, admin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isVerified         Boolean             @default(false) @map("is_verified")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tokenVersion       Int                 @default(0) @map("token_version")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status             UserStatusEnum      @default(active)      // active, inactive, suspended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googleId           String?             @unique @map("google_id") @db.VarChar(64)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language           LanguageEnum?       @default(ar)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createdAt          DateTime            @default(now()) @map("created_at") @db.Timestamp(6)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updatedAt          DateTime            @default(now()) @updatedAt @map("updated_at") @db.Timestamp(6)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// 2. نموذج رمز التحقق المؤقت (OtpToken Model)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model OtpToken {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id             String    @id @default(dbgenerated("gen_random_uuid()")) @db.Uuid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phone          String    @unique @db.VarChar(50)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codeHash       String    @map("code_hash") @db.VarChar(255)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attempts       Int       @default(0)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phoneLockUntil DateTime? @map("phone_lock_until") @db.Timestamp(6)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expiresAt      DateTime  @map("expires_at") @db.Timestamp(6)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createdAt      DateTime  @default(now()) @map("created_at") @db.Timestamp(6)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@@index([phone], map: "idx_otp_tokens_phone")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@@map("otp_tokens")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// 3. نموذج استعادة كلمة المرور (PasswordResetToken Model) - مطلوب إضافته TASK-003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model PasswordResetToken {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id        String   @id @default(dbgenerated("gen_random_uuid()")) @db.Uuid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userId    String   @map("user_id") @db.Uuid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tokenHash String   @unique @map("token_hash") @db.VarChar(64)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expiresAt DateTime @map("expires_at") @db.Timestamp(6)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used      Boolean  @default(false)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createdAt DateTime @default(now()) @map("created_at") @db.Timestamp(6)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@@index([tokenHash], map: "idx_pwd_reset_token")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@@map("password_reset_tokens")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spacing w:before="360" w:after="120"/>
        <w:jc w:val="right"/>
        <w:keepNext/>
        <w:bidi w:val="1"/>
        <w:pBdr>
          <w:bottom w:val="single" w:sz="14" w:space="4" w:color="0F2C59"/>
        </w:pBdr>
      </w:pPr>
      <w:r>
        <w:rPr>
          <w:rFonts w:ascii="Arial" w:hAnsi="Arial"/>
          <w:b/>
          <w:i w:val="0"/>
          <w:color w:val="0F2C59"/>
          <w:sz w:val="29"/>
          <w:rFonts w:ascii="Arial" w:hAnsi="Arial" w:cs="Arial"/>
          <w:rtl w:val="1"/>
        </w:rPr>
        <w:t>القسم الثالث: المواصفات التفصيلية لواجهات برمجة التطبيقات (API Specifications)</w:t>
      </w:r>
    </w:p>
    <w:p>
      <w:pPr>
        <w:spacing w:before="40" w:after="80" w:line="288" w:lineRule="auto"/>
        <w:jc w:val="right"/>
        <w:bidi w:val="1"/>
      </w:pPr>
      <w:r>
        <w:rPr>
          <w:rFonts w:ascii="Arial" w:hAnsi="Arial"/>
          <w:b w:val="0"/>
          <w:i w:val="0"/>
          <w:color w:val="1A202C"/>
          <w:sz w:val="20"/>
          <w:rFonts w:ascii="Arial" w:hAnsi="Arial" w:cs="Arial"/>
          <w:rtl w:val="1"/>
        </w:rPr>
        <w:t>يوثق هذا القسم كافة مسارات المصادقة بالتفصيل الكامل للمدخلات، المخططات، قواعد التحقق، والاستجابات النموذجية:</w:t>
      </w:r>
    </w:p>
    <w:p>
      <w:pPr>
        <w:spacing w:before="240" w:after="80"/>
        <w:jc w:val="right"/>
        <w:keepNext/>
        <w:bidi w:val="1"/>
      </w:pPr>
      <w:r>
        <w:rPr>
          <w:rFonts w:ascii="Arial" w:hAnsi="Arial"/>
          <w:b/>
          <w:i w:val="0"/>
          <w:color w:val="1E3A8A"/>
          <w:sz w:val="24"/>
          <w:rFonts w:ascii="Arial" w:hAnsi="Arial" w:cs="Arial"/>
          <w:rtl w:val="1"/>
        </w:rPr>
        <w:t>1. إرسال رمز التحقق عبر واتساب (POST /api/auth/send-otp)</w:t>
      </w:r>
    </w:p>
    <w:p>
      <w:pPr>
        <w:spacing w:before="40" w:after="80" w:line="288" w:lineRule="auto"/>
        <w:jc w:val="right"/>
        <w:bidi w:val="1"/>
      </w:pPr>
      <w:r>
        <w:rPr>
          <w:rFonts w:ascii="Arial" w:hAnsi="Arial"/>
          <w:b w:val="0"/>
          <w:i w:val="0"/>
          <w:color w:val="1A202C"/>
          <w:sz w:val="20"/>
          <w:rFonts w:ascii="Arial" w:hAnsi="Arial" w:cs="Arial"/>
          <w:rtl w:val="1"/>
        </w:rPr>
        <w:t>الهدف: توليد رمز تحقق عشوائي آمن (6 أرقام) وإرساله للمستخدم عبر WhatsApp، مع تطبيق قيود منع الإغراق والتبريد المؤقت.</w:t>
      </w:r>
    </w:p>
    <w:p>
      <w:pPr>
        <w:spacing w:before="20" w:after="60" w:line="276" w:lineRule="auto"/>
        <w:ind w:right="288"/>
        <w:jc w:val="right"/>
        <w:bidi w:val="1"/>
      </w:pPr>
      <w:r>
        <w:rPr>
          <w:rFonts w:ascii="Arial" w:hAnsi="Arial"/>
          <w:b/>
          <w:i w:val="0"/>
          <w:color w:val="1E3A8A"/>
          <w:sz w:val="18"/>
          <w:rFonts w:ascii="Arial" w:hAnsi="Arial" w:cs="Arial"/>
          <w:rtl w:val="1"/>
        </w:rPr>
        <w:t xml:space="preserve">▪  </w:t>
      </w:r>
      <w:r>
        <w:rPr>
          <w:rFonts w:ascii="Arial" w:hAnsi="Arial"/>
          <w:b/>
          <w:i w:val="0"/>
          <w:color w:val="0F2C59"/>
          <w:sz w:val="19"/>
          <w:rFonts w:ascii="Arial" w:hAnsi="Arial" w:cs="Arial"/>
          <w:rtl w:val="1"/>
        </w:rPr>
        <w:t xml:space="preserve">قيود الأمان: </w:t>
      </w:r>
      <w:r>
        <w:rPr>
          <w:rFonts w:ascii="Arial" w:hAnsi="Arial"/>
          <w:b w:val="0"/>
          <w:i w:val="0"/>
          <w:color w:val="1A202C"/>
          <w:sz w:val="19"/>
          <w:rFonts w:ascii="Arial" w:hAnsi="Arial" w:cs="Arial"/>
          <w:rtl w:val="1"/>
        </w:rPr>
        <w:t>المحددات الأمنية: تطبيق otpRateLimiter (3 طلبات / 10 دقائق)، وتبريد 60 ثانية لكل رقم هاتف، وقفل مؤقت 15 دقيقة عند تجاوز 5 محاولات خاطئة.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</w:trPr>
        <w:tc>
          <w:tcPr>
            <w:tcW w:type="dxa" w:w="216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الحقل في الـ Body</w:t>
            </w:r>
          </w:p>
        </w:tc>
        <w:tc>
          <w:tcPr>
            <w:tcW w:type="dxa" w:w="144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النوع البرمجي</w:t>
            </w:r>
          </w:p>
        </w:tc>
        <w:tc>
          <w:tcPr>
            <w:tcW w:type="dxa" w:w="144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الإلزامية</w:t>
            </w:r>
          </w:p>
        </w:tc>
        <w:tc>
          <w:tcPr>
            <w:tcW w:type="dxa" w:w="360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قواعد التحقق (Zod Schema)</w:t>
            </w:r>
          </w:p>
        </w:tc>
        <w:tc>
          <w:tcPr>
            <w:tcW w:type="dxa" w:w="216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مثال القيمة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phone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String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إلزامي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يبدأ بـ +9627 ويتكون من 11 رقماً (صيغة E.164 الأردنية)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+962791234567</w:t>
            </w:r>
          </w:p>
        </w:tc>
      </w:tr>
    </w:tbl>
    <w:p>
      <w:pPr>
        <w:spacing w:after="160"/>
      </w:pPr>
    </w:p>
    <w:p>
      <w:pPr>
        <w:spacing w:before="160" w:after="40"/>
        <w:jc w:val="right"/>
        <w:keepNext/>
        <w:bidi w:val="1"/>
      </w:pPr>
      <w:r>
        <w:rPr>
          <w:rFonts w:ascii="Arial" w:hAnsi="Arial"/>
          <w:b/>
          <w:i w:val="0"/>
          <w:color w:val="334155"/>
          <w:sz w:val="21"/>
          <w:rFonts w:ascii="Arial" w:hAnsi="Arial" w:cs="Arial"/>
          <w:rtl w:val="1"/>
        </w:rPr>
        <w:t>الاستجابة النموذجية عند النجاح (HTTP 200 OK):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605"/>
      </w:tblGrid>
      <w:tr>
        <w:tc>
          <w:tcPr>
            <w:tcW w:type="dxa" w:w="9605"/>
            <w:shd w:fill="F1F5F9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"message": "تم إرسال رمز التحقق بنجاح عبر WhatsApp",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"expiresInMinutes": 5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spacing w:before="160" w:after="40"/>
        <w:jc w:val="right"/>
        <w:keepNext/>
        <w:bidi w:val="1"/>
      </w:pPr>
      <w:r>
        <w:rPr>
          <w:rFonts w:ascii="Arial" w:hAnsi="Arial"/>
          <w:b/>
          <w:i w:val="0"/>
          <w:color w:val="334155"/>
          <w:sz w:val="21"/>
          <w:rFonts w:ascii="Arial" w:hAnsi="Arial" w:cs="Arial"/>
          <w:rtl w:val="1"/>
        </w:rPr>
        <w:t>استجابة القفل المؤقت (HTTP 429 / 400 Locked):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605"/>
      </w:tblGrid>
      <w:tr>
        <w:tc>
          <w:tcPr>
            <w:tcW w:type="dxa" w:w="9605"/>
            <w:shd w:fill="F1F5F9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false,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"isLocked": true,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"message": "تم قفل محاولات التحقق مؤقتاً بسبب تكرار المحاولات الخاطئة. يرجى الانتظار 15 دقيقة."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spacing w:before="240" w:after="80"/>
        <w:jc w:val="right"/>
        <w:keepNext/>
        <w:bidi w:val="1"/>
      </w:pPr>
      <w:r>
        <w:rPr>
          <w:rFonts w:ascii="Arial" w:hAnsi="Arial"/>
          <w:b/>
          <w:i w:val="0"/>
          <w:color w:val="1E3A8A"/>
          <w:sz w:val="24"/>
          <w:rFonts w:ascii="Arial" w:hAnsi="Arial" w:cs="Arial"/>
          <w:rtl w:val="1"/>
        </w:rPr>
        <w:t>2. التحقق من صحة الرمز وتأكيد الهاتف (POST /api/auth/verify-otp)</w:t>
      </w:r>
    </w:p>
    <w:p>
      <w:pPr>
        <w:spacing w:before="40" w:after="80" w:line="288" w:lineRule="auto"/>
        <w:jc w:val="right"/>
        <w:bidi w:val="1"/>
      </w:pPr>
      <w:r>
        <w:rPr>
          <w:rFonts w:ascii="Arial" w:hAnsi="Arial"/>
          <w:b w:val="0"/>
          <w:i w:val="0"/>
          <w:color w:val="1A202C"/>
          <w:sz w:val="20"/>
          <w:rFonts w:ascii="Arial" w:hAnsi="Arial" w:cs="Arial"/>
          <w:rtl w:val="1"/>
        </w:rPr>
        <w:t>الهدف: مطابقة الرمز المدخل مع البصمة المجزأة المحفوظة في جدول OtpToken. في حال كان الهاتف مسجلاً لمستخدم مسبقاً، يتم إصدار رمز JWT كامل له لتسجيل الدخول السريع.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</w:trPr>
        <w:tc>
          <w:tcPr>
            <w:tcW w:type="dxa" w:w="216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الحقل في الـ Body</w:t>
            </w:r>
          </w:p>
        </w:tc>
        <w:tc>
          <w:tcPr>
            <w:tcW w:type="dxa" w:w="144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النوع البرمجي</w:t>
            </w:r>
          </w:p>
        </w:tc>
        <w:tc>
          <w:tcPr>
            <w:tcW w:type="dxa" w:w="144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الإلزامية</w:t>
            </w:r>
          </w:p>
        </w:tc>
        <w:tc>
          <w:tcPr>
            <w:tcW w:type="dxa" w:w="360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قواعد التحقق</w:t>
            </w:r>
          </w:p>
        </w:tc>
        <w:tc>
          <w:tcPr>
            <w:tcW w:type="dxa" w:w="216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مثال القيمة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phone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String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إلزامي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صيغة هاتف أردني دولي تبدأ بـ +9627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+962791234567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code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String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إلزامي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6 خانات رقمية حصرية (Regex: ^\d{6}$)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384920</w:t>
            </w:r>
          </w:p>
        </w:tc>
      </w:tr>
    </w:tbl>
    <w:p>
      <w:pPr>
        <w:spacing w:after="160"/>
      </w:pPr>
    </w:p>
    <w:p>
      <w:pPr>
        <w:spacing w:before="160" w:after="40"/>
        <w:jc w:val="right"/>
        <w:keepNext/>
        <w:bidi w:val="1"/>
      </w:pPr>
      <w:r>
        <w:rPr>
          <w:rFonts w:ascii="Arial" w:hAnsi="Arial"/>
          <w:b/>
          <w:i w:val="0"/>
          <w:color w:val="334155"/>
          <w:sz w:val="21"/>
          <w:rFonts w:ascii="Arial" w:hAnsi="Arial" w:cs="Arial"/>
          <w:rtl w:val="1"/>
        </w:rPr>
        <w:t>استجابة التحقق لمستخدم جديد (HTTP 200 OK):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605"/>
      </w:tblGrid>
      <w:tr>
        <w:tc>
          <w:tcPr>
            <w:tcW w:type="dxa" w:w="9605"/>
            <w:shd w:fill="F1F5F9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"message": "تم تأكيد رقم الهاتف بنجاح! يمكنك الآن إكمال إنشاء حسابك."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spacing w:before="160" w:after="40"/>
        <w:jc w:val="right"/>
        <w:keepNext/>
        <w:bidi w:val="1"/>
      </w:pPr>
      <w:r>
        <w:rPr>
          <w:rFonts w:ascii="Arial" w:hAnsi="Arial"/>
          <w:b/>
          <w:i w:val="0"/>
          <w:color w:val="334155"/>
          <w:sz w:val="21"/>
          <w:rFonts w:ascii="Arial" w:hAnsi="Arial" w:cs="Arial"/>
          <w:rtl w:val="1"/>
        </w:rPr>
        <w:t>استجابة التحقق لمستخدم مسجل بالفعل - دخول فوري (HTTP 200 OK):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605"/>
      </w:tblGrid>
      <w:tr>
        <w:tc>
          <w:tcPr>
            <w:tcW w:type="dxa" w:w="9605"/>
            <w:shd w:fill="F1F5F9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"message": "تم تأكيد رقم الهاتف بنجاح! تم تسجيل دخولك.",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"token": "eyJhbGciOiJIUzI1NiIsInR5cCI6IkpXVCJ9...",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"user": {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"id": "7f8b9c0d-1234-5678-9abc-def012345678",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"firstName": "أحمد",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"lastName": "الخالد",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"phone": "+962791234567",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"role": "user",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"isVerified": true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spacing w:before="240" w:after="80"/>
        <w:jc w:val="right"/>
        <w:keepNext/>
        <w:bidi w:val="1"/>
      </w:pPr>
      <w:r>
        <w:rPr>
          <w:rFonts w:ascii="Arial" w:hAnsi="Arial"/>
          <w:b/>
          <w:i w:val="0"/>
          <w:color w:val="1E3A8A"/>
          <w:sz w:val="24"/>
          <w:rFonts w:ascii="Arial" w:hAnsi="Arial" w:cs="Arial"/>
          <w:rtl w:val="1"/>
        </w:rPr>
        <w:t>3. إنشاء حساب مستخدم جديد (POST /api/auth/register)</w:t>
      </w:r>
    </w:p>
    <w:p>
      <w:pPr>
        <w:spacing w:before="40" w:after="80" w:line="288" w:lineRule="auto"/>
        <w:jc w:val="right"/>
        <w:bidi w:val="1"/>
      </w:pPr>
      <w:r>
        <w:rPr>
          <w:rFonts w:ascii="Arial" w:hAnsi="Arial"/>
          <w:b w:val="0"/>
          <w:i w:val="0"/>
          <w:color w:val="1A202C"/>
          <w:sz w:val="20"/>
          <w:rFonts w:ascii="Arial" w:hAnsi="Arial" w:cs="Arial"/>
          <w:rtl w:val="1"/>
        </w:rPr>
        <w:t>الهدف: إنشاء حساب مستخدم مكتمل، تشفير الحقول الحساسة (AES-256-GCM)، تجزئة كلمة المرور (Argon2id)، والتحقق من صحة رمز الـ OTP إذا أُرسل، ثم إصدار رمز JWT كامل.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</w:trPr>
        <w:tc>
          <w:tcPr>
            <w:tcW w:type="dxa" w:w="2016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الحقل في الـ Body</w:t>
            </w:r>
          </w:p>
        </w:tc>
        <w:tc>
          <w:tcPr>
            <w:tcW w:type="dxa" w:w="1152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النوع البرمجي</w:t>
            </w:r>
          </w:p>
        </w:tc>
        <w:tc>
          <w:tcPr>
            <w:tcW w:type="dxa" w:w="1152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الإلزامية</w:t>
            </w:r>
          </w:p>
        </w:tc>
        <w:tc>
          <w:tcPr>
            <w:tcW w:type="dxa" w:w="3888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شروط التحقق والبيود</w:t>
            </w:r>
          </w:p>
        </w:tc>
        <w:tc>
          <w:tcPr>
            <w:tcW w:type="dxa" w:w="2592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مثال القيمة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firstName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String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إلزامي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طول 2 إلى 100 حرف، يتم قصه وتشفيره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عبدالله</w:t>
            </w:r>
          </w:p>
        </w:tc>
      </w:tr>
      <w:tr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lastName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String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إلزامي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طول 2 إلى 100 حرف، يتم قصه وتشفيره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التميمي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email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String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إلزامي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صيغة بريد إلكتروني صالحة وموحدة الأحرف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user@example.com</w:t>
            </w:r>
          </w:p>
        </w:tc>
      </w:tr>
      <w:tr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phone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String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إلزامي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صيغة دولية أردنية تبدأ بـ +9627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+962791234567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password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String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إلزامي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كلمة مرور لا تقل عن 6 أحرف أو أرقام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SecureP@ssw0rd!</w:t>
            </w:r>
          </w:p>
        </w:tc>
      </w:tr>
      <w:tr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gender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String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إلزامي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إما 'male' أو 'female'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male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condition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String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اختياري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الحالة النفسية الأولية، تشفر كحقل طبي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أعاني من قلق وتوتر مستمر</w:t>
            </w:r>
          </w:p>
        </w:tc>
      </w:tr>
      <w:tr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specGenderPref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String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اختياري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تفضيل جنس الأخصائي: 'any', 'male', 'female'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any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otpCode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String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اختياري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رمز التحقق 6 أرقام لتأكيد الهاتف فورياً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384920</w:t>
            </w:r>
          </w:p>
        </w:tc>
      </w:tr>
    </w:tbl>
    <w:p>
      <w:pPr>
        <w:spacing w:after="160"/>
      </w:pPr>
    </w:p>
    <w:p>
      <w:pPr>
        <w:spacing w:before="160" w:after="40"/>
        <w:jc w:val="right"/>
        <w:keepNext/>
        <w:bidi w:val="1"/>
      </w:pPr>
      <w:r>
        <w:rPr>
          <w:rFonts w:ascii="Arial" w:hAnsi="Arial"/>
          <w:b/>
          <w:i w:val="0"/>
          <w:color w:val="334155"/>
          <w:sz w:val="21"/>
          <w:rFonts w:ascii="Arial" w:hAnsi="Arial" w:cs="Arial"/>
          <w:rtl w:val="1"/>
        </w:rPr>
        <w:t>الاستجابة النموذجية عند نجاح التسجيل (HTTP 201 Created):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605"/>
      </w:tblGrid>
      <w:tr>
        <w:tc>
          <w:tcPr>
            <w:tcW w:type="dxa" w:w="9605"/>
            <w:shd w:fill="F1F5F9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"message": "تم إنشاء الحساب بنجاح! مرحباً بك في PsyAI.",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"token": "eyJhbGciOiJIUzI1NiIsInR5cCI6IkpXVCJ9...",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"user": {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"id": "a1b2c3d4-e5f6-7890-abcd-ef1234567890",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"firstName": "عبدالله",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"lastName": "التميمي",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"fullName": "عبدالله التميمي",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"email": "user@example.com",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"phone": "+962791234567",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"gender": "male",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"role": "user",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"isVerified": true,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"status": "active"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spacing w:before="240" w:after="80"/>
        <w:jc w:val="right"/>
        <w:keepNext/>
        <w:bidi w:val="1"/>
      </w:pPr>
      <w:r>
        <w:rPr>
          <w:rFonts w:ascii="Arial" w:hAnsi="Arial"/>
          <w:b/>
          <w:i w:val="0"/>
          <w:color w:val="1E3A8A"/>
          <w:sz w:val="24"/>
          <w:rFonts w:ascii="Arial" w:hAnsi="Arial" w:cs="Arial"/>
          <w:rtl w:val="1"/>
        </w:rPr>
        <w:t>4. تسجيل الدخول بالبيانات المعتمدة (POST /api/auth/login)</w:t>
      </w:r>
    </w:p>
    <w:p>
      <w:pPr>
        <w:spacing w:before="40" w:after="80" w:line="288" w:lineRule="auto"/>
        <w:jc w:val="right"/>
        <w:bidi w:val="1"/>
      </w:pPr>
      <w:r>
        <w:rPr>
          <w:rFonts w:ascii="Arial" w:hAnsi="Arial"/>
          <w:b w:val="0"/>
          <w:i w:val="0"/>
          <w:color w:val="1A202C"/>
          <w:sz w:val="20"/>
          <w:rFonts w:ascii="Arial" w:hAnsi="Arial" w:cs="Arial"/>
          <w:rtl w:val="1"/>
        </w:rPr>
        <w:t>الهدف: مصادقة المستخدم عبر المعرّف (سواء كان بريداً إلكترونياً أو رقم هاتف) وكلمة المرور، باستخدام الفهرسة العمياء للبحث السريع، ومقارنة التجزئة بـ Argon2id.</w:t>
      </w:r>
    </w:p>
    <w:p>
      <w:pPr>
        <w:spacing w:before="20" w:after="60" w:line="276" w:lineRule="auto"/>
        <w:ind w:right="288"/>
        <w:jc w:val="right"/>
        <w:bidi w:val="1"/>
      </w:pPr>
      <w:r>
        <w:rPr>
          <w:rFonts w:ascii="Arial" w:hAnsi="Arial"/>
          <w:b/>
          <w:i w:val="0"/>
          <w:color w:val="1E3A8A"/>
          <w:sz w:val="18"/>
          <w:rFonts w:ascii="Arial" w:hAnsi="Arial" w:cs="Arial"/>
          <w:rtl w:val="1"/>
        </w:rPr>
        <w:t xml:space="preserve">▪  </w:t>
      </w:r>
      <w:r>
        <w:rPr>
          <w:rFonts w:ascii="Arial" w:hAnsi="Arial"/>
          <w:b/>
          <w:i w:val="0"/>
          <w:color w:val="0F2C59"/>
          <w:sz w:val="19"/>
          <w:rFonts w:ascii="Arial" w:hAnsi="Arial" w:cs="Arial"/>
          <w:rtl w:val="1"/>
        </w:rPr>
        <w:t xml:space="preserve">الحماية من الهجمات: </w:t>
      </w:r>
      <w:r>
        <w:rPr>
          <w:rFonts w:ascii="Arial" w:hAnsi="Arial"/>
          <w:b w:val="0"/>
          <w:i w:val="0"/>
          <w:color w:val="1A202C"/>
          <w:sz w:val="19"/>
          <w:rFonts w:ascii="Arial" w:hAnsi="Arial" w:cs="Arial"/>
          <w:rtl w:val="1"/>
        </w:rPr>
        <w:t>محددات السرعة: loginRateLimiter (حد أقصى 3 محاولات فاشلة لكل عنوان IP خلال 15 دقيقة) لمنع هجمات التخمين والقوة الغاشمة (Brute Force).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</w:trPr>
        <w:tc>
          <w:tcPr>
            <w:tcW w:type="dxa" w:w="216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الحقل في الـ Body</w:t>
            </w:r>
          </w:p>
        </w:tc>
        <w:tc>
          <w:tcPr>
            <w:tcW w:type="dxa" w:w="144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النوع البرمجي</w:t>
            </w:r>
          </w:p>
        </w:tc>
        <w:tc>
          <w:tcPr>
            <w:tcW w:type="dxa" w:w="144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الإلزامية</w:t>
            </w:r>
          </w:p>
        </w:tc>
        <w:tc>
          <w:tcPr>
            <w:tcW w:type="dxa" w:w="360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الوصف</w:t>
            </w:r>
          </w:p>
        </w:tc>
        <w:tc>
          <w:tcPr>
            <w:tcW w:type="dxa" w:w="216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مثال القيمة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identifier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String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إلزامي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البريد الإلكتروني أو رقم الهاتف المسجل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user@example.com أو +962791234567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password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String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إلزامي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كلمة المرور المسجلة الخاصة بالحساب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SecureP@ssw0rd!</w:t>
            </w:r>
          </w:p>
        </w:tc>
      </w:tr>
    </w:tbl>
    <w:p>
      <w:pPr>
        <w:spacing w:after="160"/>
      </w:pPr>
    </w:p>
    <w:p>
      <w:pPr>
        <w:spacing w:before="160" w:after="40"/>
        <w:jc w:val="right"/>
        <w:keepNext/>
        <w:bidi w:val="1"/>
      </w:pPr>
      <w:r>
        <w:rPr>
          <w:rFonts w:ascii="Arial" w:hAnsi="Arial"/>
          <w:b/>
          <w:i w:val="0"/>
          <w:color w:val="334155"/>
          <w:sz w:val="21"/>
          <w:rFonts w:ascii="Arial" w:hAnsi="Arial" w:cs="Arial"/>
          <w:rtl w:val="1"/>
        </w:rPr>
        <w:t>استجابة تسجيل الدخول الناجح (HTTP 200 OK):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605"/>
      </w:tblGrid>
      <w:tr>
        <w:tc>
          <w:tcPr>
            <w:tcW w:type="dxa" w:w="9605"/>
            <w:shd w:fill="F1F5F9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"message": "أهلاً بك مجدداً يا عبدالله!",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"token": "eyJhbGciOiJIUzI1NiIsInR5cCI6IkpXVCJ9...",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"user": {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"id": "a1b2c3d4-e5f6-7890-abcd-ef1234567890",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"firstName": "عبدالله",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"lastName": "التميمي",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"fullName": "عبدالله التميمي",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"email": "user@example.com",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"phone": "+962791234567",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"role": "user"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spacing w:before="240" w:after="80"/>
        <w:jc w:val="right"/>
        <w:keepNext/>
        <w:bidi w:val="1"/>
      </w:pPr>
      <w:r>
        <w:rPr>
          <w:rFonts w:ascii="Arial" w:hAnsi="Arial"/>
          <w:b/>
          <w:i w:val="0"/>
          <w:color w:val="1E3A8A"/>
          <w:sz w:val="24"/>
          <w:rFonts w:ascii="Arial" w:hAnsi="Arial" w:cs="Arial"/>
          <w:rtl w:val="1"/>
        </w:rPr>
        <w:t>5. المصادقة عبر Google OAuth (POST /api/auth/google)</w:t>
      </w:r>
    </w:p>
    <w:p>
      <w:pPr>
        <w:spacing w:before="40" w:after="80" w:line="288" w:lineRule="auto"/>
        <w:jc w:val="right"/>
        <w:bidi w:val="1"/>
      </w:pPr>
      <w:r>
        <w:rPr>
          <w:rFonts w:ascii="Arial" w:hAnsi="Arial"/>
          <w:b w:val="0"/>
          <w:i w:val="0"/>
          <w:color w:val="1A202C"/>
          <w:sz w:val="20"/>
          <w:rFonts w:ascii="Arial" w:hAnsi="Arial" w:cs="Arial"/>
          <w:rtl w:val="1"/>
        </w:rPr>
        <w:t>الهدف: التحقق من توقيع Google ID Token عبر مكتبة google-auth-library الرسمية، واستخراج البريد والاسم ومعرف googleId. إذا كان الحساب موجوداً يتم تسجيل الدخول، وإذا كان جديداً يتم إنشاؤه مع ربط الهاتف عبر رمز التحقق.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</w:trPr>
        <w:tc>
          <w:tcPr>
            <w:tcW w:type="dxa" w:w="216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الحقل في الـ Body</w:t>
            </w:r>
          </w:p>
        </w:tc>
        <w:tc>
          <w:tcPr>
            <w:tcW w:type="dxa" w:w="144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النوع البرمجي</w:t>
            </w:r>
          </w:p>
        </w:tc>
        <w:tc>
          <w:tcPr>
            <w:tcW w:type="dxa" w:w="144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الإلزامية</w:t>
            </w:r>
          </w:p>
        </w:tc>
        <w:tc>
          <w:tcPr>
            <w:tcW w:type="dxa" w:w="360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الوصف والوظيفة</w:t>
            </w:r>
          </w:p>
        </w:tc>
        <w:tc>
          <w:tcPr>
            <w:tcW w:type="dxa" w:w="216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مثال القيمة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idToken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String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إلزامي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رمز الهوية الصادر من واجهة Google Sign-In الأمامية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eyJhbGciOiJSUzI1NiIsImtpZCI6Ij...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phone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String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اختياري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رقم هاتف المستخدم الجديد لربطه بالحساب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+962791234567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otpCode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String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اختياري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رمز التحقق 6 أرقام لتأكيد الهاتف عند التسجيل لأول مرة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192837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condition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String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اختياري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الحالة النفسية الأولية للمستخدم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قلق وتوتر</w:t>
            </w:r>
          </w:p>
        </w:tc>
      </w:tr>
    </w:tbl>
    <w:p>
      <w:pPr>
        <w:spacing w:after="160"/>
      </w:pPr>
    </w:p>
    <w:p>
      <w:pPr>
        <w:spacing w:before="160" w:after="40"/>
        <w:jc w:val="right"/>
        <w:keepNext/>
        <w:bidi w:val="1"/>
      </w:pPr>
      <w:r>
        <w:rPr>
          <w:rFonts w:ascii="Arial" w:hAnsi="Arial"/>
          <w:b/>
          <w:i w:val="0"/>
          <w:color w:val="334155"/>
          <w:sz w:val="21"/>
          <w:rFonts w:ascii="Arial" w:hAnsi="Arial" w:cs="Arial"/>
          <w:rtl w:val="1"/>
        </w:rPr>
        <w:t>استجابة طلب تأكيد الهاتف لمستخدم Google الجديد (HTTP 200 Needs Phone):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605"/>
      </w:tblGrid>
      <w:tr>
        <w:tc>
          <w:tcPr>
            <w:tcW w:type="dxa" w:w="9605"/>
            <w:shd w:fill="F1F5F9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"needsPhone": true,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"restrictedToken": "eyJhbGciOiJIUzI1NiIsInR5cCI6IkpXVCJ9...",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"message": "يرجى إدخال رقم هاتفك وتأكيده لإكمال تفعيل الحساب."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spacing w:before="240" w:after="80"/>
        <w:jc w:val="right"/>
        <w:keepNext/>
        <w:bidi w:val="1"/>
      </w:pPr>
      <w:r>
        <w:rPr>
          <w:rFonts w:ascii="Arial" w:hAnsi="Arial"/>
          <w:b/>
          <w:i w:val="0"/>
          <w:color w:val="1E3A8A"/>
          <w:sz w:val="24"/>
          <w:rFonts w:ascii="Arial" w:hAnsi="Arial" w:cs="Arial"/>
          <w:rtl w:val="1"/>
        </w:rPr>
        <w:t>6. استعادة وإعادة تعيين كلمة المرور</w:t>
      </w:r>
    </w:p>
    <w:p>
      <w:pPr>
        <w:spacing w:before="40" w:after="80" w:line="288" w:lineRule="auto"/>
        <w:jc w:val="right"/>
        <w:bidi w:val="1"/>
      </w:pPr>
      <w:r>
        <w:rPr>
          <w:rFonts w:ascii="Arial" w:hAnsi="Arial"/>
          <w:b w:val="0"/>
          <w:i w:val="0"/>
          <w:color w:val="1A202C"/>
          <w:sz w:val="20"/>
          <w:rFonts w:ascii="Arial" w:hAnsi="Arial" w:cs="Arial"/>
          <w:rtl w:val="1"/>
        </w:rPr>
        <w:t>أ. طلب استعادة كلمة المرور (POST /api/auth/forgot-password): إرسال البريد الإلكتروني لتوليد رمز عشوائي CSPRNG وتخزين بصمته المجزأة في جدول PasswordResetToken وإرسال الرابط الآمن.</w:t>
      </w:r>
    </w:p>
    <w:p>
      <w:pPr>
        <w:spacing w:before="40" w:after="80" w:line="288" w:lineRule="auto"/>
        <w:jc w:val="right"/>
        <w:bidi w:val="1"/>
      </w:pPr>
      <w:r>
        <w:rPr>
          <w:rFonts w:ascii="Arial" w:hAnsi="Arial"/>
          <w:b w:val="0"/>
          <w:i w:val="0"/>
          <w:color w:val="1A202C"/>
          <w:sz w:val="20"/>
          <w:rFonts w:ascii="Arial" w:hAnsi="Arial" w:cs="Arial"/>
          <w:rtl w:val="1"/>
        </w:rPr>
        <w:t>ب. إعادة تعيين كلمة المرور (POST /api/auth/reset-password): التحقق من صحة الرمز وعدم انتهاء صلاحيته (ساعة واحدة)، وتحديث كلمة المرور بتجزئة Argon2id وزيادة عداد tokenVersion لإلغاء جميع الجلسات القديمة فورياً.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605"/>
      </w:tblGrid>
      <w:tr>
        <w:tc>
          <w:tcPr>
            <w:tcW w:type="dxa" w:w="9605"/>
            <w:shd w:fill="F1F5F9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// Body: POST /api/auth/forgot-password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 "email": "user@example.com" }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// Response: HTTP 200 OK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"message": "إذا كان البريد مسجلاً في النظام، فستصلك رسالة تتضمن رابط استعادة كلمة المرور."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// Body: POST /api/auth/reset-password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"token": "a4f89b1c2d3e4f5a6b7c8d9e0f1a2b3c4d5e6f7a8b9c0d1e2f3a4b5c6d7e8f9a",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"newPassword": "NewSecurePassword2026!"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// Response: HTTP 200 OK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"success": true,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"message": "تم تغيير كلمة المرور بنجاح! تم إنهاء الجلسات السابقة، يرجى تسجيل الدخول مجدداً."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spacing w:before="240" w:after="80"/>
        <w:jc w:val="right"/>
        <w:keepNext/>
        <w:bidi w:val="1"/>
      </w:pPr>
      <w:r>
        <w:rPr>
          <w:rFonts w:ascii="Arial" w:hAnsi="Arial"/>
          <w:b/>
          <w:i w:val="0"/>
          <w:color w:val="1E3A8A"/>
          <w:sz w:val="24"/>
          <w:rFonts w:ascii="Arial" w:hAnsi="Arial" w:cs="Arial"/>
          <w:rtl w:val="1"/>
        </w:rPr>
        <w:t>7. واجهات الملف الشخصي وإدارة الجلسات الحالية (/api/user)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3312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المسار والمنهج</w:t>
            </w:r>
          </w:p>
        </w:tc>
        <w:tc>
          <w:tcPr>
            <w:tcW w:type="dxa" w:w="2592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الحماية المطلوبة</w:t>
            </w:r>
          </w:p>
        </w:tc>
        <w:tc>
          <w:tcPr>
            <w:tcW w:type="dxa" w:w="4896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الوصف والوظيفة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GET /api/auth/me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محمي (JWT protect)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استرجاع بيانات المستخدم الحالي المفكوكة تشفيرها وصلاحياته</w:t>
            </w:r>
          </w:p>
        </w:tc>
      </w:tr>
      <w:tr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GET /api/user/profile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محمي (JWT protect)</w:t>
            </w:r>
          </w:p>
        </w:tc>
        <w:tc>
          <w:tcPr>
            <w:tcW w:type="dxa" w:w="48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مطابق لمسار /me لاستعراض بيانات الحساب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PUT /api/user/profile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محمي (JWT protect)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تحديث الاسم الأول، اسم العائلة، الحالة النفسية، والتفضيلات</w:t>
            </w:r>
          </w:p>
        </w:tc>
      </w:tr>
      <w:tr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POST /api/user/send-phone-otp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محمي (JWT protect)</w:t>
            </w:r>
          </w:p>
        </w:tc>
        <w:tc>
          <w:tcPr>
            <w:tcW w:type="dxa" w:w="48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إرسال رمز تحقق لتأكيد تغيير رقم هاتف الحساب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POST /api/user/update-phone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محمي (JWT protect)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تأكيد الرمز واعتماد رقم الهاتف الجديد وتشفيره</w:t>
            </w:r>
          </w:p>
        </w:tc>
      </w:tr>
      <w:tr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PUT /api/user/change-password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محمي (JWT protect)</w:t>
            </w:r>
          </w:p>
        </w:tc>
        <w:tc>
          <w:tcPr>
            <w:tcW w:type="dxa" w:w="48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تغيير كلمة المرور وزيادة tokenVersion لإلغاء الجلسات الأخرى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DELETE /api/user/account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محمي (JWT protect)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حذف حساب المستخدم نهائياً بعد التحقق من كلمة المرور</w:t>
            </w:r>
          </w:p>
        </w:tc>
      </w:tr>
    </w:tbl>
    <w:p>
      <w:pPr>
        <w:spacing w:after="160"/>
      </w:pPr>
    </w:p>
    <w:p>
      <w:pPr>
        <w:spacing w:before="360" w:after="120"/>
        <w:jc w:val="right"/>
        <w:keepNext/>
        <w:bidi w:val="1"/>
        <w:pBdr>
          <w:bottom w:val="single" w:sz="14" w:space="4" w:color="0F2C59"/>
        </w:pBdr>
      </w:pPr>
      <w:r>
        <w:rPr>
          <w:rFonts w:ascii="Arial" w:hAnsi="Arial"/>
          <w:b/>
          <w:i w:val="0"/>
          <w:color w:val="0F2C59"/>
          <w:sz w:val="29"/>
          <w:rFonts w:ascii="Arial" w:hAnsi="Arial" w:cs="Arial"/>
          <w:rtl w:val="1"/>
        </w:rPr>
        <w:t>القسم الرابع: مخططات تدفق المصادقة وإدارة الجلسات (Authentication Flows)</w:t>
      </w:r>
    </w:p>
    <w:p>
      <w:pPr>
        <w:spacing w:before="240" w:after="80"/>
        <w:jc w:val="right"/>
        <w:keepNext/>
        <w:bidi w:val="1"/>
      </w:pPr>
      <w:r>
        <w:rPr>
          <w:rFonts w:ascii="Arial" w:hAnsi="Arial"/>
          <w:b/>
          <w:i w:val="0"/>
          <w:color w:val="1E3A8A"/>
          <w:sz w:val="24"/>
          <w:rFonts w:ascii="Arial" w:hAnsi="Arial" w:cs="Arial"/>
          <w:rtl w:val="1"/>
        </w:rPr>
        <w:t>1. مخطط تدفق التسجيل والتحقق بالواتساب (Registration &amp; WhatsApp OTP Flow)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605"/>
      </w:tblGrid>
      <w:tr>
        <w:tc>
          <w:tcPr>
            <w:tcW w:type="dxa" w:w="9605"/>
            <w:shd w:fill="F1F5F9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[المستخدم]  ─── 1. إدخال رقم الهاتف ───►  [POST /api/auth/send-otp]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│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▼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[توليد OTP 6 أرقام CSPRNG]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│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▼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[حفظ codeHash في OtpToken بمدة 5 دقائق]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│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▼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[إرسال الرمز عبر WhatsApp API]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│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[المستخدم]  ◄─── 2. استلام الرمز عبر الواتساب ───┘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│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└─── 3. إدخال (الرمز + بيانات التسجيل) ───► [POST /api/auth/register]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      │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      ▼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[مطابقة الرمز مع OtpToken]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      │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      ▼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[Argon2id Hash لكلمة المرور]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      │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      ▼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[تشفير الاسم، الهاتف، والإيميل AES-256]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      │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      ▼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[توليد الفهرس الأعمى Hash]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      │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      ▼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[إنشاء السجل في جدول User]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      │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      ▼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[المستخدم]  ◄── 4. استلام الـ JWT Token والبيانات ── [توليد JWT بصلاحية 7 أيام]</w:t>
            </w:r>
          </w:p>
        </w:tc>
      </w:tr>
    </w:tbl>
    <w:p>
      <w:pPr>
        <w:spacing w:after="120"/>
      </w:pPr>
    </w:p>
    <w:p>
      <w:pPr>
        <w:spacing w:before="240" w:after="80"/>
        <w:jc w:val="right"/>
        <w:keepNext/>
        <w:bidi w:val="1"/>
      </w:pPr>
      <w:r>
        <w:rPr>
          <w:rFonts w:ascii="Arial" w:hAnsi="Arial"/>
          <w:b/>
          <w:i w:val="0"/>
          <w:color w:val="1E3A8A"/>
          <w:sz w:val="24"/>
          <w:rFonts w:ascii="Arial" w:hAnsi="Arial" w:cs="Arial"/>
          <w:rtl w:val="1"/>
        </w:rPr>
        <w:t>2. مخطط تدفق تسجيل الدخول والتحقق من الجلسة (Login &amp; Session Lifecycle Flow)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605"/>
      </w:tblGrid>
      <w:tr>
        <w:tc>
          <w:tcPr>
            <w:tcW w:type="dxa" w:w="9605"/>
            <w:shd w:fill="F1F5F9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[العميل]  ─── إرسال (المعرّف + كلمة المرور) ───► [POST /api/auth/login]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│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▼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[توليد الفهرس الأعمى للمعرّف المدخل]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│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▼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[البحث في جدول User بـ emailHash أو phoneHash]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│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┌────────────────┴───────────────┐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(غير موجود)                       (موجود)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▼                                ▼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[401 خطأ في البيانات]          [فحص حالة الحساب status]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                │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    ┌───────────┴──────────┐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(موقوف)                 (نشط)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    ▼                      ▼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[403 الحساب موقوف]     [فحص كلمة المرور Argon2id]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                           │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               ┌───────────┴──────────┐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           (غير صحيحة)              (صحيحة)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               ▼                       ▼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      [401 بيانات خاطئة]     [توليد JWT موقع بـ HS256]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                                                       │</w:t>
            </w:r>
          </w:p>
          <w:p>
            <w:pPr>
              <w:spacing w:before="10" w:after="10" w:line="252" w:lineRule="auto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[العميل]  ◄─────────── استلام Token وحفظه محلياً 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spacing w:before="360" w:after="120"/>
        <w:jc w:val="right"/>
        <w:keepNext/>
        <w:bidi w:val="1"/>
        <w:pBdr>
          <w:bottom w:val="single" w:sz="14" w:space="4" w:color="0F2C59"/>
        </w:pBdr>
      </w:pPr>
      <w:r>
        <w:rPr>
          <w:rFonts w:ascii="Arial" w:hAnsi="Arial"/>
          <w:b/>
          <w:i w:val="0"/>
          <w:color w:val="0F2C59"/>
          <w:sz w:val="29"/>
          <w:rFonts w:ascii="Arial" w:hAnsi="Arial" w:cs="Arial"/>
          <w:rtl w:val="1"/>
        </w:rPr>
        <w:t>القسم الخامس: التحكم بالوصول ومستويات الصلاحيات (Role-Based Access Control)</w:t>
      </w:r>
    </w:p>
    <w:p>
      <w:pPr>
        <w:spacing w:before="40" w:after="80" w:line="288" w:lineRule="auto"/>
        <w:jc w:val="right"/>
        <w:bidi w:val="1"/>
      </w:pPr>
      <w:r>
        <w:rPr>
          <w:rFonts w:ascii="Arial" w:hAnsi="Arial"/>
          <w:b w:val="0"/>
          <w:i w:val="0"/>
          <w:color w:val="1A202C"/>
          <w:sz w:val="20"/>
          <w:rFonts w:ascii="Arial" w:hAnsi="Arial" w:cs="Arial"/>
          <w:rtl w:val="1"/>
        </w:rPr>
        <w:t>تعتمد المنصة نموذج أمان مركزي يعتمد على وسيطين رئيسيين لحماية المسارات والتحقق من الهوية:</w:t>
      </w:r>
    </w:p>
    <w:p>
      <w:pPr>
        <w:spacing w:before="20" w:after="60" w:line="276" w:lineRule="auto"/>
        <w:ind w:right="288"/>
        <w:jc w:val="right"/>
        <w:bidi w:val="1"/>
      </w:pPr>
      <w:r>
        <w:rPr>
          <w:rFonts w:ascii="Arial" w:hAnsi="Arial"/>
          <w:b/>
          <w:i w:val="0"/>
          <w:color w:val="1E3A8A"/>
          <w:sz w:val="18"/>
          <w:rFonts w:ascii="Arial" w:hAnsi="Arial" w:cs="Arial"/>
          <w:rtl w:val="1"/>
        </w:rPr>
        <w:t xml:space="preserve">▪  </w:t>
      </w:r>
      <w:r>
        <w:rPr>
          <w:rFonts w:ascii="Arial" w:hAnsi="Arial"/>
          <w:b/>
          <w:i w:val="0"/>
          <w:color w:val="0F2C59"/>
          <w:sz w:val="19"/>
          <w:rFonts w:ascii="Arial" w:hAnsi="Arial" w:cs="Arial"/>
          <w:rtl w:val="1"/>
        </w:rPr>
        <w:t xml:space="preserve">وسيط التحقق protect: </w:t>
      </w:r>
      <w:r>
        <w:rPr>
          <w:rFonts w:ascii="Arial" w:hAnsi="Arial"/>
          <w:b w:val="0"/>
          <w:i w:val="0"/>
          <w:color w:val="1A202C"/>
          <w:sz w:val="19"/>
          <w:rFonts w:ascii="Arial" w:hAnsi="Arial" w:cs="Arial"/>
          <w:rtl w:val="1"/>
        </w:rPr>
        <w:t>وسيط التحقق من الهوية (protect Middleware): يقوم بالتقاط الرمز من ترويسة Authorization (Bearer token) أو ملفات الارتباط الكوكيز (psyai_token)، والتحقق من توقيع المفتاح السري، وفحص صلاحية الرمز ونطاقه (Scope Isolation)، ومطابقة tokenVersion في الرمز مع المسجل في قاعدة البيانات لمنع استخدام الجلسات الملغاة.</w:t>
      </w:r>
    </w:p>
    <w:p>
      <w:pPr>
        <w:spacing w:before="20" w:after="60" w:line="276" w:lineRule="auto"/>
        <w:ind w:right="288"/>
        <w:jc w:val="right"/>
        <w:bidi w:val="1"/>
      </w:pPr>
      <w:r>
        <w:rPr>
          <w:rFonts w:ascii="Arial" w:hAnsi="Arial"/>
          <w:b/>
          <w:i w:val="0"/>
          <w:color w:val="1E3A8A"/>
          <w:sz w:val="18"/>
          <w:rFonts w:ascii="Arial" w:hAnsi="Arial" w:cs="Arial"/>
          <w:rtl w:val="1"/>
        </w:rPr>
        <w:t xml:space="preserve">▪  </w:t>
      </w:r>
      <w:r>
        <w:rPr>
          <w:rFonts w:ascii="Arial" w:hAnsi="Arial"/>
          <w:b/>
          <w:i w:val="0"/>
          <w:color w:val="0F2C59"/>
          <w:sz w:val="19"/>
          <w:rFonts w:ascii="Arial" w:hAnsi="Arial" w:cs="Arial"/>
          <w:rtl w:val="1"/>
        </w:rPr>
        <w:t xml:space="preserve">وسيط الصلاحيات restrictTo: </w:t>
      </w:r>
      <w:r>
        <w:rPr>
          <w:rFonts w:ascii="Arial" w:hAnsi="Arial"/>
          <w:b w:val="0"/>
          <w:i w:val="0"/>
          <w:color w:val="1A202C"/>
          <w:sz w:val="19"/>
          <w:rFonts w:ascii="Arial" w:hAnsi="Arial" w:cs="Arial"/>
          <w:rtl w:val="1"/>
        </w:rPr>
        <w:t>وسيط تقييد الصلاحيات (restrictTo Middleware): يتلقى قائمة بالأدوار المصرح لها بالوصول (مثال: restrictTo('admin') أو restrictTo('specialist', 'admin')). إذا كان دور المستخدم الحالي لا يتطابق، يتم رفض الطلب فوراً برمز 403 Forbidden.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2592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الدور الوظيفي (Role)</w:t>
            </w:r>
          </w:p>
        </w:tc>
        <w:tc>
          <w:tcPr>
            <w:tcW w:type="dxa" w:w="4608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النطاق والصلاحيات الممنوحة</w:t>
            </w:r>
          </w:p>
        </w:tc>
        <w:tc>
          <w:tcPr>
            <w:tcW w:type="dxa" w:w="360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المسارات المحمية المخصصة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user (المريض / العميل)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حجز الجلسات، إدارة الملف الشخصي، سداد المدفوعات، استعراض الحجوزات الخاصة به، وتقديم طلبات الشراكة B2B.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/api/bookings, /api/user/*, /api/payments/*, /api/b2b-requests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specialist (الأخصائي النفسي)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إدارة مواعيد الجلسات المحجوزة لديه، تأكيد الحجوزات، إرسال روابط الجلسات، نشر وإدارة المقالات التوعوية، واستعراض ملفات المرضى التابعين له فقط.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/api/specialist/*, /api/specialist/bookings, /api/specialist/articles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admin (المشرف العام)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صلاحيات إشرافية كاملة: إدارة المستخدمين والأخصائيين، تعديل الحالات، استعراض كافة الحجوزات والمدفوعات، مراجعة طلبات الشركات، والتحكم بالخدمات والإعدادات العامة.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/api/admin/* (محمي حصراً بـ restrictTo('admin'))</w:t>
            </w:r>
          </w:p>
        </w:tc>
      </w:tr>
    </w:tbl>
    <w:p>
      <w:pPr>
        <w:spacing w:after="160"/>
      </w:pPr>
    </w:p>
    <w:p>
      <w:pPr>
        <w:spacing w:before="360" w:after="120"/>
        <w:jc w:val="right"/>
        <w:keepNext/>
        <w:bidi w:val="1"/>
        <w:pBdr>
          <w:bottom w:val="single" w:sz="14" w:space="4" w:color="0F2C59"/>
        </w:pBdr>
      </w:pPr>
      <w:r>
        <w:rPr>
          <w:rFonts w:ascii="Arial" w:hAnsi="Arial"/>
          <w:b/>
          <w:i w:val="0"/>
          <w:color w:val="0F2C59"/>
          <w:sz w:val="29"/>
          <w:rFonts w:ascii="Arial" w:hAnsi="Arial" w:cs="Arial"/>
          <w:rtl w:val="1"/>
        </w:rPr>
        <w:t>القسم السادس: ضوابط الأمان ومكافحة الهجمات وحماية الخصوصية</w:t>
      </w:r>
    </w:p>
    <w:p>
      <w:pPr>
        <w:spacing w:before="40" w:after="80" w:line="288" w:lineRule="auto"/>
        <w:jc w:val="right"/>
        <w:bidi w:val="1"/>
      </w:pPr>
      <w:r>
        <w:rPr>
          <w:rFonts w:ascii="Arial" w:hAnsi="Arial"/>
          <w:b w:val="0"/>
          <w:i w:val="0"/>
          <w:color w:val="1A202C"/>
          <w:sz w:val="20"/>
          <w:rFonts w:ascii="Arial" w:hAnsi="Arial" w:cs="Arial"/>
          <w:rtl w:val="1"/>
        </w:rPr>
        <w:t>تطبق المنصة أحدث معايير الأمان لمنع هجمات حجب الخدمة واختراق الحسابات: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3168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آلية الحماية والحد</w:t>
            </w:r>
          </w:p>
        </w:tc>
        <w:tc>
          <w:tcPr>
            <w:tcW w:type="dxa" w:w="3312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المحدد الرقمي والنافذة الزمنية</w:t>
            </w:r>
          </w:p>
        </w:tc>
        <w:tc>
          <w:tcPr>
            <w:tcW w:type="dxa" w:w="432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السلوك والإجراء المتخذ عند التجاوز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محدد تسجيل الدخول (loginRateLimiter)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Consolas" w:hAnsi="Consolas"/>
                <w:b w:val="0"/>
                <w:i w:val="0"/>
                <w:color w:val="1E293B"/>
                <w:sz w:val="17"/>
                <w:rFonts w:ascii="Consolas" w:hAnsi="Consolas" w:cs="Consolas"/>
                <w:rtl w:val="1"/>
              </w:rPr>
              <w:t>3 محاولات فاشلة / 15 دقيقة لكل عنوان IP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حظر مؤقت للعنوان مع رد 429 Too Many Requests ورسالة تحذيرية للمستخدم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محدد طلب رمز الـ OTP (otpRateLimiter)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Consolas" w:hAnsi="Consolas"/>
                <w:b w:val="0"/>
                <w:i w:val="0"/>
                <w:color w:val="1E293B"/>
                <w:sz w:val="17"/>
                <w:rFonts w:ascii="Consolas" w:hAnsi="Consolas" w:cs="Consolas"/>
                <w:rtl w:val="1"/>
              </w:rPr>
              <w:t>3 طلبات إرسال / 10 دقائق لكل هاتف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منع إرسال الرسائل وتجميد الخدمة مؤقتاً لتفادي استنزاف الرصيد وهجمات الرسائل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تبريد إرسال الرمز (Cooldown Throttle)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60 ثانية إلزامية بين كل طلب وآخر لنفس الرقم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إرجاع رسالة بالثواني المتبقية ومطالبة المستخدم بالانتظار قبل إعادة الإرسال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قفل الهاتف التلقائي (Phone Lockout)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5 محاولات إدخال خاطئة لرمز التحقق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تفعيل قفل مؤقت مدته 15 دقيقة كاملة (phoneLockUntil) في جدول OtpToken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محدد استعادة كلمة المرور (passwordResetLimiter)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Consolas" w:hAnsi="Consolas"/>
                <w:b w:val="0"/>
                <w:i w:val="0"/>
                <w:color w:val="1E293B"/>
                <w:sz w:val="17"/>
                <w:rFonts w:ascii="Consolas" w:hAnsi="Consolas" w:cs="Consolas"/>
                <w:rtl w:val="1"/>
              </w:rPr>
              <w:t>3 طلبات استعادة / 15 دقيقة لكل عنوان IP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حظر تكرار طلبات الاستعادة لمنع إغراق صناديق البريد الإلكتروني للمستخدمين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تجزئة عناوين الـ IP في سجلات الرقابة (IP Hashing)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تجزئة SHA-256 مع ملح IP_SALT مقطوعة إلى 32 خانة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ضمان الامتثال لخصوصية المستخدم وعدم حفظ عنوان IP الحقيقي في السجلات</w:t>
            </w:r>
          </w:p>
        </w:tc>
      </w:tr>
    </w:tbl>
    <w:p>
      <w:pPr>
        <w:spacing w:after="160"/>
      </w:pPr>
    </w:p>
    <w:p>
      <w:pPr>
        <w:spacing w:before="360" w:after="120"/>
        <w:jc w:val="right"/>
        <w:keepNext/>
        <w:bidi w:val="1"/>
        <w:pBdr>
          <w:bottom w:val="single" w:sz="14" w:space="4" w:color="0F2C59"/>
        </w:pBdr>
      </w:pPr>
      <w:r>
        <w:rPr>
          <w:rFonts w:ascii="Arial" w:hAnsi="Arial"/>
          <w:b/>
          <w:i w:val="0"/>
          <w:color w:val="0F2C59"/>
          <w:sz w:val="29"/>
          <w:rFonts w:ascii="Arial" w:hAnsi="Arial" w:cs="Arial"/>
          <w:rtl w:val="1"/>
        </w:rPr>
        <w:t>القسم السابع: خارطة المهام البرمجية الشاملة لمطور المصادقة والأمان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605"/>
      </w:tblGrid>
      <w:tr>
        <w:tc>
          <w:tcPr>
            <w:tcW w:type="dxa" w:w="9605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none"/>
              <w:bottom w:val="none"/>
              <w:left w:val="none"/>
              <w:right w:val="single" w:sz="24" w:space="0" w:color="2563EB"/>
            </w:tcBorders>
          </w:tcPr>
          <w:p>
            <w:pPr>
              <w:spacing w:before="40" w:after="40"/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1E40AF"/>
                <w:sz w:val="19"/>
                <w:rFonts w:ascii="Arial" w:hAnsi="Arial" w:cs="Arial"/>
                <w:rtl w:val="1"/>
              </w:rPr>
              <w:t xml:space="preserve">خارطة التنفيذ المعتمدة للمطور: </w:t>
            </w:r>
            <w:r>
              <w:rPr>
                <w:rFonts w:ascii="Arial" w:hAnsi="Arial"/>
                <w:b w:val="0"/>
                <w:i w:val="0"/>
                <w:color w:val="1E3A8A"/>
                <w:sz w:val="19"/>
                <w:rFonts w:ascii="Arial" w:hAnsi="Arial" w:cs="Arial"/>
                <w:rtl w:val="1"/>
              </w:rPr>
              <w:t>تنبيه لفريق التطوير: تم ترتيب هذه المهام استناداً إلى معايير OWASP ASVS 5.0 و NIST SP 800-63B-4 و OWASP API Security Top 10. يجب الالتزام التام بالترتيب المرحلي الوارد أدناه لضمان الانتقال السلس دون انقطاع في الخدمة.</w:t>
            </w:r>
          </w:p>
        </w:tc>
      </w:tr>
    </w:tbl>
    <w:p>
      <w:pPr>
        <w:spacing w:after="120"/>
      </w:pPr>
    </w:p>
    <w:p>
      <w:pPr>
        <w:spacing w:before="240" w:after="80"/>
        <w:jc w:val="right"/>
        <w:keepNext/>
        <w:bidi w:val="1"/>
      </w:pPr>
      <w:r>
        <w:rPr>
          <w:rFonts w:ascii="Arial" w:hAnsi="Arial"/>
          <w:b/>
          <w:i w:val="0"/>
          <w:color w:val="1E3A8A"/>
          <w:sz w:val="24"/>
          <w:rFonts w:ascii="Arial" w:hAnsi="Arial" w:cs="Arial"/>
          <w:rtl w:val="1"/>
        </w:rPr>
        <w:t>المرحلة 0: المهام الإسعافية الفورية (علاج الأعطال البرمجية الحالية في الخادم)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</w:trPr>
        <w:tc>
          <w:tcPr>
            <w:tcW w:type="dxa" w:w="144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رمز المهمة</w:t>
            </w:r>
          </w:p>
        </w:tc>
        <w:tc>
          <w:tcPr>
            <w:tcW w:type="dxa" w:w="2592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عنوان المهمة المطلوبة</w:t>
            </w:r>
          </w:p>
        </w:tc>
        <w:tc>
          <w:tcPr>
            <w:tcW w:type="dxa" w:w="2304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الملف المعني</w:t>
            </w:r>
          </w:p>
        </w:tc>
        <w:tc>
          <w:tcPr>
            <w:tcW w:type="dxa" w:w="1152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رقم السطر</w:t>
            </w:r>
          </w:p>
        </w:tc>
        <w:tc>
          <w:tcPr>
            <w:tcW w:type="dxa" w:w="3312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الوصف الفني للمشكلة والمتطلبات البرمجية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AUTH-001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إضافة نموذج PasswordResetToken في Prisma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prisma/schema.prisma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نهاية الملف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عمليات استعادة كلمة المرور تستدعي prisma.passwordResetToken وهو مفقود بالـ Schema مما يعطل الميزة كلياً.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AUTH-002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تصحيح البحث في forgotPassword بالفهرس الأعمى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src/controllers/authController.js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412–413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البحث يتم بـ { email } المباشر وهو حقل مشفر؛ يجب استخدام بصمة التجزئة emailHash.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AUTH-003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تصحيح البحث في verifyOtp بالفهرس الأعمى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src/controllers/authController.js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140–147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البحث يتم بحقول مباشرة غير معرفة في جدول User؛ يجب الاعتماد حصراً على phoneHash.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AUTH-004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تصحيح وسيط المصادقة protect لجلب وتشفير الحقول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src/middlewares/auth.js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44–57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استعلام المستخدم في الـ select يطلب حقولاً مشفرة بمسميات خاطئة؛ يجب جلب الحقول المشفرة ثم فك تشفيرها.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AUTH-005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Consolas" w:hAnsi="Consolas"/>
                <w:b w:val="0"/>
                <w:i w:val="0"/>
                <w:color w:val="1E293B"/>
                <w:sz w:val="17"/>
                <w:rFonts w:ascii="Consolas" w:hAnsi="Consolas" w:cs="Consolas"/>
                <w:rtl w:val="1"/>
              </w:rPr>
              <w:t>إضافة otpCode لمخطط التحقق registerSchema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src/middlewares/validate.js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23–34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متحكم التسجيل يقرأ otpCode بينما يحذفه Zod تلقائياً قبل الوصول لعدم تضمينه بالمخطط.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AUTH-006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تصحيح استعلام البريد في تسجيل Google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src/controllers/authController.js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693–703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البحث يتم بحقول خاطئة؛ يجب تصحيحه للبحث عبر { emailHash: emailBlindIndex } فقط.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AUTH-007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تصحيح فحص تعارض الهاتف في تسجيل Google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src/controllers/authController.js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783–791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التحقق من عدم تكرار الهاتف يجب أن يعتمد حصراً على { phoneHash: phoneBlindIndex }.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AUTH-008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توسيع حجم حقلي الأسماء في Schema للنصوص المشفرة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prisma/schema.prisma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125–126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الاسمان مشفران بـ AES-256-GCM ويتجاوزان 100 حرف بالأسماء العربية؛ تحويل النوع إلى @db.Text.</w:t>
            </w:r>
          </w:p>
        </w:tc>
      </w:tr>
    </w:tbl>
    <w:p>
      <w:pPr>
        <w:spacing w:after="160"/>
      </w:pPr>
    </w:p>
    <w:p>
      <w:pPr>
        <w:spacing w:before="240" w:after="80"/>
        <w:jc w:val="right"/>
        <w:keepNext/>
        <w:bidi w:val="1"/>
      </w:pPr>
      <w:r>
        <w:rPr>
          <w:rFonts w:ascii="Arial" w:hAnsi="Arial"/>
          <w:b/>
          <w:i w:val="0"/>
          <w:color w:val="1E3A8A"/>
          <w:sz w:val="24"/>
          <w:rFonts w:ascii="Arial" w:hAnsi="Arial" w:cs="Arial"/>
          <w:rtl w:val="1"/>
        </w:rPr>
        <w:t>المرحلة 1: الحماية الحرجة وتأمين تدفقات الدخول (Critical Security &amp; Flow Hardening)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</w:trPr>
        <w:tc>
          <w:tcPr>
            <w:tcW w:type="dxa" w:w="144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رمز المهمة</w:t>
            </w:r>
          </w:p>
        </w:tc>
        <w:tc>
          <w:tcPr>
            <w:tcW w:type="dxa" w:w="2592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عنوان المهمة المطلوبة</w:t>
            </w:r>
          </w:p>
        </w:tc>
        <w:tc>
          <w:tcPr>
            <w:tcW w:type="dxa" w:w="2304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الملف المعني</w:t>
            </w:r>
          </w:p>
        </w:tc>
        <w:tc>
          <w:tcPr>
            <w:tcW w:type="dxa" w:w="1152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رقم السطر</w:t>
            </w:r>
          </w:p>
        </w:tc>
        <w:tc>
          <w:tcPr>
            <w:tcW w:type="dxa" w:w="3312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الوصف الفني للمشكلة والمتطلبات البرمجية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AUTH-101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استبدال JWT بتذكرة تحقق مؤقتة في verify-otp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src/controllers/authController.js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112–180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الـ OTP يثبت ملكية الرقم فقط ولا يمنح جلسة كاملة؛ إرجاع تذكرة صالحة 10 دقائق (purpose: phone_verified) برمز jti لمرة واحدة.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AUTH-102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توحيد ردود المصادقة لمنع تعداد المستخدمين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src/controllers/authController.js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180، 345، 420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إرجاع رسائل وهيئات استجابة متطابقة للرقم أو البريد سواء كان مسجلاً أو جديداً لحظر ثغرات User Enumeration.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AUTH-103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تحصين مسار Google OAuth ومنع الاستيلاء على الحسابات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src/controllers/authController.js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650–920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التحقق من email_verified: true، الاعتماد على المعرف sub، وحظر الربط التلقائي بحساب موجود دون إثبات ملكية مسبق.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AUTH-104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الإبطال الفوري للجلسات القديمة بعد reset-password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src/controllers/authController.js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472–520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زيادة عداد tokenVersion، إبطال كافة الجلسات النشطة في قاعدة البيانات، وإرسال بريد إشعار فوري بتغيير كلمة المرور.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AUTH-105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Consolas" w:hAnsi="Consolas"/>
                <w:b w:val="0"/>
                <w:i w:val="0"/>
                <w:color w:val="1E293B"/>
                <w:sz w:val="17"/>
                <w:rFonts w:ascii="Consolas" w:hAnsi="Consolas" w:cs="Consolas"/>
                <w:rtl w:val="1"/>
              </w:rPr>
              <w:t>تطبيق ضوابط BOLA/IDOR في وصول الأخصائي للمرضى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src/controllers/specialistPortalController.js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عام بكافة المسارات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بناء دالة فحص assertCanAccessPatient للتحقق الصارم من وجود حجز أو علاقة علاجية نشطة قبل كشف ملف أي مريض.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AUTH-106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منع ثغرات Mass Assignment وتفعيل strict بمخططات Zod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src/middlewares/validate.js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كافة المخططات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تفعيل .strict() وحظر قبول حقول الصلاحيات والحالات (role, status, isVerified) من جسم الطلب بشكل قاطع.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AUTH-107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تنقية السجلات البرمجية وحجب البيانات الحساسة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src/services/auditService.js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كافة السجلات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حجب وتشفير الهواتف والبريد الإلكتروني والرموز من ملفات الـ Console، وحظر تسجيل أجسام طلبات المصادقة نهائياً.</w:t>
            </w:r>
          </w:p>
        </w:tc>
      </w:tr>
    </w:tbl>
    <w:p>
      <w:pPr>
        <w:spacing w:after="160"/>
      </w:pPr>
    </w:p>
    <w:p>
      <w:pPr>
        <w:spacing w:before="240" w:after="80"/>
        <w:jc w:val="right"/>
        <w:keepNext/>
        <w:bidi w:val="1"/>
      </w:pPr>
      <w:r>
        <w:rPr>
          <w:rFonts w:ascii="Arial" w:hAnsi="Arial"/>
          <w:b/>
          <w:i w:val="0"/>
          <w:color w:val="1E3A8A"/>
          <w:sz w:val="24"/>
          <w:rFonts w:ascii="Arial" w:hAnsi="Arial" w:cs="Arial"/>
          <w:rtl w:val="1"/>
        </w:rPr>
        <w:t>المرحلة 2: إدارة الجلسات المتقدمة والتشفير والسياسات (Session &amp; Cryptography)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</w:trPr>
        <w:tc>
          <w:tcPr>
            <w:tcW w:type="dxa" w:w="144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رمز المهمة</w:t>
            </w:r>
          </w:p>
        </w:tc>
        <w:tc>
          <w:tcPr>
            <w:tcW w:type="dxa" w:w="2592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عنوان المهمة المطلوبة</w:t>
            </w:r>
          </w:p>
        </w:tc>
        <w:tc>
          <w:tcPr>
            <w:tcW w:type="dxa" w:w="2304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الملف المعني</w:t>
            </w:r>
          </w:p>
        </w:tc>
        <w:tc>
          <w:tcPr>
            <w:tcW w:type="dxa" w:w="1152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رقم السطر</w:t>
            </w:r>
          </w:p>
        </w:tc>
        <w:tc>
          <w:tcPr>
            <w:tcW w:type="dxa" w:w="3312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الوصف الفني للمشكلة والمتطلبات البرمجية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AUTH-201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Consolas" w:hAnsi="Consolas"/>
                <w:b w:val="0"/>
                <w:i w:val="0"/>
                <w:color w:val="1E293B"/>
                <w:sz w:val="17"/>
                <w:rFonts w:ascii="Consolas" w:hAnsi="Consolas" w:cs="Consolas"/>
                <w:rtl w:val="1"/>
              </w:rPr>
              <w:t>تطبيق نموذج Access/Refresh مع تدوير الجلسات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prisma/schema.prisma + authController.js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نموذج Session الجديد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استبدال توكن 7 أيام بـ Access Token (15 دقيقة) و Refresh Token معتم في HttpOnly Secure Cookie مع تدوير كامل وكشف إعادة الاستخدام.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AUTH-202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نقل محددات السرعة إلى Redis بنافذة منزلقة ومفاتيح مركبة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src/middlewares/security.js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محددات السرعة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توزيع Rate Limiting على Redis بمفاتيح مركبة (IP + Hash Identifier) وتطبيق تأخير تصاعدي بدلاً من الحظر الصلب.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AUTH-203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تحديث سياسة كلمات المرور وفق معيار NIST 800-63B-4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src/middlewares/validate.js + securityService.js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سياسة المرور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إلغاء قيود التركيب واعتماد طول أدنى 15 محرفاً، قبول العربية والمسافات (NFKC)، فحص HIBP، وموازنة التوقيت بتجزئة وهمية.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AUTH-204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إلزام الإقلاع الصارم لـ Argon2id وترقية التجزئة التلقائية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src/services/securityService.js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hashPassword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منع الرجوع الصامت لـ Bcrypt في بيئة الإنتاج (Fail-fast)، وتطبيق فحص needsRehash لترقية التجزئات القديمة عند الدخول.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AUTH-205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تطبيق التحقق المعزز الحديث Step-up Authentication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src/controllers/authController.js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مسارات الحساب الحساسة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اشتراط إعادة إدخال كلمة المرور أو رمز التحقق خلال آخر 5 دقائق قبل تغيير كلمة المرور، تحديث الهاتف، أو حذف الحساب.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AUTH-206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ترقية تشفير الحقول ببيانات مصادقة AAD وتطهير OtpToken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src/services/encryptionService.js + schema.prisma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تشفير الحقول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ربط النص المشفر بمعرف السجل ونوعه عبر AAD لمنع نقل النصوص، واستبدال الهاتف الصريح في OtpToken بـ phoneHash.</w:t>
            </w:r>
          </w:p>
        </w:tc>
      </w:tr>
    </w:tbl>
    <w:p>
      <w:pPr>
        <w:spacing w:after="160"/>
      </w:pPr>
    </w:p>
    <w:p>
      <w:pPr>
        <w:spacing w:before="240" w:after="80"/>
        <w:jc w:val="right"/>
        <w:keepNext/>
        <w:bidi w:val="1"/>
      </w:pPr>
      <w:r>
        <w:rPr>
          <w:rFonts w:ascii="Arial" w:hAnsi="Arial"/>
          <w:b/>
          <w:i w:val="0"/>
          <w:color w:val="1E3A8A"/>
          <w:sz w:val="24"/>
          <w:rFonts w:ascii="Arial" w:hAnsi="Arial" w:cs="Arial"/>
          <w:rtl w:val="1"/>
        </w:rPr>
        <w:t>المرحلة 3: المعايير الحديثة والامتثال المؤسسي (Modern Standards &amp; Compliance)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</w:trPr>
        <w:tc>
          <w:tcPr>
            <w:tcW w:type="dxa" w:w="1440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رمز المهمة</w:t>
            </w:r>
          </w:p>
        </w:tc>
        <w:tc>
          <w:tcPr>
            <w:tcW w:type="dxa" w:w="2592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عنوان المهمة المطلوبة</w:t>
            </w:r>
          </w:p>
        </w:tc>
        <w:tc>
          <w:tcPr>
            <w:tcW w:type="dxa" w:w="2304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الملف المعني</w:t>
            </w:r>
          </w:p>
        </w:tc>
        <w:tc>
          <w:tcPr>
            <w:tcW w:type="dxa" w:w="1152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رقم السطر</w:t>
            </w:r>
          </w:p>
        </w:tc>
        <w:tc>
          <w:tcPr>
            <w:tcW w:type="dxa" w:w="3312"/>
            <w:shd w:fill="0F2C5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i w:val="0"/>
                <w:color w:val="FFFFFF"/>
                <w:sz w:val="18"/>
                <w:rFonts w:ascii="Arial" w:hAnsi="Arial" w:cs="Arial"/>
                <w:rtl w:val="1"/>
              </w:rPr>
              <w:t>الوصف الفني للمشكلة والمتطلبات البرمجية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AUTH-301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إضافة دعم مفاتيح المرور البيومترية Passkeys (WebAuthn)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جدول Credential + authController.js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مسارات WebAuthn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دمج مكتبة @simplewebauthn/server لدعم تسجيل الدخول البيومتري المقاوم للتصيد الاحتيالي دون الاعتماد على رسائل الهاتف.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AUTH-302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Consolas" w:hAnsi="Consolas"/>
                <w:b w:val="0"/>
                <w:i w:val="0"/>
                <w:color w:val="1E293B"/>
                <w:sz w:val="17"/>
                <w:rFonts w:ascii="Consolas" w:hAnsi="Consolas" w:cs="Consolas"/>
                <w:rtl w:val="1"/>
              </w:rPr>
              <w:t>حماية واتساب من استنزاف الرسائل (SMS/OTP Pumping)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src/services/whatsappService.js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إرسال الرموز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دمج كابتشا غير مرئية (Cloudflare Turnstile) قبل طلب الرمز، تقييد البلدان المصرحة، ووضع سقف استهلاك كلي للساعة.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AUTH-303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تكامل إدارة المفاتيح السحابية KMS وتدوير المفاتيح آلياً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src/services/encryptionService.js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إدارة المفاتيح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تطبيق Envelope Encryption عبر AWS KMS أو HashiCorp Vault وإدارة تدوير مفاتيح تشفير البيانات (DEK) دورياً.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AUTH-304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بناء سجل تدقيق غير قابل للتعديل وسياسات الحذف المشفر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prisma/schema.prisma + auditService.js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AuditLog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rFonts w:ascii="Arial" w:hAnsi="Arial"/>
                <w:b w:val="0"/>
                <w:i w:val="0"/>
                <w:color w:val="1A202C"/>
                <w:sz w:val="17"/>
                <w:rFonts w:ascii="Arial" w:hAnsi="Arial" w:cs="Arial"/>
                <w:rtl w:val="1"/>
              </w:rPr>
              <w:t>بناء سجل إلحاقي حصري (Append-Only) لتعقب الوصول للملفات الطبية وتطبيق الإتلاف المشفر (Crypto-shredding) لبيانات المرضى.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94A3B8"/>
        <w:sz w:val="16"/>
        <w:rFonts w:ascii="Arial" w:hAnsi="Arial" w:cs="Arial"/>
        <w:rtl w:val="1"/>
      </w:rPr>
      <w:t>وثيقة مرجعية سرية معتمدة — الفريق التقني لمنصة PsyAI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/>
        <w:b w:val="0"/>
        <w:i w:val="0"/>
        <w:color w:val="64748B"/>
        <w:sz w:val="17"/>
        <w:rFonts w:ascii="Arial" w:hAnsi="Arial" w:cs="Arial"/>
        <w:rtl w:val="1"/>
      </w:rPr>
      <w:t>منصة PsyAI — المواصفات التقنية الكاملة لنظام المصادقة وإدارة الهوية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