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40DE7" w:rsidRPr="00E40DE7" w:rsidRDefault="00E40DE7" w:rsidP="00E40DE7">
      <w:pPr>
        <w:pStyle w:val="2"/>
        <w:spacing w:before="225"/>
        <w:ind w:left="120"/>
        <w:jc w:val="center"/>
        <w:rPr>
          <w:b/>
          <w:sz w:val="44"/>
          <w:szCs w:val="22"/>
          <w:lang w:eastAsia="zh-TW"/>
        </w:rPr>
      </w:pPr>
      <w:r w:rsidRPr="00E40DE7">
        <w:rPr>
          <w:rFonts w:hint="eastAsia"/>
          <w:b/>
          <w:sz w:val="44"/>
          <w:szCs w:val="22"/>
          <w:lang w:eastAsia="zh-TW"/>
        </w:rPr>
        <w:t>勞動部勞動力發展署桃竹苗分署</w:t>
      </w:r>
    </w:p>
    <w:p w:rsidR="00E40DE7" w:rsidRPr="00E40DE7" w:rsidRDefault="00E40DE7" w:rsidP="00E40DE7">
      <w:pPr>
        <w:pStyle w:val="2"/>
        <w:spacing w:before="225"/>
        <w:ind w:left="120"/>
        <w:jc w:val="center"/>
        <w:rPr>
          <w:b/>
          <w:sz w:val="44"/>
          <w:szCs w:val="22"/>
          <w:lang w:eastAsia="zh-TW"/>
        </w:rPr>
      </w:pPr>
      <w:r w:rsidRPr="00E40DE7">
        <w:rPr>
          <w:rFonts w:hint="eastAsia"/>
          <w:b/>
          <w:sz w:val="44"/>
          <w:szCs w:val="22"/>
          <w:lang w:eastAsia="zh-TW"/>
        </w:rPr>
        <w:t>幼獅訓練場</w:t>
      </w:r>
      <w:r w:rsidRPr="00E40DE7">
        <w:rPr>
          <w:b/>
          <w:sz w:val="44"/>
          <w:szCs w:val="22"/>
          <w:lang w:eastAsia="zh-TW"/>
        </w:rPr>
        <w:t xml:space="preserve"> 資訊服務職群 作業評量表</w:t>
      </w:r>
    </w:p>
    <w:p w:rsidR="00E40DE7" w:rsidRPr="00E40DE7" w:rsidRDefault="00E40DE7" w:rsidP="00205D6F">
      <w:pPr>
        <w:pStyle w:val="2"/>
        <w:spacing w:line="240" w:lineRule="auto"/>
        <w:ind w:left="142" w:firstLine="0"/>
        <w:rPr>
          <w:b/>
          <w:sz w:val="26"/>
          <w:szCs w:val="26"/>
          <w:lang w:eastAsia="zh-TW"/>
        </w:rPr>
      </w:pPr>
      <w:r w:rsidRPr="00E40DE7">
        <w:rPr>
          <w:rFonts w:hint="eastAsia"/>
          <w:b/>
          <w:sz w:val="26"/>
          <w:szCs w:val="26"/>
          <w:lang w:eastAsia="zh-TW"/>
        </w:rPr>
        <w:t>班別：智慧物聯網系統</w:t>
      </w:r>
      <w:r w:rsidRPr="00E40DE7">
        <w:rPr>
          <w:b/>
          <w:sz w:val="26"/>
          <w:szCs w:val="26"/>
          <w:lang w:eastAsia="zh-TW"/>
        </w:rPr>
        <w:t>(Python、AI、MCU)與Android行動裝置應用</w:t>
      </w:r>
      <w:r w:rsidR="00205D6F">
        <w:rPr>
          <w:b/>
          <w:sz w:val="26"/>
          <w:szCs w:val="26"/>
          <w:lang w:eastAsia="zh-TW"/>
        </w:rPr>
        <w:t xml:space="preserve">   </w:t>
      </w:r>
      <w:r w:rsidRPr="00E40DE7">
        <w:rPr>
          <w:b/>
          <w:sz w:val="26"/>
          <w:szCs w:val="26"/>
          <w:lang w:eastAsia="zh-TW"/>
        </w:rPr>
        <w:t xml:space="preserve">期別： </w:t>
      </w:r>
      <w:r w:rsidR="00205D6F">
        <w:rPr>
          <w:b/>
          <w:sz w:val="26"/>
          <w:szCs w:val="26"/>
          <w:lang w:eastAsia="zh-TW"/>
        </w:rPr>
        <w:t>第</w:t>
      </w:r>
      <w:r w:rsidRPr="00205D6F">
        <w:rPr>
          <w:b/>
          <w:sz w:val="26"/>
          <w:szCs w:val="26"/>
          <w:u w:val="single"/>
          <w:lang w:eastAsia="zh-TW"/>
        </w:rPr>
        <w:t xml:space="preserve"> </w:t>
      </w:r>
      <w:r w:rsidR="00205D6F" w:rsidRPr="00205D6F">
        <w:rPr>
          <w:b/>
          <w:sz w:val="26"/>
          <w:szCs w:val="26"/>
          <w:u w:val="single"/>
          <w:lang w:eastAsia="zh-TW"/>
        </w:rPr>
        <w:t xml:space="preserve"> </w:t>
      </w:r>
      <w:r w:rsidRPr="00205D6F">
        <w:rPr>
          <w:b/>
          <w:sz w:val="26"/>
          <w:szCs w:val="26"/>
          <w:u w:val="single"/>
          <w:lang w:eastAsia="zh-TW"/>
        </w:rPr>
        <w:t xml:space="preserve">  </w:t>
      </w:r>
      <w:r w:rsidRPr="00E40DE7">
        <w:rPr>
          <w:b/>
          <w:sz w:val="26"/>
          <w:szCs w:val="26"/>
          <w:lang w:eastAsia="zh-TW"/>
        </w:rPr>
        <w:t>期</w:t>
      </w:r>
    </w:p>
    <w:p w:rsidR="00205D6F" w:rsidRDefault="004F3597" w:rsidP="00205D6F">
      <w:pPr>
        <w:tabs>
          <w:tab w:val="left" w:pos="1418"/>
          <w:tab w:val="left" w:pos="3895"/>
          <w:tab w:val="left" w:pos="8222"/>
        </w:tabs>
        <w:ind w:left="119" w:right="202"/>
        <w:rPr>
          <w:sz w:val="26"/>
          <w:lang w:eastAsia="zh-TW"/>
        </w:rPr>
      </w:pPr>
      <w:r>
        <w:rPr>
          <w:b/>
          <w:sz w:val="26"/>
          <w:lang w:eastAsia="zh-TW"/>
        </w:rPr>
        <w:t>單元名稱：</w:t>
      </w:r>
      <w:r>
        <w:rPr>
          <w:sz w:val="26"/>
          <w:lang w:eastAsia="zh-TW"/>
        </w:rPr>
        <w:t>單晶片微控制器</w:t>
      </w:r>
      <w:r>
        <w:rPr>
          <w:sz w:val="26"/>
          <w:lang w:eastAsia="zh-TW"/>
        </w:rPr>
        <w:tab/>
      </w:r>
      <w:r>
        <w:rPr>
          <w:b/>
          <w:sz w:val="26"/>
          <w:lang w:eastAsia="zh-TW"/>
        </w:rPr>
        <w:t>作業：</w:t>
      </w:r>
      <w:r>
        <w:rPr>
          <w:sz w:val="26"/>
          <w:lang w:eastAsia="zh-TW"/>
        </w:rPr>
        <w:t>微控制器結合藍芽應用</w:t>
      </w:r>
      <w:r>
        <w:rPr>
          <w:sz w:val="26"/>
          <w:lang w:eastAsia="zh-TW"/>
        </w:rPr>
        <w:tab/>
      </w:r>
      <w:r>
        <w:rPr>
          <w:b/>
          <w:sz w:val="26"/>
          <w:lang w:eastAsia="zh-TW"/>
        </w:rPr>
        <w:t>授課老師：</w:t>
      </w:r>
      <w:r>
        <w:rPr>
          <w:sz w:val="26"/>
          <w:lang w:eastAsia="zh-TW"/>
        </w:rPr>
        <w:t>鍾啟仁</w:t>
      </w:r>
    </w:p>
    <w:p w:rsidR="005B5FF8" w:rsidRDefault="004F3597" w:rsidP="00205D6F">
      <w:pPr>
        <w:tabs>
          <w:tab w:val="left" w:pos="1418"/>
          <w:tab w:val="left" w:pos="3895"/>
          <w:tab w:val="left" w:pos="8222"/>
        </w:tabs>
        <w:ind w:left="119" w:right="202"/>
        <w:rPr>
          <w:b/>
          <w:sz w:val="26"/>
          <w:lang w:eastAsia="zh-TW"/>
        </w:rPr>
      </w:pPr>
      <w:r>
        <w:rPr>
          <w:b/>
          <w:sz w:val="26"/>
          <w:lang w:eastAsia="zh-TW"/>
        </w:rPr>
        <w:t>作業說明：</w:t>
      </w:r>
      <w:r w:rsidR="00614377" w:rsidRPr="00614377">
        <w:rPr>
          <w:sz w:val="26"/>
          <w:lang w:eastAsia="zh-TW"/>
        </w:rPr>
        <w:t>HT66F2390與HC-05結合，將ADC轉換結果傳送至手機顯示；當轉換值超過上</w:t>
      </w:r>
      <w:r w:rsidR="00614377">
        <w:rPr>
          <w:sz w:val="26"/>
          <w:lang w:eastAsia="zh-TW"/>
        </w:rPr>
        <w:tab/>
      </w:r>
      <w:r w:rsidR="00614377" w:rsidRPr="00614377">
        <w:rPr>
          <w:sz w:val="26"/>
          <w:lang w:eastAsia="zh-TW"/>
        </w:rPr>
        <w:t>限時，則發信至信箱並透過Line Bot送出Line簡訊。</w:t>
      </w:r>
      <w:r>
        <w:rPr>
          <w:b/>
          <w:color w:val="FF0000"/>
          <w:sz w:val="26"/>
          <w:lang w:eastAsia="zh-TW"/>
        </w:rPr>
        <w:t>(全部符合則通過)</w:t>
      </w:r>
    </w:p>
    <w:tbl>
      <w:tblPr>
        <w:tblStyle w:val="TableNormal"/>
        <w:tblW w:w="0" w:type="auto"/>
        <w:tblInd w:w="15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403"/>
        <w:gridCol w:w="600"/>
        <w:gridCol w:w="704"/>
        <w:gridCol w:w="705"/>
        <w:gridCol w:w="705"/>
        <w:gridCol w:w="705"/>
        <w:gridCol w:w="705"/>
        <w:gridCol w:w="705"/>
        <w:gridCol w:w="705"/>
        <w:gridCol w:w="705"/>
        <w:gridCol w:w="705"/>
        <w:gridCol w:w="705"/>
        <w:gridCol w:w="709"/>
        <w:gridCol w:w="857"/>
      </w:tblGrid>
      <w:tr w:rsidR="005B5FF8">
        <w:trPr>
          <w:trHeight w:val="720"/>
        </w:trPr>
        <w:tc>
          <w:tcPr>
            <w:tcW w:w="1403" w:type="dxa"/>
            <w:vMerge w:val="restart"/>
            <w:shd w:val="clear" w:color="auto" w:fill="D9D9D9"/>
          </w:tcPr>
          <w:p w:rsidR="005B5FF8" w:rsidRDefault="005B5FF8">
            <w:pPr>
              <w:pStyle w:val="TableParagraph"/>
              <w:rPr>
                <w:b/>
                <w:sz w:val="32"/>
                <w:lang w:eastAsia="zh-TW"/>
              </w:rPr>
            </w:pPr>
          </w:p>
          <w:p w:rsidR="005B5FF8" w:rsidRDefault="005B5FF8">
            <w:pPr>
              <w:pStyle w:val="TableParagraph"/>
              <w:spacing w:before="8"/>
              <w:rPr>
                <w:b/>
                <w:sz w:val="24"/>
                <w:lang w:eastAsia="zh-TW"/>
              </w:rPr>
            </w:pPr>
          </w:p>
          <w:p w:rsidR="005B5FF8" w:rsidRDefault="004F3597">
            <w:pPr>
              <w:pStyle w:val="TableParagraph"/>
              <w:ind w:left="220"/>
              <w:rPr>
                <w:b/>
                <w:sz w:val="24"/>
              </w:rPr>
            </w:pPr>
            <w:r>
              <w:rPr>
                <w:b/>
                <w:sz w:val="24"/>
              </w:rPr>
              <w:t>評分項目</w:t>
            </w:r>
          </w:p>
        </w:tc>
        <w:tc>
          <w:tcPr>
            <w:tcW w:w="4124" w:type="dxa"/>
            <w:gridSpan w:val="6"/>
            <w:shd w:val="clear" w:color="auto" w:fill="D9D9D9"/>
          </w:tcPr>
          <w:p w:rsidR="005B5FF8" w:rsidRDefault="004F3597" w:rsidP="002E6D0D">
            <w:pPr>
              <w:pStyle w:val="TableParagraph"/>
              <w:ind w:left="305"/>
              <w:jc w:val="center"/>
              <w:rPr>
                <w:b/>
                <w:sz w:val="24"/>
                <w:lang w:eastAsia="zh-TW"/>
              </w:rPr>
            </w:pPr>
            <w:r>
              <w:rPr>
                <w:b/>
                <w:sz w:val="24"/>
                <w:lang w:eastAsia="zh-TW"/>
              </w:rPr>
              <w:t>作業 1：於手機顯示 ADC 值</w:t>
            </w:r>
          </w:p>
          <w:p w:rsidR="002E6D0D" w:rsidRPr="002E6D0D" w:rsidRDefault="002E6D0D" w:rsidP="002E6D0D">
            <w:pPr>
              <w:pStyle w:val="TableParagraph"/>
              <w:spacing w:line="428" w:lineRule="exact"/>
              <w:ind w:left="305"/>
              <w:jc w:val="center"/>
              <w:rPr>
                <w:b/>
                <w:lang w:eastAsia="zh-TW"/>
              </w:rPr>
            </w:pPr>
            <w:r w:rsidRPr="002E6D0D">
              <w:rPr>
                <w:b/>
                <w:lang w:eastAsia="zh-TW"/>
              </w:rPr>
              <w:t>(</w:t>
            </w:r>
            <w:r w:rsidRPr="002E6D0D">
              <w:rPr>
                <w:b/>
                <w:lang w:eastAsia="zh-TW"/>
              </w:rPr>
              <w:sym w:font="Wingdings" w:char="F08C"/>
            </w:r>
            <w:r w:rsidRPr="002E6D0D">
              <w:rPr>
                <w:b/>
              </w:rPr>
              <w:t>MCU 程式</w:t>
            </w:r>
            <w:r w:rsidRPr="002E6D0D">
              <w:rPr>
                <w:rFonts w:hint="eastAsia"/>
                <w:b/>
                <w:lang w:eastAsia="zh-TW"/>
              </w:rPr>
              <w:t xml:space="preserve"> </w:t>
            </w:r>
            <w:r w:rsidRPr="002E6D0D">
              <w:rPr>
                <w:b/>
              </w:rPr>
              <w:t>30%、</w:t>
            </w:r>
            <w:r w:rsidRPr="002E6D0D">
              <w:rPr>
                <w:b/>
              </w:rPr>
              <w:sym w:font="Wingdings" w:char="F08D"/>
            </w:r>
            <w:r w:rsidRPr="002E6D0D">
              <w:rPr>
                <w:b/>
                <w:spacing w:val="-1"/>
              </w:rPr>
              <w:t xml:space="preserve">手機 </w:t>
            </w:r>
            <w:r w:rsidRPr="002E6D0D">
              <w:rPr>
                <w:b/>
              </w:rPr>
              <w:t xml:space="preserve">APP </w:t>
            </w:r>
            <w:r w:rsidRPr="002E6D0D">
              <w:rPr>
                <w:b/>
                <w:lang w:eastAsia="zh-TW"/>
              </w:rPr>
              <w:t>30%)</w:t>
            </w:r>
          </w:p>
        </w:tc>
        <w:tc>
          <w:tcPr>
            <w:tcW w:w="4234" w:type="dxa"/>
            <w:gridSpan w:val="6"/>
            <w:shd w:val="clear" w:color="auto" w:fill="D9D9D9"/>
          </w:tcPr>
          <w:p w:rsidR="005B5FF8" w:rsidRDefault="004F3597" w:rsidP="002E6D0D">
            <w:pPr>
              <w:pStyle w:val="TableParagraph"/>
              <w:ind w:left="150"/>
              <w:jc w:val="center"/>
              <w:rPr>
                <w:b/>
                <w:sz w:val="24"/>
                <w:lang w:eastAsia="zh-TW"/>
              </w:rPr>
            </w:pPr>
            <w:r>
              <w:rPr>
                <w:b/>
                <w:sz w:val="24"/>
                <w:lang w:eastAsia="zh-TW"/>
              </w:rPr>
              <w:t>作業 2：簡訊與信件發送</w:t>
            </w:r>
          </w:p>
          <w:p w:rsidR="002E6D0D" w:rsidRPr="002E6D0D" w:rsidRDefault="002E6D0D" w:rsidP="002E6D0D">
            <w:pPr>
              <w:pStyle w:val="TableParagraph"/>
              <w:ind w:left="150"/>
              <w:jc w:val="center"/>
              <w:rPr>
                <w:b/>
                <w:lang w:eastAsia="zh-TW"/>
              </w:rPr>
            </w:pPr>
            <w:r w:rsidRPr="002E6D0D">
              <w:rPr>
                <w:b/>
                <w:lang w:eastAsia="zh-TW"/>
              </w:rPr>
              <w:t>(</w:t>
            </w:r>
            <w:r>
              <w:rPr>
                <w:b/>
                <w:lang w:eastAsia="zh-TW"/>
              </w:rPr>
              <w:sym w:font="Wingdings" w:char="F08E"/>
            </w:r>
            <w:r>
              <w:rPr>
                <w:b/>
                <w:sz w:val="24"/>
                <w:lang w:eastAsia="zh-TW"/>
              </w:rPr>
              <w:t>簡訊</w:t>
            </w:r>
            <w:r w:rsidRPr="002E6D0D">
              <w:rPr>
                <w:b/>
                <w:lang w:eastAsia="zh-TW"/>
              </w:rPr>
              <w:t>APP</w:t>
            </w:r>
            <w:r w:rsidRPr="002E6D0D">
              <w:rPr>
                <w:rFonts w:hint="eastAsia"/>
                <w:b/>
                <w:lang w:eastAsia="zh-TW"/>
              </w:rPr>
              <w:t xml:space="preserve"> </w:t>
            </w:r>
            <w:r>
              <w:rPr>
                <w:b/>
                <w:lang w:eastAsia="zh-TW"/>
              </w:rPr>
              <w:t>2</w:t>
            </w:r>
            <w:r w:rsidRPr="002E6D0D">
              <w:rPr>
                <w:b/>
                <w:lang w:eastAsia="zh-TW"/>
              </w:rPr>
              <w:t>0%、</w:t>
            </w:r>
            <w:r>
              <w:rPr>
                <w:b/>
              </w:rPr>
              <w:sym w:font="Wingdings" w:char="F08F"/>
            </w:r>
            <w:r>
              <w:rPr>
                <w:b/>
                <w:sz w:val="24"/>
                <w:lang w:eastAsia="zh-TW"/>
              </w:rPr>
              <w:t>信件</w:t>
            </w:r>
            <w:r w:rsidRPr="002E6D0D">
              <w:rPr>
                <w:b/>
                <w:lang w:eastAsia="zh-TW"/>
              </w:rPr>
              <w:t xml:space="preserve">APP </w:t>
            </w:r>
            <w:r>
              <w:rPr>
                <w:b/>
                <w:lang w:eastAsia="zh-TW"/>
              </w:rPr>
              <w:t>2</w:t>
            </w:r>
            <w:r w:rsidRPr="002E6D0D">
              <w:rPr>
                <w:b/>
                <w:lang w:eastAsia="zh-TW"/>
              </w:rPr>
              <w:t>0%)</w:t>
            </w:r>
          </w:p>
        </w:tc>
        <w:tc>
          <w:tcPr>
            <w:tcW w:w="857" w:type="dxa"/>
            <w:vMerge w:val="restart"/>
            <w:shd w:val="clear" w:color="auto" w:fill="F7C9AC"/>
          </w:tcPr>
          <w:p w:rsidR="005B5FF8" w:rsidRDefault="005B5FF8">
            <w:pPr>
              <w:pStyle w:val="TableParagraph"/>
              <w:rPr>
                <w:b/>
                <w:sz w:val="32"/>
                <w:lang w:eastAsia="zh-TW"/>
              </w:rPr>
            </w:pPr>
          </w:p>
          <w:p w:rsidR="005B5FF8" w:rsidRDefault="005B5FF8">
            <w:pPr>
              <w:pStyle w:val="TableParagraph"/>
              <w:spacing w:before="4"/>
              <w:rPr>
                <w:b/>
                <w:sz w:val="25"/>
                <w:lang w:eastAsia="zh-TW"/>
              </w:rPr>
            </w:pPr>
          </w:p>
          <w:p w:rsidR="005B5FF8" w:rsidRDefault="004F3597">
            <w:pPr>
              <w:pStyle w:val="TableParagraph"/>
              <w:spacing w:line="391" w:lineRule="auto"/>
              <w:ind w:left="187" w:right="157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是否達成職能</w:t>
            </w:r>
          </w:p>
        </w:tc>
      </w:tr>
      <w:tr w:rsidR="005B5FF8" w:rsidTr="00E40DE7">
        <w:trPr>
          <w:trHeight w:val="1814"/>
        </w:trPr>
        <w:tc>
          <w:tcPr>
            <w:tcW w:w="1403" w:type="dxa"/>
            <w:vMerge/>
            <w:tcBorders>
              <w:top w:val="nil"/>
            </w:tcBorders>
            <w:shd w:val="clear" w:color="auto" w:fill="D9D9D9"/>
          </w:tcPr>
          <w:p w:rsidR="005B5FF8" w:rsidRDefault="005B5FF8">
            <w:pPr>
              <w:rPr>
                <w:sz w:val="2"/>
                <w:szCs w:val="2"/>
              </w:rPr>
            </w:pPr>
          </w:p>
        </w:tc>
        <w:tc>
          <w:tcPr>
            <w:tcW w:w="1304" w:type="dxa"/>
            <w:gridSpan w:val="2"/>
            <w:shd w:val="clear" w:color="auto" w:fill="D9D9D9"/>
            <w:vAlign w:val="center"/>
          </w:tcPr>
          <w:p w:rsidR="005B5FF8" w:rsidRDefault="004F3597" w:rsidP="00E40DE7">
            <w:pPr>
              <w:pStyle w:val="TableParagraph"/>
              <w:spacing w:line="225" w:lineRule="auto"/>
              <w:ind w:left="277" w:right="75" w:hanging="20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MCU 程式正確性</w:t>
            </w:r>
          </w:p>
        </w:tc>
        <w:tc>
          <w:tcPr>
            <w:tcW w:w="1410" w:type="dxa"/>
            <w:gridSpan w:val="2"/>
            <w:shd w:val="clear" w:color="auto" w:fill="D9D9D9"/>
            <w:vAlign w:val="center"/>
          </w:tcPr>
          <w:p w:rsidR="005B5FF8" w:rsidRDefault="004F3597" w:rsidP="00E40DE7">
            <w:pPr>
              <w:pStyle w:val="TableParagraph"/>
              <w:spacing w:line="428" w:lineRule="exact"/>
              <w:ind w:left="196"/>
              <w:jc w:val="center"/>
              <w:rPr>
                <w:b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手機 </w:t>
            </w:r>
            <w:r>
              <w:rPr>
                <w:b/>
                <w:sz w:val="24"/>
              </w:rPr>
              <w:t>APP</w:t>
            </w:r>
          </w:p>
          <w:p w:rsidR="005B5FF8" w:rsidRDefault="004F3597" w:rsidP="00E40DE7">
            <w:pPr>
              <w:pStyle w:val="TableParagraph"/>
              <w:spacing w:line="428" w:lineRule="exact"/>
              <w:ind w:left="222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功能設計</w:t>
            </w:r>
          </w:p>
        </w:tc>
        <w:tc>
          <w:tcPr>
            <w:tcW w:w="1410" w:type="dxa"/>
            <w:gridSpan w:val="2"/>
            <w:shd w:val="clear" w:color="auto" w:fill="D9D9D9"/>
            <w:vAlign w:val="center"/>
          </w:tcPr>
          <w:p w:rsidR="005B5FF8" w:rsidRDefault="004F3597" w:rsidP="00E40DE7">
            <w:pPr>
              <w:pStyle w:val="TableParagraph"/>
              <w:spacing w:line="225" w:lineRule="auto"/>
              <w:ind w:left="342" w:right="195" w:hanging="12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系統功能完整性</w:t>
            </w:r>
          </w:p>
        </w:tc>
        <w:tc>
          <w:tcPr>
            <w:tcW w:w="1410" w:type="dxa"/>
            <w:gridSpan w:val="2"/>
            <w:shd w:val="clear" w:color="auto" w:fill="D9D9D9"/>
            <w:vAlign w:val="center"/>
          </w:tcPr>
          <w:p w:rsidR="005B5FF8" w:rsidRDefault="004F3597" w:rsidP="00E40DE7">
            <w:pPr>
              <w:pStyle w:val="TableParagraph"/>
              <w:spacing w:line="225" w:lineRule="auto"/>
              <w:ind w:left="342" w:right="117" w:hanging="20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MCU 程式正確性</w:t>
            </w:r>
          </w:p>
        </w:tc>
        <w:tc>
          <w:tcPr>
            <w:tcW w:w="1410" w:type="dxa"/>
            <w:gridSpan w:val="2"/>
            <w:shd w:val="clear" w:color="auto" w:fill="D9D9D9"/>
            <w:vAlign w:val="center"/>
          </w:tcPr>
          <w:p w:rsidR="005B5FF8" w:rsidRDefault="004F3597" w:rsidP="00E40DE7">
            <w:pPr>
              <w:pStyle w:val="TableParagraph"/>
              <w:spacing w:line="428" w:lineRule="exact"/>
              <w:ind w:left="196"/>
              <w:jc w:val="center"/>
              <w:rPr>
                <w:b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手機 </w:t>
            </w:r>
            <w:r>
              <w:rPr>
                <w:b/>
                <w:sz w:val="24"/>
              </w:rPr>
              <w:t>APP</w:t>
            </w:r>
          </w:p>
          <w:p w:rsidR="005B5FF8" w:rsidRDefault="004F3597" w:rsidP="00E40DE7">
            <w:pPr>
              <w:pStyle w:val="TableParagraph"/>
              <w:spacing w:line="428" w:lineRule="exact"/>
              <w:ind w:left="222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功能設計</w:t>
            </w:r>
          </w:p>
        </w:tc>
        <w:tc>
          <w:tcPr>
            <w:tcW w:w="1414" w:type="dxa"/>
            <w:gridSpan w:val="2"/>
            <w:shd w:val="clear" w:color="auto" w:fill="D9D9D9"/>
            <w:vAlign w:val="center"/>
          </w:tcPr>
          <w:p w:rsidR="005B5FF8" w:rsidRDefault="004F3597" w:rsidP="00E40DE7">
            <w:pPr>
              <w:pStyle w:val="TableParagraph"/>
              <w:spacing w:line="225" w:lineRule="auto"/>
              <w:ind w:left="345" w:right="196" w:hanging="12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系統功能完整性</w:t>
            </w:r>
          </w:p>
        </w:tc>
        <w:tc>
          <w:tcPr>
            <w:tcW w:w="857" w:type="dxa"/>
            <w:vMerge/>
            <w:tcBorders>
              <w:top w:val="nil"/>
            </w:tcBorders>
            <w:shd w:val="clear" w:color="auto" w:fill="F7C9AC"/>
          </w:tcPr>
          <w:p w:rsidR="005B5FF8" w:rsidRDefault="005B5FF8">
            <w:pPr>
              <w:rPr>
                <w:sz w:val="2"/>
                <w:szCs w:val="2"/>
              </w:rPr>
            </w:pPr>
          </w:p>
        </w:tc>
      </w:tr>
      <w:tr w:rsidR="005B5FF8">
        <w:trPr>
          <w:trHeight w:val="1440"/>
        </w:trPr>
        <w:tc>
          <w:tcPr>
            <w:tcW w:w="1403" w:type="dxa"/>
          </w:tcPr>
          <w:p w:rsidR="005B5FF8" w:rsidRDefault="005B5FF8">
            <w:pPr>
              <w:pStyle w:val="TableParagraph"/>
              <w:spacing w:before="15"/>
              <w:rPr>
                <w:b/>
                <w:sz w:val="25"/>
              </w:rPr>
            </w:pPr>
          </w:p>
          <w:p w:rsidR="005B5FF8" w:rsidRDefault="004F3597">
            <w:pPr>
              <w:pStyle w:val="TableParagraph"/>
              <w:ind w:left="220"/>
              <w:rPr>
                <w:b/>
                <w:sz w:val="24"/>
              </w:rPr>
            </w:pPr>
            <w:r>
              <w:rPr>
                <w:b/>
                <w:sz w:val="24"/>
              </w:rPr>
              <w:t>學員名稱</w:t>
            </w:r>
          </w:p>
        </w:tc>
        <w:tc>
          <w:tcPr>
            <w:tcW w:w="600" w:type="dxa"/>
            <w:tcBorders>
              <w:right w:val="single" w:sz="4" w:space="0" w:color="000000"/>
            </w:tcBorders>
            <w:shd w:val="clear" w:color="auto" w:fill="F7C9AC"/>
          </w:tcPr>
          <w:p w:rsidR="005B5FF8" w:rsidRDefault="004F3597">
            <w:pPr>
              <w:pStyle w:val="TableParagraph"/>
              <w:spacing w:before="133"/>
              <w:ind w:left="190"/>
              <w:rPr>
                <w:b/>
              </w:rPr>
            </w:pPr>
            <w:r>
              <w:rPr>
                <w:b/>
                <w:w w:val="99"/>
              </w:rPr>
              <w:t>符</w:t>
            </w:r>
          </w:p>
          <w:p w:rsidR="005B5FF8" w:rsidRDefault="005B5FF8">
            <w:pPr>
              <w:pStyle w:val="TableParagraph"/>
              <w:spacing w:before="3"/>
              <w:rPr>
                <w:b/>
                <w:sz w:val="17"/>
              </w:rPr>
            </w:pPr>
          </w:p>
          <w:p w:rsidR="005B5FF8" w:rsidRDefault="004F3597">
            <w:pPr>
              <w:pStyle w:val="TableParagraph"/>
              <w:ind w:left="190"/>
              <w:rPr>
                <w:b/>
              </w:rPr>
            </w:pPr>
            <w:r>
              <w:rPr>
                <w:b/>
                <w:w w:val="99"/>
              </w:rPr>
              <w:t>合</w:t>
            </w:r>
          </w:p>
        </w:tc>
        <w:tc>
          <w:tcPr>
            <w:tcW w:w="704" w:type="dxa"/>
            <w:tcBorders>
              <w:left w:val="single" w:sz="4" w:space="0" w:color="000000"/>
            </w:tcBorders>
          </w:tcPr>
          <w:p w:rsidR="005B5FF8" w:rsidRDefault="004F3597">
            <w:pPr>
              <w:pStyle w:val="TableParagraph"/>
              <w:spacing w:before="133"/>
              <w:ind w:left="120" w:right="83"/>
              <w:jc w:val="center"/>
              <w:rPr>
                <w:b/>
              </w:rPr>
            </w:pPr>
            <w:r>
              <w:rPr>
                <w:b/>
              </w:rPr>
              <w:t>不符</w:t>
            </w:r>
          </w:p>
          <w:p w:rsidR="005B5FF8" w:rsidRDefault="005B5FF8">
            <w:pPr>
              <w:pStyle w:val="TableParagraph"/>
              <w:spacing w:before="3"/>
              <w:rPr>
                <w:b/>
                <w:sz w:val="17"/>
              </w:rPr>
            </w:pPr>
          </w:p>
          <w:p w:rsidR="005B5FF8" w:rsidRDefault="004F3597">
            <w:pPr>
              <w:pStyle w:val="TableParagraph"/>
              <w:ind w:left="38"/>
              <w:jc w:val="center"/>
              <w:rPr>
                <w:b/>
              </w:rPr>
            </w:pPr>
            <w:r>
              <w:rPr>
                <w:b/>
                <w:w w:val="99"/>
              </w:rPr>
              <w:t>合</w:t>
            </w:r>
          </w:p>
        </w:tc>
        <w:tc>
          <w:tcPr>
            <w:tcW w:w="705" w:type="dxa"/>
            <w:tcBorders>
              <w:right w:val="single" w:sz="4" w:space="0" w:color="000000"/>
            </w:tcBorders>
            <w:shd w:val="clear" w:color="auto" w:fill="F7C9AC"/>
          </w:tcPr>
          <w:p w:rsidR="005B5FF8" w:rsidRDefault="004F3597">
            <w:pPr>
              <w:pStyle w:val="TableParagraph"/>
              <w:spacing w:before="133"/>
              <w:ind w:left="240"/>
              <w:rPr>
                <w:b/>
              </w:rPr>
            </w:pPr>
            <w:r>
              <w:rPr>
                <w:b/>
                <w:w w:val="99"/>
              </w:rPr>
              <w:t>符</w:t>
            </w:r>
          </w:p>
          <w:p w:rsidR="005B5FF8" w:rsidRDefault="005B5FF8">
            <w:pPr>
              <w:pStyle w:val="TableParagraph"/>
              <w:spacing w:before="3"/>
              <w:rPr>
                <w:b/>
                <w:sz w:val="17"/>
              </w:rPr>
            </w:pPr>
          </w:p>
          <w:p w:rsidR="005B5FF8" w:rsidRDefault="004F3597">
            <w:pPr>
              <w:pStyle w:val="TableParagraph"/>
              <w:ind w:left="240"/>
              <w:rPr>
                <w:b/>
              </w:rPr>
            </w:pPr>
            <w:r>
              <w:rPr>
                <w:b/>
                <w:w w:val="99"/>
              </w:rPr>
              <w:t>合</w:t>
            </w:r>
          </w:p>
        </w:tc>
        <w:tc>
          <w:tcPr>
            <w:tcW w:w="705" w:type="dxa"/>
            <w:tcBorders>
              <w:left w:val="single" w:sz="4" w:space="0" w:color="000000"/>
            </w:tcBorders>
          </w:tcPr>
          <w:p w:rsidR="005B5FF8" w:rsidRDefault="004F3597">
            <w:pPr>
              <w:pStyle w:val="TableParagraph"/>
              <w:spacing w:before="133"/>
              <w:ind w:left="120" w:right="84"/>
              <w:jc w:val="center"/>
              <w:rPr>
                <w:b/>
              </w:rPr>
            </w:pPr>
            <w:r>
              <w:rPr>
                <w:b/>
              </w:rPr>
              <w:t>不符</w:t>
            </w:r>
          </w:p>
          <w:p w:rsidR="005B5FF8" w:rsidRDefault="005B5FF8">
            <w:pPr>
              <w:pStyle w:val="TableParagraph"/>
              <w:spacing w:before="3"/>
              <w:rPr>
                <w:b/>
                <w:sz w:val="17"/>
              </w:rPr>
            </w:pPr>
          </w:p>
          <w:p w:rsidR="005B5FF8" w:rsidRDefault="004F3597">
            <w:pPr>
              <w:pStyle w:val="TableParagraph"/>
              <w:ind w:left="37"/>
              <w:jc w:val="center"/>
              <w:rPr>
                <w:b/>
              </w:rPr>
            </w:pPr>
            <w:r>
              <w:rPr>
                <w:b/>
                <w:w w:val="99"/>
              </w:rPr>
              <w:t>合</w:t>
            </w:r>
          </w:p>
        </w:tc>
        <w:tc>
          <w:tcPr>
            <w:tcW w:w="705" w:type="dxa"/>
            <w:tcBorders>
              <w:right w:val="single" w:sz="4" w:space="0" w:color="000000"/>
            </w:tcBorders>
            <w:shd w:val="clear" w:color="auto" w:fill="F7C9AC"/>
          </w:tcPr>
          <w:p w:rsidR="005B5FF8" w:rsidRDefault="004F3597">
            <w:pPr>
              <w:pStyle w:val="TableParagraph"/>
              <w:spacing w:before="133"/>
              <w:ind w:left="240"/>
              <w:rPr>
                <w:b/>
              </w:rPr>
            </w:pPr>
            <w:r>
              <w:rPr>
                <w:b/>
                <w:w w:val="99"/>
              </w:rPr>
              <w:t>符</w:t>
            </w:r>
          </w:p>
          <w:p w:rsidR="005B5FF8" w:rsidRDefault="005B5FF8">
            <w:pPr>
              <w:pStyle w:val="TableParagraph"/>
              <w:spacing w:before="3"/>
              <w:rPr>
                <w:b/>
                <w:sz w:val="17"/>
              </w:rPr>
            </w:pPr>
          </w:p>
          <w:p w:rsidR="005B5FF8" w:rsidRDefault="004F3597">
            <w:pPr>
              <w:pStyle w:val="TableParagraph"/>
              <w:ind w:left="240"/>
              <w:rPr>
                <w:b/>
              </w:rPr>
            </w:pPr>
            <w:r>
              <w:rPr>
                <w:b/>
                <w:w w:val="99"/>
              </w:rPr>
              <w:t>合</w:t>
            </w:r>
          </w:p>
        </w:tc>
        <w:tc>
          <w:tcPr>
            <w:tcW w:w="705" w:type="dxa"/>
            <w:tcBorders>
              <w:left w:val="single" w:sz="4" w:space="0" w:color="000000"/>
            </w:tcBorders>
          </w:tcPr>
          <w:p w:rsidR="005B5FF8" w:rsidRDefault="004F3597">
            <w:pPr>
              <w:pStyle w:val="TableParagraph"/>
              <w:spacing w:before="133"/>
              <w:ind w:left="120" w:right="84"/>
              <w:jc w:val="center"/>
              <w:rPr>
                <w:b/>
              </w:rPr>
            </w:pPr>
            <w:r>
              <w:rPr>
                <w:b/>
              </w:rPr>
              <w:t>不符</w:t>
            </w:r>
          </w:p>
          <w:p w:rsidR="005B5FF8" w:rsidRDefault="005B5FF8">
            <w:pPr>
              <w:pStyle w:val="TableParagraph"/>
              <w:spacing w:before="3"/>
              <w:rPr>
                <w:b/>
                <w:sz w:val="17"/>
              </w:rPr>
            </w:pPr>
          </w:p>
          <w:p w:rsidR="005B5FF8" w:rsidRDefault="004F3597">
            <w:pPr>
              <w:pStyle w:val="TableParagraph"/>
              <w:ind w:left="37"/>
              <w:jc w:val="center"/>
              <w:rPr>
                <w:b/>
              </w:rPr>
            </w:pPr>
            <w:r>
              <w:rPr>
                <w:b/>
                <w:w w:val="99"/>
              </w:rPr>
              <w:t>合</w:t>
            </w:r>
          </w:p>
        </w:tc>
        <w:tc>
          <w:tcPr>
            <w:tcW w:w="705" w:type="dxa"/>
            <w:tcBorders>
              <w:right w:val="single" w:sz="4" w:space="0" w:color="000000"/>
            </w:tcBorders>
            <w:shd w:val="clear" w:color="auto" w:fill="F7C9AC"/>
          </w:tcPr>
          <w:p w:rsidR="005B5FF8" w:rsidRDefault="004F3597">
            <w:pPr>
              <w:pStyle w:val="TableParagraph"/>
              <w:spacing w:before="133"/>
              <w:ind w:left="240"/>
              <w:rPr>
                <w:b/>
              </w:rPr>
            </w:pPr>
            <w:r>
              <w:rPr>
                <w:b/>
                <w:w w:val="99"/>
              </w:rPr>
              <w:t>符</w:t>
            </w:r>
          </w:p>
          <w:p w:rsidR="005B5FF8" w:rsidRDefault="005B5FF8">
            <w:pPr>
              <w:pStyle w:val="TableParagraph"/>
              <w:spacing w:before="3"/>
              <w:rPr>
                <w:b/>
                <w:sz w:val="17"/>
              </w:rPr>
            </w:pPr>
          </w:p>
          <w:p w:rsidR="005B5FF8" w:rsidRDefault="004F3597">
            <w:pPr>
              <w:pStyle w:val="TableParagraph"/>
              <w:ind w:left="240"/>
              <w:rPr>
                <w:b/>
              </w:rPr>
            </w:pPr>
            <w:r>
              <w:rPr>
                <w:b/>
                <w:w w:val="99"/>
              </w:rPr>
              <w:t>合</w:t>
            </w:r>
          </w:p>
        </w:tc>
        <w:tc>
          <w:tcPr>
            <w:tcW w:w="705" w:type="dxa"/>
            <w:tcBorders>
              <w:left w:val="single" w:sz="4" w:space="0" w:color="000000"/>
            </w:tcBorders>
          </w:tcPr>
          <w:p w:rsidR="005B5FF8" w:rsidRDefault="004F3597">
            <w:pPr>
              <w:pStyle w:val="TableParagraph"/>
              <w:spacing w:before="133"/>
              <w:ind w:left="120" w:right="84"/>
              <w:jc w:val="center"/>
              <w:rPr>
                <w:b/>
              </w:rPr>
            </w:pPr>
            <w:r>
              <w:rPr>
                <w:b/>
              </w:rPr>
              <w:t>不符</w:t>
            </w:r>
          </w:p>
          <w:p w:rsidR="005B5FF8" w:rsidRDefault="005B5FF8">
            <w:pPr>
              <w:pStyle w:val="TableParagraph"/>
              <w:spacing w:before="3"/>
              <w:rPr>
                <w:b/>
                <w:sz w:val="17"/>
              </w:rPr>
            </w:pPr>
          </w:p>
          <w:p w:rsidR="005B5FF8" w:rsidRDefault="004F3597">
            <w:pPr>
              <w:pStyle w:val="TableParagraph"/>
              <w:ind w:left="37"/>
              <w:jc w:val="center"/>
              <w:rPr>
                <w:b/>
              </w:rPr>
            </w:pPr>
            <w:r>
              <w:rPr>
                <w:b/>
                <w:w w:val="99"/>
              </w:rPr>
              <w:t>合</w:t>
            </w:r>
          </w:p>
        </w:tc>
        <w:tc>
          <w:tcPr>
            <w:tcW w:w="705" w:type="dxa"/>
            <w:tcBorders>
              <w:right w:val="single" w:sz="4" w:space="0" w:color="000000"/>
            </w:tcBorders>
            <w:shd w:val="clear" w:color="auto" w:fill="F7C9AC"/>
          </w:tcPr>
          <w:p w:rsidR="005B5FF8" w:rsidRDefault="004F3597">
            <w:pPr>
              <w:pStyle w:val="TableParagraph"/>
              <w:spacing w:before="133"/>
              <w:ind w:left="240"/>
              <w:rPr>
                <w:b/>
              </w:rPr>
            </w:pPr>
            <w:r>
              <w:rPr>
                <w:b/>
                <w:w w:val="99"/>
              </w:rPr>
              <w:t>符</w:t>
            </w:r>
          </w:p>
          <w:p w:rsidR="005B5FF8" w:rsidRDefault="005B5FF8">
            <w:pPr>
              <w:pStyle w:val="TableParagraph"/>
              <w:spacing w:before="3"/>
              <w:rPr>
                <w:b/>
                <w:sz w:val="17"/>
              </w:rPr>
            </w:pPr>
          </w:p>
          <w:p w:rsidR="005B5FF8" w:rsidRDefault="004F3597">
            <w:pPr>
              <w:pStyle w:val="TableParagraph"/>
              <w:ind w:left="240"/>
              <w:rPr>
                <w:b/>
              </w:rPr>
            </w:pPr>
            <w:r>
              <w:rPr>
                <w:b/>
                <w:w w:val="99"/>
              </w:rPr>
              <w:t>合</w:t>
            </w:r>
          </w:p>
        </w:tc>
        <w:tc>
          <w:tcPr>
            <w:tcW w:w="705" w:type="dxa"/>
            <w:tcBorders>
              <w:left w:val="single" w:sz="4" w:space="0" w:color="000000"/>
            </w:tcBorders>
          </w:tcPr>
          <w:p w:rsidR="005B5FF8" w:rsidRDefault="004F3597">
            <w:pPr>
              <w:pStyle w:val="TableParagraph"/>
              <w:spacing w:before="133"/>
              <w:ind w:left="120" w:right="84"/>
              <w:jc w:val="center"/>
              <w:rPr>
                <w:b/>
              </w:rPr>
            </w:pPr>
            <w:r>
              <w:rPr>
                <w:b/>
              </w:rPr>
              <w:t>不符</w:t>
            </w:r>
          </w:p>
          <w:p w:rsidR="005B5FF8" w:rsidRDefault="005B5FF8">
            <w:pPr>
              <w:pStyle w:val="TableParagraph"/>
              <w:spacing w:before="3"/>
              <w:rPr>
                <w:b/>
                <w:sz w:val="17"/>
              </w:rPr>
            </w:pPr>
          </w:p>
          <w:p w:rsidR="005B5FF8" w:rsidRDefault="004F3597">
            <w:pPr>
              <w:pStyle w:val="TableParagraph"/>
              <w:ind w:left="37"/>
              <w:jc w:val="center"/>
              <w:rPr>
                <w:b/>
              </w:rPr>
            </w:pPr>
            <w:r>
              <w:rPr>
                <w:b/>
                <w:w w:val="99"/>
              </w:rPr>
              <w:t>合</w:t>
            </w:r>
          </w:p>
        </w:tc>
        <w:tc>
          <w:tcPr>
            <w:tcW w:w="705" w:type="dxa"/>
            <w:tcBorders>
              <w:right w:val="single" w:sz="4" w:space="0" w:color="000000"/>
            </w:tcBorders>
            <w:shd w:val="clear" w:color="auto" w:fill="F7C9AC"/>
          </w:tcPr>
          <w:p w:rsidR="005B5FF8" w:rsidRDefault="004F3597">
            <w:pPr>
              <w:pStyle w:val="TableParagraph"/>
              <w:spacing w:before="133"/>
              <w:ind w:left="240"/>
              <w:rPr>
                <w:b/>
              </w:rPr>
            </w:pPr>
            <w:r>
              <w:rPr>
                <w:b/>
                <w:w w:val="99"/>
              </w:rPr>
              <w:t>符</w:t>
            </w:r>
          </w:p>
          <w:p w:rsidR="005B5FF8" w:rsidRDefault="005B5FF8">
            <w:pPr>
              <w:pStyle w:val="TableParagraph"/>
              <w:spacing w:before="3"/>
              <w:rPr>
                <w:b/>
                <w:sz w:val="17"/>
              </w:rPr>
            </w:pPr>
          </w:p>
          <w:p w:rsidR="005B5FF8" w:rsidRDefault="004F3597">
            <w:pPr>
              <w:pStyle w:val="TableParagraph"/>
              <w:ind w:left="240"/>
              <w:rPr>
                <w:b/>
              </w:rPr>
            </w:pPr>
            <w:r>
              <w:rPr>
                <w:b/>
                <w:w w:val="99"/>
              </w:rPr>
              <w:t>合</w:t>
            </w:r>
          </w:p>
        </w:tc>
        <w:tc>
          <w:tcPr>
            <w:tcW w:w="709" w:type="dxa"/>
            <w:tcBorders>
              <w:left w:val="single" w:sz="4" w:space="0" w:color="000000"/>
            </w:tcBorders>
          </w:tcPr>
          <w:p w:rsidR="005B5FF8" w:rsidRDefault="004F3597">
            <w:pPr>
              <w:pStyle w:val="TableParagraph"/>
              <w:spacing w:before="133"/>
              <w:ind w:left="122" w:right="86"/>
              <w:jc w:val="center"/>
              <w:rPr>
                <w:b/>
              </w:rPr>
            </w:pPr>
            <w:r>
              <w:rPr>
                <w:b/>
              </w:rPr>
              <w:t>不符</w:t>
            </w:r>
          </w:p>
          <w:p w:rsidR="005B5FF8" w:rsidRDefault="005B5FF8">
            <w:pPr>
              <w:pStyle w:val="TableParagraph"/>
              <w:spacing w:before="3"/>
              <w:rPr>
                <w:b/>
                <w:sz w:val="17"/>
              </w:rPr>
            </w:pPr>
          </w:p>
          <w:p w:rsidR="005B5FF8" w:rsidRDefault="004F3597">
            <w:pPr>
              <w:pStyle w:val="TableParagraph"/>
              <w:ind w:left="38"/>
              <w:jc w:val="center"/>
              <w:rPr>
                <w:b/>
              </w:rPr>
            </w:pPr>
            <w:r>
              <w:rPr>
                <w:b/>
                <w:w w:val="99"/>
              </w:rPr>
              <w:t>合</w:t>
            </w:r>
          </w:p>
        </w:tc>
        <w:tc>
          <w:tcPr>
            <w:tcW w:w="857" w:type="dxa"/>
            <w:vMerge/>
            <w:tcBorders>
              <w:top w:val="nil"/>
            </w:tcBorders>
            <w:shd w:val="clear" w:color="auto" w:fill="F7C9AC"/>
          </w:tcPr>
          <w:p w:rsidR="005B5FF8" w:rsidRDefault="005B5FF8">
            <w:pPr>
              <w:rPr>
                <w:sz w:val="2"/>
                <w:szCs w:val="2"/>
              </w:rPr>
            </w:pPr>
          </w:p>
        </w:tc>
      </w:tr>
      <w:tr w:rsidR="005B5FF8" w:rsidTr="00205D6F">
        <w:trPr>
          <w:trHeight w:val="720"/>
        </w:trPr>
        <w:tc>
          <w:tcPr>
            <w:tcW w:w="1403" w:type="dxa"/>
          </w:tcPr>
          <w:p w:rsidR="005B5FF8" w:rsidRDefault="005B5FF8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600" w:type="dxa"/>
            <w:tcBorders>
              <w:right w:val="single" w:sz="4" w:space="0" w:color="000000"/>
            </w:tcBorders>
            <w:shd w:val="clear" w:color="auto" w:fill="F7C9AC"/>
          </w:tcPr>
          <w:p w:rsidR="005B5FF8" w:rsidRDefault="005B5FF8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704" w:type="dxa"/>
            <w:tcBorders>
              <w:left w:val="single" w:sz="4" w:space="0" w:color="000000"/>
            </w:tcBorders>
          </w:tcPr>
          <w:p w:rsidR="005B5FF8" w:rsidRDefault="005B5FF8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705" w:type="dxa"/>
            <w:tcBorders>
              <w:right w:val="single" w:sz="4" w:space="0" w:color="000000"/>
            </w:tcBorders>
            <w:shd w:val="clear" w:color="auto" w:fill="F7C9AC"/>
          </w:tcPr>
          <w:p w:rsidR="005B5FF8" w:rsidRDefault="005B5FF8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705" w:type="dxa"/>
            <w:tcBorders>
              <w:left w:val="single" w:sz="4" w:space="0" w:color="000000"/>
            </w:tcBorders>
          </w:tcPr>
          <w:p w:rsidR="005B5FF8" w:rsidRDefault="005B5FF8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705" w:type="dxa"/>
            <w:tcBorders>
              <w:right w:val="single" w:sz="4" w:space="0" w:color="000000"/>
            </w:tcBorders>
            <w:shd w:val="clear" w:color="auto" w:fill="F7C9AC"/>
          </w:tcPr>
          <w:p w:rsidR="005B5FF8" w:rsidRDefault="005B5FF8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705" w:type="dxa"/>
            <w:tcBorders>
              <w:left w:val="single" w:sz="4" w:space="0" w:color="000000"/>
            </w:tcBorders>
          </w:tcPr>
          <w:p w:rsidR="005B5FF8" w:rsidRDefault="005B5FF8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705" w:type="dxa"/>
            <w:tcBorders>
              <w:right w:val="single" w:sz="4" w:space="0" w:color="000000"/>
            </w:tcBorders>
            <w:shd w:val="clear" w:color="auto" w:fill="F7C9AC"/>
          </w:tcPr>
          <w:p w:rsidR="005B5FF8" w:rsidRDefault="005B5FF8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705" w:type="dxa"/>
            <w:tcBorders>
              <w:left w:val="single" w:sz="4" w:space="0" w:color="000000"/>
            </w:tcBorders>
          </w:tcPr>
          <w:p w:rsidR="005B5FF8" w:rsidRDefault="005B5FF8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705" w:type="dxa"/>
            <w:tcBorders>
              <w:right w:val="single" w:sz="4" w:space="0" w:color="000000"/>
            </w:tcBorders>
            <w:shd w:val="clear" w:color="auto" w:fill="F7C9AC"/>
          </w:tcPr>
          <w:p w:rsidR="005B5FF8" w:rsidRDefault="005B5FF8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705" w:type="dxa"/>
            <w:tcBorders>
              <w:left w:val="single" w:sz="4" w:space="0" w:color="000000"/>
            </w:tcBorders>
          </w:tcPr>
          <w:p w:rsidR="005B5FF8" w:rsidRDefault="005B5FF8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705" w:type="dxa"/>
            <w:tcBorders>
              <w:right w:val="single" w:sz="4" w:space="0" w:color="000000"/>
            </w:tcBorders>
            <w:shd w:val="clear" w:color="auto" w:fill="F7C9AC"/>
          </w:tcPr>
          <w:p w:rsidR="005B5FF8" w:rsidRDefault="005B5FF8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709" w:type="dxa"/>
            <w:tcBorders>
              <w:left w:val="single" w:sz="4" w:space="0" w:color="000000"/>
            </w:tcBorders>
          </w:tcPr>
          <w:p w:rsidR="005B5FF8" w:rsidRDefault="005B5FF8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857" w:type="dxa"/>
            <w:shd w:val="clear" w:color="auto" w:fill="F7C9AC"/>
          </w:tcPr>
          <w:p w:rsidR="005B5FF8" w:rsidRDefault="005B5FF8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205D6F" w:rsidTr="00205D6F">
        <w:trPr>
          <w:trHeight w:val="720"/>
        </w:trPr>
        <w:tc>
          <w:tcPr>
            <w:tcW w:w="1403" w:type="dxa"/>
          </w:tcPr>
          <w:p w:rsidR="00205D6F" w:rsidRDefault="00205D6F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600" w:type="dxa"/>
            <w:tcBorders>
              <w:right w:val="single" w:sz="4" w:space="0" w:color="000000"/>
            </w:tcBorders>
            <w:shd w:val="clear" w:color="auto" w:fill="F7C9AC"/>
          </w:tcPr>
          <w:p w:rsidR="00205D6F" w:rsidRDefault="00205D6F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704" w:type="dxa"/>
            <w:tcBorders>
              <w:left w:val="single" w:sz="4" w:space="0" w:color="000000"/>
            </w:tcBorders>
          </w:tcPr>
          <w:p w:rsidR="00205D6F" w:rsidRDefault="00205D6F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705" w:type="dxa"/>
            <w:tcBorders>
              <w:right w:val="single" w:sz="4" w:space="0" w:color="000000"/>
            </w:tcBorders>
            <w:shd w:val="clear" w:color="auto" w:fill="F7C9AC"/>
          </w:tcPr>
          <w:p w:rsidR="00205D6F" w:rsidRDefault="00205D6F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705" w:type="dxa"/>
            <w:tcBorders>
              <w:left w:val="single" w:sz="4" w:space="0" w:color="000000"/>
            </w:tcBorders>
          </w:tcPr>
          <w:p w:rsidR="00205D6F" w:rsidRDefault="00205D6F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705" w:type="dxa"/>
            <w:tcBorders>
              <w:right w:val="single" w:sz="4" w:space="0" w:color="000000"/>
            </w:tcBorders>
            <w:shd w:val="clear" w:color="auto" w:fill="F7C9AC"/>
          </w:tcPr>
          <w:p w:rsidR="00205D6F" w:rsidRDefault="00205D6F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705" w:type="dxa"/>
            <w:tcBorders>
              <w:left w:val="single" w:sz="4" w:space="0" w:color="000000"/>
            </w:tcBorders>
          </w:tcPr>
          <w:p w:rsidR="00205D6F" w:rsidRDefault="00205D6F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705" w:type="dxa"/>
            <w:tcBorders>
              <w:right w:val="single" w:sz="4" w:space="0" w:color="000000"/>
            </w:tcBorders>
            <w:shd w:val="clear" w:color="auto" w:fill="F7C9AC"/>
          </w:tcPr>
          <w:p w:rsidR="00205D6F" w:rsidRDefault="00205D6F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705" w:type="dxa"/>
            <w:tcBorders>
              <w:left w:val="single" w:sz="4" w:space="0" w:color="000000"/>
            </w:tcBorders>
          </w:tcPr>
          <w:p w:rsidR="00205D6F" w:rsidRDefault="00205D6F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705" w:type="dxa"/>
            <w:tcBorders>
              <w:right w:val="single" w:sz="4" w:space="0" w:color="000000"/>
            </w:tcBorders>
            <w:shd w:val="clear" w:color="auto" w:fill="F7C9AC"/>
          </w:tcPr>
          <w:p w:rsidR="00205D6F" w:rsidRDefault="00205D6F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705" w:type="dxa"/>
            <w:tcBorders>
              <w:left w:val="single" w:sz="4" w:space="0" w:color="000000"/>
            </w:tcBorders>
          </w:tcPr>
          <w:p w:rsidR="00205D6F" w:rsidRDefault="00205D6F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705" w:type="dxa"/>
            <w:tcBorders>
              <w:right w:val="single" w:sz="4" w:space="0" w:color="000000"/>
            </w:tcBorders>
            <w:shd w:val="clear" w:color="auto" w:fill="F7C9AC"/>
          </w:tcPr>
          <w:p w:rsidR="00205D6F" w:rsidRDefault="00205D6F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709" w:type="dxa"/>
            <w:tcBorders>
              <w:left w:val="single" w:sz="4" w:space="0" w:color="000000"/>
            </w:tcBorders>
          </w:tcPr>
          <w:p w:rsidR="00205D6F" w:rsidRDefault="00205D6F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857" w:type="dxa"/>
            <w:shd w:val="clear" w:color="auto" w:fill="F7C9AC"/>
          </w:tcPr>
          <w:p w:rsidR="00205D6F" w:rsidRDefault="00205D6F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205D6F" w:rsidTr="00205D6F">
        <w:trPr>
          <w:trHeight w:val="720"/>
        </w:trPr>
        <w:tc>
          <w:tcPr>
            <w:tcW w:w="1403" w:type="dxa"/>
          </w:tcPr>
          <w:p w:rsidR="00205D6F" w:rsidRDefault="00205D6F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600" w:type="dxa"/>
            <w:tcBorders>
              <w:right w:val="single" w:sz="4" w:space="0" w:color="000000"/>
            </w:tcBorders>
            <w:shd w:val="clear" w:color="auto" w:fill="F7C9AC"/>
          </w:tcPr>
          <w:p w:rsidR="00205D6F" w:rsidRDefault="00205D6F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704" w:type="dxa"/>
            <w:tcBorders>
              <w:left w:val="single" w:sz="4" w:space="0" w:color="000000"/>
            </w:tcBorders>
          </w:tcPr>
          <w:p w:rsidR="00205D6F" w:rsidRDefault="00205D6F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705" w:type="dxa"/>
            <w:tcBorders>
              <w:right w:val="single" w:sz="4" w:space="0" w:color="000000"/>
            </w:tcBorders>
            <w:shd w:val="clear" w:color="auto" w:fill="F7C9AC"/>
          </w:tcPr>
          <w:p w:rsidR="00205D6F" w:rsidRDefault="00205D6F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705" w:type="dxa"/>
            <w:tcBorders>
              <w:left w:val="single" w:sz="4" w:space="0" w:color="000000"/>
            </w:tcBorders>
          </w:tcPr>
          <w:p w:rsidR="00205D6F" w:rsidRDefault="00205D6F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705" w:type="dxa"/>
            <w:tcBorders>
              <w:right w:val="single" w:sz="4" w:space="0" w:color="000000"/>
            </w:tcBorders>
            <w:shd w:val="clear" w:color="auto" w:fill="F7C9AC"/>
          </w:tcPr>
          <w:p w:rsidR="00205D6F" w:rsidRDefault="00205D6F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705" w:type="dxa"/>
            <w:tcBorders>
              <w:left w:val="single" w:sz="4" w:space="0" w:color="000000"/>
            </w:tcBorders>
          </w:tcPr>
          <w:p w:rsidR="00205D6F" w:rsidRDefault="00205D6F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705" w:type="dxa"/>
            <w:tcBorders>
              <w:right w:val="single" w:sz="4" w:space="0" w:color="000000"/>
            </w:tcBorders>
            <w:shd w:val="clear" w:color="auto" w:fill="F7C9AC"/>
          </w:tcPr>
          <w:p w:rsidR="00205D6F" w:rsidRDefault="00205D6F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705" w:type="dxa"/>
            <w:tcBorders>
              <w:left w:val="single" w:sz="4" w:space="0" w:color="000000"/>
            </w:tcBorders>
          </w:tcPr>
          <w:p w:rsidR="00205D6F" w:rsidRDefault="00205D6F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705" w:type="dxa"/>
            <w:tcBorders>
              <w:right w:val="single" w:sz="4" w:space="0" w:color="000000"/>
            </w:tcBorders>
            <w:shd w:val="clear" w:color="auto" w:fill="F7C9AC"/>
          </w:tcPr>
          <w:p w:rsidR="00205D6F" w:rsidRDefault="00205D6F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705" w:type="dxa"/>
            <w:tcBorders>
              <w:left w:val="single" w:sz="4" w:space="0" w:color="000000"/>
            </w:tcBorders>
          </w:tcPr>
          <w:p w:rsidR="00205D6F" w:rsidRDefault="00205D6F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705" w:type="dxa"/>
            <w:tcBorders>
              <w:right w:val="single" w:sz="4" w:space="0" w:color="000000"/>
            </w:tcBorders>
            <w:shd w:val="clear" w:color="auto" w:fill="F7C9AC"/>
          </w:tcPr>
          <w:p w:rsidR="00205D6F" w:rsidRDefault="00205D6F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709" w:type="dxa"/>
            <w:tcBorders>
              <w:left w:val="single" w:sz="4" w:space="0" w:color="000000"/>
            </w:tcBorders>
          </w:tcPr>
          <w:p w:rsidR="00205D6F" w:rsidRDefault="00205D6F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857" w:type="dxa"/>
            <w:shd w:val="clear" w:color="auto" w:fill="F7C9AC"/>
          </w:tcPr>
          <w:p w:rsidR="00205D6F" w:rsidRDefault="00205D6F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205D6F" w:rsidTr="00205D6F">
        <w:trPr>
          <w:trHeight w:val="720"/>
        </w:trPr>
        <w:tc>
          <w:tcPr>
            <w:tcW w:w="1403" w:type="dxa"/>
          </w:tcPr>
          <w:p w:rsidR="00205D6F" w:rsidRDefault="00205D6F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600" w:type="dxa"/>
            <w:tcBorders>
              <w:right w:val="single" w:sz="4" w:space="0" w:color="000000"/>
            </w:tcBorders>
            <w:shd w:val="clear" w:color="auto" w:fill="F7C9AC"/>
          </w:tcPr>
          <w:p w:rsidR="00205D6F" w:rsidRDefault="00205D6F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704" w:type="dxa"/>
            <w:tcBorders>
              <w:left w:val="single" w:sz="4" w:space="0" w:color="000000"/>
            </w:tcBorders>
          </w:tcPr>
          <w:p w:rsidR="00205D6F" w:rsidRDefault="00205D6F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705" w:type="dxa"/>
            <w:tcBorders>
              <w:right w:val="single" w:sz="4" w:space="0" w:color="000000"/>
            </w:tcBorders>
            <w:shd w:val="clear" w:color="auto" w:fill="F7C9AC"/>
          </w:tcPr>
          <w:p w:rsidR="00205D6F" w:rsidRDefault="00205D6F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705" w:type="dxa"/>
            <w:tcBorders>
              <w:left w:val="single" w:sz="4" w:space="0" w:color="000000"/>
            </w:tcBorders>
          </w:tcPr>
          <w:p w:rsidR="00205D6F" w:rsidRDefault="00205D6F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705" w:type="dxa"/>
            <w:tcBorders>
              <w:right w:val="single" w:sz="4" w:space="0" w:color="000000"/>
            </w:tcBorders>
            <w:shd w:val="clear" w:color="auto" w:fill="F7C9AC"/>
          </w:tcPr>
          <w:p w:rsidR="00205D6F" w:rsidRDefault="00205D6F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705" w:type="dxa"/>
            <w:tcBorders>
              <w:left w:val="single" w:sz="4" w:space="0" w:color="000000"/>
            </w:tcBorders>
          </w:tcPr>
          <w:p w:rsidR="00205D6F" w:rsidRDefault="00205D6F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705" w:type="dxa"/>
            <w:tcBorders>
              <w:right w:val="single" w:sz="4" w:space="0" w:color="000000"/>
            </w:tcBorders>
            <w:shd w:val="clear" w:color="auto" w:fill="F7C9AC"/>
          </w:tcPr>
          <w:p w:rsidR="00205D6F" w:rsidRDefault="00205D6F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705" w:type="dxa"/>
            <w:tcBorders>
              <w:left w:val="single" w:sz="4" w:space="0" w:color="000000"/>
            </w:tcBorders>
          </w:tcPr>
          <w:p w:rsidR="00205D6F" w:rsidRDefault="00205D6F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705" w:type="dxa"/>
            <w:tcBorders>
              <w:right w:val="single" w:sz="4" w:space="0" w:color="000000"/>
            </w:tcBorders>
            <w:shd w:val="clear" w:color="auto" w:fill="F7C9AC"/>
          </w:tcPr>
          <w:p w:rsidR="00205D6F" w:rsidRDefault="00205D6F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705" w:type="dxa"/>
            <w:tcBorders>
              <w:left w:val="single" w:sz="4" w:space="0" w:color="000000"/>
            </w:tcBorders>
          </w:tcPr>
          <w:p w:rsidR="00205D6F" w:rsidRDefault="00205D6F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705" w:type="dxa"/>
            <w:tcBorders>
              <w:right w:val="single" w:sz="4" w:space="0" w:color="000000"/>
            </w:tcBorders>
            <w:shd w:val="clear" w:color="auto" w:fill="F7C9AC"/>
          </w:tcPr>
          <w:p w:rsidR="00205D6F" w:rsidRDefault="00205D6F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709" w:type="dxa"/>
            <w:tcBorders>
              <w:left w:val="single" w:sz="4" w:space="0" w:color="000000"/>
            </w:tcBorders>
          </w:tcPr>
          <w:p w:rsidR="00205D6F" w:rsidRDefault="00205D6F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857" w:type="dxa"/>
            <w:shd w:val="clear" w:color="auto" w:fill="F7C9AC"/>
          </w:tcPr>
          <w:p w:rsidR="00205D6F" w:rsidRDefault="00205D6F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205D6F" w:rsidTr="00205D6F">
        <w:trPr>
          <w:trHeight w:val="720"/>
        </w:trPr>
        <w:tc>
          <w:tcPr>
            <w:tcW w:w="1403" w:type="dxa"/>
          </w:tcPr>
          <w:p w:rsidR="00205D6F" w:rsidRDefault="00205D6F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600" w:type="dxa"/>
            <w:tcBorders>
              <w:right w:val="single" w:sz="4" w:space="0" w:color="000000"/>
            </w:tcBorders>
            <w:shd w:val="clear" w:color="auto" w:fill="F7C9AC"/>
          </w:tcPr>
          <w:p w:rsidR="00205D6F" w:rsidRDefault="00205D6F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704" w:type="dxa"/>
            <w:tcBorders>
              <w:left w:val="single" w:sz="4" w:space="0" w:color="000000"/>
            </w:tcBorders>
          </w:tcPr>
          <w:p w:rsidR="00205D6F" w:rsidRDefault="00205D6F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705" w:type="dxa"/>
            <w:tcBorders>
              <w:right w:val="single" w:sz="4" w:space="0" w:color="000000"/>
            </w:tcBorders>
            <w:shd w:val="clear" w:color="auto" w:fill="F7C9AC"/>
          </w:tcPr>
          <w:p w:rsidR="00205D6F" w:rsidRDefault="00205D6F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705" w:type="dxa"/>
            <w:tcBorders>
              <w:left w:val="single" w:sz="4" w:space="0" w:color="000000"/>
            </w:tcBorders>
          </w:tcPr>
          <w:p w:rsidR="00205D6F" w:rsidRDefault="00205D6F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705" w:type="dxa"/>
            <w:tcBorders>
              <w:right w:val="single" w:sz="4" w:space="0" w:color="000000"/>
            </w:tcBorders>
            <w:shd w:val="clear" w:color="auto" w:fill="F7C9AC"/>
          </w:tcPr>
          <w:p w:rsidR="00205D6F" w:rsidRDefault="00205D6F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705" w:type="dxa"/>
            <w:tcBorders>
              <w:left w:val="single" w:sz="4" w:space="0" w:color="000000"/>
            </w:tcBorders>
          </w:tcPr>
          <w:p w:rsidR="00205D6F" w:rsidRDefault="00205D6F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705" w:type="dxa"/>
            <w:tcBorders>
              <w:right w:val="single" w:sz="4" w:space="0" w:color="000000"/>
            </w:tcBorders>
            <w:shd w:val="clear" w:color="auto" w:fill="F7C9AC"/>
          </w:tcPr>
          <w:p w:rsidR="00205D6F" w:rsidRDefault="00205D6F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705" w:type="dxa"/>
            <w:tcBorders>
              <w:left w:val="single" w:sz="4" w:space="0" w:color="000000"/>
            </w:tcBorders>
          </w:tcPr>
          <w:p w:rsidR="00205D6F" w:rsidRDefault="00205D6F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705" w:type="dxa"/>
            <w:tcBorders>
              <w:right w:val="single" w:sz="4" w:space="0" w:color="000000"/>
            </w:tcBorders>
            <w:shd w:val="clear" w:color="auto" w:fill="F7C9AC"/>
          </w:tcPr>
          <w:p w:rsidR="00205D6F" w:rsidRDefault="00205D6F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705" w:type="dxa"/>
            <w:tcBorders>
              <w:left w:val="single" w:sz="4" w:space="0" w:color="000000"/>
            </w:tcBorders>
          </w:tcPr>
          <w:p w:rsidR="00205D6F" w:rsidRDefault="00205D6F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705" w:type="dxa"/>
            <w:tcBorders>
              <w:right w:val="single" w:sz="4" w:space="0" w:color="000000"/>
            </w:tcBorders>
            <w:shd w:val="clear" w:color="auto" w:fill="F7C9AC"/>
          </w:tcPr>
          <w:p w:rsidR="00205D6F" w:rsidRDefault="00205D6F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709" w:type="dxa"/>
            <w:tcBorders>
              <w:left w:val="single" w:sz="4" w:space="0" w:color="000000"/>
            </w:tcBorders>
          </w:tcPr>
          <w:p w:rsidR="00205D6F" w:rsidRDefault="00205D6F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857" w:type="dxa"/>
            <w:shd w:val="clear" w:color="auto" w:fill="F7C9AC"/>
          </w:tcPr>
          <w:p w:rsidR="00205D6F" w:rsidRDefault="00205D6F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205D6F" w:rsidTr="00205D6F">
        <w:trPr>
          <w:trHeight w:val="720"/>
        </w:trPr>
        <w:tc>
          <w:tcPr>
            <w:tcW w:w="1403" w:type="dxa"/>
          </w:tcPr>
          <w:p w:rsidR="00205D6F" w:rsidRDefault="00205D6F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600" w:type="dxa"/>
            <w:tcBorders>
              <w:right w:val="single" w:sz="4" w:space="0" w:color="000000"/>
            </w:tcBorders>
            <w:shd w:val="clear" w:color="auto" w:fill="F7C9AC"/>
          </w:tcPr>
          <w:p w:rsidR="00205D6F" w:rsidRDefault="00205D6F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704" w:type="dxa"/>
            <w:tcBorders>
              <w:left w:val="single" w:sz="4" w:space="0" w:color="000000"/>
            </w:tcBorders>
          </w:tcPr>
          <w:p w:rsidR="00205D6F" w:rsidRDefault="00205D6F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705" w:type="dxa"/>
            <w:tcBorders>
              <w:right w:val="single" w:sz="4" w:space="0" w:color="000000"/>
            </w:tcBorders>
            <w:shd w:val="clear" w:color="auto" w:fill="F7C9AC"/>
          </w:tcPr>
          <w:p w:rsidR="00205D6F" w:rsidRDefault="00205D6F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705" w:type="dxa"/>
            <w:tcBorders>
              <w:left w:val="single" w:sz="4" w:space="0" w:color="000000"/>
            </w:tcBorders>
          </w:tcPr>
          <w:p w:rsidR="00205D6F" w:rsidRDefault="00205D6F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705" w:type="dxa"/>
            <w:tcBorders>
              <w:right w:val="single" w:sz="4" w:space="0" w:color="000000"/>
            </w:tcBorders>
            <w:shd w:val="clear" w:color="auto" w:fill="F7C9AC"/>
          </w:tcPr>
          <w:p w:rsidR="00205D6F" w:rsidRDefault="00205D6F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705" w:type="dxa"/>
            <w:tcBorders>
              <w:left w:val="single" w:sz="4" w:space="0" w:color="000000"/>
            </w:tcBorders>
          </w:tcPr>
          <w:p w:rsidR="00205D6F" w:rsidRDefault="00205D6F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705" w:type="dxa"/>
            <w:tcBorders>
              <w:right w:val="single" w:sz="4" w:space="0" w:color="000000"/>
            </w:tcBorders>
            <w:shd w:val="clear" w:color="auto" w:fill="F7C9AC"/>
          </w:tcPr>
          <w:p w:rsidR="00205D6F" w:rsidRDefault="00205D6F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705" w:type="dxa"/>
            <w:tcBorders>
              <w:left w:val="single" w:sz="4" w:space="0" w:color="000000"/>
            </w:tcBorders>
          </w:tcPr>
          <w:p w:rsidR="00205D6F" w:rsidRDefault="00205D6F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705" w:type="dxa"/>
            <w:tcBorders>
              <w:right w:val="single" w:sz="4" w:space="0" w:color="000000"/>
            </w:tcBorders>
            <w:shd w:val="clear" w:color="auto" w:fill="F7C9AC"/>
          </w:tcPr>
          <w:p w:rsidR="00205D6F" w:rsidRDefault="00205D6F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705" w:type="dxa"/>
            <w:tcBorders>
              <w:left w:val="single" w:sz="4" w:space="0" w:color="000000"/>
            </w:tcBorders>
          </w:tcPr>
          <w:p w:rsidR="00205D6F" w:rsidRDefault="00205D6F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705" w:type="dxa"/>
            <w:tcBorders>
              <w:right w:val="single" w:sz="4" w:space="0" w:color="000000"/>
            </w:tcBorders>
            <w:shd w:val="clear" w:color="auto" w:fill="F7C9AC"/>
          </w:tcPr>
          <w:p w:rsidR="00205D6F" w:rsidRDefault="00205D6F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709" w:type="dxa"/>
            <w:tcBorders>
              <w:left w:val="single" w:sz="4" w:space="0" w:color="000000"/>
            </w:tcBorders>
          </w:tcPr>
          <w:p w:rsidR="00205D6F" w:rsidRDefault="00205D6F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857" w:type="dxa"/>
            <w:shd w:val="clear" w:color="auto" w:fill="F7C9AC"/>
          </w:tcPr>
          <w:p w:rsidR="00205D6F" w:rsidRDefault="00205D6F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205D6F" w:rsidTr="00205D6F">
        <w:trPr>
          <w:trHeight w:val="720"/>
        </w:trPr>
        <w:tc>
          <w:tcPr>
            <w:tcW w:w="1403" w:type="dxa"/>
          </w:tcPr>
          <w:p w:rsidR="00205D6F" w:rsidRDefault="00205D6F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600" w:type="dxa"/>
            <w:tcBorders>
              <w:right w:val="single" w:sz="4" w:space="0" w:color="000000"/>
            </w:tcBorders>
            <w:shd w:val="clear" w:color="auto" w:fill="F7C9AC"/>
          </w:tcPr>
          <w:p w:rsidR="00205D6F" w:rsidRDefault="00205D6F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704" w:type="dxa"/>
            <w:tcBorders>
              <w:left w:val="single" w:sz="4" w:space="0" w:color="000000"/>
            </w:tcBorders>
          </w:tcPr>
          <w:p w:rsidR="00205D6F" w:rsidRDefault="00205D6F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705" w:type="dxa"/>
            <w:tcBorders>
              <w:right w:val="single" w:sz="4" w:space="0" w:color="000000"/>
            </w:tcBorders>
            <w:shd w:val="clear" w:color="auto" w:fill="F7C9AC"/>
          </w:tcPr>
          <w:p w:rsidR="00205D6F" w:rsidRDefault="00205D6F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705" w:type="dxa"/>
            <w:tcBorders>
              <w:left w:val="single" w:sz="4" w:space="0" w:color="000000"/>
            </w:tcBorders>
          </w:tcPr>
          <w:p w:rsidR="00205D6F" w:rsidRDefault="00205D6F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705" w:type="dxa"/>
            <w:tcBorders>
              <w:right w:val="single" w:sz="4" w:space="0" w:color="000000"/>
            </w:tcBorders>
            <w:shd w:val="clear" w:color="auto" w:fill="F7C9AC"/>
          </w:tcPr>
          <w:p w:rsidR="00205D6F" w:rsidRDefault="00205D6F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705" w:type="dxa"/>
            <w:tcBorders>
              <w:left w:val="single" w:sz="4" w:space="0" w:color="000000"/>
            </w:tcBorders>
          </w:tcPr>
          <w:p w:rsidR="00205D6F" w:rsidRDefault="00205D6F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705" w:type="dxa"/>
            <w:tcBorders>
              <w:right w:val="single" w:sz="4" w:space="0" w:color="000000"/>
            </w:tcBorders>
            <w:shd w:val="clear" w:color="auto" w:fill="F7C9AC"/>
          </w:tcPr>
          <w:p w:rsidR="00205D6F" w:rsidRDefault="00205D6F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705" w:type="dxa"/>
            <w:tcBorders>
              <w:left w:val="single" w:sz="4" w:space="0" w:color="000000"/>
            </w:tcBorders>
          </w:tcPr>
          <w:p w:rsidR="00205D6F" w:rsidRDefault="00205D6F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705" w:type="dxa"/>
            <w:tcBorders>
              <w:right w:val="single" w:sz="4" w:space="0" w:color="000000"/>
            </w:tcBorders>
            <w:shd w:val="clear" w:color="auto" w:fill="F7C9AC"/>
          </w:tcPr>
          <w:p w:rsidR="00205D6F" w:rsidRDefault="00205D6F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705" w:type="dxa"/>
            <w:tcBorders>
              <w:left w:val="single" w:sz="4" w:space="0" w:color="000000"/>
            </w:tcBorders>
          </w:tcPr>
          <w:p w:rsidR="00205D6F" w:rsidRDefault="00205D6F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705" w:type="dxa"/>
            <w:tcBorders>
              <w:right w:val="single" w:sz="4" w:space="0" w:color="000000"/>
            </w:tcBorders>
            <w:shd w:val="clear" w:color="auto" w:fill="F7C9AC"/>
          </w:tcPr>
          <w:p w:rsidR="00205D6F" w:rsidRDefault="00205D6F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709" w:type="dxa"/>
            <w:tcBorders>
              <w:left w:val="single" w:sz="4" w:space="0" w:color="000000"/>
            </w:tcBorders>
          </w:tcPr>
          <w:p w:rsidR="00205D6F" w:rsidRDefault="00205D6F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857" w:type="dxa"/>
            <w:shd w:val="clear" w:color="auto" w:fill="F7C9AC"/>
          </w:tcPr>
          <w:p w:rsidR="00205D6F" w:rsidRDefault="00205D6F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205D6F" w:rsidTr="00205D6F">
        <w:trPr>
          <w:trHeight w:val="720"/>
        </w:trPr>
        <w:tc>
          <w:tcPr>
            <w:tcW w:w="1403" w:type="dxa"/>
          </w:tcPr>
          <w:p w:rsidR="00205D6F" w:rsidRDefault="00205D6F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600" w:type="dxa"/>
            <w:tcBorders>
              <w:right w:val="single" w:sz="4" w:space="0" w:color="000000"/>
            </w:tcBorders>
            <w:shd w:val="clear" w:color="auto" w:fill="F7C9AC"/>
          </w:tcPr>
          <w:p w:rsidR="00205D6F" w:rsidRDefault="00205D6F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704" w:type="dxa"/>
            <w:tcBorders>
              <w:left w:val="single" w:sz="4" w:space="0" w:color="000000"/>
            </w:tcBorders>
          </w:tcPr>
          <w:p w:rsidR="00205D6F" w:rsidRDefault="00205D6F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705" w:type="dxa"/>
            <w:tcBorders>
              <w:right w:val="single" w:sz="4" w:space="0" w:color="000000"/>
            </w:tcBorders>
            <w:shd w:val="clear" w:color="auto" w:fill="F7C9AC"/>
          </w:tcPr>
          <w:p w:rsidR="00205D6F" w:rsidRDefault="00205D6F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705" w:type="dxa"/>
            <w:tcBorders>
              <w:left w:val="single" w:sz="4" w:space="0" w:color="000000"/>
            </w:tcBorders>
          </w:tcPr>
          <w:p w:rsidR="00205D6F" w:rsidRDefault="00205D6F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705" w:type="dxa"/>
            <w:tcBorders>
              <w:right w:val="single" w:sz="4" w:space="0" w:color="000000"/>
            </w:tcBorders>
            <w:shd w:val="clear" w:color="auto" w:fill="F7C9AC"/>
          </w:tcPr>
          <w:p w:rsidR="00205D6F" w:rsidRDefault="00205D6F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705" w:type="dxa"/>
            <w:tcBorders>
              <w:left w:val="single" w:sz="4" w:space="0" w:color="000000"/>
            </w:tcBorders>
          </w:tcPr>
          <w:p w:rsidR="00205D6F" w:rsidRDefault="00205D6F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705" w:type="dxa"/>
            <w:tcBorders>
              <w:right w:val="single" w:sz="4" w:space="0" w:color="000000"/>
            </w:tcBorders>
            <w:shd w:val="clear" w:color="auto" w:fill="F7C9AC"/>
          </w:tcPr>
          <w:p w:rsidR="00205D6F" w:rsidRDefault="00205D6F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705" w:type="dxa"/>
            <w:tcBorders>
              <w:left w:val="single" w:sz="4" w:space="0" w:color="000000"/>
            </w:tcBorders>
          </w:tcPr>
          <w:p w:rsidR="00205D6F" w:rsidRDefault="00205D6F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705" w:type="dxa"/>
            <w:tcBorders>
              <w:right w:val="single" w:sz="4" w:space="0" w:color="000000"/>
            </w:tcBorders>
            <w:shd w:val="clear" w:color="auto" w:fill="F7C9AC"/>
          </w:tcPr>
          <w:p w:rsidR="00205D6F" w:rsidRDefault="00205D6F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705" w:type="dxa"/>
            <w:tcBorders>
              <w:left w:val="single" w:sz="4" w:space="0" w:color="000000"/>
            </w:tcBorders>
          </w:tcPr>
          <w:p w:rsidR="00205D6F" w:rsidRDefault="00205D6F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705" w:type="dxa"/>
            <w:tcBorders>
              <w:right w:val="single" w:sz="4" w:space="0" w:color="000000"/>
            </w:tcBorders>
            <w:shd w:val="clear" w:color="auto" w:fill="F7C9AC"/>
          </w:tcPr>
          <w:p w:rsidR="00205D6F" w:rsidRDefault="00205D6F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709" w:type="dxa"/>
            <w:tcBorders>
              <w:left w:val="single" w:sz="4" w:space="0" w:color="000000"/>
            </w:tcBorders>
          </w:tcPr>
          <w:p w:rsidR="00205D6F" w:rsidRDefault="00205D6F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857" w:type="dxa"/>
            <w:shd w:val="clear" w:color="auto" w:fill="F7C9AC"/>
          </w:tcPr>
          <w:p w:rsidR="00205D6F" w:rsidRDefault="00205D6F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205D6F" w:rsidTr="00205D6F">
        <w:trPr>
          <w:trHeight w:val="720"/>
        </w:trPr>
        <w:tc>
          <w:tcPr>
            <w:tcW w:w="1403" w:type="dxa"/>
          </w:tcPr>
          <w:p w:rsidR="00205D6F" w:rsidRDefault="00205D6F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600" w:type="dxa"/>
            <w:tcBorders>
              <w:right w:val="single" w:sz="4" w:space="0" w:color="000000"/>
            </w:tcBorders>
            <w:shd w:val="clear" w:color="auto" w:fill="F7C9AC"/>
          </w:tcPr>
          <w:p w:rsidR="00205D6F" w:rsidRDefault="00205D6F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704" w:type="dxa"/>
            <w:tcBorders>
              <w:left w:val="single" w:sz="4" w:space="0" w:color="000000"/>
            </w:tcBorders>
          </w:tcPr>
          <w:p w:rsidR="00205D6F" w:rsidRDefault="00205D6F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705" w:type="dxa"/>
            <w:tcBorders>
              <w:right w:val="single" w:sz="4" w:space="0" w:color="000000"/>
            </w:tcBorders>
            <w:shd w:val="clear" w:color="auto" w:fill="F7C9AC"/>
          </w:tcPr>
          <w:p w:rsidR="00205D6F" w:rsidRDefault="00205D6F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705" w:type="dxa"/>
            <w:tcBorders>
              <w:left w:val="single" w:sz="4" w:space="0" w:color="000000"/>
            </w:tcBorders>
          </w:tcPr>
          <w:p w:rsidR="00205D6F" w:rsidRDefault="00205D6F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705" w:type="dxa"/>
            <w:tcBorders>
              <w:right w:val="single" w:sz="4" w:space="0" w:color="000000"/>
            </w:tcBorders>
            <w:shd w:val="clear" w:color="auto" w:fill="F7C9AC"/>
          </w:tcPr>
          <w:p w:rsidR="00205D6F" w:rsidRDefault="00205D6F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705" w:type="dxa"/>
            <w:tcBorders>
              <w:left w:val="single" w:sz="4" w:space="0" w:color="000000"/>
            </w:tcBorders>
          </w:tcPr>
          <w:p w:rsidR="00205D6F" w:rsidRDefault="00205D6F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705" w:type="dxa"/>
            <w:tcBorders>
              <w:right w:val="single" w:sz="4" w:space="0" w:color="000000"/>
            </w:tcBorders>
            <w:shd w:val="clear" w:color="auto" w:fill="F7C9AC"/>
          </w:tcPr>
          <w:p w:rsidR="00205D6F" w:rsidRDefault="00205D6F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705" w:type="dxa"/>
            <w:tcBorders>
              <w:left w:val="single" w:sz="4" w:space="0" w:color="000000"/>
            </w:tcBorders>
          </w:tcPr>
          <w:p w:rsidR="00205D6F" w:rsidRDefault="00205D6F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705" w:type="dxa"/>
            <w:tcBorders>
              <w:right w:val="single" w:sz="4" w:space="0" w:color="000000"/>
            </w:tcBorders>
            <w:shd w:val="clear" w:color="auto" w:fill="F7C9AC"/>
          </w:tcPr>
          <w:p w:rsidR="00205D6F" w:rsidRDefault="00205D6F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705" w:type="dxa"/>
            <w:tcBorders>
              <w:left w:val="single" w:sz="4" w:space="0" w:color="000000"/>
            </w:tcBorders>
          </w:tcPr>
          <w:p w:rsidR="00205D6F" w:rsidRDefault="00205D6F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705" w:type="dxa"/>
            <w:tcBorders>
              <w:right w:val="single" w:sz="4" w:space="0" w:color="000000"/>
            </w:tcBorders>
            <w:shd w:val="clear" w:color="auto" w:fill="F7C9AC"/>
          </w:tcPr>
          <w:p w:rsidR="00205D6F" w:rsidRDefault="00205D6F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709" w:type="dxa"/>
            <w:tcBorders>
              <w:left w:val="single" w:sz="4" w:space="0" w:color="000000"/>
            </w:tcBorders>
          </w:tcPr>
          <w:p w:rsidR="00205D6F" w:rsidRDefault="00205D6F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857" w:type="dxa"/>
            <w:shd w:val="clear" w:color="auto" w:fill="F7C9AC"/>
          </w:tcPr>
          <w:p w:rsidR="00205D6F" w:rsidRDefault="00205D6F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205D6F">
        <w:trPr>
          <w:trHeight w:val="720"/>
        </w:trPr>
        <w:tc>
          <w:tcPr>
            <w:tcW w:w="1403" w:type="dxa"/>
            <w:tcBorders>
              <w:bottom w:val="nil"/>
            </w:tcBorders>
          </w:tcPr>
          <w:p w:rsidR="00205D6F" w:rsidRDefault="00205D6F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600" w:type="dxa"/>
            <w:tcBorders>
              <w:bottom w:val="nil"/>
              <w:right w:val="single" w:sz="4" w:space="0" w:color="000000"/>
            </w:tcBorders>
            <w:shd w:val="clear" w:color="auto" w:fill="F7C9AC"/>
          </w:tcPr>
          <w:p w:rsidR="00205D6F" w:rsidRDefault="00205D6F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704" w:type="dxa"/>
            <w:tcBorders>
              <w:left w:val="single" w:sz="4" w:space="0" w:color="000000"/>
              <w:bottom w:val="nil"/>
            </w:tcBorders>
          </w:tcPr>
          <w:p w:rsidR="00205D6F" w:rsidRDefault="00205D6F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705" w:type="dxa"/>
            <w:tcBorders>
              <w:bottom w:val="nil"/>
              <w:right w:val="single" w:sz="4" w:space="0" w:color="000000"/>
            </w:tcBorders>
            <w:shd w:val="clear" w:color="auto" w:fill="F7C9AC"/>
          </w:tcPr>
          <w:p w:rsidR="00205D6F" w:rsidRDefault="00205D6F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705" w:type="dxa"/>
            <w:tcBorders>
              <w:left w:val="single" w:sz="4" w:space="0" w:color="000000"/>
              <w:bottom w:val="nil"/>
            </w:tcBorders>
          </w:tcPr>
          <w:p w:rsidR="00205D6F" w:rsidRDefault="00205D6F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705" w:type="dxa"/>
            <w:tcBorders>
              <w:bottom w:val="nil"/>
              <w:right w:val="single" w:sz="4" w:space="0" w:color="000000"/>
            </w:tcBorders>
            <w:shd w:val="clear" w:color="auto" w:fill="F7C9AC"/>
          </w:tcPr>
          <w:p w:rsidR="00205D6F" w:rsidRDefault="00205D6F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705" w:type="dxa"/>
            <w:tcBorders>
              <w:left w:val="single" w:sz="4" w:space="0" w:color="000000"/>
              <w:bottom w:val="nil"/>
            </w:tcBorders>
          </w:tcPr>
          <w:p w:rsidR="00205D6F" w:rsidRDefault="00205D6F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705" w:type="dxa"/>
            <w:tcBorders>
              <w:bottom w:val="nil"/>
              <w:right w:val="single" w:sz="4" w:space="0" w:color="000000"/>
            </w:tcBorders>
            <w:shd w:val="clear" w:color="auto" w:fill="F7C9AC"/>
          </w:tcPr>
          <w:p w:rsidR="00205D6F" w:rsidRDefault="00205D6F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705" w:type="dxa"/>
            <w:tcBorders>
              <w:left w:val="single" w:sz="4" w:space="0" w:color="000000"/>
              <w:bottom w:val="nil"/>
            </w:tcBorders>
          </w:tcPr>
          <w:p w:rsidR="00205D6F" w:rsidRDefault="00205D6F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705" w:type="dxa"/>
            <w:tcBorders>
              <w:bottom w:val="nil"/>
              <w:right w:val="single" w:sz="4" w:space="0" w:color="000000"/>
            </w:tcBorders>
            <w:shd w:val="clear" w:color="auto" w:fill="F7C9AC"/>
          </w:tcPr>
          <w:p w:rsidR="00205D6F" w:rsidRDefault="00205D6F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705" w:type="dxa"/>
            <w:tcBorders>
              <w:left w:val="single" w:sz="4" w:space="0" w:color="000000"/>
              <w:bottom w:val="nil"/>
            </w:tcBorders>
          </w:tcPr>
          <w:p w:rsidR="00205D6F" w:rsidRDefault="00205D6F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705" w:type="dxa"/>
            <w:tcBorders>
              <w:bottom w:val="nil"/>
              <w:right w:val="single" w:sz="4" w:space="0" w:color="000000"/>
            </w:tcBorders>
            <w:shd w:val="clear" w:color="auto" w:fill="F7C9AC"/>
          </w:tcPr>
          <w:p w:rsidR="00205D6F" w:rsidRDefault="00205D6F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709" w:type="dxa"/>
            <w:tcBorders>
              <w:left w:val="single" w:sz="4" w:space="0" w:color="000000"/>
              <w:bottom w:val="nil"/>
            </w:tcBorders>
          </w:tcPr>
          <w:p w:rsidR="00205D6F" w:rsidRDefault="00205D6F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857" w:type="dxa"/>
            <w:tcBorders>
              <w:bottom w:val="nil"/>
            </w:tcBorders>
            <w:shd w:val="clear" w:color="auto" w:fill="F7C9AC"/>
          </w:tcPr>
          <w:p w:rsidR="00205D6F" w:rsidRDefault="00205D6F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:rsidR="005B5FF8" w:rsidRDefault="004F3597">
      <w:pPr>
        <w:pStyle w:val="4"/>
        <w:spacing w:before="135" w:line="240" w:lineRule="auto"/>
        <w:rPr>
          <w:lang w:eastAsia="zh-TW"/>
        </w:rPr>
      </w:pPr>
      <w:r>
        <w:rPr>
          <w:lang w:eastAsia="zh-TW"/>
        </w:rPr>
        <w:lastRenderedPageBreak/>
        <w:t>評分項目說明:</w:t>
      </w:r>
    </w:p>
    <w:p w:rsidR="005B5FF8" w:rsidRDefault="004F3597">
      <w:pPr>
        <w:spacing w:before="136" w:line="428" w:lineRule="exact"/>
        <w:ind w:left="172"/>
        <w:rPr>
          <w:b/>
          <w:sz w:val="24"/>
          <w:lang w:eastAsia="zh-TW"/>
        </w:rPr>
      </w:pPr>
      <w:r>
        <w:rPr>
          <w:b/>
          <w:sz w:val="24"/>
          <w:lang w:eastAsia="zh-TW"/>
        </w:rPr>
        <w:t>於手機顯示ADC值：</w:t>
      </w:r>
    </w:p>
    <w:p w:rsidR="005B5FF8" w:rsidRDefault="004F3597">
      <w:pPr>
        <w:pStyle w:val="a4"/>
        <w:numPr>
          <w:ilvl w:val="0"/>
          <w:numId w:val="1"/>
        </w:numPr>
        <w:tabs>
          <w:tab w:val="left" w:pos="862"/>
        </w:tabs>
        <w:spacing w:before="6" w:line="225" w:lineRule="auto"/>
        <w:ind w:right="298" w:hanging="2548"/>
        <w:rPr>
          <w:sz w:val="24"/>
          <w:lang w:eastAsia="zh-TW"/>
        </w:rPr>
      </w:pPr>
      <w:r>
        <w:rPr>
          <w:b/>
          <w:sz w:val="24"/>
          <w:lang w:eastAsia="zh-TW"/>
        </w:rPr>
        <w:t>MCU端程式正確性：</w:t>
      </w:r>
      <w:r>
        <w:rPr>
          <w:sz w:val="24"/>
          <w:lang w:eastAsia="zh-TW"/>
        </w:rPr>
        <w:t>HT66F2390進行ADC讀取，並使用UART介面搭配HC-05藍芽模組將轉換結果上傳至Android手機。</w:t>
      </w:r>
    </w:p>
    <w:p w:rsidR="005B5FF8" w:rsidRDefault="004F3597">
      <w:pPr>
        <w:pStyle w:val="a4"/>
        <w:numPr>
          <w:ilvl w:val="0"/>
          <w:numId w:val="1"/>
        </w:numPr>
        <w:tabs>
          <w:tab w:val="left" w:pos="922"/>
        </w:tabs>
        <w:spacing w:line="225" w:lineRule="auto"/>
        <w:ind w:right="359" w:hanging="2548"/>
        <w:rPr>
          <w:sz w:val="24"/>
          <w:lang w:eastAsia="zh-TW"/>
        </w:rPr>
      </w:pPr>
      <w:r>
        <w:rPr>
          <w:b/>
          <w:sz w:val="24"/>
          <w:lang w:eastAsia="zh-TW"/>
        </w:rPr>
        <w:t>手機APP功能設計：</w:t>
      </w:r>
      <w:r>
        <w:rPr>
          <w:sz w:val="24"/>
          <w:lang w:eastAsia="zh-TW"/>
        </w:rPr>
        <w:t>以MIT</w:t>
      </w:r>
      <w:r>
        <w:rPr>
          <w:spacing w:val="-5"/>
          <w:sz w:val="24"/>
          <w:lang w:eastAsia="zh-TW"/>
        </w:rPr>
        <w:t xml:space="preserve"> </w:t>
      </w:r>
      <w:r>
        <w:rPr>
          <w:sz w:val="24"/>
          <w:lang w:eastAsia="zh-TW"/>
        </w:rPr>
        <w:t>APP</w:t>
      </w:r>
      <w:r>
        <w:rPr>
          <w:spacing w:val="-5"/>
          <w:sz w:val="24"/>
          <w:lang w:eastAsia="zh-TW"/>
        </w:rPr>
        <w:t xml:space="preserve"> </w:t>
      </w:r>
      <w:r>
        <w:rPr>
          <w:sz w:val="24"/>
          <w:lang w:eastAsia="zh-TW"/>
        </w:rPr>
        <w:t>Inventor進行APP設計，除顯示接收的數值之外，並將其換算為對應之電壓予以顯示。</w:t>
      </w:r>
    </w:p>
    <w:p w:rsidR="005B5FF8" w:rsidRDefault="004F3597">
      <w:pPr>
        <w:pStyle w:val="a4"/>
        <w:numPr>
          <w:ilvl w:val="0"/>
          <w:numId w:val="1"/>
        </w:numPr>
        <w:tabs>
          <w:tab w:val="left" w:pos="922"/>
        </w:tabs>
        <w:spacing w:line="225" w:lineRule="auto"/>
        <w:ind w:right="347" w:hanging="2548"/>
        <w:rPr>
          <w:sz w:val="24"/>
          <w:lang w:eastAsia="zh-TW"/>
        </w:rPr>
      </w:pPr>
      <w:r>
        <w:rPr>
          <w:b/>
          <w:spacing w:val="5"/>
          <w:sz w:val="24"/>
          <w:lang w:eastAsia="zh-TW"/>
        </w:rPr>
        <w:t xml:space="preserve">系統功能完整性： </w:t>
      </w:r>
      <w:r>
        <w:rPr>
          <w:sz w:val="24"/>
          <w:lang w:eastAsia="zh-TW"/>
        </w:rPr>
        <w:t>HT66F2390</w:t>
      </w:r>
      <w:r>
        <w:rPr>
          <w:spacing w:val="-4"/>
          <w:sz w:val="24"/>
          <w:lang w:eastAsia="zh-TW"/>
        </w:rPr>
        <w:t xml:space="preserve"> </w:t>
      </w:r>
      <w:r>
        <w:rPr>
          <w:sz w:val="24"/>
          <w:lang w:eastAsia="zh-TW"/>
        </w:rPr>
        <w:t>AN8的分壓值能否經ADC(12位元解析度)介面正確轉換，其轉換值與換算後之電壓值能否正確顯示於Android手機屏幕。</w:t>
      </w:r>
    </w:p>
    <w:p w:rsidR="005B5FF8" w:rsidRDefault="004F3597">
      <w:pPr>
        <w:pStyle w:val="4"/>
      </w:pPr>
      <w:r>
        <w:t>簡訊與信件發送：</w:t>
      </w:r>
    </w:p>
    <w:p w:rsidR="00614377" w:rsidRDefault="004F3597" w:rsidP="00614377">
      <w:pPr>
        <w:pStyle w:val="a4"/>
        <w:numPr>
          <w:ilvl w:val="0"/>
          <w:numId w:val="1"/>
        </w:numPr>
        <w:tabs>
          <w:tab w:val="left" w:pos="862"/>
        </w:tabs>
        <w:spacing w:before="1" w:line="225" w:lineRule="auto"/>
        <w:ind w:right="359" w:hanging="2578"/>
        <w:rPr>
          <w:sz w:val="24"/>
          <w:lang w:eastAsia="zh-TW"/>
        </w:rPr>
      </w:pPr>
      <w:r w:rsidRPr="00614377">
        <w:rPr>
          <w:b/>
          <w:sz w:val="24"/>
          <w:lang w:eastAsia="zh-TW"/>
        </w:rPr>
        <w:t>MCU端程式正確性：</w:t>
      </w:r>
      <w:r w:rsidRPr="00614377">
        <w:rPr>
          <w:sz w:val="24"/>
          <w:lang w:eastAsia="zh-TW"/>
        </w:rPr>
        <w:t>HT66F2390進行ADC讀取，並使用UART介面搭配HC-05藍芽模組將轉換結果上傳至Android手機顯示。</w:t>
      </w:r>
    </w:p>
    <w:p w:rsidR="00614377" w:rsidRPr="00614377" w:rsidRDefault="004F3597" w:rsidP="00614377">
      <w:pPr>
        <w:pStyle w:val="a4"/>
        <w:numPr>
          <w:ilvl w:val="0"/>
          <w:numId w:val="1"/>
        </w:numPr>
        <w:tabs>
          <w:tab w:val="left" w:pos="862"/>
        </w:tabs>
        <w:spacing w:before="1" w:line="225" w:lineRule="auto"/>
        <w:ind w:right="359" w:hanging="2578"/>
        <w:rPr>
          <w:sz w:val="24"/>
          <w:lang w:eastAsia="zh-TW"/>
        </w:rPr>
      </w:pPr>
      <w:r w:rsidRPr="00614377">
        <w:rPr>
          <w:b/>
          <w:sz w:val="24"/>
          <w:lang w:eastAsia="zh-TW"/>
        </w:rPr>
        <w:t>手機APP功能設計：</w:t>
      </w:r>
      <w:r w:rsidR="00614377" w:rsidRPr="00614377">
        <w:rPr>
          <w:rFonts w:hint="eastAsia"/>
          <w:sz w:val="24"/>
          <w:lang w:eastAsia="zh-TW"/>
        </w:rPr>
        <w:t>以</w:t>
      </w:r>
      <w:r w:rsidR="00614377" w:rsidRPr="00614377">
        <w:rPr>
          <w:sz w:val="24"/>
          <w:lang w:eastAsia="zh-TW"/>
        </w:rPr>
        <w:t>MIT APP Inventor進行APP設計，除顯示接收的數值之外，並將其換算為對應之電壓予以顯示；當轉換值超過上限時透過HTTP GET Method送出觸發事件至Line Bot。</w:t>
      </w:r>
    </w:p>
    <w:p w:rsidR="005B5FF8" w:rsidRPr="00614377" w:rsidRDefault="004F3597" w:rsidP="00614377">
      <w:pPr>
        <w:pStyle w:val="a4"/>
        <w:numPr>
          <w:ilvl w:val="0"/>
          <w:numId w:val="1"/>
        </w:numPr>
        <w:tabs>
          <w:tab w:val="left" w:pos="862"/>
        </w:tabs>
        <w:spacing w:before="1" w:line="225" w:lineRule="auto"/>
        <w:ind w:right="359" w:hanging="2578"/>
        <w:rPr>
          <w:sz w:val="24"/>
          <w:lang w:eastAsia="zh-TW"/>
        </w:rPr>
      </w:pPr>
      <w:r w:rsidRPr="00614377">
        <w:rPr>
          <w:b/>
          <w:spacing w:val="5"/>
          <w:sz w:val="24"/>
          <w:lang w:eastAsia="zh-TW"/>
        </w:rPr>
        <w:t xml:space="preserve">系統功能完整性： </w:t>
      </w:r>
      <w:r w:rsidR="00614377" w:rsidRPr="00614377">
        <w:rPr>
          <w:sz w:val="24"/>
          <w:lang w:eastAsia="zh-TW"/>
        </w:rPr>
        <w:t>MCU端與APP端程式之正確性、Line Bot Messaging API之建立，當發生觸發事件時能否發送Line簡訊、電子郵件至指定帳號。</w:t>
      </w:r>
    </w:p>
    <w:p w:rsidR="005B5FF8" w:rsidRDefault="005B5FF8">
      <w:pPr>
        <w:spacing w:line="225" w:lineRule="auto"/>
        <w:rPr>
          <w:sz w:val="24"/>
          <w:lang w:eastAsia="zh-TW"/>
        </w:rPr>
      </w:pPr>
    </w:p>
    <w:p w:rsidR="00205D6F" w:rsidRDefault="00205D6F" w:rsidP="00205D6F">
      <w:pPr>
        <w:spacing w:line="225" w:lineRule="auto"/>
        <w:ind w:leftChars="709" w:left="1560"/>
        <w:rPr>
          <w:sz w:val="24"/>
          <w:lang w:eastAsia="zh-TW"/>
        </w:rPr>
      </w:pPr>
      <w:r w:rsidRPr="00205D6F">
        <w:rPr>
          <w:sz w:val="24"/>
          <w:lang w:eastAsia="zh-TW"/>
        </w:rPr>
        <w:t>評量人(簽名)：___________                     評量日期：民國____年____月____日</w:t>
      </w:r>
    </w:p>
    <w:p w:rsidR="00205D6F" w:rsidRDefault="00205D6F">
      <w:pPr>
        <w:spacing w:line="225" w:lineRule="auto"/>
        <w:rPr>
          <w:sz w:val="24"/>
          <w:lang w:eastAsia="zh-TW"/>
        </w:rPr>
        <w:sectPr w:rsidR="00205D6F" w:rsidSect="00205D6F">
          <w:type w:val="continuous"/>
          <w:pgSz w:w="11910" w:h="16840"/>
          <w:pgMar w:top="907" w:right="680" w:bottom="680" w:left="680" w:header="720" w:footer="720" w:gutter="0"/>
          <w:cols w:space="720"/>
        </w:sectPr>
      </w:pPr>
    </w:p>
    <w:p w:rsidR="005B5FF8" w:rsidRDefault="004F3597">
      <w:pPr>
        <w:pStyle w:val="1"/>
        <w:spacing w:line="591" w:lineRule="exact"/>
        <w:ind w:right="8201"/>
        <w:jc w:val="center"/>
        <w:rPr>
          <w:lang w:eastAsia="zh-TW"/>
        </w:rPr>
      </w:pPr>
      <w:r>
        <w:rPr>
          <w:lang w:eastAsia="zh-TW"/>
        </w:rPr>
        <w:lastRenderedPageBreak/>
        <w:t>報告封面：</w:t>
      </w:r>
    </w:p>
    <w:p w:rsidR="005B5FF8" w:rsidRDefault="004F3597">
      <w:pPr>
        <w:pStyle w:val="3"/>
        <w:spacing w:before="0" w:line="423" w:lineRule="exact"/>
        <w:ind w:left="1271"/>
        <w:rPr>
          <w:lang w:eastAsia="zh-TW"/>
        </w:rPr>
      </w:pPr>
      <w:r>
        <w:rPr>
          <w:color w:val="0000FF"/>
          <w:lang w:eastAsia="zh-TW"/>
        </w:rPr>
        <w:t>物聯網開發與行動裝置應用(Android、Python、Embedded System)作業</w:t>
      </w:r>
    </w:p>
    <w:p w:rsidR="005B5FF8" w:rsidRDefault="004F3597">
      <w:pPr>
        <w:spacing w:before="12"/>
        <w:ind w:left="1061"/>
        <w:rPr>
          <w:b/>
          <w:sz w:val="26"/>
          <w:lang w:eastAsia="zh-TW"/>
        </w:rPr>
      </w:pPr>
      <w:r>
        <w:rPr>
          <w:b/>
          <w:color w:val="0000FF"/>
          <w:sz w:val="26"/>
          <w:lang w:eastAsia="zh-TW"/>
        </w:rPr>
        <w:t>單元名稱：單晶片微控制器</w:t>
      </w:r>
    </w:p>
    <w:p w:rsidR="005B5FF8" w:rsidRDefault="004F3597">
      <w:pPr>
        <w:tabs>
          <w:tab w:val="left" w:pos="4466"/>
          <w:tab w:val="left" w:pos="7346"/>
        </w:tabs>
        <w:spacing w:before="13"/>
        <w:ind w:left="1061"/>
        <w:rPr>
          <w:b/>
          <w:sz w:val="26"/>
          <w:lang w:eastAsia="zh-TW"/>
        </w:rPr>
      </w:pPr>
      <w:r>
        <w:rPr>
          <w:b/>
          <w:color w:val="0000FF"/>
          <w:sz w:val="26"/>
          <w:lang w:eastAsia="zh-TW"/>
        </w:rPr>
        <w:t>學員座號：</w:t>
      </w:r>
      <w:r w:rsidRPr="00614377">
        <w:rPr>
          <w:b/>
          <w:color w:val="FF0000"/>
          <w:sz w:val="26"/>
          <w:lang w:eastAsia="zh-TW"/>
        </w:rPr>
        <w:t>xx</w:t>
      </w:r>
      <w:r>
        <w:rPr>
          <w:b/>
          <w:color w:val="7F0000"/>
          <w:sz w:val="26"/>
          <w:lang w:eastAsia="zh-TW"/>
        </w:rPr>
        <w:tab/>
      </w:r>
      <w:r>
        <w:rPr>
          <w:b/>
          <w:color w:val="0000FF"/>
          <w:sz w:val="26"/>
          <w:lang w:eastAsia="zh-TW"/>
        </w:rPr>
        <w:t>姓名：</w:t>
      </w:r>
      <w:r w:rsidRPr="00614377">
        <w:rPr>
          <w:b/>
          <w:color w:val="FF0000"/>
          <w:sz w:val="26"/>
          <w:lang w:eastAsia="zh-TW"/>
        </w:rPr>
        <w:t>xxx</w:t>
      </w:r>
      <w:r>
        <w:rPr>
          <w:b/>
          <w:color w:val="0000FF"/>
          <w:sz w:val="26"/>
          <w:lang w:eastAsia="zh-TW"/>
        </w:rPr>
        <w:tab/>
        <w:t>授課老師：鍾啟仁</w:t>
      </w:r>
    </w:p>
    <w:p w:rsidR="005B5FF8" w:rsidRDefault="004F3597">
      <w:pPr>
        <w:spacing w:before="12" w:line="247" w:lineRule="auto"/>
        <w:ind w:left="2371" w:right="956" w:hanging="1310"/>
        <w:jc w:val="both"/>
        <w:rPr>
          <w:b/>
          <w:sz w:val="26"/>
          <w:lang w:eastAsia="zh-TW"/>
        </w:rPr>
      </w:pPr>
      <w:r>
        <w:rPr>
          <w:b/>
          <w:color w:val="0000FF"/>
          <w:sz w:val="26"/>
          <w:lang w:eastAsia="zh-TW"/>
        </w:rPr>
        <w:t>作業說明：微控制器結合藍芽應用：</w:t>
      </w:r>
      <w:r w:rsidR="00614377" w:rsidRPr="00614377">
        <w:rPr>
          <w:b/>
          <w:color w:val="0000FF"/>
          <w:sz w:val="26"/>
          <w:lang w:eastAsia="zh-TW"/>
        </w:rPr>
        <w:t>HT66F2390與HC-05結合，將ADC轉換結果傳送至手機顯示；當轉換值超過上限時，則發信至信箱並透過Line Bot送出Line簡訊。</w:t>
      </w:r>
    </w:p>
    <w:p w:rsidR="005B5FF8" w:rsidRDefault="004F3597">
      <w:pPr>
        <w:spacing w:before="241"/>
        <w:ind w:left="1586"/>
        <w:rPr>
          <w:i/>
          <w:sz w:val="26"/>
          <w:lang w:eastAsia="zh-TW"/>
        </w:rPr>
      </w:pPr>
      <w:r>
        <w:rPr>
          <w:i/>
          <w:sz w:val="26"/>
          <w:lang w:eastAsia="zh-TW"/>
        </w:rPr>
        <w:t>電路圖</w:t>
      </w:r>
    </w:p>
    <w:p w:rsidR="005B5FF8" w:rsidRDefault="004F3597">
      <w:pPr>
        <w:spacing w:before="147" w:line="395" w:lineRule="exact"/>
        <w:ind w:left="1586"/>
        <w:rPr>
          <w:sz w:val="26"/>
          <w:lang w:eastAsia="zh-TW"/>
        </w:rPr>
      </w:pPr>
      <w:r>
        <w:rPr>
          <w:sz w:val="26"/>
          <w:lang w:eastAsia="zh-TW"/>
        </w:rPr>
        <w:t>作業</w:t>
      </w:r>
      <w:r>
        <w:rPr>
          <w:i/>
          <w:sz w:val="26"/>
          <w:lang w:eastAsia="zh-TW"/>
        </w:rPr>
        <w:t>1</w:t>
      </w:r>
      <w:r>
        <w:rPr>
          <w:sz w:val="26"/>
          <w:lang w:eastAsia="zh-TW"/>
        </w:rPr>
        <w:t>：於手機顯示 ADC 值。</w:t>
      </w:r>
    </w:p>
    <w:p w:rsidR="005B5FF8" w:rsidRDefault="004F3597">
      <w:pPr>
        <w:spacing w:line="362" w:lineRule="exact"/>
        <w:ind w:left="1586"/>
        <w:rPr>
          <w:sz w:val="26"/>
          <w:lang w:eastAsia="zh-TW"/>
        </w:rPr>
      </w:pPr>
      <w:r>
        <w:rPr>
          <w:sz w:val="26"/>
          <w:lang w:eastAsia="zh-TW"/>
        </w:rPr>
        <w:t>....</w:t>
      </w:r>
    </w:p>
    <w:p w:rsidR="005B5FF8" w:rsidRDefault="004F3597">
      <w:pPr>
        <w:spacing w:line="362" w:lineRule="exact"/>
        <w:ind w:left="1586"/>
        <w:rPr>
          <w:i/>
          <w:sz w:val="26"/>
          <w:lang w:eastAsia="zh-TW"/>
        </w:rPr>
      </w:pPr>
      <w:r>
        <w:rPr>
          <w:i/>
          <w:sz w:val="26"/>
          <w:lang w:eastAsia="zh-TW"/>
        </w:rPr>
        <w:t>作業 2：簡訊與信件發送。</w:t>
      </w:r>
    </w:p>
    <w:p w:rsidR="005B5FF8" w:rsidRDefault="004F3597">
      <w:pPr>
        <w:spacing w:line="395" w:lineRule="exact"/>
        <w:ind w:left="1586"/>
        <w:rPr>
          <w:i/>
          <w:sz w:val="26"/>
        </w:rPr>
      </w:pPr>
      <w:r>
        <w:rPr>
          <w:i/>
          <w:sz w:val="26"/>
        </w:rPr>
        <w:t>....</w:t>
      </w:r>
    </w:p>
    <w:p w:rsidR="005B5FF8" w:rsidRDefault="005B5FF8">
      <w:pPr>
        <w:pStyle w:val="a3"/>
        <w:spacing w:before="10"/>
        <w:ind w:left="0" w:firstLine="0"/>
        <w:rPr>
          <w:i/>
          <w:sz w:val="33"/>
        </w:rPr>
      </w:pPr>
    </w:p>
    <w:p w:rsidR="005B5FF8" w:rsidRDefault="004F3597">
      <w:pPr>
        <w:ind w:left="866"/>
        <w:rPr>
          <w:b/>
          <w:sz w:val="36"/>
        </w:rPr>
      </w:pPr>
      <w:r>
        <w:rPr>
          <w:b/>
          <w:sz w:val="36"/>
        </w:rPr>
        <w:t>報告須包含之內容：</w:t>
      </w:r>
    </w:p>
    <w:p w:rsidR="005B5FF8" w:rsidRDefault="004F3597">
      <w:pPr>
        <w:pStyle w:val="a4"/>
        <w:numPr>
          <w:ilvl w:val="1"/>
          <w:numId w:val="1"/>
        </w:numPr>
        <w:tabs>
          <w:tab w:val="left" w:pos="1440"/>
        </w:tabs>
        <w:spacing w:line="467" w:lineRule="exact"/>
        <w:ind w:hanging="373"/>
        <w:rPr>
          <w:sz w:val="28"/>
          <w:lang w:eastAsia="zh-TW"/>
        </w:rPr>
      </w:pPr>
      <w:r>
        <w:rPr>
          <w:sz w:val="28"/>
          <w:lang w:eastAsia="zh-TW"/>
        </w:rPr>
        <w:t>硬體電路圖；MCU與可變電阻(ADC)、HC05(UART)控制腳位(*)。</w:t>
      </w:r>
    </w:p>
    <w:p w:rsidR="005B5FF8" w:rsidRDefault="004F3597">
      <w:pPr>
        <w:pStyle w:val="a4"/>
        <w:numPr>
          <w:ilvl w:val="1"/>
          <w:numId w:val="1"/>
        </w:numPr>
        <w:tabs>
          <w:tab w:val="left" w:pos="1440"/>
        </w:tabs>
        <w:spacing w:line="420" w:lineRule="exact"/>
        <w:ind w:hanging="373"/>
        <w:rPr>
          <w:sz w:val="28"/>
          <w:lang w:eastAsia="zh-TW"/>
        </w:rPr>
      </w:pPr>
      <w:r>
        <w:rPr>
          <w:sz w:val="28"/>
          <w:lang w:eastAsia="zh-TW"/>
        </w:rPr>
        <w:t>MCU控制程式列表截圖(**)。</w:t>
      </w:r>
    </w:p>
    <w:p w:rsidR="005B5FF8" w:rsidRDefault="004F3597">
      <w:pPr>
        <w:pStyle w:val="a4"/>
        <w:numPr>
          <w:ilvl w:val="1"/>
          <w:numId w:val="1"/>
        </w:numPr>
        <w:tabs>
          <w:tab w:val="left" w:pos="1440"/>
        </w:tabs>
        <w:spacing w:line="420" w:lineRule="exact"/>
        <w:ind w:hanging="373"/>
        <w:rPr>
          <w:sz w:val="28"/>
        </w:rPr>
      </w:pPr>
      <w:r>
        <w:rPr>
          <w:sz w:val="28"/>
        </w:rPr>
        <w:t>手機APP</w:t>
      </w:r>
      <w:r>
        <w:rPr>
          <w:spacing w:val="-1"/>
          <w:sz w:val="28"/>
        </w:rPr>
        <w:t xml:space="preserve"> </w:t>
      </w:r>
      <w:r>
        <w:rPr>
          <w:sz w:val="28"/>
        </w:rPr>
        <w:t>AI2 Blocks截圖(**)。</w:t>
      </w:r>
    </w:p>
    <w:p w:rsidR="005B5FF8" w:rsidRDefault="004F3597">
      <w:pPr>
        <w:pStyle w:val="a4"/>
        <w:numPr>
          <w:ilvl w:val="1"/>
          <w:numId w:val="1"/>
        </w:numPr>
        <w:tabs>
          <w:tab w:val="left" w:pos="1440"/>
        </w:tabs>
        <w:spacing w:line="420" w:lineRule="exact"/>
        <w:ind w:hanging="373"/>
        <w:rPr>
          <w:sz w:val="28"/>
          <w:lang w:eastAsia="zh-TW"/>
        </w:rPr>
      </w:pPr>
      <w:r>
        <w:rPr>
          <w:sz w:val="28"/>
          <w:lang w:eastAsia="zh-TW"/>
        </w:rPr>
        <w:t>操作時MCU實體接線與手機畫面截圖(**)。</w:t>
      </w:r>
    </w:p>
    <w:p w:rsidR="00CE6E1B" w:rsidRDefault="004F3597">
      <w:pPr>
        <w:pStyle w:val="a4"/>
        <w:numPr>
          <w:ilvl w:val="1"/>
          <w:numId w:val="1"/>
        </w:numPr>
        <w:tabs>
          <w:tab w:val="left" w:pos="1440"/>
        </w:tabs>
        <w:spacing w:line="467" w:lineRule="exact"/>
        <w:ind w:hanging="373"/>
        <w:rPr>
          <w:sz w:val="28"/>
          <w:lang w:eastAsia="zh-TW"/>
        </w:rPr>
      </w:pPr>
      <w:r>
        <w:rPr>
          <w:sz w:val="28"/>
          <w:lang w:eastAsia="zh-TW"/>
        </w:rPr>
        <w:t>將Word</w:t>
      </w:r>
      <w:r w:rsidR="00556813">
        <w:rPr>
          <w:sz w:val="28"/>
          <w:lang w:eastAsia="zh-TW"/>
        </w:rPr>
        <w:t>轉為PDF</w:t>
      </w:r>
      <w:r>
        <w:rPr>
          <w:sz w:val="28"/>
          <w:lang w:eastAsia="zh-TW"/>
        </w:rPr>
        <w:t>上傳至共享硬碟</w:t>
      </w:r>
      <w:r w:rsidR="00CE6E1B">
        <w:rPr>
          <w:sz w:val="28"/>
          <w:lang w:eastAsia="zh-TW"/>
        </w:rPr>
        <w:t>：於HT66F2390HomeWork目錄下以兩碼座號建立資料夾</w:t>
      </w:r>
      <w:r>
        <w:rPr>
          <w:sz w:val="28"/>
          <w:lang w:eastAsia="zh-TW"/>
        </w:rPr>
        <w:t>，</w:t>
      </w:r>
      <w:r w:rsidR="00CE6E1B">
        <w:rPr>
          <w:sz w:val="28"/>
          <w:lang w:eastAsia="zh-TW"/>
        </w:rPr>
        <w:t>將相關檔案上傳至該資料夾：</w:t>
      </w:r>
    </w:p>
    <w:p w:rsidR="005B5FF8" w:rsidRPr="00CE6E1B" w:rsidRDefault="00CE6E1B" w:rsidP="00CE6E1B">
      <w:pPr>
        <w:pStyle w:val="a4"/>
        <w:numPr>
          <w:ilvl w:val="2"/>
          <w:numId w:val="1"/>
        </w:numPr>
        <w:tabs>
          <w:tab w:val="left" w:pos="1440"/>
        </w:tabs>
        <w:spacing w:line="467" w:lineRule="exact"/>
        <w:ind w:left="1701" w:hanging="283"/>
        <w:rPr>
          <w:sz w:val="28"/>
          <w:lang w:eastAsia="zh-TW"/>
        </w:rPr>
      </w:pPr>
      <w:r>
        <w:rPr>
          <w:sz w:val="28"/>
          <w:lang w:eastAsia="zh-TW"/>
        </w:rPr>
        <w:t>報告</w:t>
      </w:r>
      <w:r w:rsidR="004F3597">
        <w:rPr>
          <w:sz w:val="28"/>
          <w:lang w:eastAsia="zh-TW"/>
        </w:rPr>
        <w:t>檔名：</w:t>
      </w:r>
      <w:r w:rsidR="00614377" w:rsidRPr="00614377">
        <w:rPr>
          <w:color w:val="C00000"/>
          <w:sz w:val="28"/>
          <w:lang w:eastAsia="zh-TW"/>
        </w:rPr>
        <w:t>單晶片</w:t>
      </w:r>
      <w:r w:rsidR="004F3597" w:rsidRPr="00614377">
        <w:rPr>
          <w:color w:val="C00000"/>
          <w:sz w:val="28"/>
          <w:lang w:eastAsia="zh-TW"/>
        </w:rPr>
        <w:t>微控制器_</w:t>
      </w:r>
      <w:r w:rsidR="004F3597" w:rsidRPr="00614377">
        <w:rPr>
          <w:color w:val="FF0000"/>
          <w:sz w:val="28"/>
          <w:lang w:eastAsia="zh-TW"/>
        </w:rPr>
        <w:t>xx</w:t>
      </w:r>
      <w:r w:rsidR="004F3597" w:rsidRPr="00614377">
        <w:rPr>
          <w:color w:val="C00000"/>
          <w:sz w:val="28"/>
          <w:lang w:eastAsia="zh-TW"/>
        </w:rPr>
        <w:t>.</w:t>
      </w:r>
      <w:r w:rsidR="00556813">
        <w:rPr>
          <w:color w:val="C00000"/>
          <w:sz w:val="28"/>
          <w:lang w:eastAsia="zh-TW"/>
        </w:rPr>
        <w:t>PDF</w:t>
      </w:r>
      <w:r w:rsidR="00614377" w:rsidRPr="00614377">
        <w:rPr>
          <w:color w:val="000000" w:themeColor="text1"/>
          <w:sz w:val="28"/>
          <w:lang w:eastAsia="zh-TW"/>
        </w:rPr>
        <w:t>(</w:t>
      </w:r>
      <w:r w:rsidR="00614377" w:rsidRPr="00614377">
        <w:rPr>
          <w:color w:val="FF0000"/>
          <w:sz w:val="28"/>
          <w:lang w:eastAsia="zh-TW"/>
        </w:rPr>
        <w:t>xx</w:t>
      </w:r>
      <w:r w:rsidR="00614377" w:rsidRPr="00614377">
        <w:rPr>
          <w:color w:val="000000" w:themeColor="text1"/>
          <w:sz w:val="28"/>
          <w:lang w:eastAsia="zh-TW"/>
        </w:rPr>
        <w:t>為兩位數座號)</w:t>
      </w:r>
      <w:r>
        <w:rPr>
          <w:color w:val="000000" w:themeColor="text1"/>
          <w:sz w:val="28"/>
          <w:lang w:eastAsia="zh-TW"/>
        </w:rPr>
        <w:t>；</w:t>
      </w:r>
    </w:p>
    <w:p w:rsidR="00CE6E1B" w:rsidRDefault="00CE6E1B" w:rsidP="00CE6E1B">
      <w:pPr>
        <w:pStyle w:val="a4"/>
        <w:numPr>
          <w:ilvl w:val="2"/>
          <w:numId w:val="1"/>
        </w:numPr>
        <w:tabs>
          <w:tab w:val="left" w:pos="1440"/>
        </w:tabs>
        <w:spacing w:line="467" w:lineRule="exact"/>
        <w:ind w:left="1701" w:hanging="283"/>
        <w:rPr>
          <w:sz w:val="28"/>
          <w:lang w:eastAsia="zh-TW"/>
        </w:rPr>
      </w:pPr>
      <w:r w:rsidRPr="00CE6E1B">
        <w:rPr>
          <w:color w:val="000000" w:themeColor="text1"/>
          <w:sz w:val="28"/>
          <w:lang w:eastAsia="zh-TW"/>
        </w:rPr>
        <w:t>其他相關檔案，如操作實拍影音檔</w:t>
      </w:r>
      <w:r>
        <w:rPr>
          <w:rFonts w:hint="eastAsia"/>
          <w:color w:val="000000" w:themeColor="text1"/>
          <w:sz w:val="28"/>
          <w:lang w:eastAsia="zh-TW"/>
        </w:rPr>
        <w:t>.</w:t>
      </w:r>
      <w:r>
        <w:rPr>
          <w:color w:val="000000" w:themeColor="text1"/>
          <w:sz w:val="28"/>
          <w:lang w:eastAsia="zh-TW"/>
        </w:rPr>
        <w:t>..。</w:t>
      </w:r>
      <w:bookmarkStart w:id="0" w:name="_GoBack"/>
      <w:bookmarkEnd w:id="0"/>
    </w:p>
    <w:sectPr w:rsidR="00CE6E1B">
      <w:pgSz w:w="11910" w:h="16840"/>
      <w:pgMar w:top="660" w:right="420" w:bottom="280" w:left="6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22411" w:rsidRDefault="00F22411" w:rsidP="00E40DE7">
      <w:r>
        <w:separator/>
      </w:r>
    </w:p>
  </w:endnote>
  <w:endnote w:type="continuationSeparator" w:id="0">
    <w:p w:rsidR="00F22411" w:rsidRDefault="00F22411" w:rsidP="00E40DE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微軟正黑體">
    <w:altName w:val="微軟正黑體"/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22411" w:rsidRDefault="00F22411" w:rsidP="00E40DE7">
      <w:r>
        <w:separator/>
      </w:r>
    </w:p>
  </w:footnote>
  <w:footnote w:type="continuationSeparator" w:id="0">
    <w:p w:rsidR="00F22411" w:rsidRDefault="00F22411" w:rsidP="00E40DE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FE214B"/>
    <w:multiLevelType w:val="hybridMultilevel"/>
    <w:tmpl w:val="F1D29074"/>
    <w:lvl w:ilvl="0" w:tplc="558EBFE2">
      <w:start w:val="1"/>
      <w:numFmt w:val="decimal"/>
      <w:lvlText w:val="%1."/>
      <w:lvlJc w:val="left"/>
      <w:pPr>
        <w:ind w:left="3145" w:hanging="264"/>
        <w:jc w:val="left"/>
      </w:pPr>
      <w:rPr>
        <w:rFonts w:ascii="微軟正黑體" w:eastAsia="微軟正黑體" w:hAnsi="微軟正黑體" w:cs="微軟正黑體" w:hint="default"/>
        <w:b/>
        <w:bCs/>
        <w:spacing w:val="-2"/>
        <w:w w:val="100"/>
        <w:sz w:val="24"/>
        <w:szCs w:val="24"/>
      </w:rPr>
    </w:lvl>
    <w:lvl w:ilvl="1" w:tplc="EE18C7A8">
      <w:start w:val="1"/>
      <w:numFmt w:val="decimal"/>
      <w:lvlText w:val="%2."/>
      <w:lvlJc w:val="left"/>
      <w:pPr>
        <w:ind w:left="1439" w:hanging="374"/>
        <w:jc w:val="left"/>
      </w:pPr>
      <w:rPr>
        <w:rFonts w:ascii="微軟正黑體" w:eastAsia="微軟正黑體" w:hAnsi="微軟正黑體" w:cs="微軟正黑體" w:hint="default"/>
        <w:spacing w:val="-1"/>
        <w:w w:val="100"/>
        <w:sz w:val="28"/>
        <w:szCs w:val="28"/>
      </w:rPr>
    </w:lvl>
    <w:lvl w:ilvl="2" w:tplc="1F20677A">
      <w:numFmt w:val="bullet"/>
      <w:lvlText w:val="•"/>
      <w:lvlJc w:val="left"/>
      <w:pPr>
        <w:ind w:left="4000" w:hanging="374"/>
      </w:pPr>
      <w:rPr>
        <w:rFonts w:hint="default"/>
      </w:rPr>
    </w:lvl>
    <w:lvl w:ilvl="3" w:tplc="4A26E394">
      <w:numFmt w:val="bullet"/>
      <w:lvlText w:val="•"/>
      <w:lvlJc w:val="left"/>
      <w:pPr>
        <w:ind w:left="4861" w:hanging="374"/>
      </w:pPr>
      <w:rPr>
        <w:rFonts w:hint="default"/>
      </w:rPr>
    </w:lvl>
    <w:lvl w:ilvl="4" w:tplc="6024BDDA">
      <w:numFmt w:val="bullet"/>
      <w:lvlText w:val="•"/>
      <w:lvlJc w:val="left"/>
      <w:pPr>
        <w:ind w:left="5722" w:hanging="374"/>
      </w:pPr>
      <w:rPr>
        <w:rFonts w:hint="default"/>
      </w:rPr>
    </w:lvl>
    <w:lvl w:ilvl="5" w:tplc="F2900A96">
      <w:numFmt w:val="bullet"/>
      <w:lvlText w:val="•"/>
      <w:lvlJc w:val="left"/>
      <w:pPr>
        <w:ind w:left="6582" w:hanging="374"/>
      </w:pPr>
      <w:rPr>
        <w:rFonts w:hint="default"/>
      </w:rPr>
    </w:lvl>
    <w:lvl w:ilvl="6" w:tplc="85AC9934">
      <w:numFmt w:val="bullet"/>
      <w:lvlText w:val="•"/>
      <w:lvlJc w:val="left"/>
      <w:pPr>
        <w:ind w:left="7443" w:hanging="374"/>
      </w:pPr>
      <w:rPr>
        <w:rFonts w:hint="default"/>
      </w:rPr>
    </w:lvl>
    <w:lvl w:ilvl="7" w:tplc="EAB6D83A">
      <w:numFmt w:val="bullet"/>
      <w:lvlText w:val="•"/>
      <w:lvlJc w:val="left"/>
      <w:pPr>
        <w:ind w:left="8304" w:hanging="374"/>
      </w:pPr>
      <w:rPr>
        <w:rFonts w:hint="default"/>
      </w:rPr>
    </w:lvl>
    <w:lvl w:ilvl="8" w:tplc="CA2C877C">
      <w:numFmt w:val="bullet"/>
      <w:lvlText w:val="•"/>
      <w:lvlJc w:val="left"/>
      <w:pPr>
        <w:ind w:left="9164" w:hanging="374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224"/>
  <w:bordersDoNotSurroundHeader/>
  <w:bordersDoNotSurroundFooter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2"/>
  </w:compat>
  <w:rsids>
    <w:rsidRoot w:val="005B5FF8"/>
    <w:rsid w:val="00205D6F"/>
    <w:rsid w:val="00292BF3"/>
    <w:rsid w:val="002E6D0D"/>
    <w:rsid w:val="004F3597"/>
    <w:rsid w:val="00556813"/>
    <w:rsid w:val="005B5FF8"/>
    <w:rsid w:val="00614377"/>
    <w:rsid w:val="00CE6E1B"/>
    <w:rsid w:val="00E40DE7"/>
    <w:rsid w:val="00F224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1CD8304C-205F-4DCD-9E84-B6273FECD6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1"/>
    <w:qFormat/>
    <w:rPr>
      <w:rFonts w:ascii="微軟正黑體" w:eastAsia="微軟正黑體" w:hAnsi="微軟正黑體" w:cs="微軟正黑體"/>
    </w:rPr>
  </w:style>
  <w:style w:type="paragraph" w:styleId="1">
    <w:name w:val="heading 1"/>
    <w:basedOn w:val="a"/>
    <w:uiPriority w:val="1"/>
    <w:qFormat/>
    <w:pPr>
      <w:ind w:left="849"/>
      <w:outlineLvl w:val="0"/>
    </w:pPr>
    <w:rPr>
      <w:b/>
      <w:bCs/>
      <w:sz w:val="36"/>
      <w:szCs w:val="36"/>
    </w:rPr>
  </w:style>
  <w:style w:type="paragraph" w:styleId="2">
    <w:name w:val="heading 2"/>
    <w:basedOn w:val="a"/>
    <w:uiPriority w:val="1"/>
    <w:qFormat/>
    <w:pPr>
      <w:spacing w:line="420" w:lineRule="exact"/>
      <w:ind w:left="1439" w:hanging="373"/>
      <w:outlineLvl w:val="1"/>
    </w:pPr>
    <w:rPr>
      <w:sz w:val="28"/>
      <w:szCs w:val="28"/>
    </w:rPr>
  </w:style>
  <w:style w:type="paragraph" w:styleId="3">
    <w:name w:val="heading 3"/>
    <w:basedOn w:val="a"/>
    <w:uiPriority w:val="1"/>
    <w:qFormat/>
    <w:pPr>
      <w:spacing w:before="12"/>
      <w:ind w:left="1061"/>
      <w:outlineLvl w:val="2"/>
    </w:pPr>
    <w:rPr>
      <w:b/>
      <w:bCs/>
      <w:sz w:val="26"/>
      <w:szCs w:val="26"/>
    </w:rPr>
  </w:style>
  <w:style w:type="paragraph" w:styleId="4">
    <w:name w:val="heading 4"/>
    <w:basedOn w:val="a"/>
    <w:uiPriority w:val="1"/>
    <w:qFormat/>
    <w:pPr>
      <w:spacing w:before="37" w:line="428" w:lineRule="exact"/>
      <w:ind w:left="172"/>
      <w:outlineLvl w:val="3"/>
    </w:pPr>
    <w:rPr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pPr>
      <w:ind w:left="3145" w:hanging="2548"/>
    </w:pPr>
    <w:rPr>
      <w:sz w:val="24"/>
      <w:szCs w:val="24"/>
    </w:rPr>
  </w:style>
  <w:style w:type="paragraph" w:styleId="a4">
    <w:name w:val="List Paragraph"/>
    <w:basedOn w:val="a"/>
    <w:uiPriority w:val="1"/>
    <w:qFormat/>
    <w:pPr>
      <w:ind w:left="3145" w:hanging="2548"/>
    </w:pPr>
  </w:style>
  <w:style w:type="paragraph" w:customStyle="1" w:styleId="TableParagraph">
    <w:name w:val="Table Paragraph"/>
    <w:basedOn w:val="a"/>
    <w:uiPriority w:val="1"/>
    <w:qFormat/>
  </w:style>
  <w:style w:type="paragraph" w:styleId="a5">
    <w:name w:val="header"/>
    <w:basedOn w:val="a"/>
    <w:link w:val="a6"/>
    <w:uiPriority w:val="99"/>
    <w:unhideWhenUsed/>
    <w:rsid w:val="00E40DE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E40DE7"/>
    <w:rPr>
      <w:rFonts w:ascii="微軟正黑體" w:eastAsia="微軟正黑體" w:hAnsi="微軟正黑體" w:cs="微軟正黑體"/>
      <w:sz w:val="20"/>
      <w:szCs w:val="20"/>
    </w:rPr>
  </w:style>
  <w:style w:type="paragraph" w:styleId="a7">
    <w:name w:val="footer"/>
    <w:basedOn w:val="a"/>
    <w:link w:val="a8"/>
    <w:uiPriority w:val="99"/>
    <w:unhideWhenUsed/>
    <w:rsid w:val="00E40DE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E40DE7"/>
    <w:rPr>
      <w:rFonts w:ascii="微軟正黑體" w:eastAsia="微軟正黑體" w:hAnsi="微軟正黑體" w:cs="微軟正黑體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3</Pages>
  <Words>238</Words>
  <Characters>1362</Characters>
  <Application>Microsoft Office Word</Application>
  <DocSecurity>0</DocSecurity>
  <Lines>11</Lines>
  <Paragraphs>3</Paragraphs>
  <ScaleCrop>false</ScaleCrop>
  <Company/>
  <LinksUpToDate>false</LinksUpToDate>
  <CharactersWithSpaces>1597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峻豪 張</dc:creator>
  <cp:lastModifiedBy>Microsoft 帳戶</cp:lastModifiedBy>
  <cp:revision>6</cp:revision>
  <dcterms:created xsi:type="dcterms:W3CDTF">2025-07-01T00:30:00Z</dcterms:created>
  <dcterms:modified xsi:type="dcterms:W3CDTF">2026-06-03T01:12:00Z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2024-01-17T00:00:00Z</vt:filetime>
  </property>
  <property fmtid="{D5CDD505-2E9C-101B-9397-08002B2CF9AE}" pid="3" name="Creator">
    <vt:lpwstr>Acrobat PDFMaker 19 Word 版</vt:lpwstr>
  </property>
  <property fmtid="{D5CDD505-2E9C-101B-9397-08002B2CF9AE}" pid="4" name="LastSaved">
    <vt:filetime>2025-07-01T00:00:00Z</vt:filetime>
  </property>
</Properties>
</file>